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40FF2" w14:textId="33470A3D" w:rsidR="00BF3DEE" w:rsidRPr="000308E2" w:rsidRDefault="00BF3DEE" w:rsidP="00BF3DEE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AD2603">
        <w:rPr>
          <w:rFonts w:ascii="Times New Roman" w:hAnsi="Times New Roman" w:cs="Times New Roman"/>
          <w:b/>
          <w:bCs/>
          <w:sz w:val="24"/>
          <w:szCs w:val="20"/>
        </w:rPr>
        <w:t xml:space="preserve">Table </w:t>
      </w:r>
      <w:r>
        <w:rPr>
          <w:rFonts w:ascii="Times New Roman" w:hAnsi="Times New Roman" w:cs="Times New Roman"/>
          <w:b/>
          <w:bCs/>
          <w:sz w:val="24"/>
          <w:szCs w:val="20"/>
        </w:rPr>
        <w:t>S</w:t>
      </w:r>
      <w:r w:rsidRPr="00AD2603">
        <w:rPr>
          <w:rFonts w:ascii="Times New Roman" w:hAnsi="Times New Roman" w:cs="Times New Roman"/>
          <w:b/>
          <w:bCs/>
          <w:sz w:val="24"/>
          <w:szCs w:val="20"/>
        </w:rPr>
        <w:t>1</w:t>
      </w:r>
      <w:r w:rsidRPr="008D1732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70F4AC53" w14:textId="5C53B403" w:rsidR="00BF3DEE" w:rsidRPr="00060420" w:rsidRDefault="00040F60" w:rsidP="00BF3DEE">
      <w:pPr>
        <w:spacing w:line="48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Basic</w:t>
      </w:r>
      <w:r w:rsidR="00BF3DEE">
        <w:rPr>
          <w:rFonts w:ascii="Times New Roman" w:hAnsi="Times New Roman" w:cs="Times New Roman"/>
          <w:iCs/>
          <w:sz w:val="24"/>
          <w:szCs w:val="24"/>
        </w:rPr>
        <w:t xml:space="preserve"> characteristic</w:t>
      </w:r>
      <w:r w:rsidR="00843408">
        <w:rPr>
          <w:rFonts w:ascii="Times New Roman" w:hAnsi="Times New Roman" w:cs="Times New Roman"/>
          <w:iCs/>
          <w:sz w:val="24"/>
          <w:szCs w:val="24"/>
        </w:rPr>
        <w:t>s</w:t>
      </w:r>
      <w:r w:rsidR="00BF3DEE" w:rsidRPr="008D1732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BF3DEE">
        <w:rPr>
          <w:rFonts w:ascii="Times New Roman" w:hAnsi="Times New Roman" w:cs="Times New Roman"/>
          <w:iCs/>
          <w:sz w:val="24"/>
          <w:szCs w:val="24"/>
        </w:rPr>
        <w:t>of the soil samples used (</w:t>
      </w:r>
      <w:r w:rsidR="00843408">
        <w:rPr>
          <w:rFonts w:ascii="Times New Roman" w:hAnsi="Times New Roman" w:cs="Times New Roman"/>
          <w:iCs/>
          <w:sz w:val="24"/>
          <w:szCs w:val="24"/>
        </w:rPr>
        <w:t>0</w:t>
      </w:r>
      <w:r w:rsidR="00843408">
        <w:rPr>
          <w:rFonts w:ascii="Times New Roman" w:hAnsi="Times New Roman" w:cs="Times New Roman"/>
          <w:iCs/>
          <w:sz w:val="24"/>
          <w:szCs w:val="24"/>
        </w:rPr>
        <w:sym w:font="Symbol" w:char="F02D"/>
      </w:r>
      <w:r w:rsidR="00843408">
        <w:rPr>
          <w:rFonts w:ascii="Times New Roman" w:hAnsi="Times New Roman" w:cs="Times New Roman"/>
          <w:iCs/>
          <w:sz w:val="24"/>
          <w:szCs w:val="24"/>
        </w:rPr>
        <w:t>15</w:t>
      </w:r>
      <w:r w:rsidR="00BF3DEE">
        <w:rPr>
          <w:rFonts w:ascii="Times New Roman" w:hAnsi="Times New Roman" w:cs="Times New Roman"/>
          <w:iCs/>
          <w:sz w:val="24"/>
          <w:szCs w:val="24"/>
        </w:rPr>
        <w:t xml:space="preserve"> cm depth from the mineral soil horizon); </w:t>
      </w:r>
      <w:r w:rsidR="00843408" w:rsidRPr="00843408">
        <w:rPr>
          <w:rFonts w:ascii="Times New Roman" w:hAnsi="Times New Roman" w:cs="Times New Roman"/>
          <w:iCs/>
          <w:sz w:val="24"/>
          <w:szCs w:val="24"/>
        </w:rPr>
        <w:t>Values are presented as mean ± SD</w:t>
      </w:r>
      <w:r w:rsidR="0062021A">
        <w:rPr>
          <w:rFonts w:ascii="Times New Roman" w:hAnsi="Times New Roman" w:cs="Times New Roman"/>
          <w:iCs/>
          <w:sz w:val="24"/>
          <w:szCs w:val="24"/>
        </w:rPr>
        <w:t xml:space="preserve"> (n = 5)</w:t>
      </w:r>
      <w:r w:rsidR="00843408" w:rsidRPr="00843408">
        <w:rPr>
          <w:rFonts w:ascii="Times New Roman" w:hAnsi="Times New Roman" w:cs="Times New Roman"/>
          <w:iCs/>
          <w:sz w:val="24"/>
          <w:szCs w:val="24"/>
        </w:rPr>
        <w:t>.</w:t>
      </w:r>
    </w:p>
    <w:tbl>
      <w:tblPr>
        <w:tblStyle w:val="TableGrid"/>
        <w:tblpPr w:leftFromText="180" w:rightFromText="180" w:vertAnchor="text" w:horzAnchor="margin" w:tblpY="205"/>
        <w:tblW w:w="5000" w:type="pct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3291"/>
        <w:gridCol w:w="1825"/>
        <w:gridCol w:w="1917"/>
        <w:gridCol w:w="1993"/>
      </w:tblGrid>
      <w:tr w:rsidR="00BF3DEE" w:rsidRPr="008D1732" w14:paraId="34D6E1CE" w14:textId="77777777" w:rsidTr="00664B0B">
        <w:trPr>
          <w:trHeight w:val="402"/>
        </w:trPr>
        <w:tc>
          <w:tcPr>
            <w:tcW w:w="1823" w:type="pct"/>
            <w:tcBorders>
              <w:top w:val="single" w:sz="12" w:space="0" w:color="auto"/>
              <w:bottom w:val="single" w:sz="12" w:space="0" w:color="auto"/>
            </w:tcBorders>
          </w:tcPr>
          <w:p w14:paraId="7583DE31" w14:textId="16A68E9E" w:rsidR="00BF3DEE" w:rsidRPr="008D1732" w:rsidRDefault="00040F60" w:rsidP="00664B0B">
            <w:pPr>
              <w:ind w:left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Parameters</w:t>
            </w:r>
          </w:p>
        </w:tc>
        <w:tc>
          <w:tcPr>
            <w:tcW w:w="3177" w:type="pct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14:paraId="5EEFE952" w14:textId="75789C2D" w:rsidR="00BF3DEE" w:rsidRPr="008D1732" w:rsidRDefault="00040F60" w:rsidP="00664B0B">
            <w:pPr>
              <w:ind w:left="2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Study sites</w:t>
            </w:r>
            <w:r w:rsidR="00BF3DEE" w:rsidRPr="008D17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F3DEE" w:rsidRPr="008D1732" w14:paraId="482FBE9F" w14:textId="77777777" w:rsidTr="00040F60">
        <w:trPr>
          <w:trHeight w:val="380"/>
        </w:trPr>
        <w:tc>
          <w:tcPr>
            <w:tcW w:w="1823" w:type="pct"/>
            <w:tcBorders>
              <w:top w:val="single" w:sz="12" w:space="0" w:color="auto"/>
            </w:tcBorders>
            <w:noWrap/>
            <w:hideMark/>
          </w:tcPr>
          <w:p w14:paraId="32A16EB5" w14:textId="77777777" w:rsidR="00BF3DEE" w:rsidRPr="008D1732" w:rsidRDefault="00BF3DEE" w:rsidP="00664B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1" w:type="pct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14:paraId="7620EB8B" w14:textId="77777777" w:rsidR="00BF3DEE" w:rsidRPr="001751B4" w:rsidRDefault="00BF3DEE" w:rsidP="00664B0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Forest</w:t>
            </w:r>
          </w:p>
        </w:tc>
        <w:tc>
          <w:tcPr>
            <w:tcW w:w="1062" w:type="pct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14:paraId="67F932DF" w14:textId="7647EE47" w:rsidR="00BF3DEE" w:rsidRPr="00483E7A" w:rsidRDefault="009814D2" w:rsidP="00664B0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F</w:t>
            </w:r>
            <w:r w:rsidR="00BF3DEE">
              <w:rPr>
                <w:rFonts w:ascii="Times New Roman" w:hAnsi="Times New Roman" w:cs="Times New Roman"/>
                <w:bCs/>
                <w:sz w:val="24"/>
                <w:szCs w:val="24"/>
              </w:rPr>
              <w:t>allow</w:t>
            </w:r>
          </w:p>
        </w:tc>
        <w:tc>
          <w:tcPr>
            <w:tcW w:w="1104" w:type="pct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14:paraId="5E218D1F" w14:textId="77777777" w:rsidR="00BF3DEE" w:rsidRPr="00483E7A" w:rsidRDefault="00BF3DEE" w:rsidP="00664B0B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Agriculture</w:t>
            </w:r>
          </w:p>
        </w:tc>
      </w:tr>
      <w:tr w:rsidR="00BF3DEE" w:rsidRPr="008D1732" w14:paraId="132939F0" w14:textId="77777777" w:rsidTr="00040F60">
        <w:trPr>
          <w:trHeight w:val="400"/>
        </w:trPr>
        <w:tc>
          <w:tcPr>
            <w:tcW w:w="1823" w:type="pct"/>
            <w:noWrap/>
            <w:hideMark/>
          </w:tcPr>
          <w:p w14:paraId="6AB0A3DD" w14:textId="5A0CD7D7" w:rsidR="00BF3DEE" w:rsidRPr="00F73751" w:rsidRDefault="00040F60" w:rsidP="00664B0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Bulk density</w:t>
            </w:r>
            <w:r w:rsidR="00BF3DEE" w:rsidRPr="00F737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bookmarkStart w:id="0" w:name="_Hlk63880448"/>
            <w:r w:rsidR="00BF3DEE" w:rsidRPr="00F73751">
              <w:rPr>
                <w:rFonts w:ascii="Times New Roman" w:hAnsi="Times New Roman" w:cs="Times New Roman"/>
                <w:bCs/>
                <w:sz w:val="24"/>
                <w:szCs w:val="24"/>
              </w:rPr>
              <w:t>(Mg m</w:t>
            </w:r>
            <w:r w:rsidR="00BF3DEE" w:rsidRPr="00F73751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-3</w:t>
            </w:r>
            <w:r w:rsidR="00BF3DEE" w:rsidRPr="00F73751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  <w:bookmarkEnd w:id="0"/>
          </w:p>
        </w:tc>
        <w:tc>
          <w:tcPr>
            <w:tcW w:w="1011" w:type="pct"/>
            <w:tcBorders>
              <w:top w:val="single" w:sz="12" w:space="0" w:color="auto"/>
            </w:tcBorders>
            <w:noWrap/>
            <w:hideMark/>
          </w:tcPr>
          <w:p w14:paraId="158B47C7" w14:textId="77777777" w:rsidR="00BF3DEE" w:rsidRPr="000B097B" w:rsidRDefault="00BF3DEE" w:rsidP="00664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97B">
              <w:rPr>
                <w:rFonts w:ascii="Times New Roman" w:hAnsi="Times New Roman" w:cs="Times New Roman"/>
                <w:sz w:val="24"/>
                <w:szCs w:val="24"/>
              </w:rPr>
              <w:t xml:space="preserve">1.2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± </w:t>
            </w:r>
            <w:r w:rsidRPr="000B097B">
              <w:rPr>
                <w:rFonts w:ascii="Times New Roman" w:hAnsi="Times New Roman" w:cs="Times New Roman"/>
                <w:sz w:val="24"/>
                <w:szCs w:val="24"/>
              </w:rPr>
              <w:t>0.1</w:t>
            </w:r>
          </w:p>
        </w:tc>
        <w:tc>
          <w:tcPr>
            <w:tcW w:w="1062" w:type="pct"/>
            <w:tcBorders>
              <w:top w:val="single" w:sz="12" w:space="0" w:color="auto"/>
            </w:tcBorders>
            <w:noWrap/>
            <w:hideMark/>
          </w:tcPr>
          <w:p w14:paraId="1B4D65C0" w14:textId="77777777" w:rsidR="00BF3DEE" w:rsidRPr="000B097B" w:rsidRDefault="00BF3DEE" w:rsidP="00664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 ± 0.1</w:t>
            </w:r>
          </w:p>
        </w:tc>
        <w:tc>
          <w:tcPr>
            <w:tcW w:w="1104" w:type="pct"/>
            <w:tcBorders>
              <w:top w:val="single" w:sz="12" w:space="0" w:color="auto"/>
            </w:tcBorders>
            <w:noWrap/>
            <w:hideMark/>
          </w:tcPr>
          <w:p w14:paraId="03454308" w14:textId="77777777" w:rsidR="00BF3DEE" w:rsidRPr="000B097B" w:rsidRDefault="00BF3DEE" w:rsidP="00664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 ± 0.1</w:t>
            </w:r>
          </w:p>
        </w:tc>
      </w:tr>
      <w:tr w:rsidR="00040F60" w:rsidRPr="008D1732" w14:paraId="73092C17" w14:textId="77777777" w:rsidTr="00040F60">
        <w:trPr>
          <w:trHeight w:val="421"/>
        </w:trPr>
        <w:tc>
          <w:tcPr>
            <w:tcW w:w="1823" w:type="pct"/>
            <w:noWrap/>
          </w:tcPr>
          <w:p w14:paraId="20428761" w14:textId="0C21A6A0" w:rsidR="00040F60" w:rsidRPr="00E7489F" w:rsidRDefault="00040F60" w:rsidP="00040F6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Sand, silt, clay (%) *</w:t>
            </w:r>
          </w:p>
        </w:tc>
        <w:tc>
          <w:tcPr>
            <w:tcW w:w="1011" w:type="pct"/>
            <w:noWrap/>
          </w:tcPr>
          <w:p w14:paraId="335065FC" w14:textId="6F543E68" w:rsidR="00040F60" w:rsidRDefault="00040F60" w:rsidP="00040F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61, 15, 24</w:t>
            </w:r>
          </w:p>
        </w:tc>
        <w:tc>
          <w:tcPr>
            <w:tcW w:w="1062" w:type="pct"/>
            <w:noWrap/>
          </w:tcPr>
          <w:p w14:paraId="2E6554E8" w14:textId="60285F31" w:rsidR="00040F60" w:rsidRDefault="00040F60" w:rsidP="00040F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65, 21, 14</w:t>
            </w:r>
          </w:p>
        </w:tc>
        <w:tc>
          <w:tcPr>
            <w:tcW w:w="1104" w:type="pct"/>
            <w:noWrap/>
          </w:tcPr>
          <w:p w14:paraId="00771264" w14:textId="68DDCE87" w:rsidR="00040F60" w:rsidRDefault="00040F60" w:rsidP="00040F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57, 23, 20</w:t>
            </w:r>
          </w:p>
        </w:tc>
      </w:tr>
      <w:tr w:rsidR="00BF3DEE" w:rsidRPr="008D1732" w14:paraId="705DE948" w14:textId="77777777" w:rsidTr="00040F60">
        <w:trPr>
          <w:trHeight w:val="421"/>
        </w:trPr>
        <w:tc>
          <w:tcPr>
            <w:tcW w:w="1823" w:type="pct"/>
            <w:noWrap/>
            <w:hideMark/>
          </w:tcPr>
          <w:p w14:paraId="2FA0703A" w14:textId="1DC7265A" w:rsidR="00BF3DEE" w:rsidRPr="00E7489F" w:rsidRDefault="00040F60" w:rsidP="00664B0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Soil t</w:t>
            </w:r>
            <w:r w:rsidR="00BF3DEE" w:rsidRPr="00E7489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exture </w:t>
            </w:r>
          </w:p>
        </w:tc>
        <w:tc>
          <w:tcPr>
            <w:tcW w:w="1011" w:type="pct"/>
            <w:noWrap/>
            <w:hideMark/>
          </w:tcPr>
          <w:p w14:paraId="38FE28DA" w14:textId="074C646A" w:rsidR="00BF3DEE" w:rsidRDefault="00040F60" w:rsidP="00664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Sandy loam</w:t>
            </w:r>
          </w:p>
        </w:tc>
        <w:tc>
          <w:tcPr>
            <w:tcW w:w="1062" w:type="pct"/>
            <w:noWrap/>
            <w:hideMark/>
          </w:tcPr>
          <w:p w14:paraId="09720D7D" w14:textId="7F8268C9" w:rsidR="00BF3DEE" w:rsidRDefault="00040F60" w:rsidP="00664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Sandy loam</w:t>
            </w:r>
          </w:p>
        </w:tc>
        <w:tc>
          <w:tcPr>
            <w:tcW w:w="1104" w:type="pct"/>
            <w:noWrap/>
            <w:hideMark/>
          </w:tcPr>
          <w:p w14:paraId="777C232A" w14:textId="59606BAA" w:rsidR="00BF3DEE" w:rsidRDefault="00040F60" w:rsidP="00664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Sandy loam</w:t>
            </w:r>
          </w:p>
        </w:tc>
      </w:tr>
      <w:tr w:rsidR="00BF3DEE" w:rsidRPr="008D1732" w14:paraId="141C3B42" w14:textId="77777777" w:rsidTr="00040F60">
        <w:trPr>
          <w:trHeight w:val="426"/>
        </w:trPr>
        <w:tc>
          <w:tcPr>
            <w:tcW w:w="1823" w:type="pct"/>
            <w:noWrap/>
            <w:hideMark/>
          </w:tcPr>
          <w:p w14:paraId="5DCB6611" w14:textId="77777777" w:rsidR="00BF3DEE" w:rsidRPr="00F73751" w:rsidRDefault="00BF3DEE" w:rsidP="00664B0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73751">
              <w:rPr>
                <w:rFonts w:ascii="Times New Roman" w:hAnsi="Times New Roman" w:cs="Times New Roman"/>
                <w:bCs/>
                <w:sz w:val="24"/>
                <w:szCs w:val="24"/>
              </w:rPr>
              <w:t>pH (H</w:t>
            </w:r>
            <w:r w:rsidRPr="00F73751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2</w:t>
            </w:r>
            <w:r w:rsidRPr="00F73751">
              <w:rPr>
                <w:rFonts w:ascii="Times New Roman" w:hAnsi="Times New Roman" w:cs="Times New Roman"/>
                <w:bCs/>
                <w:sz w:val="24"/>
                <w:szCs w:val="24"/>
              </w:rPr>
              <w:t>O)</w:t>
            </w:r>
          </w:p>
        </w:tc>
        <w:tc>
          <w:tcPr>
            <w:tcW w:w="1011" w:type="pct"/>
            <w:noWrap/>
            <w:hideMark/>
          </w:tcPr>
          <w:p w14:paraId="5F177E34" w14:textId="3AD0F4F1" w:rsidR="00BF3DEE" w:rsidRPr="00224012" w:rsidRDefault="00BF3DEE" w:rsidP="00664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012">
              <w:rPr>
                <w:rFonts w:ascii="Times New Roman" w:hAnsi="Times New Roman" w:cs="Times New Roman"/>
                <w:sz w:val="24"/>
                <w:szCs w:val="24"/>
              </w:rPr>
              <w:t xml:space="preserve">6.4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± </w:t>
            </w:r>
            <w:r w:rsidRPr="00224012">
              <w:rPr>
                <w:rFonts w:ascii="Times New Roman" w:hAnsi="Times New Roman" w:cs="Times New Roman"/>
                <w:sz w:val="24"/>
                <w:szCs w:val="24"/>
              </w:rPr>
              <w:t>0.</w:t>
            </w:r>
            <w:r w:rsidR="0062021A">
              <w:rPr>
                <w:rFonts w:ascii="Times New Roman" w:hAnsi="Times New Roman" w:cs="Times New Roman"/>
                <w:sz w:val="24"/>
                <w:szCs w:val="24"/>
              </w:rPr>
              <w:t>3b</w:t>
            </w:r>
          </w:p>
        </w:tc>
        <w:tc>
          <w:tcPr>
            <w:tcW w:w="1062" w:type="pct"/>
            <w:noWrap/>
            <w:hideMark/>
          </w:tcPr>
          <w:p w14:paraId="23517D8A" w14:textId="7D519DEF" w:rsidR="00BF3DEE" w:rsidRPr="00224012" w:rsidRDefault="00BF3DEE" w:rsidP="00664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 ± 0.1</w:t>
            </w:r>
            <w:r w:rsidR="0062021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104" w:type="pct"/>
            <w:noWrap/>
            <w:hideMark/>
          </w:tcPr>
          <w:p w14:paraId="0849D926" w14:textId="73310670" w:rsidR="00BF3DEE" w:rsidRPr="00224012" w:rsidRDefault="00BF3DEE" w:rsidP="00664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 ± 0.2</w:t>
            </w:r>
            <w:r w:rsidR="006202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BF3DEE" w:rsidRPr="008D1732" w14:paraId="486F0F51" w14:textId="77777777" w:rsidTr="00040F60">
        <w:trPr>
          <w:trHeight w:val="424"/>
        </w:trPr>
        <w:tc>
          <w:tcPr>
            <w:tcW w:w="1823" w:type="pct"/>
            <w:noWrap/>
            <w:hideMark/>
          </w:tcPr>
          <w:p w14:paraId="1A1A0C26" w14:textId="77777777" w:rsidR="00BF3DEE" w:rsidRPr="001751B4" w:rsidRDefault="00BF3DEE" w:rsidP="00664B0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Total N (</w:t>
            </w:r>
            <w:r w:rsidRPr="00F737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g </w:t>
            </w:r>
            <w:proofErr w:type="gramStart"/>
            <w:r w:rsidRPr="00F73751">
              <w:rPr>
                <w:rFonts w:ascii="Times New Roman" w:hAnsi="Times New Roman" w:cs="Times New Roman"/>
                <w:bCs/>
                <w:sz w:val="24"/>
                <w:szCs w:val="24"/>
              </w:rPr>
              <w:t>kg</w:t>
            </w:r>
            <w:r w:rsidRPr="00F73751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-1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011" w:type="pct"/>
            <w:noWrap/>
            <w:hideMark/>
          </w:tcPr>
          <w:p w14:paraId="7450D7FB" w14:textId="2B9293D4" w:rsidR="00BF3DEE" w:rsidRPr="008D1732" w:rsidRDefault="00040F60" w:rsidP="00664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F3DE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BF3DEE">
              <w:rPr>
                <w:rFonts w:ascii="Times New Roman" w:hAnsi="Times New Roman" w:cs="Times New Roman"/>
                <w:sz w:val="24"/>
                <w:szCs w:val="24"/>
              </w:rPr>
              <w:t xml:space="preserve"> ± 0.4</w:t>
            </w:r>
            <w:r w:rsidR="005F74A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62" w:type="pct"/>
            <w:noWrap/>
            <w:hideMark/>
          </w:tcPr>
          <w:p w14:paraId="5C7AB1A4" w14:textId="332B9777" w:rsidR="00BF3DEE" w:rsidRPr="008D1732" w:rsidRDefault="00BF3DEE" w:rsidP="00664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040F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± 0.1</w:t>
            </w:r>
            <w:r w:rsidR="005F74A8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104" w:type="pct"/>
            <w:noWrap/>
            <w:hideMark/>
          </w:tcPr>
          <w:p w14:paraId="69FDCB59" w14:textId="33DE3EB9" w:rsidR="00BF3DEE" w:rsidRPr="008D1732" w:rsidRDefault="00BF3DEE" w:rsidP="00664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</w:t>
            </w:r>
            <w:r w:rsidR="00040F6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± 0.1</w:t>
            </w:r>
            <w:r w:rsidR="005F74A8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BF3DEE" w:rsidRPr="008D1732" w14:paraId="749E25CD" w14:textId="77777777" w:rsidTr="00040F60">
        <w:trPr>
          <w:trHeight w:val="430"/>
        </w:trPr>
        <w:tc>
          <w:tcPr>
            <w:tcW w:w="1823" w:type="pct"/>
            <w:noWrap/>
            <w:hideMark/>
          </w:tcPr>
          <w:p w14:paraId="67AB652C" w14:textId="77777777" w:rsidR="00BF3DEE" w:rsidRPr="001751B4" w:rsidRDefault="00BF3DEE" w:rsidP="00664B0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73751">
              <w:rPr>
                <w:rFonts w:ascii="Times New Roman" w:hAnsi="Times New Roman" w:cs="Times New Roman"/>
                <w:bCs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otal </w:t>
            </w:r>
            <w:r w:rsidRPr="00F737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 (mg </w:t>
            </w:r>
            <w:proofErr w:type="gramStart"/>
            <w:r w:rsidRPr="00F73751">
              <w:rPr>
                <w:rFonts w:ascii="Times New Roman" w:hAnsi="Times New Roman" w:cs="Times New Roman"/>
                <w:bCs/>
                <w:sz w:val="24"/>
                <w:szCs w:val="24"/>
              </w:rPr>
              <w:t>kg</w:t>
            </w:r>
            <w:r w:rsidRPr="00F73751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-1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011" w:type="pct"/>
            <w:noWrap/>
            <w:hideMark/>
          </w:tcPr>
          <w:p w14:paraId="35554584" w14:textId="312336E9" w:rsidR="00BF3DEE" w:rsidRPr="00460F54" w:rsidRDefault="00BF3DEE" w:rsidP="00664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F5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040F6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60F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40F6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± </w:t>
            </w:r>
            <w:r w:rsidR="00040F6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40F6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F74A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62" w:type="pct"/>
            <w:noWrap/>
            <w:hideMark/>
          </w:tcPr>
          <w:p w14:paraId="2358AE73" w14:textId="0E6AF259" w:rsidR="00BF3DEE" w:rsidRPr="00460F54" w:rsidRDefault="00BF3DEE" w:rsidP="00664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040F6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.0 ± </w:t>
            </w:r>
            <w:r w:rsidR="00040F6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40F6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F74A8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104" w:type="pct"/>
            <w:noWrap/>
            <w:hideMark/>
          </w:tcPr>
          <w:p w14:paraId="1C292EEC" w14:textId="0DE02E03" w:rsidR="00BF3DEE" w:rsidRDefault="00BF3DEE" w:rsidP="00664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65.4 ± 4.7</w:t>
            </w:r>
            <w:r w:rsidR="005F74A8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  <w:p w14:paraId="72F9CF99" w14:textId="77777777" w:rsidR="00BF3DEE" w:rsidRPr="00460F54" w:rsidRDefault="00BF3DEE" w:rsidP="00664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3DEE" w:rsidRPr="008D1732" w14:paraId="3709D6A7" w14:textId="77777777" w:rsidTr="00040F60">
        <w:trPr>
          <w:trHeight w:val="430"/>
        </w:trPr>
        <w:tc>
          <w:tcPr>
            <w:tcW w:w="1823" w:type="pct"/>
            <w:noWrap/>
          </w:tcPr>
          <w:p w14:paraId="721D282C" w14:textId="77777777" w:rsidR="00BF3DEE" w:rsidRPr="00317579" w:rsidRDefault="00BF3DEE" w:rsidP="00664B0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Soil respiration (</w:t>
            </w:r>
            <w:bookmarkStart w:id="1" w:name="_Hlk23963032"/>
            <w:r w:rsidRPr="00317579">
              <w:rPr>
                <w:rFonts w:ascii="Times New Roman" w:hAnsi="Times New Roman" w:cs="Times New Roman"/>
                <w:bCs/>
                <w:sz w:val="24"/>
                <w:szCs w:val="24"/>
                <w:lang w:val="el-GR"/>
              </w:rPr>
              <w:t>μ</w:t>
            </w:r>
            <w:r w:rsidRPr="00317579">
              <w:rPr>
                <w:rFonts w:ascii="Times New Roman" w:hAnsi="Times New Roman" w:cs="Times New Roman"/>
                <w:bCs/>
                <w:sz w:val="24"/>
                <w:szCs w:val="24"/>
              </w:rPr>
              <w:t>g CO</w:t>
            </w:r>
            <w:r w:rsidRPr="00317579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2</w:t>
            </w:r>
            <w:r w:rsidRPr="0031757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g</w:t>
            </w:r>
            <w:r w:rsidRPr="00317579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-1</w:t>
            </w:r>
            <w:r w:rsidRPr="0031757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h</w:t>
            </w:r>
            <w:r w:rsidRPr="00317579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-1</w:t>
            </w:r>
            <w:bookmarkEnd w:id="1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011" w:type="pct"/>
            <w:noWrap/>
          </w:tcPr>
          <w:p w14:paraId="639B262E" w14:textId="6C51F2F7" w:rsidR="00BF3DEE" w:rsidRPr="00460F54" w:rsidRDefault="00BF3DEE" w:rsidP="00664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6.4 ± 0.4</w:t>
            </w:r>
            <w:r w:rsidR="005F74A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62" w:type="pct"/>
            <w:noWrap/>
          </w:tcPr>
          <w:p w14:paraId="521498D6" w14:textId="1EE2F1AE" w:rsidR="00BF3DEE" w:rsidRDefault="00BF3DEE" w:rsidP="00664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4.0 ± 0.2</w:t>
            </w:r>
            <w:r w:rsidR="005F74A8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104" w:type="pct"/>
            <w:noWrap/>
          </w:tcPr>
          <w:p w14:paraId="7B3839AF" w14:textId="035E751C" w:rsidR="00BF3DEE" w:rsidRDefault="00BF3DEE" w:rsidP="00664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 ± 0.1</w:t>
            </w:r>
            <w:r w:rsidR="005F74A8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</w:tbl>
    <w:p w14:paraId="48E061A7" w14:textId="68239605" w:rsidR="000308E2" w:rsidRPr="005021B2" w:rsidRDefault="00BF3DEE" w:rsidP="005021B2">
      <w:pPr>
        <w:tabs>
          <w:tab w:val="left" w:pos="910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489F">
        <w:rPr>
          <w:rFonts w:ascii="Times New Roman" w:hAnsi="Times New Roman" w:cs="Times New Roman"/>
          <w:iCs/>
          <w:sz w:val="24"/>
          <w:szCs w:val="24"/>
        </w:rPr>
        <w:t>* Sand: 2-0.02 mm, Silt: 0.02-0.002 mm, Clay: &lt;0.002 mm.</w:t>
      </w:r>
    </w:p>
    <w:sectPr w:rsidR="000308E2" w:rsidRPr="005021B2" w:rsidSect="00D04BD2">
      <w:footerReference w:type="default" r:id="rId7"/>
      <w:pgSz w:w="11906" w:h="16838"/>
      <w:pgMar w:top="1440" w:right="1440" w:bottom="1440" w:left="1440" w:header="708" w:footer="708" w:gutter="0"/>
      <w:lnNumType w:countBy="1" w:restart="continuous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90D7D4" w14:textId="77777777" w:rsidR="00D96BC0" w:rsidRDefault="00D96BC0" w:rsidP="004D095F">
      <w:pPr>
        <w:spacing w:after="0" w:line="240" w:lineRule="auto"/>
      </w:pPr>
      <w:r>
        <w:separator/>
      </w:r>
    </w:p>
  </w:endnote>
  <w:endnote w:type="continuationSeparator" w:id="0">
    <w:p w14:paraId="6DAA6200" w14:textId="77777777" w:rsidR="00D96BC0" w:rsidRDefault="00D96BC0" w:rsidP="004D09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147584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D25F35E" w14:textId="47801B64" w:rsidR="004D095F" w:rsidRDefault="004D095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0597A1F" w14:textId="77777777" w:rsidR="004D095F" w:rsidRDefault="004D09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ECDA7F" w14:textId="77777777" w:rsidR="00D96BC0" w:rsidRDefault="00D96BC0" w:rsidP="004D095F">
      <w:pPr>
        <w:spacing w:after="0" w:line="240" w:lineRule="auto"/>
      </w:pPr>
      <w:r>
        <w:separator/>
      </w:r>
    </w:p>
  </w:footnote>
  <w:footnote w:type="continuationSeparator" w:id="0">
    <w:p w14:paraId="3D8B87BC" w14:textId="77777777" w:rsidR="00D96BC0" w:rsidRDefault="00D96BC0" w:rsidP="004D09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jE1MDK1NDY3M7OwMLdQ0lEKTi0uzszPAykwtKgFAH/VbcgtAAAA"/>
  </w:docVars>
  <w:rsids>
    <w:rsidRoot w:val="003553CA"/>
    <w:rsid w:val="000308E2"/>
    <w:rsid w:val="00040F60"/>
    <w:rsid w:val="00066C13"/>
    <w:rsid w:val="00085031"/>
    <w:rsid w:val="00095B90"/>
    <w:rsid w:val="001873F2"/>
    <w:rsid w:val="001947FC"/>
    <w:rsid w:val="001B049F"/>
    <w:rsid w:val="002A6906"/>
    <w:rsid w:val="002E1CA4"/>
    <w:rsid w:val="002E2367"/>
    <w:rsid w:val="0032240B"/>
    <w:rsid w:val="003553CA"/>
    <w:rsid w:val="003757E7"/>
    <w:rsid w:val="00387F80"/>
    <w:rsid w:val="003952D1"/>
    <w:rsid w:val="003C5062"/>
    <w:rsid w:val="00492FC2"/>
    <w:rsid w:val="004D095F"/>
    <w:rsid w:val="004E224A"/>
    <w:rsid w:val="005021B2"/>
    <w:rsid w:val="005D200D"/>
    <w:rsid w:val="005F74A8"/>
    <w:rsid w:val="00600C41"/>
    <w:rsid w:val="0062021A"/>
    <w:rsid w:val="006F3EE3"/>
    <w:rsid w:val="00704A70"/>
    <w:rsid w:val="007211F9"/>
    <w:rsid w:val="00726321"/>
    <w:rsid w:val="00761A52"/>
    <w:rsid w:val="007C2F13"/>
    <w:rsid w:val="00843408"/>
    <w:rsid w:val="00882A2F"/>
    <w:rsid w:val="00884DF8"/>
    <w:rsid w:val="0089421F"/>
    <w:rsid w:val="008F7A4C"/>
    <w:rsid w:val="00975485"/>
    <w:rsid w:val="009814D2"/>
    <w:rsid w:val="00984114"/>
    <w:rsid w:val="009D16A8"/>
    <w:rsid w:val="009F36F0"/>
    <w:rsid w:val="00A35FC4"/>
    <w:rsid w:val="00A725A9"/>
    <w:rsid w:val="00B369F6"/>
    <w:rsid w:val="00B53528"/>
    <w:rsid w:val="00B63AC7"/>
    <w:rsid w:val="00B95EB3"/>
    <w:rsid w:val="00B9686F"/>
    <w:rsid w:val="00BF3DEE"/>
    <w:rsid w:val="00C42B97"/>
    <w:rsid w:val="00C54719"/>
    <w:rsid w:val="00C616EA"/>
    <w:rsid w:val="00C61963"/>
    <w:rsid w:val="00D04BD2"/>
    <w:rsid w:val="00D13A08"/>
    <w:rsid w:val="00D91EFD"/>
    <w:rsid w:val="00D9552C"/>
    <w:rsid w:val="00D96BC0"/>
    <w:rsid w:val="00DA4191"/>
    <w:rsid w:val="00EE314A"/>
    <w:rsid w:val="00F67398"/>
    <w:rsid w:val="00FB5D5D"/>
    <w:rsid w:val="00FB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F422FB"/>
  <w15:chartTrackingRefBased/>
  <w15:docId w15:val="{AE1B9E4E-9379-4C6D-9B3A-1CDD72AF2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IN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8411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BF3DEE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04BD2"/>
    <w:rPr>
      <w:color w:val="0563C1" w:themeColor="hyperlink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D04BD2"/>
  </w:style>
  <w:style w:type="paragraph" w:styleId="Header">
    <w:name w:val="header"/>
    <w:basedOn w:val="Normal"/>
    <w:link w:val="HeaderChar"/>
    <w:uiPriority w:val="99"/>
    <w:unhideWhenUsed/>
    <w:rsid w:val="004D09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095F"/>
  </w:style>
  <w:style w:type="paragraph" w:styleId="Footer">
    <w:name w:val="footer"/>
    <w:basedOn w:val="Normal"/>
    <w:link w:val="FooterChar"/>
    <w:uiPriority w:val="99"/>
    <w:unhideWhenUsed/>
    <w:rsid w:val="004D09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09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6624E9-F53A-46E6-80E9-FA1B71787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422</cp:lastModifiedBy>
  <cp:revision>24</cp:revision>
  <dcterms:created xsi:type="dcterms:W3CDTF">2020-01-26T08:56:00Z</dcterms:created>
  <dcterms:modified xsi:type="dcterms:W3CDTF">2022-11-01T12:01:00Z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http://www.zotero.org/styles/american-sociological-association</vt:lpwstr>
  </property>
  <property fmtid="{D5CDD505-2E9C-101B-9397-08002B2CF9AE}" pid="3" name="Mendeley Recent Style Name 0_1">
    <vt:lpwstr>American Sociological Association</vt:lpwstr>
  </property>
  <property fmtid="{D5CDD505-2E9C-101B-9397-08002B2CF9AE}" pid="4" name="Mendeley Recent Style Id 1_1">
    <vt:lpwstr>http://www.zotero.org/styles/basic-and-applied-ecology</vt:lpwstr>
  </property>
  <property fmtid="{D5CDD505-2E9C-101B-9397-08002B2CF9AE}" pid="5" name="Mendeley Recent Style Name 1_1">
    <vt:lpwstr>Basic and Applied Ecology</vt:lpwstr>
  </property>
  <property fmtid="{D5CDD505-2E9C-101B-9397-08002B2CF9AE}" pid="6" name="Mendeley Recent Style Id 2_1">
    <vt:lpwstr>http://www.zotero.org/styles/chicago-author-date</vt:lpwstr>
  </property>
  <property fmtid="{D5CDD505-2E9C-101B-9397-08002B2CF9AE}" pid="7" name="Mendeley Recent Style Name 2_1">
    <vt:lpwstr>Chicago Manual of Style 17th edition (author-date)</vt:lpwstr>
  </property>
  <property fmtid="{D5CDD505-2E9C-101B-9397-08002B2CF9AE}" pid="8" name="Mendeley Recent Style Id 3_1">
    <vt:lpwstr>http://www.zotero.org/styles/harvard-cite-them-right</vt:lpwstr>
  </property>
  <property fmtid="{D5CDD505-2E9C-101B-9397-08002B2CF9AE}" pid="9" name="Mendeley Recent Style Name 3_1">
    <vt:lpwstr>Cite Them Right 10th edition - Harvard</vt:lpwstr>
  </property>
  <property fmtid="{D5CDD505-2E9C-101B-9397-08002B2CF9AE}" pid="10" name="Mendeley Recent Style Id 4_1">
    <vt:lpwstr>http://www.zotero.org/styles/forest-ecology-and-management</vt:lpwstr>
  </property>
  <property fmtid="{D5CDD505-2E9C-101B-9397-08002B2CF9AE}" pid="11" name="Mendeley Recent Style Name 4_1">
    <vt:lpwstr>Forest Ecology and Management</vt:lpwstr>
  </property>
  <property fmtid="{D5CDD505-2E9C-101B-9397-08002B2CF9AE}" pid="12" name="Mendeley Recent Style Id 5_1">
    <vt:lpwstr>http://www.zotero.org/styles/ieee</vt:lpwstr>
  </property>
  <property fmtid="{D5CDD505-2E9C-101B-9397-08002B2CF9AE}" pid="13" name="Mendeley Recent Style Name 5_1">
    <vt:lpwstr>IEEE</vt:lpwstr>
  </property>
  <property fmtid="{D5CDD505-2E9C-101B-9397-08002B2CF9AE}" pid="14" name="Mendeley Recent Style Id 6_1">
    <vt:lpwstr>http://www.zotero.org/styles/modern-humanities-research-association</vt:lpwstr>
  </property>
  <property fmtid="{D5CDD505-2E9C-101B-9397-08002B2CF9AE}" pid="15" name="Mendeley Recent Style Name 6_1">
    <vt:lpwstr>Modern Humanities Research Association 3rd edition (note with bibliography)</vt:lpwstr>
  </property>
  <property fmtid="{D5CDD505-2E9C-101B-9397-08002B2CF9AE}" pid="16" name="Mendeley Recent Style Id 7_1">
    <vt:lpwstr>http://www.zotero.org/styles/modern-language-association</vt:lpwstr>
  </property>
  <property fmtid="{D5CDD505-2E9C-101B-9397-08002B2CF9AE}" pid="17" name="Mendeley Recent Style Name 7_1">
    <vt:lpwstr>Modern Language Association 8th edition</vt:lpwstr>
  </property>
  <property fmtid="{D5CDD505-2E9C-101B-9397-08002B2CF9AE}" pid="18" name="Mendeley Recent Style Id 8_1">
    <vt:lpwstr>http://www.zotero.org/styles/plant-and-soil</vt:lpwstr>
  </property>
  <property fmtid="{D5CDD505-2E9C-101B-9397-08002B2CF9AE}" pid="19" name="Mendeley Recent Style Name 8_1">
    <vt:lpwstr>Plant and Soil</vt:lpwstr>
  </property>
  <property fmtid="{D5CDD505-2E9C-101B-9397-08002B2CF9AE}" pid="20" name="Mendeley Recent Style Id 9_1">
    <vt:lpwstr>http://www.zotero.org/styles/soil-biology-and-biochemistry</vt:lpwstr>
  </property>
  <property fmtid="{D5CDD505-2E9C-101B-9397-08002B2CF9AE}" pid="21" name="Mendeley Recent Style Name 9_1">
    <vt:lpwstr>Soil Biology and Biochemistry</vt:lpwstr>
  </property>
</Properties>
</file>