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B64E17" w14:textId="79BF565B" w:rsidR="00937A12" w:rsidRDefault="00881EDD" w:rsidP="00A57628">
      <w:pPr>
        <w:adjustRightInd w:val="0"/>
        <w:snapToGrid w:val="0"/>
        <w:spacing w:line="480" w:lineRule="auto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t>S</w:t>
      </w:r>
      <w:r w:rsidR="00A03764">
        <w:rPr>
          <w:rFonts w:cs="Times New Roman"/>
          <w:b/>
          <w:color w:val="000000" w:themeColor="text1"/>
        </w:rPr>
        <w:t>upplementary</w:t>
      </w:r>
      <w:r w:rsidR="00937A12" w:rsidRPr="004E1379">
        <w:rPr>
          <w:rFonts w:cs="Times New Roman"/>
          <w:b/>
          <w:color w:val="000000" w:themeColor="text1"/>
        </w:rPr>
        <w:t xml:space="preserve"> </w:t>
      </w:r>
      <w:r w:rsidR="00DA1BD2">
        <w:rPr>
          <w:rFonts w:cs="Times New Roman"/>
          <w:b/>
          <w:color w:val="000000" w:themeColor="text1"/>
        </w:rPr>
        <w:t>I</w:t>
      </w:r>
      <w:r w:rsidR="00A03764">
        <w:rPr>
          <w:rFonts w:cs="Times New Roman"/>
          <w:b/>
          <w:color w:val="000000" w:themeColor="text1"/>
        </w:rPr>
        <w:t>nformation</w:t>
      </w:r>
      <w:r w:rsidR="00DA1BD2" w:rsidRPr="004E1379">
        <w:rPr>
          <w:rFonts w:cs="Times New Roman"/>
          <w:b/>
          <w:color w:val="000000" w:themeColor="text1"/>
        </w:rPr>
        <w:t xml:space="preserve"> </w:t>
      </w:r>
    </w:p>
    <w:p w14:paraId="05CD2BB2" w14:textId="77777777" w:rsidR="00A43B56" w:rsidRDefault="00A43B56" w:rsidP="00A57628">
      <w:pPr>
        <w:spacing w:after="0" w:line="480" w:lineRule="auto"/>
        <w:jc w:val="both"/>
        <w:rPr>
          <w:b/>
          <w:bCs/>
          <w:kern w:val="0"/>
          <w:sz w:val="28"/>
          <w:szCs w:val="24"/>
          <w14:ligatures w14:val="none"/>
        </w:rPr>
      </w:pPr>
      <w:bookmarkStart w:id="0" w:name="_Hlk145457234"/>
      <w:bookmarkStart w:id="1" w:name="_Hlk145457298"/>
    </w:p>
    <w:bookmarkEnd w:id="0"/>
    <w:p w14:paraId="1A7AF01E" w14:textId="77777777" w:rsidR="0079767B" w:rsidRPr="00DC09D4" w:rsidRDefault="0079767B" w:rsidP="0079767B">
      <w:pPr>
        <w:spacing w:after="0" w:line="480" w:lineRule="auto"/>
        <w:jc w:val="both"/>
        <w:rPr>
          <w:b/>
          <w:bCs/>
          <w:sz w:val="28"/>
          <w:szCs w:val="24"/>
        </w:rPr>
      </w:pPr>
      <w:r w:rsidRPr="00DC09D4">
        <w:rPr>
          <w:b/>
          <w:bCs/>
          <w:sz w:val="28"/>
          <w:szCs w:val="24"/>
        </w:rPr>
        <w:t>Distribution patterns and driving f</w:t>
      </w:r>
      <w:r>
        <w:rPr>
          <w:b/>
          <w:bCs/>
          <w:sz w:val="28"/>
          <w:szCs w:val="24"/>
        </w:rPr>
        <w:t>orce</w:t>
      </w:r>
      <w:r w:rsidRPr="00DC09D4">
        <w:rPr>
          <w:b/>
          <w:bCs/>
          <w:sz w:val="28"/>
          <w:szCs w:val="24"/>
        </w:rPr>
        <w:t xml:space="preserve">s of soil fungal communities along elevational gradients </w:t>
      </w:r>
      <w:r w:rsidRPr="00A60E72">
        <w:rPr>
          <w:b/>
          <w:bCs/>
          <w:sz w:val="28"/>
          <w:szCs w:val="24"/>
        </w:rPr>
        <w:t xml:space="preserve">on two </w:t>
      </w:r>
      <w:r>
        <w:rPr>
          <w:b/>
          <w:bCs/>
          <w:sz w:val="28"/>
          <w:szCs w:val="24"/>
        </w:rPr>
        <w:t>s</w:t>
      </w:r>
      <w:r w:rsidRPr="00A60E72">
        <w:rPr>
          <w:b/>
          <w:bCs/>
          <w:sz w:val="28"/>
          <w:szCs w:val="24"/>
        </w:rPr>
        <w:t xml:space="preserve">now </w:t>
      </w:r>
      <w:r>
        <w:rPr>
          <w:b/>
          <w:bCs/>
          <w:sz w:val="28"/>
          <w:szCs w:val="24"/>
        </w:rPr>
        <w:t>m</w:t>
      </w:r>
      <w:r w:rsidRPr="00A60E72">
        <w:rPr>
          <w:b/>
          <w:bCs/>
          <w:sz w:val="28"/>
          <w:szCs w:val="24"/>
        </w:rPr>
        <w:t xml:space="preserve">ountains in the </w:t>
      </w:r>
      <w:proofErr w:type="spellStart"/>
      <w:r w:rsidRPr="00A60E72">
        <w:rPr>
          <w:b/>
          <w:bCs/>
          <w:sz w:val="28"/>
          <w:szCs w:val="24"/>
        </w:rPr>
        <w:t>Hengduan</w:t>
      </w:r>
      <w:proofErr w:type="spellEnd"/>
      <w:r w:rsidRPr="00A60E72">
        <w:rPr>
          <w:b/>
          <w:bCs/>
          <w:sz w:val="28"/>
          <w:szCs w:val="24"/>
        </w:rPr>
        <w:t xml:space="preserve"> Mountain Range</w:t>
      </w:r>
    </w:p>
    <w:p w14:paraId="06412A4A" w14:textId="77777777" w:rsidR="00DA1BD2" w:rsidRDefault="00DA1BD2" w:rsidP="00A57628">
      <w:pPr>
        <w:spacing w:after="0" w:line="480" w:lineRule="auto"/>
        <w:jc w:val="both"/>
        <w:rPr>
          <w:bCs/>
          <w:szCs w:val="24"/>
        </w:rPr>
      </w:pPr>
      <w:bookmarkStart w:id="2" w:name="_Hlk145457252"/>
    </w:p>
    <w:p w14:paraId="0876DB28" w14:textId="39F22EDE" w:rsidR="00FE70C2" w:rsidRPr="005C56F1" w:rsidRDefault="00FE70C2" w:rsidP="00A57628">
      <w:pPr>
        <w:spacing w:after="0" w:line="480" w:lineRule="auto"/>
        <w:jc w:val="both"/>
        <w:rPr>
          <w:b/>
          <w:bCs/>
          <w:szCs w:val="24"/>
        </w:rPr>
      </w:pPr>
      <w:r w:rsidRPr="00DC09D4">
        <w:rPr>
          <w:bCs/>
          <w:szCs w:val="24"/>
        </w:rPr>
        <w:t>Shiqi Z</w:t>
      </w:r>
      <w:r w:rsidRPr="00DC09D4">
        <w:rPr>
          <w:rFonts w:hint="eastAsia"/>
          <w:bCs/>
          <w:szCs w:val="24"/>
        </w:rPr>
        <w:t>h</w:t>
      </w:r>
      <w:r w:rsidRPr="00DC09D4">
        <w:rPr>
          <w:bCs/>
          <w:szCs w:val="24"/>
        </w:rPr>
        <w:t>ang</w:t>
      </w:r>
      <w:r w:rsidRPr="004E1379">
        <w:rPr>
          <w:rFonts w:cs="Times New Roman"/>
          <w:color w:val="000000" w:themeColor="text1"/>
          <w:vertAlign w:val="superscript"/>
        </w:rPr>
        <w:t>1, 2</w:t>
      </w:r>
      <w:r w:rsidRPr="004E1379">
        <w:rPr>
          <w:rFonts w:cs="Times New Roman"/>
          <w:color w:val="000000" w:themeColor="text1"/>
        </w:rPr>
        <w:t xml:space="preserve">, </w:t>
      </w:r>
      <w:proofErr w:type="spellStart"/>
      <w:r>
        <w:rPr>
          <w:rFonts w:cs="Times New Roman"/>
          <w:color w:val="000000" w:themeColor="text1"/>
        </w:rPr>
        <w:t>Z</w:t>
      </w:r>
      <w:r>
        <w:rPr>
          <w:rFonts w:cs="Times New Roman" w:hint="eastAsia"/>
          <w:color w:val="000000" w:themeColor="text1"/>
        </w:rPr>
        <w:t>h</w:t>
      </w:r>
      <w:r>
        <w:rPr>
          <w:rFonts w:cs="Times New Roman"/>
          <w:color w:val="000000" w:themeColor="text1"/>
        </w:rPr>
        <w:t>enjiao</w:t>
      </w:r>
      <w:proofErr w:type="spellEnd"/>
      <w:r>
        <w:rPr>
          <w:rFonts w:cs="Times New Roman"/>
          <w:color w:val="000000" w:themeColor="text1"/>
        </w:rPr>
        <w:t xml:space="preserve"> Cao</w:t>
      </w:r>
      <w:r w:rsidRPr="00DC09D4">
        <w:rPr>
          <w:rFonts w:cs="Times New Roman"/>
          <w:color w:val="000000" w:themeColor="text1"/>
          <w:vertAlign w:val="superscript"/>
        </w:rPr>
        <w:t>1</w:t>
      </w:r>
      <w:r>
        <w:rPr>
          <w:rFonts w:cs="Times New Roman"/>
          <w:color w:val="000000" w:themeColor="text1"/>
        </w:rPr>
        <w:t>, Wei Fu</w:t>
      </w:r>
      <w:r w:rsidRPr="004E1379">
        <w:rPr>
          <w:rFonts w:cs="Times New Roman"/>
          <w:color w:val="000000" w:themeColor="text1"/>
          <w:vertAlign w:val="superscript"/>
        </w:rPr>
        <w:t>1</w:t>
      </w:r>
      <w:r>
        <w:rPr>
          <w:rFonts w:cs="Times New Roman"/>
          <w:color w:val="000000" w:themeColor="text1"/>
        </w:rPr>
        <w:t xml:space="preserve">, </w:t>
      </w:r>
      <w:proofErr w:type="spellStart"/>
      <w:r w:rsidR="00A57628">
        <w:rPr>
          <w:rFonts w:cs="Times New Roman" w:hint="eastAsia"/>
          <w:color w:val="000000" w:themeColor="text1"/>
        </w:rPr>
        <w:t>Cong</w:t>
      </w:r>
      <w:r w:rsidR="00A57628">
        <w:rPr>
          <w:rFonts w:cs="Times New Roman"/>
          <w:color w:val="000000" w:themeColor="text1"/>
        </w:rPr>
        <w:t>cong</w:t>
      </w:r>
      <w:proofErr w:type="spellEnd"/>
      <w:r>
        <w:rPr>
          <w:rFonts w:cs="Times New Roman"/>
          <w:color w:val="000000" w:themeColor="text1"/>
        </w:rPr>
        <w:t xml:space="preserve"> </w:t>
      </w:r>
      <w:r w:rsidR="00A57628">
        <w:rPr>
          <w:rFonts w:cs="Times New Roman"/>
          <w:color w:val="000000" w:themeColor="text1"/>
        </w:rPr>
        <w:t>Shen</w:t>
      </w:r>
      <w:r w:rsidRPr="004E1379">
        <w:rPr>
          <w:rFonts w:cs="Times New Roman"/>
          <w:color w:val="000000" w:themeColor="text1"/>
          <w:vertAlign w:val="superscript"/>
        </w:rPr>
        <w:t>1</w:t>
      </w:r>
      <w:r>
        <w:rPr>
          <w:rFonts w:cs="Times New Roman" w:hint="eastAsia"/>
          <w:color w:val="000000" w:themeColor="text1"/>
        </w:rPr>
        <w:t>,</w:t>
      </w:r>
      <w:r>
        <w:rPr>
          <w:rFonts w:cs="Times New Roman"/>
          <w:color w:val="000000" w:themeColor="text1"/>
        </w:rPr>
        <w:t xml:space="preserve"> </w:t>
      </w:r>
      <w:r w:rsidRPr="00DC09D4">
        <w:rPr>
          <w:rFonts w:cs="Times New Roman"/>
          <w:color w:val="000000" w:themeColor="text1"/>
        </w:rPr>
        <w:t>Zhipeng Hao</w:t>
      </w:r>
      <w:r w:rsidRPr="00DC09D4">
        <w:rPr>
          <w:rFonts w:cs="Times New Roman"/>
          <w:color w:val="000000" w:themeColor="text1"/>
          <w:vertAlign w:val="superscript"/>
        </w:rPr>
        <w:t>1</w:t>
      </w:r>
      <w:r w:rsidRPr="00DC09D4">
        <w:rPr>
          <w:rFonts w:cs="Times New Roman"/>
          <w:color w:val="000000" w:themeColor="text1"/>
        </w:rPr>
        <w:t xml:space="preserve">, </w:t>
      </w:r>
      <w:proofErr w:type="spellStart"/>
      <w:r w:rsidRPr="00DC09D4">
        <w:rPr>
          <w:rFonts w:cs="Times New Roman"/>
          <w:color w:val="000000" w:themeColor="text1"/>
        </w:rPr>
        <w:t>Guo</w:t>
      </w:r>
      <w:r>
        <w:rPr>
          <w:rFonts w:cs="Times New Roman"/>
          <w:color w:val="000000" w:themeColor="text1"/>
        </w:rPr>
        <w:t>x</w:t>
      </w:r>
      <w:r w:rsidRPr="00DC09D4">
        <w:rPr>
          <w:rFonts w:cs="Times New Roman"/>
          <w:color w:val="000000" w:themeColor="text1"/>
        </w:rPr>
        <w:t>in</w:t>
      </w:r>
      <w:proofErr w:type="spellEnd"/>
      <w:r w:rsidRPr="00DC09D4">
        <w:rPr>
          <w:rFonts w:cs="Times New Roman"/>
          <w:color w:val="000000" w:themeColor="text1"/>
        </w:rPr>
        <w:t xml:space="preserve"> Sun</w:t>
      </w:r>
      <w:r w:rsidRPr="00DC09D4">
        <w:rPr>
          <w:rFonts w:cs="Times New Roman"/>
          <w:color w:val="000000" w:themeColor="text1"/>
          <w:vertAlign w:val="superscript"/>
        </w:rPr>
        <w:t>1,2</w:t>
      </w:r>
      <w:r w:rsidRPr="00DC09D4">
        <w:rPr>
          <w:rFonts w:cs="Times New Roman"/>
          <w:color w:val="000000" w:themeColor="text1"/>
        </w:rPr>
        <w:t>, Yuan Ge</w:t>
      </w:r>
      <w:r w:rsidRPr="00D1675C">
        <w:rPr>
          <w:rFonts w:cs="Times New Roman"/>
          <w:color w:val="000000" w:themeColor="text1"/>
          <w:vertAlign w:val="superscript"/>
        </w:rPr>
        <w:t>1,2</w:t>
      </w:r>
      <w:r>
        <w:rPr>
          <w:rFonts w:cs="Times New Roman"/>
          <w:color w:val="000000" w:themeColor="text1"/>
        </w:rPr>
        <w:t>,</w:t>
      </w:r>
      <w:r w:rsidRPr="00CC40E3">
        <w:rPr>
          <w:rFonts w:cs="Times New Roman"/>
          <w:color w:val="000000" w:themeColor="text1"/>
        </w:rPr>
        <w:t xml:space="preserve"> </w:t>
      </w:r>
      <w:r w:rsidRPr="00DC09D4">
        <w:rPr>
          <w:rFonts w:cs="Times New Roman"/>
          <w:color w:val="000000" w:themeColor="text1"/>
        </w:rPr>
        <w:t>Li</w:t>
      </w:r>
      <w:r>
        <w:rPr>
          <w:rFonts w:cs="Times New Roman"/>
          <w:color w:val="000000" w:themeColor="text1"/>
        </w:rPr>
        <w:t>m</w:t>
      </w:r>
      <w:r w:rsidRPr="00DC09D4">
        <w:rPr>
          <w:rFonts w:cs="Times New Roman"/>
          <w:color w:val="000000" w:themeColor="text1"/>
        </w:rPr>
        <w:t>ei Zhang</w:t>
      </w:r>
      <w:r w:rsidRPr="00D1675C">
        <w:rPr>
          <w:rFonts w:cs="Times New Roman"/>
          <w:color w:val="000000" w:themeColor="text1"/>
          <w:vertAlign w:val="superscript"/>
        </w:rPr>
        <w:t>1,2</w:t>
      </w:r>
      <w:r w:rsidR="00DA1BD2" w:rsidRPr="004E1379">
        <w:rPr>
          <w:rFonts w:cs="Times New Roman"/>
          <w:color w:val="000000" w:themeColor="text1"/>
        </w:rPr>
        <w:t>,</w:t>
      </w:r>
      <w:r w:rsidR="00DA1BD2" w:rsidRPr="00DA1BD2">
        <w:rPr>
          <w:rFonts w:cs="Times New Roman"/>
          <w:color w:val="000000" w:themeColor="text1"/>
        </w:rPr>
        <w:t xml:space="preserve"> </w:t>
      </w:r>
      <w:r w:rsidR="00A57628">
        <w:rPr>
          <w:rFonts w:cs="Times New Roman"/>
          <w:color w:val="000000" w:themeColor="text1"/>
        </w:rPr>
        <w:t>Xin Zhang</w:t>
      </w:r>
      <w:r w:rsidR="00A57628" w:rsidRPr="004E1379">
        <w:rPr>
          <w:rFonts w:cs="Times New Roman"/>
          <w:color w:val="000000" w:themeColor="text1"/>
          <w:vertAlign w:val="superscript"/>
        </w:rPr>
        <w:t>1,2</w:t>
      </w:r>
      <w:r w:rsidR="00A57628">
        <w:rPr>
          <w:rFonts w:cs="Times New Roman"/>
          <w:color w:val="000000" w:themeColor="text1"/>
        </w:rPr>
        <w:t xml:space="preserve">, </w:t>
      </w:r>
      <w:r w:rsidR="00DA1BD2" w:rsidRPr="004E1379">
        <w:rPr>
          <w:rFonts w:cs="Times New Roman"/>
          <w:color w:val="000000" w:themeColor="text1"/>
        </w:rPr>
        <w:t>Baodong Chen</w:t>
      </w:r>
      <w:r w:rsidR="00DA1BD2" w:rsidRPr="004E1379">
        <w:rPr>
          <w:rFonts w:cs="Times New Roman"/>
          <w:color w:val="000000" w:themeColor="text1"/>
          <w:vertAlign w:val="superscript"/>
        </w:rPr>
        <w:t>1, 2, *</w:t>
      </w:r>
    </w:p>
    <w:p w14:paraId="207E79CB" w14:textId="74118CBD" w:rsidR="00F52B83" w:rsidRDefault="00F52B83" w:rsidP="00A57628">
      <w:pPr>
        <w:spacing w:after="0" w:line="480" w:lineRule="auto"/>
        <w:jc w:val="both"/>
        <w:rPr>
          <w:rFonts w:cs="Times New Roman"/>
          <w:color w:val="000000" w:themeColor="text1"/>
          <w:kern w:val="0"/>
          <w:vertAlign w:val="superscript"/>
          <w14:ligatures w14:val="none"/>
        </w:rPr>
      </w:pPr>
      <w:r w:rsidRPr="00F52B83">
        <w:rPr>
          <w:rFonts w:cs="Times New Roman"/>
          <w:color w:val="000000" w:themeColor="text1"/>
          <w:kern w:val="0"/>
          <w14:ligatures w14:val="none"/>
        </w:rPr>
        <w:t xml:space="preserve"> </w:t>
      </w:r>
    </w:p>
    <w:p w14:paraId="08C32449" w14:textId="2C16D923" w:rsidR="00F52B83" w:rsidRPr="00F52B83" w:rsidRDefault="00F52B83" w:rsidP="00A57628">
      <w:pPr>
        <w:adjustRightInd w:val="0"/>
        <w:snapToGrid w:val="0"/>
        <w:spacing w:after="120" w:line="480" w:lineRule="auto"/>
        <w:rPr>
          <w:rFonts w:cs="Times New Roman"/>
          <w:color w:val="000000" w:themeColor="text1"/>
          <w:kern w:val="0"/>
          <w14:ligatures w14:val="none"/>
        </w:rPr>
      </w:pPr>
      <w:bookmarkStart w:id="3" w:name="_Hlk145457285"/>
      <w:bookmarkEnd w:id="2"/>
      <w:r w:rsidRPr="00F52B83">
        <w:rPr>
          <w:rFonts w:cs="Times New Roman"/>
          <w:color w:val="000000" w:themeColor="text1"/>
          <w:kern w:val="0"/>
          <w:vertAlign w:val="superscript"/>
          <w14:ligatures w14:val="none"/>
        </w:rPr>
        <w:t>1</w:t>
      </w:r>
      <w:r w:rsidR="0059244F" w:rsidRPr="0059244F">
        <w:t xml:space="preserve"> </w:t>
      </w:r>
      <w:r w:rsidR="0059244F" w:rsidRPr="0059244F">
        <w:rPr>
          <w:rFonts w:cs="Times New Roman"/>
          <w:color w:val="000000" w:themeColor="text1"/>
          <w:kern w:val="0"/>
          <w14:ligatures w14:val="none"/>
        </w:rPr>
        <w:t>State Key Laboratory</w:t>
      </w:r>
      <w:r w:rsidR="00A36225">
        <w:rPr>
          <w:rFonts w:cs="Times New Roman"/>
          <w:color w:val="000000" w:themeColor="text1"/>
          <w:kern w:val="0"/>
          <w14:ligatures w14:val="none"/>
        </w:rPr>
        <w:t xml:space="preserve"> of </w:t>
      </w:r>
      <w:r w:rsidR="0059244F" w:rsidRPr="0059244F">
        <w:rPr>
          <w:rFonts w:cs="Times New Roman"/>
          <w:color w:val="000000" w:themeColor="text1"/>
          <w:kern w:val="0"/>
          <w14:ligatures w14:val="none"/>
        </w:rPr>
        <w:t>Region</w:t>
      </w:r>
      <w:r w:rsidR="00A36225">
        <w:rPr>
          <w:rFonts w:cs="Times New Roman"/>
          <w:color w:val="000000" w:themeColor="text1"/>
          <w:kern w:val="0"/>
          <w14:ligatures w14:val="none"/>
        </w:rPr>
        <w:t>al</w:t>
      </w:r>
      <w:r w:rsidR="0059244F" w:rsidRPr="0059244F">
        <w:rPr>
          <w:rFonts w:cs="Times New Roman"/>
          <w:color w:val="000000" w:themeColor="text1"/>
          <w:kern w:val="0"/>
          <w14:ligatures w14:val="none"/>
        </w:rPr>
        <w:t xml:space="preserve"> and </w:t>
      </w:r>
      <w:r w:rsidR="00A36225">
        <w:rPr>
          <w:rFonts w:cs="Times New Roman"/>
          <w:color w:val="000000" w:themeColor="text1"/>
          <w:kern w:val="0"/>
          <w14:ligatures w14:val="none"/>
        </w:rPr>
        <w:t>Urban Ecology</w:t>
      </w:r>
      <w:r w:rsidRPr="00F52B83">
        <w:rPr>
          <w:rFonts w:cs="Times New Roman"/>
          <w:color w:val="000000" w:themeColor="text1"/>
          <w:kern w:val="0"/>
          <w14:ligatures w14:val="none"/>
        </w:rPr>
        <w:t xml:space="preserve">, Research </w:t>
      </w:r>
      <w:proofErr w:type="spellStart"/>
      <w:r w:rsidRPr="00F52B83">
        <w:rPr>
          <w:rFonts w:cs="Times New Roman"/>
          <w:color w:val="000000" w:themeColor="text1"/>
          <w:kern w:val="0"/>
          <w14:ligatures w14:val="none"/>
        </w:rPr>
        <w:t>Center</w:t>
      </w:r>
      <w:proofErr w:type="spellEnd"/>
      <w:r w:rsidRPr="00F52B83">
        <w:rPr>
          <w:rFonts w:cs="Times New Roman"/>
          <w:color w:val="000000" w:themeColor="text1"/>
          <w:kern w:val="0"/>
          <w14:ligatures w14:val="none"/>
        </w:rPr>
        <w:t xml:space="preserve"> for Eco-Environmental Sciences, Chinese Academy of Sciences, Beijing 100085, China</w:t>
      </w:r>
    </w:p>
    <w:p w14:paraId="4153C389" w14:textId="77777777" w:rsidR="00F52B83" w:rsidRPr="00F52B83" w:rsidRDefault="00F52B83" w:rsidP="00A57628">
      <w:pPr>
        <w:adjustRightInd w:val="0"/>
        <w:snapToGrid w:val="0"/>
        <w:spacing w:after="120" w:line="480" w:lineRule="auto"/>
        <w:rPr>
          <w:rFonts w:cs="Times New Roman"/>
          <w:color w:val="000000" w:themeColor="text1"/>
          <w:kern w:val="0"/>
          <w14:ligatures w14:val="none"/>
        </w:rPr>
      </w:pPr>
      <w:r w:rsidRPr="00F52B83">
        <w:rPr>
          <w:rFonts w:cs="Times New Roman"/>
          <w:color w:val="000000" w:themeColor="text1"/>
          <w:kern w:val="0"/>
          <w:vertAlign w:val="superscript"/>
          <w14:ligatures w14:val="none"/>
        </w:rPr>
        <w:t>2</w:t>
      </w:r>
      <w:r w:rsidRPr="00F52B83">
        <w:rPr>
          <w:rFonts w:cs="Times New Roman"/>
          <w:color w:val="000000" w:themeColor="text1"/>
          <w:kern w:val="0"/>
          <w14:ligatures w14:val="none"/>
        </w:rPr>
        <w:t>University of Chinese Academy of Sciences, Beijing 100049, China</w:t>
      </w:r>
    </w:p>
    <w:bookmarkEnd w:id="1"/>
    <w:bookmarkEnd w:id="3"/>
    <w:p w14:paraId="05635578" w14:textId="77777777" w:rsidR="00A57628" w:rsidRDefault="00A57628">
      <w:pPr>
        <w:rPr>
          <w:rFonts w:cs="Times New Roman"/>
          <w:b/>
          <w:color w:val="000000" w:themeColor="text1"/>
        </w:rPr>
      </w:pPr>
    </w:p>
    <w:p w14:paraId="5BA35EE2" w14:textId="6AD0E2AB" w:rsidR="00DD1976" w:rsidRDefault="00A57628">
      <w:pPr>
        <w:rPr>
          <w:rFonts w:cs="Times New Roman"/>
          <w:b/>
          <w:color w:val="000000" w:themeColor="text1"/>
        </w:rPr>
      </w:pPr>
      <w:r>
        <w:rPr>
          <w:rFonts w:cs="Times New Roman" w:hint="eastAsia"/>
          <w:b/>
          <w:color w:val="000000" w:themeColor="text1"/>
        </w:rPr>
        <w:t>T</w:t>
      </w:r>
      <w:r>
        <w:rPr>
          <w:rFonts w:cs="Times New Roman"/>
          <w:b/>
          <w:color w:val="000000" w:themeColor="text1"/>
        </w:rPr>
        <w:t xml:space="preserve">he supplementary materials contain </w:t>
      </w:r>
      <w:r w:rsidR="00304339">
        <w:rPr>
          <w:rFonts w:cs="Times New Roman"/>
          <w:b/>
          <w:color w:val="000000" w:themeColor="text1"/>
        </w:rPr>
        <w:t>4</w:t>
      </w:r>
      <w:r>
        <w:rPr>
          <w:rFonts w:cs="Times New Roman"/>
          <w:b/>
          <w:color w:val="000000" w:themeColor="text1"/>
        </w:rPr>
        <w:t xml:space="preserve"> tables and </w:t>
      </w:r>
      <w:r w:rsidR="00304339">
        <w:rPr>
          <w:rFonts w:cs="Times New Roman"/>
          <w:b/>
          <w:color w:val="000000" w:themeColor="text1"/>
        </w:rPr>
        <w:t>7</w:t>
      </w:r>
      <w:r>
        <w:rPr>
          <w:rFonts w:cs="Times New Roman"/>
          <w:b/>
          <w:color w:val="000000" w:themeColor="text1"/>
        </w:rPr>
        <w:t xml:space="preserve"> figures.</w:t>
      </w:r>
      <w:r w:rsidR="00DD1976">
        <w:rPr>
          <w:rFonts w:cs="Times New Roman"/>
          <w:b/>
          <w:color w:val="000000" w:themeColor="text1"/>
        </w:rPr>
        <w:br w:type="page"/>
      </w:r>
    </w:p>
    <w:p w14:paraId="28FA6464" w14:textId="77777777" w:rsidR="00DD1976" w:rsidRDefault="00DD1976" w:rsidP="00DD1976">
      <w:pPr>
        <w:spacing w:line="360" w:lineRule="auto"/>
        <w:rPr>
          <w:rFonts w:cs="Times New Roman"/>
          <w:b/>
          <w:bCs/>
          <w:szCs w:val="24"/>
        </w:rPr>
        <w:sectPr w:rsidR="00DD1976" w:rsidSect="00642AA3">
          <w:footerReference w:type="default" r:id="rId7"/>
          <w:pgSz w:w="11906" w:h="16838" w:code="9"/>
          <w:pgMar w:top="1440" w:right="1797" w:bottom="1440" w:left="1797" w:header="709" w:footer="709" w:gutter="0"/>
          <w:cols w:space="708"/>
          <w:docGrid w:linePitch="360"/>
        </w:sectPr>
      </w:pPr>
    </w:p>
    <w:p w14:paraId="3C84B4D7" w14:textId="495CBD0B" w:rsidR="00DD1976" w:rsidRPr="0043025D" w:rsidRDefault="00DD1976" w:rsidP="00111D80">
      <w:pPr>
        <w:spacing w:line="360" w:lineRule="auto"/>
        <w:rPr>
          <w:rFonts w:cs="Times New Roman"/>
          <w:szCs w:val="24"/>
        </w:rPr>
      </w:pPr>
      <w:bookmarkStart w:id="4" w:name="OLE_LINK2"/>
      <w:bookmarkStart w:id="5" w:name="OLE_LINK3"/>
      <w:r w:rsidRPr="00B05CFD">
        <w:rPr>
          <w:rFonts w:cs="Times New Roman"/>
          <w:b/>
          <w:bCs/>
          <w:szCs w:val="24"/>
        </w:rPr>
        <w:lastRenderedPageBreak/>
        <w:t>Table S1</w:t>
      </w:r>
      <w:r w:rsidRPr="000D60AD">
        <w:rPr>
          <w:rFonts w:cs="Times New Roman"/>
          <w:szCs w:val="24"/>
        </w:rPr>
        <w:t xml:space="preserve"> </w:t>
      </w:r>
      <w:r w:rsidR="00BB31C7">
        <w:rPr>
          <w:rFonts w:cs="Times New Roman" w:hint="eastAsia"/>
          <w:szCs w:val="24"/>
        </w:rPr>
        <w:t>S</w:t>
      </w:r>
      <w:r w:rsidRPr="000D60AD">
        <w:rPr>
          <w:rFonts w:cs="Times New Roman"/>
          <w:szCs w:val="24"/>
        </w:rPr>
        <w:t xml:space="preserve">ampling sites in </w:t>
      </w:r>
      <w:r>
        <w:rPr>
          <w:rFonts w:cs="Times New Roman"/>
          <w:szCs w:val="24"/>
        </w:rPr>
        <w:t xml:space="preserve">Meili and Baima </w:t>
      </w:r>
      <w:r>
        <w:rPr>
          <w:rFonts w:cs="Times New Roman"/>
        </w:rPr>
        <w:t>Snow</w:t>
      </w:r>
      <w:r w:rsidRPr="000D60AD">
        <w:rPr>
          <w:rFonts w:cs="Times New Roman"/>
        </w:rPr>
        <w:t xml:space="preserve"> Mountain</w:t>
      </w:r>
      <w:r w:rsidRPr="000D60AD">
        <w:rPr>
          <w:rFonts w:cs="Times New Roman"/>
          <w:szCs w:val="24"/>
        </w:rPr>
        <w:t>.</w:t>
      </w:r>
    </w:p>
    <w:tbl>
      <w:tblPr>
        <w:tblW w:w="13920" w:type="dxa"/>
        <w:tblLook w:val="04A0" w:firstRow="1" w:lastRow="0" w:firstColumn="1" w:lastColumn="0" w:noHBand="0" w:noVBand="1"/>
      </w:tblPr>
      <w:tblGrid>
        <w:gridCol w:w="1180"/>
        <w:gridCol w:w="1100"/>
        <w:gridCol w:w="1100"/>
        <w:gridCol w:w="1100"/>
        <w:gridCol w:w="880"/>
        <w:gridCol w:w="880"/>
        <w:gridCol w:w="880"/>
        <w:gridCol w:w="2661"/>
        <w:gridCol w:w="4139"/>
      </w:tblGrid>
      <w:tr w:rsidR="00DD1976" w:rsidRPr="003F6141" w14:paraId="0EA794F1" w14:textId="77777777" w:rsidTr="00B146FE">
        <w:trPr>
          <w:trHeight w:val="288"/>
        </w:trPr>
        <w:tc>
          <w:tcPr>
            <w:tcW w:w="1180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bookmarkEnd w:id="4"/>
          <w:bookmarkEnd w:id="5"/>
          <w:p w14:paraId="4A1A835B" w14:textId="77777777" w:rsidR="00DD1976" w:rsidRPr="003F6141" w:rsidRDefault="00DD1976" w:rsidP="00B146FE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3F6141">
              <w:rPr>
                <w:rFonts w:eastAsia="Times New Roman" w:cs="Times New Roman"/>
                <w:szCs w:val="24"/>
              </w:rPr>
              <w:t> 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E1F6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Latitude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8DC4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Longitude</w:t>
            </w:r>
          </w:p>
        </w:tc>
        <w:tc>
          <w:tcPr>
            <w:tcW w:w="11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8AD9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Elevation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98E51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MAT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5A64C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MAP</w:t>
            </w:r>
          </w:p>
        </w:tc>
        <w:tc>
          <w:tcPr>
            <w:tcW w:w="880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14:paraId="16798887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NDVI</w:t>
            </w:r>
          </w:p>
        </w:tc>
        <w:tc>
          <w:tcPr>
            <w:tcW w:w="2661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  <w:hideMark/>
          </w:tcPr>
          <w:p w14:paraId="4F77717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Vegetation type</w:t>
            </w:r>
          </w:p>
        </w:tc>
        <w:tc>
          <w:tcPr>
            <w:tcW w:w="4139" w:type="dxa"/>
            <w:vMerge w:val="restart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449CF6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Dominant species</w:t>
            </w:r>
          </w:p>
        </w:tc>
      </w:tr>
      <w:tr w:rsidR="00DD1976" w:rsidRPr="003F6141" w14:paraId="41D193D2" w14:textId="77777777" w:rsidTr="00B146FE">
        <w:trPr>
          <w:trHeight w:val="288"/>
        </w:trPr>
        <w:tc>
          <w:tcPr>
            <w:tcW w:w="118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4E099D31" w14:textId="77777777" w:rsidR="00DD1976" w:rsidRPr="003F6141" w:rsidRDefault="00DD1976" w:rsidP="00B146FE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0511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(°E)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4D073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(°N</w:t>
            </w:r>
            <w:r w:rsidRPr="003F6141">
              <w:rPr>
                <w:rFonts w:ascii="等线" w:eastAsia="等线" w:hAnsi="等线" w:cs="Times New Roman" w:hint="eastAsia"/>
                <w:sz w:val="18"/>
                <w:szCs w:val="18"/>
              </w:rPr>
              <w:t>）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DC2D6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(m)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F87DB5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(℃)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B6D29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(mm)</w:t>
            </w:r>
          </w:p>
        </w:tc>
        <w:tc>
          <w:tcPr>
            <w:tcW w:w="880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6A9780A7" w14:textId="77777777" w:rsidR="00DD1976" w:rsidRPr="003F6141" w:rsidRDefault="00DD1976" w:rsidP="00B146FE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2661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512F80CD" w14:textId="77777777" w:rsidR="00DD1976" w:rsidRPr="003F6141" w:rsidRDefault="00DD1976" w:rsidP="00B146FE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139" w:type="dxa"/>
            <w:vMerge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266D1529" w14:textId="77777777" w:rsidR="00DD1976" w:rsidRPr="003F6141" w:rsidRDefault="00DD1976" w:rsidP="00B146FE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</w:tr>
      <w:tr w:rsidR="00DD1976" w:rsidRPr="003F6141" w14:paraId="38F8FAF8" w14:textId="77777777" w:rsidTr="00B146FE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0B589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ML-2382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0FED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E6A08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98.794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9784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2382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F57E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14.2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090C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633.4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B0E50E" w14:textId="4A239418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86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501FCD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0F3E3" w14:textId="2D0B8FBD" w:rsidR="00DD1976" w:rsidRPr="003F6141" w:rsidRDefault="00D85378" w:rsidP="00D85378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D8537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Aquilaria sinensis </w:t>
            </w:r>
            <w:r w:rsidRPr="003B72C1">
              <w:rPr>
                <w:rFonts w:eastAsia="Times New Roman" w:cs="Times New Roman"/>
                <w:sz w:val="18"/>
                <w:szCs w:val="18"/>
              </w:rPr>
              <w:t>(Lour.) Spreng.</w:t>
            </w:r>
          </w:p>
        </w:tc>
      </w:tr>
      <w:tr w:rsidR="00DD1976" w:rsidRPr="003F6141" w14:paraId="09E0AB9C" w14:textId="77777777" w:rsidTr="001A3B8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0DC14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ML-2486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7B8E3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CE390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98.795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D1F8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2486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DFBF2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14.1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75F7B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634.2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96F987" w14:textId="342C1B53" w:rsidR="00DD1976" w:rsidRPr="001A3B8E" w:rsidRDefault="001A3B8E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>
              <w:rPr>
                <w:rFonts w:eastAsiaTheme="minorEastAsia" w:cs="Times New Roman" w:hint="eastAsia"/>
                <w:sz w:val="18"/>
                <w:szCs w:val="18"/>
              </w:rPr>
              <w:t>0.87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F9606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B1FD2" w14:textId="2F961F80" w:rsidR="00DD1976" w:rsidRPr="003F6141" w:rsidRDefault="00D85378" w:rsidP="00D85378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D8537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Aquilaria sinensis </w:t>
            </w:r>
            <w:r w:rsidRPr="003B72C1">
              <w:rPr>
                <w:rFonts w:eastAsia="Times New Roman" w:cs="Times New Roman"/>
                <w:sz w:val="18"/>
                <w:szCs w:val="18"/>
              </w:rPr>
              <w:t>(Lour.) Spreng.</w:t>
            </w:r>
          </w:p>
        </w:tc>
      </w:tr>
      <w:tr w:rsidR="00DD1976" w:rsidRPr="003F6141" w14:paraId="4DEEE2B0" w14:textId="77777777" w:rsidTr="001A3B8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43DF1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ML-2566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8F7DB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953F7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98.796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7088B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2566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F7FDC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14.1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8D9B6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634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4FD33" w14:textId="5C79BB29" w:rsidR="00DD1976" w:rsidRPr="001A3B8E" w:rsidRDefault="001A3B8E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>
              <w:rPr>
                <w:rFonts w:eastAsiaTheme="minorEastAsia" w:cs="Times New Roman" w:hint="eastAsia"/>
                <w:sz w:val="18"/>
                <w:szCs w:val="18"/>
              </w:rPr>
              <w:t>0.87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25E73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E4237" w14:textId="2D43432C" w:rsidR="00DD1976" w:rsidRPr="003F6141" w:rsidRDefault="00D85378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D8537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Magnolia </w:t>
            </w:r>
            <w:proofErr w:type="spellStart"/>
            <w:r w:rsidRPr="00D85378">
              <w:rPr>
                <w:rFonts w:eastAsia="Times New Roman" w:cs="Times New Roman"/>
                <w:i/>
                <w:iCs/>
                <w:sz w:val="18"/>
                <w:szCs w:val="18"/>
              </w:rPr>
              <w:t>liliflora</w:t>
            </w:r>
            <w:proofErr w:type="spellEnd"/>
            <w:r w:rsidRPr="00D8537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B72C1">
              <w:rPr>
                <w:rFonts w:eastAsia="Times New Roman" w:cs="Times New Roman"/>
                <w:sz w:val="18"/>
                <w:szCs w:val="18"/>
              </w:rPr>
              <w:t>Desr</w:t>
            </w:r>
            <w:proofErr w:type="spellEnd"/>
            <w:r w:rsidRPr="003B72C1">
              <w:rPr>
                <w:rFonts w:eastAsia="Times New Roman" w:cs="Times New Roman"/>
                <w:sz w:val="18"/>
                <w:szCs w:val="18"/>
              </w:rPr>
              <w:t>.</w:t>
            </w:r>
          </w:p>
        </w:tc>
      </w:tr>
      <w:tr w:rsidR="00DD1976" w:rsidRPr="003F6141" w14:paraId="2B78AE00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B684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ML-2687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D6787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9952A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98.792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C2E1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2687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22824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13.2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AAEA4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648.1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AA0F2" w14:textId="5D506A03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84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D35C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347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Bauhinia purpurea </w:t>
            </w:r>
            <w:r w:rsidRPr="005348D0">
              <w:rPr>
                <w:rFonts w:eastAsia="Times New Roman" w:cs="Times New Roman"/>
                <w:iCs/>
                <w:sz w:val="18"/>
                <w:szCs w:val="18"/>
              </w:rPr>
              <w:t>L</w:t>
            </w:r>
            <w:r w:rsidRPr="00BE29AE">
              <w:rPr>
                <w:rFonts w:eastAsia="Times New Roman" w:cs="Times New Roman"/>
                <w:sz w:val="18"/>
                <w:szCs w:val="18"/>
              </w:rPr>
              <w:t>.</w:t>
            </w:r>
          </w:p>
        </w:tc>
      </w:tr>
      <w:tr w:rsidR="00DD1976" w:rsidRPr="003F6141" w14:paraId="17598A6A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802E0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ML-2799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33326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E2899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98.797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84FB9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2799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73363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13.8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4C3C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639.4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586985" w14:textId="43D4687F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84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4F758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Mixed broadleaf-conifer forest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1D79D" w14:textId="0337D91B" w:rsidR="00DD1976" w:rsidRPr="003F6141" w:rsidRDefault="00BC6158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Quercus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aquifolioides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B72C1">
              <w:rPr>
                <w:rFonts w:eastAsia="Times New Roman" w:cs="Times New Roman"/>
                <w:sz w:val="18"/>
                <w:szCs w:val="18"/>
              </w:rPr>
              <w:t>Rehder</w:t>
            </w:r>
            <w:proofErr w:type="spellEnd"/>
            <w:r w:rsidRPr="003B72C1">
              <w:rPr>
                <w:rFonts w:eastAsia="Times New Roman" w:cs="Times New Roman"/>
                <w:sz w:val="18"/>
                <w:szCs w:val="18"/>
              </w:rPr>
              <w:t xml:space="preserve"> &amp; </w:t>
            </w:r>
            <w:proofErr w:type="spellStart"/>
            <w:r w:rsidRPr="003B72C1">
              <w:rPr>
                <w:rFonts w:eastAsia="Times New Roman" w:cs="Times New Roman"/>
                <w:sz w:val="18"/>
                <w:szCs w:val="18"/>
              </w:rPr>
              <w:t>E.H.Wilson</w:t>
            </w:r>
            <w:proofErr w:type="spellEnd"/>
          </w:p>
        </w:tc>
      </w:tr>
      <w:tr w:rsidR="00DD1976" w:rsidRPr="003F6141" w14:paraId="66B1F960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FB908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ML-3012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A4E69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ED834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98.788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9165D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3012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BAE9A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11.3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601F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675.9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74205" w14:textId="2AE532CA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C7E01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Mixed broadleaf-conifer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AAB15" w14:textId="10908633" w:rsidR="00DD1976" w:rsidRPr="003F6141" w:rsidRDefault="00BC6158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densata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3B72C1">
              <w:rPr>
                <w:rFonts w:eastAsia="Times New Roman" w:cs="Times New Roman"/>
                <w:sz w:val="18"/>
                <w:szCs w:val="18"/>
              </w:rPr>
              <w:t>Mast.</w:t>
            </w:r>
          </w:p>
        </w:tc>
      </w:tr>
      <w:tr w:rsidR="00307E6D" w:rsidRPr="003F6141" w14:paraId="282D386C" w14:textId="77777777" w:rsidTr="003B72C1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8D348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ML-3122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E5137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E7F93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98.785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0704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3122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6EB68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10.5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1F582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687.3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45877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0.88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297B5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Mixed broadleaf-conifer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2E9B8" w14:textId="13791E83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>densata</w:t>
            </w:r>
            <w:proofErr w:type="spellEnd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2478E5">
              <w:rPr>
                <w:rFonts w:eastAsia="Times New Roman" w:cs="Times New Roman"/>
                <w:sz w:val="18"/>
                <w:szCs w:val="18"/>
              </w:rPr>
              <w:t>Mast.</w:t>
            </w:r>
          </w:p>
        </w:tc>
      </w:tr>
      <w:tr w:rsidR="00307E6D" w:rsidRPr="003F6141" w14:paraId="5D9828F1" w14:textId="77777777" w:rsidTr="003B72C1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A5562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ML-3215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A7BBF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28.482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A44D9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98.775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0196A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3215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BD684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16C14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714.1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C2B36" w14:textId="032575C8" w:rsidR="00307E6D" w:rsidRPr="001A3B8E" w:rsidRDefault="00307E6D" w:rsidP="00307E6D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88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27854" w14:textId="77777777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Mixed broadleaf-conifer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AF13D2" w14:textId="289432C0" w:rsidR="00307E6D" w:rsidRPr="003F6141" w:rsidRDefault="00307E6D" w:rsidP="00307E6D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>densata</w:t>
            </w:r>
            <w:proofErr w:type="spellEnd"/>
            <w:r w:rsidRPr="002478E5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2478E5">
              <w:rPr>
                <w:rFonts w:eastAsia="Times New Roman" w:cs="Times New Roman"/>
                <w:sz w:val="18"/>
                <w:szCs w:val="18"/>
              </w:rPr>
              <w:t>Mast.</w:t>
            </w:r>
          </w:p>
        </w:tc>
      </w:tr>
      <w:tr w:rsidR="00DD1976" w:rsidRPr="003F6141" w14:paraId="7FEB1D56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79499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ML-3325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C6C66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77572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98.772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181E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3325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A0D6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8.5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12B0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724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D6E8E" w14:textId="084A6403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54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A73FCF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Coniferous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7DCB7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Tsuga chinensis </w:t>
            </w:r>
            <w:r w:rsidRPr="005348D0">
              <w:rPr>
                <w:rFonts w:eastAsia="Times New Roman" w:cs="Times New Roman"/>
                <w:iCs/>
                <w:sz w:val="18"/>
                <w:szCs w:val="18"/>
              </w:rPr>
              <w:t>(Franch.) Pritz.</w:t>
            </w:r>
          </w:p>
        </w:tc>
      </w:tr>
      <w:tr w:rsidR="00DD1976" w:rsidRPr="003F6141" w14:paraId="37855229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169AB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ML-3424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FC805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28.479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94E3E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98.769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B860C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3424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27F48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7.9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9CFFD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733.5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5CE6CA" w14:textId="36722FE1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39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EB0F8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Coniferous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7EEEA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Tsuga chinensis </w:t>
            </w:r>
            <w:r w:rsidRPr="005348D0">
              <w:rPr>
                <w:rFonts w:eastAsia="Times New Roman" w:cs="Times New Roman"/>
                <w:iCs/>
                <w:sz w:val="18"/>
                <w:szCs w:val="18"/>
              </w:rPr>
              <w:t>(Franch.) Pritz.</w:t>
            </w:r>
          </w:p>
        </w:tc>
      </w:tr>
      <w:tr w:rsidR="001A3B8E" w:rsidRPr="003F6141" w14:paraId="59CDD9A3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DCFDB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ML-3636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BB9AE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28.476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F4019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98.765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ACA88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3636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8C03D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3AF29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747.9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3B147" w14:textId="4BAE4820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0.39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4D486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Alpine shrub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9E974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>georgei</w:t>
            </w:r>
            <w:proofErr w:type="spellEnd"/>
            <w:r w:rsidRPr="003F6141">
              <w:rPr>
                <w:rFonts w:eastAsia="Times New Roman" w:cs="Times New Roman"/>
                <w:sz w:val="18"/>
                <w:szCs w:val="18"/>
              </w:rPr>
              <w:t xml:space="preserve"> Orr</w:t>
            </w:r>
          </w:p>
        </w:tc>
      </w:tr>
      <w:tr w:rsidR="001A3B8E" w:rsidRPr="003F6141" w14:paraId="212AA75B" w14:textId="77777777" w:rsidTr="00B146FE">
        <w:trPr>
          <w:trHeight w:val="276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31B87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ML-3926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3F7A9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28.473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104A1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98.761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B8674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3926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1F48C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5.6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F61A0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770.2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0E488" w14:textId="5F4BD128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0.39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0C1218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Alpine shrub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EFF08" w14:textId="77777777" w:rsidR="001A3B8E" w:rsidRPr="003F6141" w:rsidRDefault="001A3B8E" w:rsidP="001A3B8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>georgei</w:t>
            </w:r>
            <w:proofErr w:type="spellEnd"/>
            <w:r w:rsidRPr="003F6141">
              <w:rPr>
                <w:rFonts w:eastAsia="Times New Roman" w:cs="Times New Roman"/>
                <w:sz w:val="18"/>
                <w:szCs w:val="18"/>
              </w:rPr>
              <w:t xml:space="preserve"> Orr</w:t>
            </w:r>
          </w:p>
        </w:tc>
      </w:tr>
      <w:tr w:rsidR="00DD1976" w:rsidRPr="003F6141" w14:paraId="7E0D2990" w14:textId="77777777" w:rsidTr="003B72C1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3128A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ML-4185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B3915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28.47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9CBB2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98.754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84940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4185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EF112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4.9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30AB1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783.5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E0942" w14:textId="01881160" w:rsidR="00DD1976" w:rsidRPr="001A3B8E" w:rsidRDefault="00DD1976" w:rsidP="00B146FE">
            <w:pPr>
              <w:spacing w:after="0" w:line="240" w:lineRule="auto"/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>0.</w:t>
            </w:r>
            <w:r w:rsidR="001A3B8E">
              <w:rPr>
                <w:rFonts w:eastAsiaTheme="minorEastAsia" w:cs="Times New Roman" w:hint="eastAsia"/>
                <w:sz w:val="18"/>
                <w:szCs w:val="18"/>
              </w:rPr>
              <w:t>39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60477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3F6141">
              <w:rPr>
                <w:rFonts w:eastAsia="Times New Roman" w:cs="Times New Roman"/>
                <w:sz w:val="18"/>
                <w:szCs w:val="18"/>
              </w:rPr>
              <w:t xml:space="preserve">Alpine shrub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61AC1" w14:textId="77777777" w:rsidR="00DD1976" w:rsidRPr="003F6141" w:rsidRDefault="00DD1976" w:rsidP="00B146FE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>Abies</w:t>
            </w:r>
            <w:proofErr w:type="spellEnd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F6141">
              <w:rPr>
                <w:rFonts w:eastAsia="Times New Roman" w:cs="Times New Roman"/>
                <w:i/>
                <w:iCs/>
                <w:sz w:val="18"/>
                <w:szCs w:val="18"/>
              </w:rPr>
              <w:t>georgei</w:t>
            </w:r>
            <w:proofErr w:type="spellEnd"/>
            <w:r w:rsidRPr="003F6141">
              <w:rPr>
                <w:rFonts w:eastAsia="Times New Roman" w:cs="Times New Roman"/>
                <w:sz w:val="18"/>
                <w:szCs w:val="18"/>
              </w:rPr>
              <w:t xml:space="preserve"> Orr</w:t>
            </w:r>
          </w:p>
        </w:tc>
      </w:tr>
      <w:tr w:rsidR="000B535C" w:rsidRPr="003F6141" w14:paraId="05622F28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4E14B5" w14:textId="7E64FC5D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BM-2</w:t>
            </w:r>
            <w:r>
              <w:rPr>
                <w:rFonts w:eastAsia="Times New Roman" w:cs="Times New Roman"/>
                <w:color w:val="000000"/>
                <w:sz w:val="18"/>
                <w:szCs w:val="18"/>
              </w:rPr>
              <w:t>06</w:t>
            </w: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7D6946" w14:textId="03327DCA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28.252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3C96A5" w14:textId="4310678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99.281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6C074B" w14:textId="67617CC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2066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60896E" w14:textId="21FC554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13.7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854237" w14:textId="68614C9A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597.5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9F81E" w14:textId="77C4A3C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0.58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C08352" w14:textId="4DCC28D1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Shrub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7AB443" w14:textId="2C46A8D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Mirabilis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jalapa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L.</w:t>
            </w:r>
          </w:p>
        </w:tc>
      </w:tr>
      <w:tr w:rsidR="000B535C" w:rsidRPr="003F6141" w14:paraId="3F89F4CB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AB7C4E" w14:textId="2DC78AC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BM-2276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CCBFFC" w14:textId="5B2301BA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28.257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E05ED" w14:textId="690620D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99.269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65E10" w14:textId="2B2619D7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2276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338D83" w14:textId="6FBA291D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12.3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C8C49E" w14:textId="53C83FD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614.9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2B95C7" w14:textId="4445C9C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0.65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1DA57F" w14:textId="445B041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62C770" w14:textId="72B847DB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Mirabilis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jalapa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L</w:t>
            </w:r>
            <w:r w:rsidRPr="00BE29AE">
              <w:rPr>
                <w:rFonts w:eastAsia="Times New Roman" w:cs="Times New Roman"/>
                <w:color w:val="000000"/>
                <w:sz w:val="18"/>
                <w:szCs w:val="18"/>
              </w:rPr>
              <w:t>.</w:t>
            </w: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and</w:t>
            </w:r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Sophora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davidii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Franch</w:t>
            </w:r>
            <w:proofErr w:type="spellEnd"/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.) Skeels</w:t>
            </w:r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0B535C" w:rsidRPr="003F6141" w14:paraId="1C425475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086198" w14:textId="22A99F8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BM-2516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4DC69" w14:textId="605A11BA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28.263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D879F7" w14:textId="7A66E6E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99.289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BE00E" w14:textId="58B63AE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2516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5F656E" w14:textId="61FEDFA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9.9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C31FD4" w14:textId="09D5D4F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656.1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A8CCF3" w14:textId="6B56F6E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0.44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CB644F" w14:textId="024A84C3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D42954" w14:textId="7FD3F11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Sophora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davidii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(</w:t>
            </w:r>
            <w:proofErr w:type="spellStart"/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>Franch</w:t>
            </w:r>
            <w:proofErr w:type="spellEnd"/>
            <w:r w:rsidRPr="005348D0">
              <w:rPr>
                <w:rFonts w:eastAsia="Times New Roman" w:cs="Times New Roman"/>
                <w:iCs/>
                <w:color w:val="000000"/>
                <w:sz w:val="18"/>
                <w:szCs w:val="18"/>
              </w:rPr>
              <w:t xml:space="preserve">.) Skeels </w:t>
            </w:r>
            <w:r w:rsidRPr="00BE29AE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  <w:tr w:rsidR="000B535C" w:rsidRPr="003F6141" w14:paraId="074D6E11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D49928" w14:textId="00D53823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BM-2820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0473E3" w14:textId="0ED7381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28.26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DEBBEE" w14:textId="718E6AC5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99.23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DC8BF3" w14:textId="7FA2EC4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F1D818" w14:textId="285061C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15.2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FC035B" w14:textId="2EC2CE81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575.6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19B6F7" w14:textId="0278F6D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0.82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8CF3B3" w14:textId="75A276FC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Mixed broadleaf-conifer forest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6E0F4A" w14:textId="586BBB34" w:rsidR="000B535C" w:rsidRPr="003F6141" w:rsidRDefault="00BC6158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Quercus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aquifolioides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B72C1">
              <w:rPr>
                <w:rFonts w:eastAsia="Times New Roman" w:cs="Times New Roman"/>
                <w:sz w:val="18"/>
                <w:szCs w:val="18"/>
              </w:rPr>
              <w:t>Rehder</w:t>
            </w:r>
            <w:proofErr w:type="spellEnd"/>
            <w:r w:rsidRPr="003B72C1">
              <w:rPr>
                <w:rFonts w:eastAsia="Times New Roman" w:cs="Times New Roman"/>
                <w:sz w:val="18"/>
                <w:szCs w:val="18"/>
              </w:rPr>
              <w:t xml:space="preserve"> &amp; </w:t>
            </w:r>
            <w:proofErr w:type="spellStart"/>
            <w:r w:rsidRPr="003B72C1">
              <w:rPr>
                <w:rFonts w:eastAsia="Times New Roman" w:cs="Times New Roman"/>
                <w:sz w:val="18"/>
                <w:szCs w:val="18"/>
              </w:rPr>
              <w:t>E.H.Wilson</w:t>
            </w:r>
            <w:proofErr w:type="spellEnd"/>
          </w:p>
        </w:tc>
      </w:tr>
      <w:tr w:rsidR="000B535C" w:rsidRPr="003F6141" w14:paraId="7401F769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71D507" w14:textId="5C6D14A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BM-3198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062D50" w14:textId="5FBF46A1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28.286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04F947" w14:textId="48056C2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99.199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DC00DF" w14:textId="1312C99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3198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1A29F4" w14:textId="52CC934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C83F4C" w14:textId="0D39DF9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669.2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310F4B" w14:textId="00432F1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46B11" w14:textId="2C728F0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Mixed broadleaf-conifer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2C3535" w14:textId="37F9905C" w:rsidR="000B535C" w:rsidRPr="003F6141" w:rsidRDefault="00BC6158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Pinus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>densata</w:t>
            </w:r>
            <w:proofErr w:type="spellEnd"/>
            <w:r w:rsidRPr="00BC6158">
              <w:rPr>
                <w:rFonts w:eastAsia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3B72C1">
              <w:rPr>
                <w:rFonts w:eastAsia="Times New Roman" w:cs="Times New Roman"/>
                <w:sz w:val="18"/>
                <w:szCs w:val="18"/>
              </w:rPr>
              <w:t>Mast.</w:t>
            </w:r>
          </w:p>
        </w:tc>
      </w:tr>
      <w:tr w:rsidR="000B535C" w:rsidRPr="003F6141" w14:paraId="130A32E0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239635" w14:textId="7FB329C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BM-3477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464292" w14:textId="1755F01D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28.308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74DAA5" w14:textId="56E94D1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99.157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F4AC4D" w14:textId="4F3F734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3477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83074C" w14:textId="5036314D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BBDC3C" w14:textId="4A0E2DE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703.8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FC934E" w14:textId="1D03524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0.89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C094D" w14:textId="23784E7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Mixed broadleaf-conifer forest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EDB374" w14:textId="7C23E46C" w:rsidR="000B535C" w:rsidRPr="003F6141" w:rsidRDefault="00307E6D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r w:rsidRPr="00307E6D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Quercus spinosa </w:t>
            </w:r>
            <w:r w:rsidRPr="003B72C1">
              <w:rPr>
                <w:rFonts w:eastAsia="Times New Roman" w:cs="Times New Roman"/>
                <w:color w:val="000000"/>
                <w:sz w:val="18"/>
                <w:szCs w:val="18"/>
              </w:rPr>
              <w:t>David ex Franch.</w:t>
            </w:r>
          </w:p>
        </w:tc>
      </w:tr>
      <w:tr w:rsidR="000B535C" w:rsidRPr="003F6141" w14:paraId="353793EF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82C9C6" w14:textId="4B0D091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BM-3681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836A53" w14:textId="4E23B437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28.309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92D13C" w14:textId="4AC5868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99.124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71D7E5" w14:textId="16C7067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3681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7431A7" w14:textId="6C4FF51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A195C2" w14:textId="527B83B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720.7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FAEEE6" w14:textId="677830FB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0.9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BA29A" w14:textId="08FC0DEA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Alpine shrub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89DEDD" w14:textId="48AE7FBB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Abies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forrestii</w:t>
            </w:r>
            <w:proofErr w:type="spellEnd"/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 Orr</w:t>
            </w:r>
          </w:p>
        </w:tc>
      </w:tr>
      <w:tr w:rsidR="000B535C" w:rsidRPr="003F6141" w14:paraId="7323C044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C836CE" w14:textId="69670BD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BM-3925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EB638F" w14:textId="313E07F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28.324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576659" w14:textId="33C3F51B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99.088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FE58D8" w14:textId="7F9EE20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3925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A3419E" w14:textId="0D510800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191AA6" w14:textId="78AC8DFC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754.5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201A63" w14:textId="0ED0004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0.7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117C4" w14:textId="5CA73D7E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Alpine shrub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197ED6" w14:textId="16EEF03B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Abies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georgei</w:t>
            </w:r>
            <w:proofErr w:type="spellEnd"/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Orr</w:t>
            </w:r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</w:tr>
      <w:tr w:rsidR="000B535C" w:rsidRPr="003F6141" w14:paraId="73D46D13" w14:textId="77777777" w:rsidTr="000B535C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638933" w14:textId="6782B8A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BM-4113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932DC9" w14:textId="1CF31233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28.326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506411" w14:textId="340DEA1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99.102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1BB752" w14:textId="14DA841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4113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481C8" w14:textId="1E0968DA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03A9F4" w14:textId="6A08438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749.8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BB661" w14:textId="5A13145D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0.63</w:t>
            </w:r>
          </w:p>
        </w:tc>
        <w:tc>
          <w:tcPr>
            <w:tcW w:w="2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07EAF" w14:textId="290125D4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Alpine shrub </w:t>
            </w:r>
          </w:p>
        </w:tc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F8B214" w14:textId="2C14FB07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Abies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georgei</w:t>
            </w:r>
            <w:proofErr w:type="spellEnd"/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Orr</w:t>
            </w:r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</w:tr>
      <w:tr w:rsidR="000B535C" w:rsidRPr="003F6141" w14:paraId="2783E8ED" w14:textId="77777777" w:rsidTr="00B146FE">
        <w:trPr>
          <w:trHeight w:val="288"/>
        </w:trPr>
        <w:tc>
          <w:tcPr>
            <w:tcW w:w="11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090EB442" w14:textId="3BEEFA2F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BM-4312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4260426" w14:textId="5A00B138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28.327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179D3D0" w14:textId="679B8A8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99.093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09BF9A46" w14:textId="551D7CE9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4312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68E1C64" w14:textId="674DCEC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64E3DB34" w14:textId="2F01D9B2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753.6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45D408C" w14:textId="750946BF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>0.67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881E87D" w14:textId="7FEBF95B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Alpine shrub 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0AC0F501" w14:textId="1ACA0E86" w:rsidR="000B535C" w:rsidRPr="003F6141" w:rsidRDefault="000B535C" w:rsidP="000B535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Abies</w:t>
            </w:r>
            <w:proofErr w:type="spellEnd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E6BDF">
              <w:rPr>
                <w:rFonts w:eastAsia="Times New Roman" w:cs="Times New Roman"/>
                <w:i/>
                <w:iCs/>
                <w:color w:val="000000"/>
                <w:sz w:val="18"/>
                <w:szCs w:val="18"/>
              </w:rPr>
              <w:t>georgei</w:t>
            </w:r>
            <w:proofErr w:type="spellEnd"/>
            <w:r w:rsidRPr="00AE6BDF">
              <w:rPr>
                <w:rFonts w:eastAsia="Times New Roman" w:cs="Times New Roman"/>
                <w:color w:val="000000"/>
                <w:sz w:val="18"/>
                <w:szCs w:val="18"/>
              </w:rPr>
              <w:t xml:space="preserve"> Orr</w:t>
            </w:r>
            <w:r w:rsidRPr="00AE6BDF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</w:p>
        </w:tc>
      </w:tr>
    </w:tbl>
    <w:p w14:paraId="33B6F29B" w14:textId="7E2B1D93" w:rsidR="00780AFC" w:rsidRPr="00780AFC" w:rsidRDefault="00F52B83" w:rsidP="00111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Times New Roman"/>
          <w:b/>
          <w:bCs/>
          <w:color w:val="000000"/>
          <w:kern w:val="0"/>
          <w:szCs w:val="24"/>
          <w:lang w:val="en-US"/>
          <w14:ligatures w14:val="none"/>
        </w:rPr>
      </w:pPr>
      <w:r>
        <w:rPr>
          <w:rFonts w:cs="Times New Roman"/>
          <w:b/>
          <w:color w:val="000000" w:themeColor="text1"/>
        </w:rPr>
        <w:br w:type="page"/>
      </w:r>
      <w:bookmarkStart w:id="6" w:name="_Hlk193514397"/>
      <w:r w:rsidR="00780AFC" w:rsidRPr="00780AFC">
        <w:rPr>
          <w:rFonts w:cs="Times New Roman"/>
          <w:b/>
          <w:bCs/>
          <w:color w:val="000000"/>
          <w:kern w:val="0"/>
          <w:szCs w:val="24"/>
          <w:lang w:val="en-US"/>
          <w14:ligatures w14:val="none"/>
        </w:rPr>
        <w:lastRenderedPageBreak/>
        <w:t xml:space="preserve">Table </w:t>
      </w:r>
      <w:r w:rsidR="00780AFC" w:rsidRPr="00780AFC">
        <w:rPr>
          <w:rFonts w:cs="Times New Roman" w:hint="eastAsia"/>
          <w:b/>
          <w:bCs/>
          <w:color w:val="000000"/>
          <w:kern w:val="0"/>
          <w:szCs w:val="24"/>
          <w:lang w:val="en-US"/>
          <w14:ligatures w14:val="none"/>
        </w:rPr>
        <w:t>S</w:t>
      </w:r>
      <w:r w:rsidR="00780AFC" w:rsidRPr="00780AFC">
        <w:rPr>
          <w:rFonts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2 </w:t>
      </w:r>
      <w:r w:rsidR="00780AFC" w:rsidRPr="00111D80">
        <w:rPr>
          <w:rFonts w:cs="Times New Roman"/>
          <w:color w:val="000000"/>
          <w:kern w:val="0"/>
          <w:szCs w:val="24"/>
          <w:lang w:val="en-US"/>
          <w14:ligatures w14:val="none"/>
        </w:rPr>
        <w:t xml:space="preserve">Soil physicochemical properties of </w:t>
      </w:r>
      <w:r w:rsidR="004C4E2F">
        <w:rPr>
          <w:rFonts w:cs="Times New Roman"/>
          <w:color w:val="000000"/>
          <w:kern w:val="0"/>
          <w:szCs w:val="24"/>
          <w:lang w:val="en-US"/>
          <w14:ligatures w14:val="none"/>
        </w:rPr>
        <w:t xml:space="preserve">the </w:t>
      </w:r>
      <w:r w:rsidR="00780AFC" w:rsidRPr="00111D80">
        <w:rPr>
          <w:rFonts w:cs="Times New Roman"/>
          <w:color w:val="000000"/>
          <w:kern w:val="0"/>
          <w:szCs w:val="24"/>
          <w:lang w:val="en-US"/>
          <w14:ligatures w14:val="none"/>
        </w:rPr>
        <w:t>sampling sites in Meili and Baima</w:t>
      </w:r>
      <w:r w:rsidR="00780AFC" w:rsidRPr="00111D80">
        <w:rPr>
          <w:rFonts w:cs="Times New Roman" w:hint="eastAsia"/>
          <w:color w:val="000000"/>
          <w:kern w:val="0"/>
          <w:szCs w:val="24"/>
          <w:lang w:val="en-US"/>
          <w14:ligatures w14:val="none"/>
        </w:rPr>
        <w:t xml:space="preserve"> Snow Mountain</w:t>
      </w:r>
      <w:r w:rsidR="00780AFC" w:rsidRPr="00780AFC">
        <w:rPr>
          <w:rFonts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86"/>
        <w:gridCol w:w="756"/>
        <w:gridCol w:w="817"/>
        <w:gridCol w:w="892"/>
        <w:gridCol w:w="1072"/>
        <w:gridCol w:w="893"/>
        <w:gridCol w:w="893"/>
        <w:gridCol w:w="1072"/>
        <w:gridCol w:w="1072"/>
        <w:gridCol w:w="893"/>
        <w:gridCol w:w="1072"/>
        <w:gridCol w:w="1072"/>
        <w:gridCol w:w="893"/>
        <w:gridCol w:w="893"/>
        <w:gridCol w:w="982"/>
      </w:tblGrid>
      <w:tr w:rsidR="00780AFC" w:rsidRPr="00780AFC" w14:paraId="44F96A8E" w14:textId="77777777" w:rsidTr="00ED6B10">
        <w:trPr>
          <w:trHeight w:val="227"/>
        </w:trPr>
        <w:tc>
          <w:tcPr>
            <w:tcW w:w="18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C85FCA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/>
                <w14:ligatures w14:val="none"/>
              </w:rPr>
              <w:t> </w:t>
            </w:r>
          </w:p>
        </w:tc>
        <w:tc>
          <w:tcPr>
            <w:tcW w:w="25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B3A4C1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Sample</w:t>
            </w:r>
          </w:p>
        </w:tc>
        <w:tc>
          <w:tcPr>
            <w:tcW w:w="299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684E0E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pH</w:t>
            </w:r>
          </w:p>
        </w:tc>
        <w:tc>
          <w:tcPr>
            <w:tcW w:w="32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49E4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SWC</w:t>
            </w:r>
          </w:p>
        </w:tc>
        <w:tc>
          <w:tcPr>
            <w:tcW w:w="390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29425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TC</w:t>
            </w:r>
          </w:p>
        </w:tc>
        <w:tc>
          <w:tcPr>
            <w:tcW w:w="32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E2EC0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TN</w:t>
            </w:r>
          </w:p>
        </w:tc>
        <w:tc>
          <w:tcPr>
            <w:tcW w:w="32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786B6D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C/N</w:t>
            </w:r>
          </w:p>
        </w:tc>
        <w:tc>
          <w:tcPr>
            <w:tcW w:w="390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23E1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SOC</w:t>
            </w:r>
          </w:p>
        </w:tc>
        <w:tc>
          <w:tcPr>
            <w:tcW w:w="390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B3B65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SOM</w:t>
            </w:r>
          </w:p>
        </w:tc>
        <w:tc>
          <w:tcPr>
            <w:tcW w:w="32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6803B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AP</w:t>
            </w:r>
          </w:p>
        </w:tc>
        <w:tc>
          <w:tcPr>
            <w:tcW w:w="390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63A64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NH</w:t>
            </w:r>
            <w:r w:rsidRPr="00780AFC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bscript"/>
                <w:lang w:val="en-US"/>
                <w14:ligatures w14:val="none"/>
              </w:rPr>
              <w:t>4</w:t>
            </w:r>
            <w:r w:rsidRPr="00780AFC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:lang w:val="en-US"/>
                <w14:ligatures w14:val="none"/>
              </w:rPr>
              <w:t>+</w:t>
            </w:r>
            <w:r w:rsidRPr="00780AFC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-N</w:t>
            </w:r>
          </w:p>
        </w:tc>
        <w:tc>
          <w:tcPr>
            <w:tcW w:w="390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FA67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NO</w:t>
            </w:r>
            <w:r w:rsidRPr="00780AFC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bscript"/>
                <w:lang w:val="en-US"/>
                <w14:ligatures w14:val="none"/>
              </w:rPr>
              <w:t>3</w:t>
            </w:r>
            <w:r w:rsidRPr="00780AFC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:lang w:val="en-US"/>
                <w14:ligatures w14:val="none"/>
              </w:rPr>
              <w:t>-</w:t>
            </w:r>
            <w:r w:rsidRPr="00780AFC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:lang w:val="en-US"/>
                <w14:ligatures w14:val="none"/>
              </w:rPr>
              <w:t>-N</w:t>
            </w:r>
          </w:p>
        </w:tc>
        <w:tc>
          <w:tcPr>
            <w:tcW w:w="32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33DC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Sand</w:t>
            </w:r>
          </w:p>
        </w:tc>
        <w:tc>
          <w:tcPr>
            <w:tcW w:w="326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543C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Silt</w:t>
            </w:r>
          </w:p>
        </w:tc>
        <w:tc>
          <w:tcPr>
            <w:tcW w:w="358" w:type="pct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5C5F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Clay</w:t>
            </w:r>
          </w:p>
        </w:tc>
      </w:tr>
      <w:tr w:rsidR="00780AFC" w:rsidRPr="00780AFC" w14:paraId="2A708191" w14:textId="77777777" w:rsidTr="00ED6B10">
        <w:trPr>
          <w:trHeight w:val="227"/>
        </w:trPr>
        <w:tc>
          <w:tcPr>
            <w:tcW w:w="183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F7995CA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7435CE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9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3410E5C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1D08FD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92A788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(g/kg)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D5EBBF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(g/kg)</w:t>
            </w:r>
          </w:p>
        </w:tc>
        <w:tc>
          <w:tcPr>
            <w:tcW w:w="32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65CF1C7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6B4486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(g/kg)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D4B04A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(g/kg)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1FDE44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(mg/kg)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42AD2A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/>
                <w14:ligatures w14:val="none"/>
              </w:rPr>
              <w:t>(mg/kg)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9DF40B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21"/>
                <w:szCs w:val="21"/>
                <w:lang w:val="en-US"/>
                <w14:ligatures w14:val="none"/>
              </w:rPr>
              <w:t>(mg/kg)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4C3226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D0B5C1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(%)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7D8278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(%)</w:t>
            </w:r>
          </w:p>
        </w:tc>
      </w:tr>
      <w:tr w:rsidR="00780AFC" w:rsidRPr="00780AFC" w14:paraId="0E0C96F2" w14:textId="77777777" w:rsidTr="00ED6B10">
        <w:trPr>
          <w:trHeight w:val="227"/>
        </w:trPr>
        <w:tc>
          <w:tcPr>
            <w:tcW w:w="183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9275B4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Meili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4ED0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ML-2382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647F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6.52 ± 0.05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486F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7.35 ± 0.09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A3AD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26.20 ± 1.48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15CF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1.98 ± 0.14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9704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13.26 ± 1.33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49B1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14.24 ± 1.46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DEE7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24.55 ± 2.52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2E8E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1.85 ± 0.42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EE32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3.65 ± 0.10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D303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23.18 ± 2.63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F6F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8.63 ± 1.44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5EEF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33.08 ± 5.94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CB79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58.29 ± 6.83</w:t>
            </w:r>
          </w:p>
        </w:tc>
      </w:tr>
      <w:tr w:rsidR="00780AFC" w:rsidRPr="00780AFC" w14:paraId="681903E5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4076908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5045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ML-2486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4C6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6.64 ± 0.12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4F51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10.52 ± 0.79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B917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28.10 ± 4.00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7F30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2.52 ± 0.32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2E59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11.20 ± 1.44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F162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24.63 ± 3.64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2459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42.45 ± 6.27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38C4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3.00 ± 0.28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8D65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3.39 ± 0.13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4501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54.73 ± 1.73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D6A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10.16 ± 1.09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3A88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44.83 ± 4.58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4BB7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45.01 ± 5.60</w:t>
            </w:r>
          </w:p>
        </w:tc>
      </w:tr>
      <w:tr w:rsidR="00780AFC" w:rsidRPr="00780AFC" w14:paraId="3E9C883F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2B75A9C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BD42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ML-2566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6F94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6.66 ± 0.05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6885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14.18 ± 1.89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9402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35.53 ± 4.11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E199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2.72 ± 0.17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97DE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13.05 ± 0.95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F763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43.56 ± 6.67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6BC0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75.09 ± 11.50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90EA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2.46 ± 0.04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4AF0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4.19 ± 0.63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C8C5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47.86 ± 1.63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F2A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7.29 ± 1.89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6B7D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36.20 ± 6.33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7EF1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56.51 ± 7.68</w:t>
            </w:r>
          </w:p>
        </w:tc>
      </w:tr>
      <w:tr w:rsidR="00780AFC" w:rsidRPr="00780AFC" w14:paraId="3660B32C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16239D86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EDFD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ML-2687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E23D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6.90 ± 0.07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2600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10.06 ± 1.02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9B8D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26.20 ± 1.95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5E07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2.98 ± 0.25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0D11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8.79 ± 0.21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2C22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36.99 ± 4.50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F986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63.77 ± 7.77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77F4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2.44 ± 0.43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A1C3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3.38 ± 0.05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9FD0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38.57 ± 2.27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D614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11.51 ± 3.12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587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40.59 ± 6.99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4140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47.90 ± 10.11</w:t>
            </w:r>
          </w:p>
        </w:tc>
      </w:tr>
      <w:tr w:rsidR="00780AFC" w:rsidRPr="00780AFC" w14:paraId="4C4C9AC0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6C67108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B15C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ML-2799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F2CE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6.93 ± 0.03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ADAB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12.72 ± 2.64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397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23.50 ± 1.31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9FFF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2.62 ± 0.18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D84F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8.96 ± 0.18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3CB1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26.10 ± 0.45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2B10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45.00 ± 0.78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F4A6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0.69 ± 0.15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6A6A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3.50 ± 0.30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49FC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28.57 ± 2.78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33F5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11.91 ± 1.29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275A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44.67 ± 4.43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766B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43.42 ± 5.69</w:t>
            </w:r>
          </w:p>
        </w:tc>
      </w:tr>
      <w:tr w:rsidR="00780AFC" w:rsidRPr="00780AFC" w14:paraId="3873CA92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1D9A5F9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FC5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ML-3012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DD9B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6.74 ± 0.07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42B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20.66 ± 3.53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CC05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32.33 ± 4.05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BB85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2.15 ± 0.23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C1A0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15.07 ± 1.70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E72E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40.67 ± 4.21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9FC6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70.11 ± 7.25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4CD0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7.91 ± 0.74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9E4E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3.89 ± 0.03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37B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121.06 ± 14.08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C7F9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13.01 ± 2.52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76CF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43.76 ± 1.66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D1B7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43.23 ± 4.15</w:t>
            </w:r>
          </w:p>
        </w:tc>
      </w:tr>
      <w:tr w:rsidR="00780AFC" w:rsidRPr="00780AFC" w14:paraId="1F00D254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D2F262B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8256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ML-3122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EA0F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6.87 ± 0.03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26D2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28.30 ± 2.32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1BB2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39.60 ± 1.99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555B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1.95 ± 0.11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5BD8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20.36 ± 0.82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47D1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39.09 ± 5.44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EE8A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67.40 ± 9.37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FB1E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7.65 ± 0.41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8819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11.47 ± 0.81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18C0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20.52 ± 0.54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5A52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10.65 ± 1.89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DEDC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40.56 ± 9.43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8145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48.80 ± 11.16</w:t>
            </w:r>
          </w:p>
        </w:tc>
      </w:tr>
      <w:tr w:rsidR="00780AFC" w:rsidRPr="00780AFC" w14:paraId="1774D5FE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D91A4FF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CB9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ML-3215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62A9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6.75 ± 0.15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B8D7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29.45 ± 5.87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EB5B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33.57 ± 2.51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E231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2.32 ± 0.34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6167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14.64 ± 1.72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4BB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40.05 ± 2.06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9AB6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69.05 ± 3.56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2648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8.61 ± 0.25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7EA3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18.70 ± 1.18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0D8A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6.46 ± 1.03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38F7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10.60 ± 1.32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3FFE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45.31 ± 1.55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C3C5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44.09 ± 2.86</w:t>
            </w:r>
          </w:p>
        </w:tc>
      </w:tr>
      <w:tr w:rsidR="00780AFC" w:rsidRPr="00780AFC" w14:paraId="787BA6A7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8421DB4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A779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ML-3325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A45E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6.70 ± 0.10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8804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33.85 ± 3.34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E7AC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57.67 ± 3.66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8699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3.29 ± 0.05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8F06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17.55 ± 1.15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C3C2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60.58 ± 1.05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C3A4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104.45 ± 1.80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4594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6.73 ± 0.14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3094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13.81 ± 2.10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80A6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1.55 ± 0.25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456B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13.43 ± 2.90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F1B3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45.13 ± 2.86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324E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41.43 ± 4.89</w:t>
            </w:r>
          </w:p>
        </w:tc>
      </w:tr>
      <w:tr w:rsidR="00780AFC" w:rsidRPr="00780AFC" w14:paraId="4CB5968E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AB554B9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0010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ML-3424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3DF0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5.63 ± 0.06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0E57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47.78 ± 1.13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EF33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164.60 ± 10.54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59D2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9.25 ± 0.37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B046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17.79 ± 0.51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60EA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126.05 ± 16.09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D384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217.23 ± 27.74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5795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4.09 ± 0.80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3EF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47.64 ± 5.08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4AE2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2.25 ± 0.30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A82D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6.61 ± 1.54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91B3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34.17 ± 7.71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5C28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59.22 ± 9.20</w:t>
            </w:r>
          </w:p>
        </w:tc>
      </w:tr>
      <w:tr w:rsidR="00780AFC" w:rsidRPr="00780AFC" w14:paraId="44188D55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D5D9ED3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2EB4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ML-3636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9E37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4.71 ± 0.01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8BED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71.93 ± 0.89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E6AA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396.80 ± 11.35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EE1D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16.16 ± 0.51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9AB2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24.56 ± 0.25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8A32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404.97 ± 20.48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900A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698.17 ± 4.28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A60C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12.10 ± 1.26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EA96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250.36 ± 23.34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58D5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5.37 ± 0.14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D046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2.72 ± 1.14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F82B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19.65 ± 2.99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5AA0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77.63 ± 3.18</w:t>
            </w:r>
          </w:p>
        </w:tc>
      </w:tr>
      <w:tr w:rsidR="00780AFC" w:rsidRPr="00780AFC" w14:paraId="2E644AC9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CF2D7F5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3C94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ML-3926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DFC5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4.30 ± 0.01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5808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73.62 ± 1.11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F768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308.63 ± 19.89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2220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13.56 ± 0.33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1623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22.79 ± 2.01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14D0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287.60 ± 31.03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564E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495.83 ± 53.50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CDDD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9.99 ± 0.61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663F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423.63 ± 30.25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671E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5.65 ± 0.83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D272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4.20 ± 1.44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DFE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22.21 ± 2.75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45C4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73.58 ± 4.18</w:t>
            </w:r>
          </w:p>
        </w:tc>
      </w:tr>
      <w:tr w:rsidR="00780AFC" w:rsidRPr="00780AFC" w14:paraId="0FE10E98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895CFB1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4DAED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ML-4185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A2DE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4.58 ± 0.09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FB3A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43.81 ± 1.21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9D266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88.20 ± 3.93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D7118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4.94 ± 0.02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C99A7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17.85 ± 0.75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381A0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95.79 ± 2.61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A707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165.14 ± 4.49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C9E98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4.56 ± 0.31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1183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48.30 ± 4.67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AE1F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30.64 ± 3.2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1B1DA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8.86 ± 0.34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4DDC4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42.29 ± 2.26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092BC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48.85 ± 2.34</w:t>
            </w:r>
          </w:p>
        </w:tc>
      </w:tr>
      <w:tr w:rsidR="00780AFC" w:rsidRPr="00780AFC" w14:paraId="736EE5AB" w14:textId="77777777" w:rsidTr="00ED6B10">
        <w:trPr>
          <w:trHeight w:val="227"/>
        </w:trPr>
        <w:tc>
          <w:tcPr>
            <w:tcW w:w="183" w:type="pct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7F9918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8"/>
                <w:szCs w:val="21"/>
                <w:lang w:val="en-US"/>
                <w14:ligatures w14:val="none"/>
              </w:rPr>
              <w:t>Baima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06CE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BM-2066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F1F6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6.31 ± 0.08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5914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6.52 ± 1.38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44F1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7.03 ± 0.95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A81E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0.57 ± 0.06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6CB1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12.36 ± 0.75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93C1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15.32 ± 3.08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3344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26.42 ± 5.31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F75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1.73 ± 0.29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2932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2.95 ± 0.23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3409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7.00 ± 0.92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2A8E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12.60 ± 1.83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6153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54.74 ± 4.43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87F0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32.66 ± 2.60</w:t>
            </w:r>
          </w:p>
        </w:tc>
      </w:tr>
      <w:tr w:rsidR="00780AFC" w:rsidRPr="00780AFC" w14:paraId="17B6995F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06DCA0F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D5B8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BM-2276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CCE6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6.13 ± 0.06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6A5D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6.20 ± 0.13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4DA4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42.47 ± 3.57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5F5C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1.63 ± 0.09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3EC4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26.05 ± 0.85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B3C5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14.89 ± 1.21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802A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25.67 ± 2.07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50C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2.72 ± 0.30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BE3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4.85 ± 0.45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3B27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12.68 ± 1.18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2D26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5.81 ± 1.20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DA7D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48.17 ± 4.06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C80D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46.02 ± 4.98</w:t>
            </w:r>
          </w:p>
        </w:tc>
      </w:tr>
      <w:tr w:rsidR="00780AFC" w:rsidRPr="00780AFC" w14:paraId="388F0ACB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3269F96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521A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BM-2516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997B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6.33 ± 0.07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DB48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7.61 ± 0.28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3543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33.07 ± 3.12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3A70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2.34 ± 0.24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B0BC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14.35 ± 2.93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F4D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21.87 ± 3.96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189D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37.71 ± 6.83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E8D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1.27 ± 0.13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ED4A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5.46 ± 0.73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1D6C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1.50 ± 0.26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5EC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5.02 ± 0.77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9397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46.26 ± 4.87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21A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48.72 ± 5.64</w:t>
            </w:r>
          </w:p>
        </w:tc>
      </w:tr>
      <w:tr w:rsidR="00780AFC" w:rsidRPr="00780AFC" w14:paraId="4541610A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29DEDE1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BAC4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BM-2820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DDE7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6.01 ± 0.16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C429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9.26 ± 0.57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652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54.87 ± 3.17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F770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2.57 ± 0.07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592D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21.38 ± 1.03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344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11.19 ± 1.22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160C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19.29 ± 2.11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A90D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2.92 ± 0.31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3DDE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5.01 ± 0.16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3BCA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6.17 ± 1.55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450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16.53 ± 6.02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764B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50.11 ± 7.48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F1FB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33.36 ± 13.47</w:t>
            </w:r>
          </w:p>
        </w:tc>
      </w:tr>
      <w:tr w:rsidR="00780AFC" w:rsidRPr="00780AFC" w14:paraId="7CDD0B13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8348C21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0C37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BM-3198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7F1F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6.36 ± 0.14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A77F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8.28 ± 0.24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9BD9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64.10 ± 2.72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A0DF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2.85 ± 0.13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574B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22.57 ± 1.97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CA4F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50.61 ± 6.52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09E6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87.26 ± 11.24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6C2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6.52 ± 1.33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3E29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12.96 ± 1.87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9A80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10.49 ± 1.10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071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6.57 ± 2.30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8D2D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40.63 ± 3.32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C8C3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52.80 ± 5.32</w:t>
            </w:r>
          </w:p>
        </w:tc>
      </w:tr>
      <w:tr w:rsidR="00780AFC" w:rsidRPr="00780AFC" w14:paraId="4EB2A82E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6FECEF7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6A55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BM-3477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1924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5.62 ± 0.09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5BD4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30.15 ± 3.36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B4701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138.47 ± 15.49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FAEA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7.48 ± 0.77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C2CD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18.50 ± 0.26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0E45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125.51 ± 25.89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81D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216.38 ± 44.63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3BDB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12.72 ± 1.05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326A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20.21 ± 3.06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E751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261.06 ± 9.28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FA5F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5.61 ± 1.21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EB2B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40.37 ± 2.85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A38D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54.02 ± 3.97</w:t>
            </w:r>
          </w:p>
        </w:tc>
      </w:tr>
      <w:tr w:rsidR="00780AFC" w:rsidRPr="00780AFC" w14:paraId="324DD745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6EAC906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EBCA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BM-3681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730F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4.88 ± 0.08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E9B0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42.59 ± 0.99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EE5F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196.27 ± 16.86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9F17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8.65 ± 0.65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0D81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22.72 ± 1.69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FBCB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179.01 ± 32.54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836D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308.61 ± 56.10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D897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14.13 ± 0.55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F512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96.71 ± 14.49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9247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5.65 ± 1.05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937F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5.19 ± 0.61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4917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35.62 ± 2.11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D457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59.19 ± 2.72</w:t>
            </w:r>
          </w:p>
        </w:tc>
      </w:tr>
      <w:tr w:rsidR="00780AFC" w:rsidRPr="00780AFC" w14:paraId="1ED87C15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F483606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D7AB7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BM-3925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9A61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4.37 ± 0.02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63BA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66.77 ± 4.61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BCB4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401.30 ± 43.64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2AA4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14.83 ± 0.62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A475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27.10 ± 3.31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EE82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430.04 ± 35.80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E334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741.40 ± 27.24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233A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6.03 ± 0.34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5BB4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849.58 ± 35.57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F8D8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3.48 ± 0.38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661EB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1.19 ± 0.13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74C5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12.47 ± 0.77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8628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86.35 ± 0.89</w:t>
            </w:r>
          </w:p>
        </w:tc>
      </w:tr>
      <w:tr w:rsidR="00780AFC" w:rsidRPr="00780AFC" w14:paraId="79451593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21CFD74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4447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:lang w:val="en-US"/>
                <w14:ligatures w14:val="none"/>
              </w:rPr>
              <w:t>BM-4113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2CC9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4.22 ± 0.10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07EE5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67.52 ± 2.9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10B8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369.97 ± 27.12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523DF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10.66 ± 0.6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E016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34.70 ± 1.26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624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423.52 ± 33.46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FD8F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730.15 ± 57.69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2A5D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2.73 ± 0.30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1F9FC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878.24 ± 60.17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0053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4.30 ± 0.24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44866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1.25 ± 0.66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A46D9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12.21 ± 3.72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CCBD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21"/>
                <w:lang w:val="en-US"/>
                <w14:ligatures w14:val="none"/>
              </w:rPr>
              <w:t>86.70 ± 4.62</w:t>
            </w:r>
          </w:p>
        </w:tc>
      </w:tr>
      <w:tr w:rsidR="00780AFC" w:rsidRPr="00780AFC" w14:paraId="1054BE3F" w14:textId="77777777" w:rsidTr="00ED6B10">
        <w:trPr>
          <w:trHeight w:val="227"/>
        </w:trPr>
        <w:tc>
          <w:tcPr>
            <w:tcW w:w="183" w:type="pct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A59AF32" w14:textId="77777777" w:rsidR="00780AFC" w:rsidRPr="00780AFC" w:rsidRDefault="00780AFC" w:rsidP="00780AFC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308A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BM-4312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90A3D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4.43 ± 0.01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99A5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70.62 ± 3.72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3AAE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41.84 ± 1.63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50B7A4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1.33 ± 0.09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1BFE2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31.56 ± 2.97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4B088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431.44 ± 12.89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2410A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743.8 ± 22.22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5DFF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2.21 ± 0.06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FEF86E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1272.51 ± 81.95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D4FD3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7.68 ± 0.35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C56E0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0.81 ± 0.19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DA7B8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10.89 ± 0.66</w:t>
            </w:r>
          </w:p>
        </w:tc>
        <w:tc>
          <w:tcPr>
            <w:tcW w:w="35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7F73D" w14:textId="77777777" w:rsidR="00780AFC" w:rsidRPr="00780AFC" w:rsidRDefault="00780AFC" w:rsidP="00780AF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</w:pPr>
            <w:r w:rsidRPr="00780AFC">
              <w:rPr>
                <w:rFonts w:eastAsia="Times New Roman" w:cs="Times New Roman"/>
                <w:color w:val="000000"/>
                <w:kern w:val="0"/>
                <w:sz w:val="13"/>
                <w:szCs w:val="13"/>
                <w14:ligatures w14:val="none"/>
              </w:rPr>
              <w:t>88.3 ± 0.59</w:t>
            </w:r>
          </w:p>
        </w:tc>
      </w:tr>
    </w:tbl>
    <w:p w14:paraId="1E133D9F" w14:textId="77777777" w:rsidR="00780AFC" w:rsidRPr="00780AFC" w:rsidRDefault="00780AFC" w:rsidP="0078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240" w:line="360" w:lineRule="auto"/>
        <w:jc w:val="both"/>
        <w:rPr>
          <w:rFonts w:cs="Times New Roman"/>
          <w:color w:val="000000"/>
          <w:kern w:val="0"/>
          <w:szCs w:val="24"/>
          <w:lang w:val="en-US"/>
          <w14:ligatures w14:val="none"/>
        </w:rPr>
        <w:sectPr w:rsidR="00780AFC" w:rsidRPr="00780AFC" w:rsidSect="00642AA3">
          <w:pgSz w:w="16838" w:h="11906" w:orient="landscape" w:code="9"/>
          <w:pgMar w:top="1797" w:right="1440" w:bottom="1797" w:left="1440" w:header="709" w:footer="709" w:gutter="0"/>
          <w:cols w:space="708"/>
          <w:docGrid w:linePitch="360"/>
        </w:sectPr>
      </w:pPr>
      <w:r w:rsidRPr="00780AFC">
        <w:rPr>
          <w:rFonts w:cs="Times New Roman"/>
          <w:color w:val="000000"/>
          <w:kern w:val="0"/>
          <w:szCs w:val="24"/>
          <w:lang w:val="en-US"/>
          <w14:ligatures w14:val="none"/>
        </w:rPr>
        <w:t>Note: Soil samples are listed in ascending order of altitude. SWC: soil water content, TC: total carbon, TN: total nitrogen, C/N: total carbon-nitrogen ratio, SOC: soil organic carbon, SOM: soil organic matter, AP: available phosphorus, NH</w:t>
      </w:r>
      <w:r w:rsidRPr="00780AFC">
        <w:rPr>
          <w:rFonts w:cs="Times New Roman"/>
          <w:color w:val="000000"/>
          <w:kern w:val="0"/>
          <w:szCs w:val="24"/>
          <w:vertAlign w:val="subscript"/>
          <w:lang w:val="en-US"/>
          <w14:ligatures w14:val="none"/>
        </w:rPr>
        <w:t>4</w:t>
      </w:r>
      <w:r w:rsidRPr="00780AFC">
        <w:rPr>
          <w:rFonts w:cs="Times New Roman"/>
          <w:color w:val="000000"/>
          <w:kern w:val="0"/>
          <w:szCs w:val="24"/>
          <w:vertAlign w:val="superscript"/>
          <w:lang w:val="en-US"/>
          <w14:ligatures w14:val="none"/>
        </w:rPr>
        <w:t>+</w:t>
      </w:r>
      <w:r w:rsidRPr="00780AFC">
        <w:rPr>
          <w:rFonts w:cs="Times New Roman"/>
          <w:color w:val="000000"/>
          <w:kern w:val="0"/>
          <w:szCs w:val="24"/>
          <w:lang w:val="en-US"/>
          <w14:ligatures w14:val="none"/>
        </w:rPr>
        <w:t>-N: ammonium nitrogen, NO</w:t>
      </w:r>
      <w:r w:rsidRPr="00780AFC">
        <w:rPr>
          <w:rFonts w:cs="Times New Roman"/>
          <w:color w:val="000000"/>
          <w:kern w:val="0"/>
          <w:szCs w:val="24"/>
          <w:vertAlign w:val="subscript"/>
          <w:lang w:val="en-US"/>
          <w14:ligatures w14:val="none"/>
        </w:rPr>
        <w:t>3</w:t>
      </w:r>
      <w:r w:rsidRPr="00780AFC">
        <w:rPr>
          <w:rFonts w:cs="Times New Roman"/>
          <w:color w:val="000000"/>
          <w:kern w:val="0"/>
          <w:szCs w:val="24"/>
          <w:vertAlign w:val="superscript"/>
          <w:lang w:val="en-US"/>
          <w14:ligatures w14:val="none"/>
        </w:rPr>
        <w:t>-</w:t>
      </w:r>
      <w:r w:rsidRPr="00780AFC">
        <w:rPr>
          <w:rFonts w:cs="Times New Roman"/>
          <w:color w:val="000000"/>
          <w:kern w:val="0"/>
          <w:szCs w:val="24"/>
          <w:lang w:val="en-US"/>
          <w14:ligatures w14:val="none"/>
        </w:rPr>
        <w:t>-N: nitrate nitrogen.</w:t>
      </w:r>
    </w:p>
    <w:bookmarkEnd w:id="6"/>
    <w:p w14:paraId="7D014698" w14:textId="1FE6170B" w:rsidR="00780AFC" w:rsidRPr="00A42D91" w:rsidRDefault="00780AFC" w:rsidP="00111D80">
      <w:pPr>
        <w:spacing w:after="240"/>
        <w:rPr>
          <w:rStyle w:val="label"/>
          <w:rFonts w:cs="Times New Roman"/>
          <w:szCs w:val="24"/>
        </w:rPr>
      </w:pPr>
      <w:r w:rsidRPr="00D85665">
        <w:rPr>
          <w:rFonts w:cs="Times New Roman"/>
          <w:b/>
          <w:bCs/>
          <w:szCs w:val="24"/>
        </w:rPr>
        <w:lastRenderedPageBreak/>
        <w:t>Table S</w:t>
      </w:r>
      <w:r w:rsidR="00111D80">
        <w:rPr>
          <w:rFonts w:cs="Times New Roman" w:hint="eastAsia"/>
          <w:b/>
          <w:bCs/>
          <w:szCs w:val="24"/>
        </w:rPr>
        <w:t>3</w:t>
      </w:r>
      <w:r w:rsidRPr="00D85665">
        <w:rPr>
          <w:rFonts w:cs="Times New Roman"/>
          <w:szCs w:val="24"/>
        </w:rPr>
        <w:t xml:space="preserve"> Pathway</w:t>
      </w:r>
      <w:r w:rsidRPr="00D85665">
        <w:rPr>
          <w:rFonts w:cs="Times New Roman" w:hint="eastAsia"/>
          <w:szCs w:val="24"/>
        </w:rPr>
        <w:t>s</w:t>
      </w:r>
      <w:r w:rsidRPr="00D85665">
        <w:rPr>
          <w:rFonts w:cs="Times New Roman"/>
          <w:szCs w:val="24"/>
        </w:rPr>
        <w:t xml:space="preserve"> and </w:t>
      </w:r>
      <w:r w:rsidRPr="00D85665">
        <w:rPr>
          <w:rFonts w:cs="Times New Roman" w:hint="eastAsia"/>
          <w:szCs w:val="24"/>
        </w:rPr>
        <w:t>h</w:t>
      </w:r>
      <w:r w:rsidRPr="00D85665">
        <w:rPr>
          <w:rFonts w:cs="Times New Roman"/>
          <w:szCs w:val="24"/>
        </w:rPr>
        <w:t>ypothesized mechanism</w:t>
      </w:r>
      <w:r w:rsidRPr="00D85665">
        <w:rPr>
          <w:rFonts w:cs="Times New Roman" w:hint="eastAsia"/>
          <w:szCs w:val="24"/>
        </w:rPr>
        <w:t>s</w:t>
      </w:r>
      <w:r w:rsidRPr="00D8566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for constructing the</w:t>
      </w:r>
      <w:r w:rsidRPr="00D85665">
        <w:rPr>
          <w:rFonts w:cs="Times New Roman"/>
          <w:szCs w:val="24"/>
        </w:rPr>
        <w:t xml:space="preserve"> structural equation model (SEM) in Figure S</w:t>
      </w:r>
      <w:r>
        <w:rPr>
          <w:rFonts w:cs="Times New Roman"/>
          <w:szCs w:val="24"/>
        </w:rPr>
        <w:t>3</w:t>
      </w:r>
      <w:r w:rsidRPr="00D85665">
        <w:rPr>
          <w:rFonts w:cs="Times New Roman"/>
          <w:szCs w:val="24"/>
        </w:rPr>
        <w:t>.</w:t>
      </w:r>
    </w:p>
    <w:tbl>
      <w:tblPr>
        <w:tblW w:w="8212" w:type="dxa"/>
        <w:tblLook w:val="04A0" w:firstRow="1" w:lastRow="0" w:firstColumn="1" w:lastColumn="0" w:noHBand="0" w:noVBand="1"/>
      </w:tblPr>
      <w:tblGrid>
        <w:gridCol w:w="580"/>
        <w:gridCol w:w="3520"/>
        <w:gridCol w:w="4112"/>
      </w:tblGrid>
      <w:tr w:rsidR="00780AFC" w:rsidRPr="00402341" w14:paraId="6A252A49" w14:textId="77777777" w:rsidTr="00ED6B10">
        <w:trPr>
          <w:trHeight w:val="30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E3559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#</w:t>
            </w:r>
          </w:p>
        </w:tc>
        <w:tc>
          <w:tcPr>
            <w:tcW w:w="3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16230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Pathway</w:t>
            </w:r>
          </w:p>
        </w:tc>
        <w:tc>
          <w:tcPr>
            <w:tcW w:w="4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09086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Hypothesized mechanisms</w:t>
            </w:r>
          </w:p>
        </w:tc>
      </w:tr>
      <w:tr w:rsidR="00780AFC" w:rsidRPr="00402341" w14:paraId="5260B6A6" w14:textId="77777777" w:rsidTr="00ED6B10">
        <w:trPr>
          <w:trHeight w:val="954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428E8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3225D3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Elevation → Fungal richness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1C573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C4452D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Soil fungal diversity is influenced by elevation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 xml:space="preserve">(Ping </w:t>
            </w:r>
            <w:r w:rsidRPr="003B72C1">
              <w:rPr>
                <w:rFonts w:eastAsia="Times New Roman" w:cs="Times New Roman"/>
                <w:i/>
                <w:noProof/>
                <w:color w:val="000000"/>
                <w:kern w:val="0"/>
                <w:sz w:val="20"/>
                <w:szCs w:val="20"/>
                <w14:ligatures w14:val="none"/>
              </w:rPr>
              <w:t>et al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>., 2017)</w:t>
            </w:r>
            <w:r w:rsidRPr="00C4452D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780AFC" w:rsidRPr="00402341" w14:paraId="4179F0CE" w14:textId="77777777" w:rsidTr="00ED6B10">
        <w:trPr>
          <w:trHeight w:val="73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BF165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b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788987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Elevation → MAT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40F813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bookmarkStart w:id="7" w:name="OLE_LINK1"/>
            <w:r w:rsidRPr="00054707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The elevation gradient impacts the microclimate, especially air temperature, thereby shaping the soil physical, chemical, and biological functions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bookmarkEnd w:id="7"/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 xml:space="preserve">(Banday </w:t>
            </w:r>
            <w:r w:rsidRPr="003B72C1">
              <w:rPr>
                <w:rFonts w:eastAsia="Times New Roman" w:cs="Times New Roman"/>
                <w:i/>
                <w:noProof/>
                <w:color w:val="000000"/>
                <w:kern w:val="0"/>
                <w:sz w:val="20"/>
                <w:szCs w:val="20"/>
                <w14:ligatures w14:val="none"/>
              </w:rPr>
              <w:t>et al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>., 2019)</w:t>
            </w:r>
            <w:r w:rsidRPr="00054707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780AFC" w:rsidRPr="00402341" w14:paraId="05417E66" w14:textId="77777777" w:rsidTr="00ED6B10">
        <w:trPr>
          <w:trHeight w:val="73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7EB12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c,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d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A20261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Elevation → Soil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2325B" w14:textId="77777777" w:rsidR="00780AFC" w:rsidRDefault="00780AFC" w:rsidP="00ED6B10">
            <w:pPr>
              <w:spacing w:after="0" w:line="240" w:lineRule="auto"/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</w:pPr>
            <w:r w:rsidRPr="00FB15A7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Elevation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FB15A7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influences soil properties, including soil chemistry, soil structure, and nutrient availability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 xml:space="preserve">(Yang </w:t>
            </w:r>
            <w:r w:rsidRPr="00DA7FAE">
              <w:rPr>
                <w:rFonts w:eastAsia="等线" w:cs="Times New Roman"/>
                <w:i/>
                <w:noProof/>
                <w:color w:val="000000"/>
                <w:kern w:val="0"/>
                <w:sz w:val="20"/>
                <w:szCs w:val="20"/>
              </w:rPr>
              <w:t>et al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>., 2020)</w:t>
            </w:r>
            <w:r w:rsidRPr="00FB15A7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.</w:t>
            </w:r>
          </w:p>
          <w:p w14:paraId="4692B549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76EF0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Energy limitation and niche differentiation drive plant diversity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A76EF0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changes along mountain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    </w:t>
            </w:r>
            <w:r w:rsidRPr="00A76EF0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elevations, often reducing species richness as altitude rises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 xml:space="preserve"> (Antonelli </w:t>
            </w:r>
            <w:r w:rsidRPr="003B72C1">
              <w:rPr>
                <w:rFonts w:eastAsia="等线" w:cs="Times New Roman"/>
                <w:i/>
                <w:noProof/>
                <w:color w:val="000000"/>
                <w:kern w:val="0"/>
                <w:sz w:val="20"/>
                <w:szCs w:val="20"/>
              </w:rPr>
              <w:t>et al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>., 2018)</w:t>
            </w:r>
            <w:r w:rsidRPr="004B029C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.</w:t>
            </w:r>
            <w:r>
              <w:t xml:space="preserve"> </w:t>
            </w:r>
          </w:p>
        </w:tc>
      </w:tr>
      <w:tr w:rsidR="00780AFC" w:rsidRPr="00402341" w14:paraId="08B78DFA" w14:textId="77777777" w:rsidTr="00ED6B10">
        <w:trPr>
          <w:trHeight w:val="564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9AD078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e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C5507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Elevation → Plant</w:t>
            </w:r>
          </w:p>
        </w:tc>
        <w:tc>
          <w:tcPr>
            <w:tcW w:w="4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96A152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80AFC" w:rsidRPr="00402341" w14:paraId="2A0DBE56" w14:textId="77777777" w:rsidTr="00ED6B10">
        <w:trPr>
          <w:trHeight w:val="564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E525E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A8981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MAT → Fungal richness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A2442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E580C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Globally, soil microbial diversity is significantly influenced by climatic factors. An elevation in temperature typically results in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higher</w:t>
            </w:r>
            <w:r w:rsidRPr="001E580C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fungal</w:t>
            </w:r>
            <w:r w:rsidRPr="001E580C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diversity</w:t>
            </w:r>
            <w:r w:rsidRPr="00402341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 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 xml:space="preserve">(Tang </w:t>
            </w:r>
            <w:r w:rsidRPr="003B72C1">
              <w:rPr>
                <w:rFonts w:eastAsia="等线" w:cs="Times New Roman"/>
                <w:i/>
                <w:noProof/>
                <w:color w:val="000000"/>
                <w:kern w:val="0"/>
                <w:sz w:val="20"/>
                <w:szCs w:val="20"/>
              </w:rPr>
              <w:t>et al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 xml:space="preserve">., 2019 , Delgado-Baquerizo </w:t>
            </w:r>
            <w:r w:rsidRPr="003B72C1">
              <w:rPr>
                <w:rFonts w:eastAsia="等线" w:cs="Times New Roman"/>
                <w:i/>
                <w:noProof/>
                <w:color w:val="000000"/>
                <w:kern w:val="0"/>
                <w:sz w:val="20"/>
                <w:szCs w:val="20"/>
              </w:rPr>
              <w:t>et al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>., 2016)</w:t>
            </w:r>
            <w:r w:rsidRPr="001E580C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780AFC" w:rsidRPr="00402341" w14:paraId="044FD543" w14:textId="77777777" w:rsidTr="00ED6B10">
        <w:trPr>
          <w:trHeight w:val="7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4BB238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g,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h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10B67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MAT → Soil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F2809" w14:textId="77777777" w:rsidR="00780AFC" w:rsidRPr="00402341" w:rsidRDefault="00780AFC" w:rsidP="00ED6B10">
            <w:pPr>
              <w:spacing w:after="0" w:line="240" w:lineRule="auto"/>
            </w:pPr>
            <w:r w:rsidRPr="00D85665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Climate can influence soil texture and soil pH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D85665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by weathering processes </w:t>
            </w:r>
            <w:r w:rsidRPr="00D85665"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 xml:space="preserve">(Dixon </w:t>
            </w:r>
            <w:r w:rsidRPr="003B72C1">
              <w:rPr>
                <w:rFonts w:eastAsia="等线" w:cs="Times New Roman"/>
                <w:i/>
                <w:noProof/>
                <w:color w:val="000000"/>
                <w:kern w:val="0"/>
                <w:sz w:val="20"/>
                <w:szCs w:val="20"/>
              </w:rPr>
              <w:t>et al</w:t>
            </w:r>
            <w:r w:rsidRPr="00D85665"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>., 2016)</w:t>
            </w:r>
            <w:r w:rsidRPr="00D85665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.</w:t>
            </w:r>
            <w:r>
              <w:t xml:space="preserve"> </w:t>
            </w:r>
            <w:r w:rsidRPr="00FE4833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Warmer climates lengthen growing seasons, 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enhanc</w:t>
            </w:r>
            <w:r w:rsidRPr="00FE4833"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ing plant photosynthesis, but may also lower NDVI in certain regions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 xml:space="preserve">(Piedallu </w:t>
            </w:r>
            <w:r w:rsidRPr="003B72C1">
              <w:rPr>
                <w:rFonts w:eastAsia="等线" w:cs="Times New Roman"/>
                <w:i/>
                <w:noProof/>
                <w:color w:val="000000"/>
                <w:kern w:val="0"/>
                <w:sz w:val="20"/>
                <w:szCs w:val="20"/>
              </w:rPr>
              <w:t>et al</w:t>
            </w:r>
            <w:r>
              <w:rPr>
                <w:rFonts w:eastAsia="等线" w:cs="Times New Roman"/>
                <w:noProof/>
                <w:color w:val="000000"/>
                <w:kern w:val="0"/>
                <w:sz w:val="20"/>
                <w:szCs w:val="20"/>
              </w:rPr>
              <w:t>., 2019)</w:t>
            </w:r>
            <w:r>
              <w:rPr>
                <w:rFonts w:eastAsia="等线" w:cs="Times New Roman"/>
                <w:color w:val="000000"/>
                <w:kern w:val="0"/>
                <w:sz w:val="20"/>
                <w:szCs w:val="20"/>
              </w:rPr>
              <w:t>.</w:t>
            </w:r>
          </w:p>
        </w:tc>
      </w:tr>
      <w:tr w:rsidR="00780AFC" w:rsidRPr="00402341" w14:paraId="5479F056" w14:textId="77777777" w:rsidTr="00ED6B10">
        <w:trPr>
          <w:trHeight w:val="72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525B6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</w:t>
            </w:r>
            <w:proofErr w:type="spellEnd"/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47DB4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MAT → Plant</w:t>
            </w:r>
          </w:p>
        </w:tc>
        <w:tc>
          <w:tcPr>
            <w:tcW w:w="41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719EA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780AFC" w:rsidRPr="00402341" w14:paraId="1170587B" w14:textId="77777777" w:rsidTr="00ED6B10">
        <w:trPr>
          <w:trHeight w:val="73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5F446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j-l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7903E3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Plant → Soil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6E8DE" w14:textId="77777777" w:rsidR="00780AFC" w:rsidRPr="00402341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E38DF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Vegetation, a critical element of mountain ecosystems, significantly influences the biogeochemical cycles of carbon, nitrogen, and water, creating reciprocal effects on these ecosystems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 xml:space="preserve">(Liu </w:t>
            </w:r>
            <w:r w:rsidRPr="003B72C1">
              <w:rPr>
                <w:rFonts w:eastAsia="Times New Roman" w:cs="Times New Roman"/>
                <w:i/>
                <w:noProof/>
                <w:color w:val="000000"/>
                <w:kern w:val="0"/>
                <w:sz w:val="20"/>
                <w:szCs w:val="20"/>
                <w14:ligatures w14:val="none"/>
              </w:rPr>
              <w:t>et al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>., 2019)</w:t>
            </w:r>
            <w:r w:rsidRPr="00AE38DF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  <w:tr w:rsidR="00780AFC" w:rsidRPr="00402341" w14:paraId="04F6F3C0" w14:textId="77777777" w:rsidTr="00ED6B10">
        <w:trPr>
          <w:trHeight w:val="73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F1345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m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2F476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Plant → Fungal richness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B94E1F" w14:textId="77777777" w:rsidR="00780AFC" w:rsidRPr="003B72C1" w:rsidRDefault="00780AFC" w:rsidP="00ED6B10">
            <w:pPr>
              <w:spacing w:after="0" w:line="240" w:lineRule="auto"/>
              <w:rPr>
                <w:rFonts w:eastAsiaTheme="minorEastAsia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96BD5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Across a worldwide latitudinal spectrum, there's a positive correlation between plant and fungal α-diversity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 xml:space="preserve"> (Tedersoo et al., 2014)</w:t>
            </w:r>
            <w:r w:rsidRPr="00596BD5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r w:rsidRPr="00402341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  </w:t>
            </w:r>
          </w:p>
        </w:tc>
      </w:tr>
      <w:tr w:rsidR="00780AFC" w:rsidRPr="00402341" w14:paraId="34CDD4D8" w14:textId="77777777" w:rsidTr="00ED6B10">
        <w:trPr>
          <w:trHeight w:val="73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1C33A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n,</w:t>
            </w: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B3D92" w14:textId="77777777" w:rsidR="00780AFC" w:rsidRPr="00402341" w:rsidRDefault="00780AFC" w:rsidP="00ED6B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402341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Soil → Fungal richness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5D80A" w14:textId="77777777" w:rsidR="00780AFC" w:rsidRPr="00596BD5" w:rsidRDefault="00780AFC" w:rsidP="00ED6B10">
            <w:pPr>
              <w:spacing w:after="0" w:line="240" w:lineRule="auto"/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C4C42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Elevation impacts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fung</w:t>
            </w:r>
            <w:r w:rsidRPr="006C4C42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al distribution and abundance by altering temperature, rainfall, and soil properties like pH, </w:t>
            </w:r>
            <w:r w:rsidRPr="00A850C9">
              <w:rPr>
                <w:rFonts w:cs="Times New Roman"/>
                <w:color w:val="222222"/>
                <w:sz w:val="20"/>
                <w:szCs w:val="20"/>
              </w:rPr>
              <w:t>NH</w:t>
            </w:r>
            <w:r w:rsidRPr="00A850C9">
              <w:rPr>
                <w:rFonts w:cs="Times New Roman"/>
                <w:color w:val="222222"/>
                <w:sz w:val="20"/>
                <w:szCs w:val="20"/>
                <w:vertAlign w:val="subscript"/>
              </w:rPr>
              <w:t>4</w:t>
            </w:r>
            <w:r w:rsidRPr="00A850C9">
              <w:rPr>
                <w:rFonts w:cs="Times New Roman"/>
                <w:color w:val="222222"/>
                <w:sz w:val="20"/>
                <w:szCs w:val="20"/>
                <w:vertAlign w:val="superscript"/>
              </w:rPr>
              <w:t>+</w:t>
            </w:r>
            <w:r w:rsidRPr="00A850C9">
              <w:rPr>
                <w:rFonts w:cs="Times New Roman"/>
                <w:color w:val="222222"/>
                <w:sz w:val="20"/>
                <w:szCs w:val="20"/>
              </w:rPr>
              <w:t>-N</w:t>
            </w:r>
            <w:r w:rsidRPr="00A850C9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, </w:t>
            </w:r>
            <w:r w:rsidRPr="00A850C9">
              <w:rPr>
                <w:rFonts w:cs="Times New Roman"/>
                <w:color w:val="222222"/>
                <w:sz w:val="20"/>
                <w:szCs w:val="20"/>
              </w:rPr>
              <w:t>NO</w:t>
            </w:r>
            <w:r w:rsidRPr="00A850C9">
              <w:rPr>
                <w:rFonts w:cs="Times New Roman"/>
                <w:color w:val="222222"/>
                <w:sz w:val="20"/>
                <w:szCs w:val="20"/>
                <w:vertAlign w:val="subscript"/>
              </w:rPr>
              <w:t>3</w:t>
            </w:r>
            <w:r w:rsidRPr="00A850C9">
              <w:rPr>
                <w:rFonts w:cs="Times New Roman"/>
                <w:color w:val="222222"/>
                <w:sz w:val="20"/>
                <w:szCs w:val="20"/>
                <w:vertAlign w:val="superscript"/>
              </w:rPr>
              <w:t>-</w:t>
            </w:r>
            <w:r w:rsidRPr="00A850C9">
              <w:rPr>
                <w:rFonts w:cs="Times New Roman"/>
                <w:color w:val="222222"/>
                <w:sz w:val="20"/>
                <w:szCs w:val="20"/>
              </w:rPr>
              <w:t>-N</w:t>
            </w:r>
            <w:r w:rsidRPr="006C4C42"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, and P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 xml:space="preserve">(Zhang </w:t>
            </w:r>
            <w:r w:rsidRPr="005E26E8">
              <w:rPr>
                <w:rFonts w:eastAsia="Times New Roman" w:cs="Times New Roman"/>
                <w:i/>
                <w:noProof/>
                <w:color w:val="000000"/>
                <w:kern w:val="0"/>
                <w:sz w:val="20"/>
                <w:szCs w:val="20"/>
                <w14:ligatures w14:val="none"/>
              </w:rPr>
              <w:t>et al</w:t>
            </w:r>
            <w:r>
              <w:rPr>
                <w:rFonts w:eastAsia="Times New Roman" w:cs="Times New Roman"/>
                <w:noProof/>
                <w:color w:val="000000"/>
                <w:kern w:val="0"/>
                <w:sz w:val="20"/>
                <w:szCs w:val="20"/>
                <w14:ligatures w14:val="none"/>
              </w:rPr>
              <w:t>., 2021)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</w:tbl>
    <w:p w14:paraId="22C48FF9" w14:textId="77777777" w:rsidR="008B402E" w:rsidRPr="00780AFC" w:rsidRDefault="008B402E">
      <w:pPr>
        <w:rPr>
          <w:rFonts w:cs="Times New Roman"/>
          <w:b/>
          <w:color w:val="000000" w:themeColor="text1"/>
        </w:rPr>
        <w:sectPr w:rsidR="008B402E" w:rsidRPr="00780AFC" w:rsidSect="00642AA3">
          <w:pgSz w:w="11906" w:h="16838" w:code="9"/>
          <w:pgMar w:top="1440" w:right="1797" w:bottom="1440" w:left="1797" w:header="709" w:footer="709" w:gutter="0"/>
          <w:cols w:space="708"/>
          <w:docGrid w:linePitch="360"/>
        </w:sectPr>
      </w:pPr>
    </w:p>
    <w:p w14:paraId="154B5468" w14:textId="5BF3F7FD" w:rsidR="00111D80" w:rsidRPr="00111D80" w:rsidRDefault="00111D80" w:rsidP="00111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cs="Times New Roman"/>
          <w:color w:val="000000"/>
          <w:kern w:val="0"/>
          <w:szCs w:val="24"/>
          <w14:ligatures w14:val="none"/>
        </w:rPr>
      </w:pPr>
      <w:bookmarkStart w:id="8" w:name="_Hlk193514723"/>
      <w:bookmarkStart w:id="9" w:name="_Hlk193514680"/>
      <w:bookmarkStart w:id="10" w:name="_Hlk138951590"/>
      <w:bookmarkStart w:id="11" w:name="_Hlk138858184"/>
      <w:r w:rsidRPr="00D85665">
        <w:rPr>
          <w:rFonts w:cs="Times New Roman"/>
          <w:b/>
          <w:bCs/>
          <w:szCs w:val="24"/>
        </w:rPr>
        <w:lastRenderedPageBreak/>
        <w:t>Table S</w:t>
      </w:r>
      <w:r>
        <w:rPr>
          <w:rFonts w:cs="Times New Roman" w:hint="eastAsia"/>
          <w:b/>
          <w:bCs/>
          <w:szCs w:val="24"/>
        </w:rPr>
        <w:t>4</w:t>
      </w:r>
      <w:r w:rsidRPr="00D85665">
        <w:rPr>
          <w:rFonts w:cs="Times New Roman"/>
          <w:szCs w:val="24"/>
        </w:rPr>
        <w:t xml:space="preserve"> </w:t>
      </w:r>
      <w:r w:rsidRPr="00111D80">
        <w:rPr>
          <w:rFonts w:cs="Times New Roman"/>
          <w:color w:val="000000"/>
          <w:kern w:val="0"/>
          <w:szCs w:val="24"/>
          <w14:ligatures w14:val="none"/>
        </w:rPr>
        <w:t xml:space="preserve">Topological roles and ecological </w:t>
      </w:r>
      <w:r w:rsidR="004C4E2F">
        <w:rPr>
          <w:rFonts w:cs="Times New Roman"/>
          <w:color w:val="000000"/>
          <w:kern w:val="0"/>
          <w:szCs w:val="24"/>
          <w14:ligatures w14:val="none"/>
        </w:rPr>
        <w:t>affiliations</w:t>
      </w:r>
      <w:r w:rsidRPr="00111D80">
        <w:rPr>
          <w:rFonts w:cs="Times New Roman"/>
          <w:color w:val="000000"/>
          <w:kern w:val="0"/>
          <w:szCs w:val="24"/>
          <w14:ligatures w14:val="none"/>
        </w:rPr>
        <w:t xml:space="preserve"> of fungal ASVs</w:t>
      </w:r>
      <w:r>
        <w:rPr>
          <w:rFonts w:cs="Times New Roman" w:hint="eastAsia"/>
          <w:color w:val="000000"/>
          <w:kern w:val="0"/>
          <w:szCs w:val="24"/>
          <w14:ligatures w14:val="none"/>
        </w:rPr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361"/>
        <w:gridCol w:w="749"/>
        <w:gridCol w:w="685"/>
        <w:gridCol w:w="1523"/>
        <w:gridCol w:w="637"/>
        <w:gridCol w:w="1061"/>
        <w:gridCol w:w="2296"/>
      </w:tblGrid>
      <w:tr w:rsidR="00111D80" w:rsidRPr="00111D80" w14:paraId="731B5C27" w14:textId="77777777" w:rsidTr="00111D80">
        <w:trPr>
          <w:trHeight w:val="227"/>
          <w:tblHeader/>
        </w:trPr>
        <w:tc>
          <w:tcPr>
            <w:tcW w:w="81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bookmarkEnd w:id="8"/>
          <w:p w14:paraId="05F1D97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ID</w:t>
            </w:r>
          </w:p>
        </w:tc>
        <w:tc>
          <w:tcPr>
            <w:tcW w:w="45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30B99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Zi</w:t>
            </w:r>
          </w:p>
        </w:tc>
        <w:tc>
          <w:tcPr>
            <w:tcW w:w="41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4BDBE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Pi</w:t>
            </w:r>
          </w:p>
        </w:tc>
        <w:tc>
          <w:tcPr>
            <w:tcW w:w="91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EDEF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Type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B90B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site</w:t>
            </w:r>
          </w:p>
        </w:tc>
        <w:tc>
          <w:tcPr>
            <w:tcW w:w="63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C0CD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group</w:t>
            </w:r>
          </w:p>
        </w:tc>
        <w:tc>
          <w:tcPr>
            <w:tcW w:w="138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60CF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Phylum</w:t>
            </w:r>
          </w:p>
        </w:tc>
      </w:tr>
      <w:tr w:rsidR="00111D80" w:rsidRPr="00111D80" w14:paraId="66EB7717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B45D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ASV_211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43FA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2.88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B843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C575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FC69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2D08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75318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26F75744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4901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ASV_821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96B7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0.31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BD63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5179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6535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7405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05E0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Basidiomycota</w:t>
            </w:r>
          </w:p>
        </w:tc>
      </w:tr>
      <w:tr w:rsidR="00111D80" w:rsidRPr="00111D80" w14:paraId="14E27537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B8CF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ASV_1227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BC19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2.93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E7A0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0.61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C0CA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D24C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99BA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5EF1A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018B12C8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77E5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ASV_1622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7CF9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-0.56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4905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2B02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B96E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8657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89E3C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2DB5801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C31D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ASV_1968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1AF6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3.4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29F4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0.61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4CAE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983B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E13D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BE05F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463E96E8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C00B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ASV_1994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565D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-0.65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FF93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96BB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6C53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8B87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A16F0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24DB8941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0121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ASV_2251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2744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2.64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316D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0.61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1050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B019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7BC3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D6294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79121316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D530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ASV_2505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6701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-0.77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7A9B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7305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5751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88DE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8FE4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Basidiomycota</w:t>
            </w:r>
          </w:p>
        </w:tc>
      </w:tr>
      <w:tr w:rsidR="00111D80" w:rsidRPr="00111D80" w14:paraId="4961DB7E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33D7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ASV_2781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9A51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0542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9378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339C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DB46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EDD6F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Basidiomycota</w:t>
            </w:r>
          </w:p>
        </w:tc>
      </w:tr>
      <w:tr w:rsidR="00111D80" w:rsidRPr="00111D80" w14:paraId="212EB289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E476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ASV_1207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5A04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3.1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241D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0.66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E01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Network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5F6D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ACB0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medium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BA53C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Basidiomycota</w:t>
            </w:r>
          </w:p>
        </w:tc>
      </w:tr>
      <w:tr w:rsidR="00111D80" w:rsidRPr="00111D80" w14:paraId="305EAC94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3ED0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ASV_1634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9661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1.81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F12F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0.66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782E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64E8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EA29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medium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0AB75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1F9C0DDC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F740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ASV_2040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2BDE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1.15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B475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BBB7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3207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242F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FB267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59E34C60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C6EE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ASV_2062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6DC9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4.19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A97A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8BE0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Network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FF78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6D03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F1C08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40B30E7C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E72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ASV_2243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27D3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0.85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9A48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0.71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9C62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4A53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2BB9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974C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0005C9A4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76A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ASV_2278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7A2B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-0.53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9E2E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1A58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748E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ML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506E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7D512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D021533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5519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ASV_1150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83D3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1.01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43B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7ED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391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342C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4DBD3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783B2006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446C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ASV_1165</w:t>
            </w:r>
          </w:p>
        </w:tc>
        <w:tc>
          <w:tcPr>
            <w:tcW w:w="45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C26D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1.72</w:t>
            </w:r>
          </w:p>
        </w:tc>
        <w:tc>
          <w:tcPr>
            <w:tcW w:w="41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C060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0.69</w:t>
            </w:r>
          </w:p>
        </w:tc>
        <w:tc>
          <w:tcPr>
            <w:tcW w:w="91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07CF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790D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370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BF678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339CB67D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87C7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ASV_1197</w:t>
            </w:r>
          </w:p>
        </w:tc>
        <w:tc>
          <w:tcPr>
            <w:tcW w:w="45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CC06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2.76</w:t>
            </w:r>
          </w:p>
        </w:tc>
        <w:tc>
          <w:tcPr>
            <w:tcW w:w="41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EB02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0.44</w:t>
            </w:r>
          </w:p>
        </w:tc>
        <w:tc>
          <w:tcPr>
            <w:tcW w:w="91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77AC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E75F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F813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D96BD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162585C0" w14:textId="77777777" w:rsidTr="00111D80">
        <w:trPr>
          <w:trHeight w:val="227"/>
        </w:trPr>
        <w:tc>
          <w:tcPr>
            <w:tcW w:w="81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1AD7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ASV_1219</w:t>
            </w:r>
          </w:p>
        </w:tc>
        <w:tc>
          <w:tcPr>
            <w:tcW w:w="451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919E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0.41</w:t>
            </w:r>
          </w:p>
        </w:tc>
        <w:tc>
          <w:tcPr>
            <w:tcW w:w="41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B08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0.73</w:t>
            </w:r>
          </w:p>
        </w:tc>
        <w:tc>
          <w:tcPr>
            <w:tcW w:w="91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B9C3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59E8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FC77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3CBFE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13179626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8E34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ASV_1308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2F98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1.95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C4DE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0.76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5228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A9B2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F795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02B4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759E7B5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7F2B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ASV_1425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7382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-0.19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5DE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575D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7025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27F4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9AA60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C924F77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B0BD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ASV_1436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2A92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0.42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EFF1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C5C9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7BFE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AC91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1DAC3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3CE3890D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F864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ASV_1473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E7FE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2.84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D5FF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0.81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65BA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Network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7950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CE23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F4C6B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3AF2805C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D8BF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ASV_1572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E7CB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1.95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2212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E21D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5250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B30F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134C6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1DB7CFC2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3254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ASV_2026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A2F8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1.75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DDE8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EB96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AC45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DCA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CEDB3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9A6025A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A164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ASV_2071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467B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1.01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CE3B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0.78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837A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BAB2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2CF5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81478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7DC8F180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530D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ASV_2232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F11B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1.01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6F45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0.72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79DA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8859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9848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D7831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50ACCDF5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5A58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ASV_2298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BE06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1.14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D416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0.69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33F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B43A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E65B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0B215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3B2F1A48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6137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ASV_2938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4649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-0.36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3B17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0.8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C46C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3EF4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F260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1921B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51F44EDD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01B6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ASV_3173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A00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1DD3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0702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C6F7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675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56944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Glomeromycota</w:t>
            </w:r>
            <w:proofErr w:type="spellEnd"/>
          </w:p>
        </w:tc>
      </w:tr>
      <w:tr w:rsidR="00111D80" w:rsidRPr="00111D80" w14:paraId="6FCBD741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2433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ASV_3643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8462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1.46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91FF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C049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A22F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A04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112D3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5D117619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DD81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ASV_3844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6E88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7F1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29A9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1065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2AF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747FC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Glomeromycota</w:t>
            </w:r>
            <w:proofErr w:type="spellEnd"/>
          </w:p>
        </w:tc>
      </w:tr>
      <w:tr w:rsidR="00111D80" w:rsidRPr="00111D80" w14:paraId="4AC67DF8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C77F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ASV_4792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34B9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-0.88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7F2A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4680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898D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C029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low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D15B5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0DD05FC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B7C4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ASV_286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C23F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D531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A4DF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E9D3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1B9D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medium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45BA7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23D5C4B2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B792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ASV_1147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48B0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4.97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5DFD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0.71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9D8C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Network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F478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7E71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medium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8A670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01420E2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7A85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ASV_1497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32ED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2.63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897E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8D37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60FF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F615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medium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6A5D0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041E41E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E75E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ASV_1862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E567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2.63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8FA8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0.45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F4C2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968D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7862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medium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33B2C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76CA006D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94AA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ASV_099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10CB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1.84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240A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6C43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18C4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0538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0DE39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5CC517EB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F5FF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ASV_340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259A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0.98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564D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0.64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A161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D907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B527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6512D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ABBF137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373C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ASV_1173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D783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1.95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A283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0.76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62D2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E590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B308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2491E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495713B9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1CBB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ASV_1198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0BAD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-0.49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CAD0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61CF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0FCA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967D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250EA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516050B3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C7DA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ASV_1209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CE9D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170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8079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7283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E4DA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4BAD5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48EB4C0B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4BC4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ASV_1290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7635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-0.69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B6E3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F9A0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5EAC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C5FB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F876D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Mortierellomycota</w:t>
            </w:r>
            <w:proofErr w:type="spellEnd"/>
          </w:p>
        </w:tc>
      </w:tr>
      <w:tr w:rsidR="00111D80" w:rsidRPr="00111D80" w14:paraId="081897C3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12DF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ASV_1364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D531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3.12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A7F6F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0.56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7C7D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AB9D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8E13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5194E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156EB969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2D6D4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ASV_1386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8455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1.88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877D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0.74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A422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C43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C1C1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E7B57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338F41A8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BADE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ASV_1431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BA96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4.49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E7B2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0.87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783D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Network Hub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9FF4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2889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F5F14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Basidiomycota</w:t>
            </w:r>
          </w:p>
        </w:tc>
      </w:tr>
      <w:tr w:rsidR="00111D80" w:rsidRPr="00111D80" w14:paraId="09CD46A5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6972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ASV_1471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C9A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2.03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5888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647C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FCC2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8C01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E728D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3E86E43D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BDCF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ASV_1488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9C6D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2.14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D829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0.74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7B11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1E88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2FC0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B8916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02B301F5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ECA6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ASV_1539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8C8B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1.84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9A7E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0.78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BB11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6C86E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3F99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B7A63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401EBEDA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ECD40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ASV_1556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4E166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-0.82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EC0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0.67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6D0E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96AF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943E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F856F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Mortierellomycota</w:t>
            </w:r>
            <w:proofErr w:type="spellEnd"/>
          </w:p>
        </w:tc>
      </w:tr>
      <w:tr w:rsidR="00111D80" w:rsidRPr="00111D80" w14:paraId="0B9C4E45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8EA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ASV_1614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8A3B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1.39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E36D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0.73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AC44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7A58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6744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A246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  <w:tr w:rsidR="00111D80" w:rsidRPr="00111D80" w14:paraId="6B63B67F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63D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ASV_1770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A007B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2.03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12C33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0.75</w:t>
            </w:r>
          </w:p>
        </w:tc>
        <w:tc>
          <w:tcPr>
            <w:tcW w:w="9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97F3D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Connector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3116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FE992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06C9E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Basidiomycota</w:t>
            </w:r>
          </w:p>
        </w:tc>
      </w:tr>
      <w:tr w:rsidR="00111D80" w:rsidRPr="00111D80" w14:paraId="0C5BD6B7" w14:textId="77777777" w:rsidTr="00111D80">
        <w:trPr>
          <w:trHeight w:val="227"/>
        </w:trPr>
        <w:tc>
          <w:tcPr>
            <w:tcW w:w="81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D22D1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ASV_3032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D8F5A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2.69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417165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0.46</w:t>
            </w:r>
          </w:p>
        </w:tc>
        <w:tc>
          <w:tcPr>
            <w:tcW w:w="91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819B7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Module Hub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EF5C39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BM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B1A8E8" w14:textId="77777777" w:rsidR="00111D80" w:rsidRPr="00111D80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111D80">
              <w:rPr>
                <w:rFonts w:eastAsia="Times New Roman" w:cs="Times New Roman"/>
                <w:color w:val="000000"/>
                <w:kern w:val="0"/>
                <w:sz w:val="21"/>
                <w:szCs w:val="21"/>
                <w14:ligatures w14:val="none"/>
              </w:rPr>
              <w:t>high</w:t>
            </w:r>
          </w:p>
        </w:tc>
        <w:tc>
          <w:tcPr>
            <w:tcW w:w="13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9C0F1" w14:textId="77777777" w:rsidR="00111D80" w:rsidRPr="00E52626" w:rsidRDefault="00111D80" w:rsidP="00111D80">
            <w:pPr>
              <w:spacing w:after="0" w:line="240" w:lineRule="auto"/>
              <w:jc w:val="center"/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E52626">
              <w:rPr>
                <w:rFonts w:eastAsia="Times New Roman" w:cs="Times New Roman"/>
                <w:iCs/>
                <w:color w:val="000000"/>
                <w:kern w:val="0"/>
                <w:sz w:val="21"/>
                <w:szCs w:val="21"/>
                <w14:ligatures w14:val="none"/>
              </w:rPr>
              <w:t>Ascomycota</w:t>
            </w:r>
          </w:p>
        </w:tc>
      </w:tr>
    </w:tbl>
    <w:p w14:paraId="5D3626F1" w14:textId="77777777" w:rsidR="00937A12" w:rsidRDefault="00937A12" w:rsidP="00ED0519">
      <w:pPr>
        <w:spacing w:after="0" w:line="360" w:lineRule="auto"/>
        <w:jc w:val="both"/>
        <w:rPr>
          <w:rStyle w:val="label"/>
          <w:rFonts w:cs="Times New Roman"/>
          <w:b/>
          <w:bCs/>
          <w:color w:val="2E2E2E"/>
        </w:rPr>
      </w:pPr>
    </w:p>
    <w:bookmarkEnd w:id="9"/>
    <w:p w14:paraId="400F2A75" w14:textId="2A6D7B7C" w:rsidR="00E50251" w:rsidRDefault="00937A12" w:rsidP="00111D80">
      <w:pPr>
        <w:jc w:val="center"/>
        <w:rPr>
          <w:noProof/>
        </w:rPr>
      </w:pPr>
      <w:r>
        <w:rPr>
          <w:rStyle w:val="label"/>
          <w:rFonts w:cs="Times New Roman"/>
          <w:b/>
          <w:bCs/>
          <w:color w:val="2E2E2E"/>
        </w:rPr>
        <w:br w:type="page"/>
      </w:r>
      <w:bookmarkEnd w:id="10"/>
      <w:r>
        <w:rPr>
          <w:noProof/>
          <w:lang w:val="en-US"/>
        </w:rPr>
        <w:lastRenderedPageBreak/>
        <w:drawing>
          <wp:inline distT="0" distB="0" distL="0" distR="0" wp14:anchorId="4DB4B835" wp14:editId="0623C8E4">
            <wp:extent cx="3479800" cy="3422864"/>
            <wp:effectExtent l="0" t="0" r="6350" b="6350"/>
            <wp:docPr id="3558340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83403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00450" cy="3443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F8FA9" w14:textId="5D3D6FA8" w:rsidR="00E50251" w:rsidRPr="00897198" w:rsidRDefault="00E50251" w:rsidP="00E50251">
      <w:pPr>
        <w:spacing w:line="360" w:lineRule="auto"/>
        <w:jc w:val="both"/>
        <w:rPr>
          <w:rStyle w:val="label"/>
          <w:rFonts w:cs="Times New Roman"/>
          <w:b/>
          <w:bCs/>
          <w:color w:val="2E2E2E"/>
        </w:rPr>
      </w:pPr>
      <w:r w:rsidRPr="009C301D">
        <w:rPr>
          <w:rStyle w:val="label"/>
          <w:rFonts w:cs="Times New Roman"/>
          <w:b/>
          <w:bCs/>
          <w:color w:val="2E2E2E"/>
        </w:rPr>
        <w:t>Fig. S</w:t>
      </w:r>
      <w:r>
        <w:rPr>
          <w:rStyle w:val="label"/>
          <w:rFonts w:cs="Times New Roman"/>
          <w:b/>
          <w:bCs/>
          <w:color w:val="2E2E2E"/>
        </w:rPr>
        <w:t>1</w:t>
      </w:r>
      <w:r w:rsidRPr="0039208E">
        <w:rPr>
          <w:rFonts w:cs="Times New Roman"/>
          <w:color w:val="2E2E2E"/>
        </w:rPr>
        <w:t> </w:t>
      </w:r>
      <w:r>
        <w:rPr>
          <w:rStyle w:val="a7"/>
          <w:rFonts w:cs="Times New Roman"/>
          <w:color w:val="2E2E2E"/>
        </w:rPr>
        <w:t>R</w:t>
      </w:r>
      <w:r w:rsidRPr="00897198">
        <w:rPr>
          <w:rStyle w:val="a7"/>
          <w:rFonts w:cs="Times New Roman"/>
          <w:color w:val="2E2E2E"/>
        </w:rPr>
        <w:t>elationships</w:t>
      </w:r>
      <w:r>
        <w:rPr>
          <w:rStyle w:val="a7"/>
          <w:rFonts w:cs="Times New Roman"/>
          <w:color w:val="2E2E2E"/>
        </w:rPr>
        <w:t xml:space="preserve"> </w:t>
      </w:r>
      <w:r w:rsidRPr="00897198">
        <w:rPr>
          <w:rStyle w:val="a7"/>
          <w:rFonts w:cs="Times New Roman"/>
          <w:color w:val="2E2E2E"/>
        </w:rPr>
        <w:t xml:space="preserve">between </w:t>
      </w:r>
      <w:bookmarkStart w:id="12" w:name="_Hlk138951023"/>
      <w:r w:rsidRPr="00897198">
        <w:rPr>
          <w:rStyle w:val="a7"/>
          <w:rFonts w:cs="Times New Roman"/>
          <w:color w:val="2E2E2E"/>
        </w:rPr>
        <w:t>the relative abundance of</w:t>
      </w:r>
      <w:bookmarkEnd w:id="12"/>
      <w:r w:rsidRPr="00897198">
        <w:rPr>
          <w:rStyle w:val="a7"/>
          <w:rFonts w:cs="Times New Roman"/>
          <w:color w:val="2E2E2E"/>
        </w:rPr>
        <w:t xml:space="preserve"> dominant </w:t>
      </w:r>
      <w:r w:rsidRPr="00D21806">
        <w:rPr>
          <w:rStyle w:val="a7"/>
          <w:rFonts w:cs="Times New Roman"/>
          <w:color w:val="2E2E2E"/>
        </w:rPr>
        <w:t>phyla</w:t>
      </w:r>
      <w:r w:rsidRPr="00897198">
        <w:rPr>
          <w:rStyle w:val="a7"/>
          <w:rFonts w:cs="Times New Roman"/>
          <w:color w:val="2E2E2E"/>
        </w:rPr>
        <w:t xml:space="preserve"> of </w:t>
      </w:r>
      <w:r>
        <w:rPr>
          <w:rStyle w:val="a7"/>
          <w:rFonts w:cs="Times New Roman"/>
          <w:color w:val="2E2E2E"/>
        </w:rPr>
        <w:t>soil</w:t>
      </w:r>
      <w:r w:rsidRPr="00897198">
        <w:rPr>
          <w:rStyle w:val="a7"/>
          <w:rFonts w:cs="Times New Roman"/>
          <w:color w:val="2E2E2E"/>
        </w:rPr>
        <w:t xml:space="preserve"> fungi </w:t>
      </w:r>
      <w:r>
        <w:rPr>
          <w:rStyle w:val="a7"/>
          <w:rFonts w:cs="Times New Roman"/>
          <w:color w:val="2E2E2E"/>
        </w:rPr>
        <w:t>with</w:t>
      </w:r>
      <w:r w:rsidRPr="00897198">
        <w:rPr>
          <w:rStyle w:val="a7"/>
          <w:rFonts w:cs="Times New Roman"/>
          <w:color w:val="2E2E2E"/>
        </w:rPr>
        <w:t xml:space="preserve"> elevation</w:t>
      </w:r>
      <w:r w:rsidRPr="0039208E">
        <w:rPr>
          <w:rStyle w:val="a7"/>
          <w:rFonts w:cs="Times New Roman"/>
          <w:color w:val="2E2E2E"/>
        </w:rPr>
        <w:t>.</w:t>
      </w:r>
      <w:r>
        <w:rPr>
          <w:rStyle w:val="a7"/>
          <w:rFonts w:cs="Times New Roman"/>
          <w:color w:val="2E2E2E"/>
        </w:rPr>
        <w:t xml:space="preserve"> </w:t>
      </w:r>
      <w:r w:rsidRPr="0039208E">
        <w:rPr>
          <w:rFonts w:cs="Times New Roman"/>
          <w:color w:val="2E2E2E"/>
        </w:rPr>
        <w:t xml:space="preserve">Response of </w:t>
      </w:r>
      <w:r w:rsidRPr="00016191">
        <w:rPr>
          <w:rFonts w:cs="Times New Roman"/>
          <w:color w:val="2E2E2E"/>
        </w:rPr>
        <w:t xml:space="preserve">the relative abundance of </w:t>
      </w:r>
      <w:bookmarkStart w:id="13" w:name="OLE_LINK8"/>
      <w:r w:rsidRPr="00EC6DC1">
        <w:rPr>
          <w:iCs/>
          <w:szCs w:val="24"/>
        </w:rPr>
        <w:t>Ascomycota</w:t>
      </w:r>
      <w:bookmarkEnd w:id="13"/>
      <w:r>
        <w:rPr>
          <w:rFonts w:hint="eastAsia"/>
          <w:i/>
          <w:iCs/>
          <w:szCs w:val="24"/>
        </w:rPr>
        <w:t xml:space="preserve"> </w:t>
      </w:r>
      <w:r w:rsidRPr="003D2F89">
        <w:rPr>
          <w:rFonts w:cs="Times New Roman"/>
          <w:color w:val="2E2E2E"/>
        </w:rPr>
        <w:t>(a)</w:t>
      </w:r>
      <w:proofErr w:type="gramStart"/>
      <w:r w:rsidRPr="0039208E">
        <w:rPr>
          <w:rFonts w:cs="Times New Roman"/>
          <w:color w:val="2E2E2E"/>
        </w:rPr>
        <w:t> </w:t>
      </w:r>
      <w:r w:rsidRPr="003D2F89">
        <w:rPr>
          <w:rFonts w:cs="Times New Roman"/>
          <w:color w:val="2E2E2E"/>
        </w:rPr>
        <w:t xml:space="preserve"> </w:t>
      </w:r>
      <w:r w:rsidRPr="00B83088">
        <w:rPr>
          <w:szCs w:val="24"/>
        </w:rPr>
        <w:t>and</w:t>
      </w:r>
      <w:proofErr w:type="gramEnd"/>
      <w:r w:rsidRPr="00B83088">
        <w:rPr>
          <w:szCs w:val="24"/>
        </w:rPr>
        <w:t xml:space="preserve"> </w:t>
      </w:r>
      <w:r w:rsidRPr="00EC6DC1">
        <w:rPr>
          <w:iCs/>
          <w:szCs w:val="24"/>
        </w:rPr>
        <w:t>Basidiomycota</w:t>
      </w:r>
      <w:r w:rsidRPr="00B83088">
        <w:rPr>
          <w:szCs w:val="24"/>
        </w:rPr>
        <w:t xml:space="preserve"> </w:t>
      </w:r>
      <w:r w:rsidRPr="003D2F89">
        <w:rPr>
          <w:rFonts w:cs="Times New Roman"/>
          <w:color w:val="2E2E2E"/>
        </w:rPr>
        <w:t>(</w:t>
      </w:r>
      <w:r>
        <w:rPr>
          <w:rFonts w:cs="Times New Roman"/>
          <w:color w:val="2E2E2E"/>
        </w:rPr>
        <w:t>b</w:t>
      </w:r>
      <w:r w:rsidRPr="003D2F89">
        <w:rPr>
          <w:rFonts w:cs="Times New Roman"/>
          <w:color w:val="2E2E2E"/>
        </w:rPr>
        <w:t>)</w:t>
      </w:r>
      <w:r w:rsidRPr="0039208E">
        <w:rPr>
          <w:rFonts w:cs="Times New Roman"/>
          <w:color w:val="2E2E2E"/>
        </w:rPr>
        <w:t> </w:t>
      </w:r>
      <w:r>
        <w:rPr>
          <w:szCs w:val="24"/>
        </w:rPr>
        <w:t xml:space="preserve">to elevation </w:t>
      </w:r>
      <w:r w:rsidRPr="003D2F89">
        <w:rPr>
          <w:rFonts w:cs="Times New Roman"/>
          <w:color w:val="2E2E2E"/>
        </w:rPr>
        <w:t>in Meili Snow Mountain</w:t>
      </w:r>
      <w:r>
        <w:rPr>
          <w:rFonts w:cs="Times New Roman"/>
          <w:color w:val="2E2E2E"/>
        </w:rPr>
        <w:t xml:space="preserve">. </w:t>
      </w:r>
      <w:r w:rsidRPr="0039208E">
        <w:rPr>
          <w:rFonts w:cs="Times New Roman"/>
          <w:color w:val="2E2E2E"/>
        </w:rPr>
        <w:t xml:space="preserve">Response of </w:t>
      </w:r>
      <w:r w:rsidRPr="00016191">
        <w:rPr>
          <w:rFonts w:cs="Times New Roman"/>
          <w:color w:val="2E2E2E"/>
        </w:rPr>
        <w:t xml:space="preserve">the relative abundance of </w:t>
      </w:r>
      <w:r w:rsidRPr="00EC6DC1">
        <w:rPr>
          <w:iCs/>
          <w:szCs w:val="24"/>
        </w:rPr>
        <w:t>Ascomycota</w:t>
      </w:r>
      <w:r w:rsidRPr="003D2F89">
        <w:rPr>
          <w:rFonts w:cs="Times New Roman"/>
          <w:color w:val="2E2E2E"/>
        </w:rPr>
        <w:t xml:space="preserve"> (</w:t>
      </w:r>
      <w:r>
        <w:rPr>
          <w:rFonts w:cs="Times New Roman"/>
          <w:color w:val="2E2E2E"/>
        </w:rPr>
        <w:t>c</w:t>
      </w:r>
      <w:r w:rsidRPr="003D2F89">
        <w:rPr>
          <w:rFonts w:cs="Times New Roman"/>
          <w:color w:val="2E2E2E"/>
        </w:rPr>
        <w:t>)</w:t>
      </w:r>
      <w:r w:rsidRPr="0039208E">
        <w:rPr>
          <w:rFonts w:cs="Times New Roman"/>
          <w:color w:val="2E2E2E"/>
        </w:rPr>
        <w:t> </w:t>
      </w:r>
      <w:r w:rsidRPr="00B83088">
        <w:rPr>
          <w:szCs w:val="24"/>
        </w:rPr>
        <w:t xml:space="preserve">and </w:t>
      </w:r>
      <w:r w:rsidRPr="00EC6DC1">
        <w:rPr>
          <w:iCs/>
          <w:szCs w:val="24"/>
        </w:rPr>
        <w:t>Basidiomycota</w:t>
      </w:r>
      <w:r w:rsidRPr="00EC6DC1">
        <w:rPr>
          <w:szCs w:val="24"/>
        </w:rPr>
        <w:t xml:space="preserve"> </w:t>
      </w:r>
      <w:r w:rsidRPr="003D2F89">
        <w:rPr>
          <w:rFonts w:cs="Times New Roman"/>
          <w:color w:val="2E2E2E"/>
        </w:rPr>
        <w:t>(</w:t>
      </w:r>
      <w:r>
        <w:rPr>
          <w:rFonts w:cs="Times New Roman"/>
          <w:color w:val="2E2E2E"/>
        </w:rPr>
        <w:t>d</w:t>
      </w:r>
      <w:r w:rsidRPr="003D2F89">
        <w:rPr>
          <w:rFonts w:cs="Times New Roman"/>
          <w:color w:val="2E2E2E"/>
        </w:rPr>
        <w:t>)</w:t>
      </w:r>
      <w:r w:rsidRPr="0039208E">
        <w:rPr>
          <w:rFonts w:cs="Times New Roman"/>
          <w:color w:val="2E2E2E"/>
        </w:rPr>
        <w:t> </w:t>
      </w:r>
      <w:r>
        <w:rPr>
          <w:szCs w:val="24"/>
        </w:rPr>
        <w:t xml:space="preserve">to elevation in </w:t>
      </w:r>
      <w:r w:rsidRPr="003D2F89">
        <w:rPr>
          <w:rFonts w:cs="Times New Roman"/>
          <w:color w:val="2E2E2E"/>
        </w:rPr>
        <w:t>Baima Snow Mountain</w:t>
      </w:r>
      <w:r w:rsidRPr="0039208E">
        <w:rPr>
          <w:rFonts w:cs="Times New Roman"/>
          <w:color w:val="2E2E2E"/>
        </w:rPr>
        <w:t xml:space="preserve">. </w:t>
      </w:r>
      <w:r w:rsidRPr="00E8790D">
        <w:t xml:space="preserve">Statistical significance is notated as follows: </w:t>
      </w:r>
      <w:r w:rsidRPr="000D6215">
        <w:rPr>
          <w:rFonts w:cs="Times New Roman"/>
        </w:rPr>
        <w:t>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0.05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**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0.01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***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0.001.</w:t>
      </w:r>
      <w:r>
        <w:rPr>
          <w:rFonts w:cs="Times New Roman"/>
        </w:rPr>
        <w:t xml:space="preserve"> </w:t>
      </w:r>
      <w:r w:rsidRPr="0061216D">
        <w:rPr>
          <w:rFonts w:cs="Times New Roman"/>
          <w:color w:val="2E2E2E"/>
        </w:rPr>
        <w:t>The choice between linear and curved model fittings was guided by the AIC</w:t>
      </w:r>
      <w:r>
        <w:rPr>
          <w:rFonts w:cs="Times New Roman"/>
          <w:color w:val="2E2E2E"/>
        </w:rPr>
        <w:t>s</w:t>
      </w:r>
      <w:r w:rsidRPr="0061216D">
        <w:rPr>
          <w:rFonts w:cs="Times New Roman"/>
          <w:color w:val="2E2E2E"/>
        </w:rPr>
        <w:t xml:space="preserve"> (Akaike's Information Criterion).</w:t>
      </w:r>
    </w:p>
    <w:p w14:paraId="754A284C" w14:textId="77777777" w:rsidR="00937A12" w:rsidRPr="00E50251" w:rsidRDefault="00937A12">
      <w:pPr>
        <w:rPr>
          <w:rStyle w:val="label"/>
          <w:rFonts w:cs="Times New Roman"/>
          <w:b/>
          <w:bCs/>
          <w:color w:val="2E2E2E"/>
        </w:rPr>
      </w:pPr>
    </w:p>
    <w:bookmarkEnd w:id="11"/>
    <w:p w14:paraId="400B4147" w14:textId="46082C25" w:rsidR="00937A12" w:rsidRDefault="005B2152" w:rsidP="003B72C1">
      <w:pPr>
        <w:jc w:val="center"/>
        <w:rPr>
          <w:rFonts w:cs="Times New Roman"/>
          <w:b/>
          <w:color w:val="000000" w:themeColor="text1"/>
        </w:rPr>
      </w:pPr>
      <w:r>
        <w:rPr>
          <w:noProof/>
          <w:lang w:val="en-US"/>
        </w:rPr>
        <w:lastRenderedPageBreak/>
        <w:drawing>
          <wp:inline distT="0" distB="0" distL="0" distR="0" wp14:anchorId="7D4588BF" wp14:editId="6F76D2BA">
            <wp:extent cx="3716832" cy="6127750"/>
            <wp:effectExtent l="0" t="0" r="0" b="6350"/>
            <wp:docPr id="117445432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4543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786" cy="6147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68393" w14:textId="387D343E" w:rsidR="00A473B0" w:rsidRDefault="00E50251" w:rsidP="008408D7">
      <w:pPr>
        <w:spacing w:line="360" w:lineRule="auto"/>
        <w:jc w:val="both"/>
        <w:rPr>
          <w:rFonts w:cs="Times New Roman"/>
          <w:color w:val="2E2E2E"/>
        </w:rPr>
      </w:pPr>
      <w:r w:rsidRPr="009C301D">
        <w:rPr>
          <w:rStyle w:val="label"/>
          <w:rFonts w:cs="Times New Roman"/>
          <w:b/>
          <w:bCs/>
          <w:color w:val="2E2E2E"/>
        </w:rPr>
        <w:t>Fig. S2</w:t>
      </w:r>
      <w:r w:rsidRPr="0039208E">
        <w:rPr>
          <w:rFonts w:cs="Times New Roman"/>
          <w:color w:val="2E2E2E"/>
        </w:rPr>
        <w:t> </w:t>
      </w:r>
      <w:r w:rsidRPr="003B72C1">
        <w:rPr>
          <w:rFonts w:cs="Times New Roman"/>
          <w:b/>
          <w:bCs/>
          <w:color w:val="2E2E2E"/>
        </w:rPr>
        <w:t>Relationship between</w:t>
      </w:r>
      <w:r>
        <w:rPr>
          <w:rFonts w:cs="Times New Roman" w:hint="eastAsia"/>
          <w:color w:val="2E2E2E"/>
        </w:rPr>
        <w:t xml:space="preserve"> </w:t>
      </w:r>
      <w:r>
        <w:rPr>
          <w:rStyle w:val="a7"/>
          <w:rFonts w:cs="Times New Roman"/>
          <w:color w:val="2E2E2E"/>
        </w:rPr>
        <w:t>soil</w:t>
      </w:r>
      <w:r w:rsidRPr="00725578">
        <w:rPr>
          <w:rStyle w:val="a7"/>
          <w:rFonts w:cs="Times New Roman"/>
          <w:color w:val="2E2E2E"/>
        </w:rPr>
        <w:t xml:space="preserve"> fungal richness </w:t>
      </w:r>
      <w:r w:rsidRPr="005D3A07">
        <w:rPr>
          <w:rStyle w:val="a7"/>
          <w:rFonts w:cs="Times New Roman"/>
          <w:color w:val="2E2E2E"/>
        </w:rPr>
        <w:t>and soil physicochemical properties.</w:t>
      </w:r>
      <w:r w:rsidRPr="008256B7">
        <w:t xml:space="preserve"> </w:t>
      </w:r>
      <w:r w:rsidRPr="003B72C1">
        <w:rPr>
          <w:rStyle w:val="a7"/>
          <w:rFonts w:cs="Times New Roman"/>
          <w:b w:val="0"/>
          <w:bCs w:val="0"/>
          <w:color w:val="2E2E2E"/>
        </w:rPr>
        <w:t xml:space="preserve">Correlations of soil fungal richness with environmental factors in Meili Snow Mountain </w:t>
      </w:r>
      <w:r w:rsidRPr="005E26E8">
        <w:rPr>
          <w:rStyle w:val="a7"/>
          <w:rFonts w:cs="Times New Roman"/>
          <w:b w:val="0"/>
          <w:bCs w:val="0"/>
          <w:color w:val="2E2E2E"/>
        </w:rPr>
        <w:t xml:space="preserve">(a) </w:t>
      </w:r>
      <w:r w:rsidRPr="003B72C1">
        <w:rPr>
          <w:rStyle w:val="a7"/>
          <w:rFonts w:cs="Times New Roman"/>
          <w:b w:val="0"/>
          <w:bCs w:val="0"/>
          <w:color w:val="2E2E2E"/>
        </w:rPr>
        <w:t>and Baima Snow Mountain</w:t>
      </w:r>
      <w:r>
        <w:rPr>
          <w:rStyle w:val="a7"/>
          <w:rFonts w:cs="Times New Roman" w:hint="eastAsia"/>
          <w:b w:val="0"/>
          <w:bCs w:val="0"/>
          <w:color w:val="2E2E2E"/>
        </w:rPr>
        <w:t xml:space="preserve"> </w:t>
      </w:r>
      <w:r w:rsidRPr="005E26E8">
        <w:rPr>
          <w:rStyle w:val="a7"/>
          <w:rFonts w:cs="Times New Roman"/>
          <w:b w:val="0"/>
          <w:bCs w:val="0"/>
          <w:color w:val="2E2E2E"/>
        </w:rPr>
        <w:t>(b)</w:t>
      </w:r>
      <w:r w:rsidRPr="003B72C1">
        <w:rPr>
          <w:rStyle w:val="a7"/>
          <w:rFonts w:cs="Times New Roman"/>
          <w:b w:val="0"/>
          <w:bCs w:val="0"/>
          <w:color w:val="2E2E2E"/>
        </w:rPr>
        <w:t>.</w:t>
      </w:r>
      <w:r>
        <w:rPr>
          <w:rStyle w:val="a7"/>
          <w:rFonts w:cs="Times New Roman" w:hint="eastAsia"/>
          <w:b w:val="0"/>
          <w:bCs w:val="0"/>
          <w:color w:val="2E2E2E"/>
        </w:rPr>
        <w:t xml:space="preserve"> </w:t>
      </w:r>
      <w:r>
        <w:rPr>
          <w:rFonts w:cs="Times New Roman"/>
        </w:rPr>
        <w:t>SM,</w:t>
      </w:r>
      <w:r w:rsidRPr="00566AE4">
        <w:rPr>
          <w:rFonts w:cs="Times New Roman"/>
          <w:color w:val="2E2E2E"/>
        </w:rPr>
        <w:t xml:space="preserve"> soil moisture</w:t>
      </w:r>
      <w:r>
        <w:rPr>
          <w:rFonts w:ascii="Georgia" w:hAnsi="Georgia"/>
          <w:color w:val="2E2E2E"/>
        </w:rPr>
        <w:t xml:space="preserve">; </w:t>
      </w:r>
      <w:r w:rsidRPr="00F82F08">
        <w:rPr>
          <w:rFonts w:cs="Times New Roman"/>
        </w:rPr>
        <w:t>TC</w:t>
      </w:r>
      <w:r>
        <w:rPr>
          <w:rFonts w:cs="Times New Roman"/>
        </w:rPr>
        <w:t>,</w:t>
      </w:r>
      <w:r w:rsidRPr="00F82F08">
        <w:rPr>
          <w:rFonts w:cs="Times New Roman"/>
        </w:rPr>
        <w:t xml:space="preserve"> soil total carbon content</w:t>
      </w:r>
      <w:r>
        <w:rPr>
          <w:rFonts w:cs="Times New Roman"/>
        </w:rPr>
        <w:t xml:space="preserve">; </w:t>
      </w:r>
      <w:r w:rsidRPr="000D6215">
        <w:rPr>
          <w:rFonts w:cs="Times New Roman"/>
          <w:color w:val="1C1D1E"/>
          <w:shd w:val="clear" w:color="auto" w:fill="FFFFFF"/>
        </w:rPr>
        <w:t>TN</w:t>
      </w:r>
      <w:r>
        <w:rPr>
          <w:rFonts w:cs="Times New Roman"/>
          <w:color w:val="1C1D1E"/>
          <w:shd w:val="clear" w:color="auto" w:fill="FFFFFF"/>
        </w:rPr>
        <w:t xml:space="preserve">, </w:t>
      </w:r>
      <w:r w:rsidRPr="000D6215">
        <w:rPr>
          <w:rFonts w:cs="Times New Roman"/>
          <w:color w:val="1C1D1E"/>
          <w:shd w:val="clear" w:color="auto" w:fill="FFFFFF"/>
        </w:rPr>
        <w:t xml:space="preserve">soil total </w:t>
      </w:r>
      <w:r w:rsidRPr="0021723E">
        <w:rPr>
          <w:rFonts w:cs="Times New Roman"/>
        </w:rPr>
        <w:t>nitrogen</w:t>
      </w:r>
      <w:r w:rsidRPr="000D6215">
        <w:rPr>
          <w:rFonts w:cs="Times New Roman"/>
          <w:color w:val="1C1D1E"/>
          <w:shd w:val="clear" w:color="auto" w:fill="FFFFFF"/>
        </w:rPr>
        <w:t xml:space="preserve"> content</w:t>
      </w:r>
      <w:r>
        <w:rPr>
          <w:rFonts w:cs="Times New Roman"/>
          <w:color w:val="1C1D1E"/>
          <w:shd w:val="clear" w:color="auto" w:fill="FFFFFF"/>
        </w:rPr>
        <w:t>;</w:t>
      </w:r>
      <w:r w:rsidRPr="004D2900">
        <w:rPr>
          <w:rFonts w:cs="Times New Roman"/>
        </w:rPr>
        <w:t xml:space="preserve"> </w:t>
      </w:r>
      <w:r>
        <w:rPr>
          <w:rFonts w:cs="Times New Roman"/>
        </w:rPr>
        <w:t>SO</w:t>
      </w:r>
      <w:r w:rsidRPr="00F82F08">
        <w:rPr>
          <w:rFonts w:cs="Times New Roman"/>
        </w:rPr>
        <w:t>C</w:t>
      </w:r>
      <w:r>
        <w:rPr>
          <w:rFonts w:cs="Times New Roman"/>
        </w:rPr>
        <w:t>,</w:t>
      </w:r>
      <w:r w:rsidRPr="00F82F08">
        <w:rPr>
          <w:rFonts w:cs="Times New Roman"/>
        </w:rPr>
        <w:t xml:space="preserve"> soil </w:t>
      </w:r>
      <w:r w:rsidRPr="008B0F28">
        <w:rPr>
          <w:szCs w:val="24"/>
        </w:rPr>
        <w:t>organic</w:t>
      </w:r>
      <w:r w:rsidRPr="00F82F08">
        <w:rPr>
          <w:rFonts w:cs="Times New Roman"/>
        </w:rPr>
        <w:t xml:space="preserve"> carbon content</w:t>
      </w:r>
      <w:r>
        <w:rPr>
          <w:rFonts w:cs="Times New Roman"/>
        </w:rPr>
        <w:t>; C</w:t>
      </w:r>
      <w:r w:rsidRPr="000D6215">
        <w:rPr>
          <w:rFonts w:cs="Times New Roman"/>
        </w:rPr>
        <w:t>/</w:t>
      </w:r>
      <w:r>
        <w:rPr>
          <w:rFonts w:cs="Times New Roman"/>
        </w:rPr>
        <w:t xml:space="preserve">N </w:t>
      </w:r>
      <w:r w:rsidRPr="000D6215">
        <w:rPr>
          <w:rFonts w:cs="Times New Roman"/>
        </w:rPr>
        <w:t>ratio</w:t>
      </w:r>
      <w:r>
        <w:rPr>
          <w:rFonts w:cs="Times New Roman"/>
        </w:rPr>
        <w:t>,</w:t>
      </w:r>
      <w:r w:rsidRPr="000D6215">
        <w:rPr>
          <w:rFonts w:cs="Times New Roman"/>
        </w:rPr>
        <w:t xml:space="preserve"> soil </w:t>
      </w:r>
      <w:r w:rsidRPr="00DA6458">
        <w:rPr>
          <w:rFonts w:cs="Times New Roman"/>
        </w:rPr>
        <w:t xml:space="preserve">organic carbon/total nitrogen </w:t>
      </w:r>
      <w:r w:rsidRPr="000D6215">
        <w:rPr>
          <w:rFonts w:cs="Times New Roman"/>
        </w:rPr>
        <w:t>ratio</w:t>
      </w:r>
      <w:r>
        <w:rPr>
          <w:rFonts w:cs="Times New Roman"/>
        </w:rPr>
        <w:t>;</w:t>
      </w:r>
      <w:r w:rsidRPr="000D6215">
        <w:rPr>
          <w:rFonts w:cs="Times New Roman"/>
          <w:color w:val="1C1D1E"/>
          <w:shd w:val="clear" w:color="auto" w:fill="FFFFFF"/>
        </w:rPr>
        <w:t xml:space="preserve"> NH</w:t>
      </w:r>
      <w:r w:rsidRPr="000D6215">
        <w:rPr>
          <w:rFonts w:cs="Times New Roman"/>
          <w:vertAlign w:val="subscript"/>
        </w:rPr>
        <w:t>4</w:t>
      </w:r>
      <w:r w:rsidRPr="000D6215">
        <w:rPr>
          <w:rFonts w:cs="Times New Roman"/>
          <w:vertAlign w:val="superscript"/>
        </w:rPr>
        <w:t>+</w:t>
      </w:r>
      <w:r w:rsidRPr="000D6215">
        <w:rPr>
          <w:rFonts w:cs="Times New Roman"/>
          <w:color w:val="222222"/>
        </w:rPr>
        <w:t>-N</w:t>
      </w:r>
      <w:r>
        <w:rPr>
          <w:rFonts w:cs="Times New Roman"/>
        </w:rPr>
        <w:t xml:space="preserve">, </w:t>
      </w:r>
      <w:r w:rsidRPr="000D6215">
        <w:rPr>
          <w:rFonts w:cs="Times New Roman"/>
        </w:rPr>
        <w:t xml:space="preserve">soil </w:t>
      </w:r>
      <w:r>
        <w:rPr>
          <w:rFonts w:cs="Times New Roman"/>
          <w:color w:val="222222"/>
        </w:rPr>
        <w:t>a</w:t>
      </w:r>
      <w:r w:rsidRPr="00113A9C">
        <w:rPr>
          <w:rFonts w:cs="Times New Roman"/>
          <w:color w:val="222222"/>
        </w:rPr>
        <w:t>mmonium-nitrogen</w:t>
      </w:r>
      <w:r w:rsidRPr="000D6215">
        <w:rPr>
          <w:rFonts w:cs="Times New Roman"/>
        </w:rPr>
        <w:t xml:space="preserve"> content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NO</w:t>
      </w:r>
      <w:r w:rsidRPr="000D6215">
        <w:rPr>
          <w:rFonts w:cs="Times New Roman"/>
          <w:vertAlign w:val="subscript"/>
        </w:rPr>
        <w:t>3</w:t>
      </w:r>
      <w:r w:rsidRPr="000D6215">
        <w:rPr>
          <w:rFonts w:cs="Times New Roman"/>
          <w:vertAlign w:val="superscript"/>
        </w:rPr>
        <w:t>-</w:t>
      </w:r>
      <w:r w:rsidRPr="000D6215">
        <w:rPr>
          <w:rFonts w:cs="Times New Roman"/>
          <w:color w:val="222222"/>
        </w:rPr>
        <w:t>-N</w:t>
      </w:r>
      <w:r>
        <w:rPr>
          <w:rFonts w:cs="Times New Roman"/>
        </w:rPr>
        <w:t xml:space="preserve">, </w:t>
      </w:r>
      <w:r w:rsidRPr="000D6215">
        <w:rPr>
          <w:rFonts w:cs="Times New Roman"/>
        </w:rPr>
        <w:t xml:space="preserve">soil </w:t>
      </w:r>
      <w:r w:rsidRPr="00113A9C">
        <w:rPr>
          <w:rFonts w:cs="Times New Roman"/>
          <w:color w:val="222222"/>
        </w:rPr>
        <w:t>nitrate-nitrogen</w:t>
      </w:r>
      <w:r w:rsidRPr="000D6215">
        <w:rPr>
          <w:rFonts w:cs="Times New Roman"/>
        </w:rPr>
        <w:t xml:space="preserve"> content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AP</w:t>
      </w:r>
      <w:r>
        <w:rPr>
          <w:rFonts w:cs="Times New Roman"/>
        </w:rPr>
        <w:t>,</w:t>
      </w:r>
      <w:r w:rsidRPr="000D6215">
        <w:rPr>
          <w:rFonts w:cs="Times New Roman"/>
        </w:rPr>
        <w:t xml:space="preserve"> soil available </w:t>
      </w:r>
      <w:r w:rsidRPr="00996306">
        <w:rPr>
          <w:rFonts w:cs="Times New Roman"/>
        </w:rPr>
        <w:t>phosphorus</w:t>
      </w:r>
      <w:r w:rsidRPr="000D6215">
        <w:rPr>
          <w:rFonts w:cs="Times New Roman"/>
        </w:rPr>
        <w:t xml:space="preserve"> content</w:t>
      </w:r>
      <w:r w:rsidRPr="000D6215">
        <w:rPr>
          <w:rFonts w:cs="Times New Roman"/>
          <w:color w:val="1C1D1E"/>
          <w:shd w:val="clear" w:color="auto" w:fill="FFFFFF"/>
        </w:rPr>
        <w:t>.</w:t>
      </w:r>
      <w:r>
        <w:rPr>
          <w:rFonts w:cs="Times New Roman"/>
          <w:color w:val="1C1D1E"/>
          <w:shd w:val="clear" w:color="auto" w:fill="FFFFFF"/>
        </w:rPr>
        <w:t xml:space="preserve"> </w:t>
      </w:r>
      <w:r w:rsidRPr="00E8790D">
        <w:t xml:space="preserve">Statistical significance is notated as follows: </w:t>
      </w:r>
      <w:r w:rsidRPr="000D6215">
        <w:rPr>
          <w:rFonts w:cs="Times New Roman"/>
        </w:rPr>
        <w:t>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0.05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**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0.01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***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 001.</w:t>
      </w:r>
      <w:r>
        <w:rPr>
          <w:rFonts w:cs="Times New Roman"/>
        </w:rPr>
        <w:t xml:space="preserve"> </w:t>
      </w:r>
      <w:r w:rsidRPr="000D6215">
        <w:rPr>
          <w:rFonts w:cs="Times New Roman"/>
        </w:rPr>
        <w:t>The</w:t>
      </w:r>
      <w:r w:rsidRPr="0061216D">
        <w:rPr>
          <w:rFonts w:cs="Times New Roman"/>
          <w:color w:val="2E2E2E"/>
        </w:rPr>
        <w:t xml:space="preserve"> choice between linear and curved model fittings was guided by the </w:t>
      </w:r>
      <w:proofErr w:type="spellStart"/>
      <w:r w:rsidRPr="0061216D">
        <w:rPr>
          <w:rFonts w:cs="Times New Roman"/>
          <w:color w:val="2E2E2E"/>
        </w:rPr>
        <w:t>AICc</w:t>
      </w:r>
      <w:proofErr w:type="spellEnd"/>
      <w:r w:rsidRPr="0061216D">
        <w:rPr>
          <w:rFonts w:cs="Times New Roman"/>
          <w:color w:val="2E2E2E"/>
        </w:rPr>
        <w:t xml:space="preserve"> (</w:t>
      </w:r>
      <w:proofErr w:type="spellStart"/>
      <w:r w:rsidRPr="0061216D">
        <w:rPr>
          <w:rFonts w:cs="Times New Roman"/>
          <w:color w:val="2E2E2E"/>
        </w:rPr>
        <w:t>Akaike's</w:t>
      </w:r>
      <w:proofErr w:type="spellEnd"/>
      <w:r w:rsidRPr="0061216D">
        <w:rPr>
          <w:rFonts w:cs="Times New Roman"/>
          <w:color w:val="2E2E2E"/>
        </w:rPr>
        <w:t xml:space="preserve"> Information Criterion).</w:t>
      </w:r>
      <w:bookmarkStart w:id="14" w:name="_Hlk138969681"/>
    </w:p>
    <w:p w14:paraId="73F891CA" w14:textId="77777777" w:rsidR="00A473B0" w:rsidRDefault="00A473B0" w:rsidP="00A473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Times New Roman"/>
          <w:color w:val="000000"/>
          <w:kern w:val="0"/>
        </w:rPr>
      </w:pPr>
      <w:r>
        <w:rPr>
          <w:noProof/>
          <w:lang w:val="en-US"/>
        </w:rPr>
        <w:lastRenderedPageBreak/>
        <w:drawing>
          <wp:inline distT="0" distB="0" distL="0" distR="0" wp14:anchorId="22A160A9" wp14:editId="2405F662">
            <wp:extent cx="5278120" cy="2429510"/>
            <wp:effectExtent l="0" t="0" r="0" b="8890"/>
            <wp:docPr id="442082500" name="图片 1" descr="图表, 漏斗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082500" name="图片 1" descr="图表, 漏斗图&#10;&#10;AI 生成的内容可能不正确。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C3C48" w14:textId="77777777" w:rsidR="00340008" w:rsidRPr="004C4E2F" w:rsidRDefault="00340008" w:rsidP="00340008">
      <w:pPr>
        <w:spacing w:line="360" w:lineRule="auto"/>
        <w:jc w:val="both"/>
        <w:rPr>
          <w:rFonts w:cs="Times New Roman"/>
          <w:b/>
          <w:color w:val="000000" w:themeColor="text1"/>
          <w:lang w:val="en-US"/>
        </w:rPr>
      </w:pPr>
      <w:r w:rsidRPr="004C4E2F">
        <w:rPr>
          <w:rFonts w:cs="Times New Roman"/>
          <w:b/>
          <w:bCs/>
          <w:color w:val="000000" w:themeColor="text1"/>
          <w:lang w:val="en-US"/>
        </w:rPr>
        <w:t>Fig. S3 Random Forest analysis predicting the relationship between fungal richness and environmental factors on (a) Meili Snow Mountain and (b) Baima Snow Mountain.</w:t>
      </w:r>
      <w:r w:rsidRPr="004C4E2F">
        <w:rPr>
          <w:rFonts w:cs="Times New Roman"/>
          <w:b/>
          <w:color w:val="000000" w:themeColor="text1"/>
          <w:lang w:val="en-US"/>
        </w:rPr>
        <w:t xml:space="preserve"> </w:t>
      </w:r>
      <w:r w:rsidRPr="004C4E2F">
        <w:rPr>
          <w:rFonts w:cs="Times New Roman"/>
          <w:bCs/>
          <w:color w:val="000000" w:themeColor="text1"/>
          <w:lang w:val="en-US"/>
        </w:rPr>
        <w:t>SM, soil moisture; TC, soil total carbon content; TN, soil total nitrogen content; SOC, soil organic carbon content; C/N ratio, soil organic carbon / total nitrogen ratio; NH</w:t>
      </w:r>
      <w:r w:rsidRPr="004C4E2F">
        <w:rPr>
          <w:rFonts w:cs="Times New Roman"/>
          <w:bCs/>
          <w:color w:val="000000" w:themeColor="text1"/>
          <w:vertAlign w:val="subscript"/>
          <w:lang w:val="en-US"/>
        </w:rPr>
        <w:t>4</w:t>
      </w:r>
      <w:r w:rsidRPr="004C4E2F">
        <w:rPr>
          <w:rFonts w:cs="Times New Roman"/>
          <w:bCs/>
          <w:color w:val="000000" w:themeColor="text1"/>
          <w:vertAlign w:val="superscript"/>
          <w:lang w:val="en-US"/>
        </w:rPr>
        <w:t>+</w:t>
      </w:r>
      <w:r w:rsidRPr="004C4E2F">
        <w:rPr>
          <w:rFonts w:cs="Times New Roman"/>
          <w:bCs/>
          <w:color w:val="000000" w:themeColor="text1"/>
          <w:lang w:val="en-US"/>
        </w:rPr>
        <w:t>-N, soil ammonium-nitrogen content; NO</w:t>
      </w:r>
      <w:r w:rsidRPr="004C4E2F">
        <w:rPr>
          <w:rFonts w:cs="Times New Roman"/>
          <w:bCs/>
          <w:color w:val="000000" w:themeColor="text1"/>
          <w:vertAlign w:val="subscript"/>
          <w:lang w:val="en-US"/>
        </w:rPr>
        <w:t>3</w:t>
      </w:r>
      <w:r w:rsidRPr="004C4E2F">
        <w:rPr>
          <w:rFonts w:cs="Times New Roman"/>
          <w:bCs/>
          <w:color w:val="000000" w:themeColor="text1"/>
          <w:vertAlign w:val="superscript"/>
          <w:lang w:val="en-US"/>
        </w:rPr>
        <w:t>-</w:t>
      </w:r>
      <w:r w:rsidRPr="004C4E2F">
        <w:rPr>
          <w:rFonts w:cs="Times New Roman"/>
          <w:bCs/>
          <w:color w:val="000000" w:themeColor="text1"/>
          <w:lang w:val="en-US"/>
        </w:rPr>
        <w:t xml:space="preserve">-N, soil nitrate-nitrogen content; AP, soil available phosphorus content. Statistical significance is notated as follows: *, </w:t>
      </w:r>
      <w:r w:rsidRPr="004C4E2F">
        <w:rPr>
          <w:rFonts w:cs="Times New Roman"/>
          <w:bCs/>
          <w:i/>
          <w:color w:val="000000" w:themeColor="text1"/>
          <w:lang w:val="en-US"/>
        </w:rPr>
        <w:t>p</w:t>
      </w:r>
      <w:r w:rsidRPr="004C4E2F">
        <w:rPr>
          <w:rFonts w:cs="Times New Roman"/>
          <w:bCs/>
          <w:color w:val="000000" w:themeColor="text1"/>
          <w:lang w:val="en-US"/>
        </w:rPr>
        <w:t xml:space="preserve"> &lt; 0.05; **, </w:t>
      </w:r>
      <w:r w:rsidRPr="004C4E2F">
        <w:rPr>
          <w:rFonts w:cs="Times New Roman"/>
          <w:bCs/>
          <w:i/>
          <w:color w:val="000000" w:themeColor="text1"/>
          <w:lang w:val="en-US"/>
        </w:rPr>
        <w:t>p</w:t>
      </w:r>
      <w:r w:rsidRPr="004C4E2F">
        <w:rPr>
          <w:rFonts w:cs="Times New Roman"/>
          <w:bCs/>
          <w:color w:val="000000" w:themeColor="text1"/>
          <w:lang w:val="en-US"/>
        </w:rPr>
        <w:t xml:space="preserve"> &lt; 0.01; ***, </w:t>
      </w:r>
      <w:r w:rsidRPr="004C4E2F">
        <w:rPr>
          <w:rFonts w:cs="Times New Roman"/>
          <w:bCs/>
          <w:i/>
          <w:color w:val="000000" w:themeColor="text1"/>
          <w:lang w:val="en-US"/>
        </w:rPr>
        <w:t>p</w:t>
      </w:r>
      <w:r w:rsidRPr="004C4E2F">
        <w:rPr>
          <w:rFonts w:cs="Times New Roman"/>
          <w:bCs/>
          <w:color w:val="000000" w:themeColor="text1"/>
          <w:lang w:val="en-US"/>
        </w:rPr>
        <w:t xml:space="preserve"> &lt; 0. 001.</w:t>
      </w:r>
    </w:p>
    <w:p w14:paraId="0AD42174" w14:textId="5D60151B" w:rsidR="00937A12" w:rsidRPr="008408D7" w:rsidRDefault="00937A12" w:rsidP="008408D7">
      <w:pPr>
        <w:spacing w:line="360" w:lineRule="auto"/>
        <w:jc w:val="both"/>
        <w:rPr>
          <w:rFonts w:cs="Times New Roman"/>
          <w:color w:val="2E2E2E"/>
        </w:rPr>
      </w:pPr>
      <w:r>
        <w:rPr>
          <w:rFonts w:cs="Times New Roman"/>
          <w:b/>
          <w:color w:val="000000" w:themeColor="text1"/>
        </w:rPr>
        <w:br w:type="page"/>
      </w:r>
    </w:p>
    <w:bookmarkEnd w:id="14"/>
    <w:p w14:paraId="29ECB41F" w14:textId="20256A31" w:rsidR="00937A12" w:rsidRDefault="00937A12" w:rsidP="00BE263C">
      <w:pPr>
        <w:jc w:val="center"/>
        <w:rPr>
          <w:rFonts w:cs="Times New Roman"/>
          <w:b/>
          <w:color w:val="000000" w:themeColor="text1"/>
        </w:rPr>
      </w:pPr>
      <w:r>
        <w:rPr>
          <w:noProof/>
          <w:lang w:val="en-US"/>
        </w:rPr>
        <w:lastRenderedPageBreak/>
        <w:drawing>
          <wp:inline distT="0" distB="0" distL="0" distR="0" wp14:anchorId="73BAAD85" wp14:editId="329E667D">
            <wp:extent cx="3692525" cy="2569042"/>
            <wp:effectExtent l="0" t="0" r="3175" b="3175"/>
            <wp:docPr id="13983894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38949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10565" cy="2581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6D336" w14:textId="5E16448A" w:rsidR="00937A12" w:rsidRPr="004F3B3C" w:rsidRDefault="00E50251" w:rsidP="004F3B3C">
      <w:pPr>
        <w:spacing w:line="360" w:lineRule="auto"/>
        <w:jc w:val="both"/>
        <w:rPr>
          <w:rFonts w:cs="Times New Roman"/>
          <w:bCs/>
          <w:color w:val="000000" w:themeColor="text1"/>
        </w:rPr>
      </w:pPr>
      <w:r w:rsidRPr="006871A4">
        <w:rPr>
          <w:rFonts w:cs="Times New Roman"/>
          <w:b/>
          <w:color w:val="000000" w:themeColor="text1"/>
        </w:rPr>
        <w:t xml:space="preserve">Fig. </w:t>
      </w:r>
      <w:r>
        <w:rPr>
          <w:rFonts w:cs="Times New Roman"/>
          <w:b/>
          <w:color w:val="000000" w:themeColor="text1"/>
        </w:rPr>
        <w:t>S</w:t>
      </w:r>
      <w:r w:rsidR="00A473B0">
        <w:rPr>
          <w:rFonts w:cs="Times New Roman" w:hint="eastAsia"/>
          <w:b/>
          <w:color w:val="000000" w:themeColor="text1"/>
        </w:rPr>
        <w:t>4</w:t>
      </w:r>
      <w:r w:rsidRPr="006871A4">
        <w:rPr>
          <w:rFonts w:cs="Times New Roman"/>
          <w:b/>
          <w:color w:val="000000" w:themeColor="text1"/>
        </w:rPr>
        <w:t xml:space="preserve"> Conceptual model for how </w:t>
      </w:r>
      <w:r>
        <w:rPr>
          <w:rFonts w:cs="Times New Roman"/>
          <w:b/>
          <w:color w:val="000000" w:themeColor="text1"/>
        </w:rPr>
        <w:t>elevation</w:t>
      </w:r>
      <w:r w:rsidRPr="006871A4">
        <w:rPr>
          <w:rFonts w:cs="Times New Roman"/>
          <w:b/>
          <w:color w:val="000000" w:themeColor="text1"/>
        </w:rPr>
        <w:t xml:space="preserve"> affects soil fungal diversity. </w:t>
      </w:r>
      <w:r w:rsidRPr="00062E36">
        <w:rPr>
          <w:rFonts w:cs="Times New Roman"/>
          <w:bCs/>
          <w:color w:val="000000" w:themeColor="text1"/>
        </w:rPr>
        <w:t xml:space="preserve">A priori generic SEM depicting pathways </w:t>
      </w:r>
      <w:r>
        <w:rPr>
          <w:rFonts w:cs="Times New Roman"/>
          <w:bCs/>
          <w:color w:val="000000" w:themeColor="text1"/>
        </w:rPr>
        <w:t>through which</w:t>
      </w:r>
      <w:r w:rsidRPr="00062E36">
        <w:rPr>
          <w:rFonts w:cs="Times New Roman"/>
          <w:bCs/>
          <w:color w:val="000000" w:themeColor="text1"/>
        </w:rPr>
        <w:t xml:space="preserve"> elevation, climat</w:t>
      </w:r>
      <w:r>
        <w:rPr>
          <w:rFonts w:cs="Times New Roman"/>
          <w:bCs/>
          <w:color w:val="000000" w:themeColor="text1"/>
        </w:rPr>
        <w:t>e</w:t>
      </w:r>
      <w:r w:rsidRPr="00062E36">
        <w:rPr>
          <w:rFonts w:cs="Times New Roman"/>
          <w:bCs/>
          <w:color w:val="000000" w:themeColor="text1"/>
        </w:rPr>
        <w:t xml:space="preserve"> (MAT), </w:t>
      </w:r>
      <w:r w:rsidRPr="004118A0">
        <w:rPr>
          <w:szCs w:val="24"/>
        </w:rPr>
        <w:t>plants</w:t>
      </w:r>
      <w:r>
        <w:rPr>
          <w:szCs w:val="24"/>
        </w:rPr>
        <w:t xml:space="preserve"> (NDVI)</w:t>
      </w:r>
      <w:r w:rsidRPr="00062E36">
        <w:rPr>
          <w:rFonts w:cs="Times New Roman"/>
          <w:bCs/>
          <w:color w:val="000000" w:themeColor="text1"/>
        </w:rPr>
        <w:t xml:space="preserve">, and </w:t>
      </w:r>
      <w:r>
        <w:rPr>
          <w:rFonts w:cs="Times New Roman"/>
          <w:bCs/>
          <w:color w:val="000000" w:themeColor="text1"/>
        </w:rPr>
        <w:t>soil</w:t>
      </w:r>
      <w:r w:rsidRPr="00062E36">
        <w:rPr>
          <w:rFonts w:cs="Times New Roman"/>
          <w:bCs/>
          <w:color w:val="000000" w:themeColor="text1"/>
        </w:rPr>
        <w:t xml:space="preserve"> (</w:t>
      </w:r>
      <w:r>
        <w:rPr>
          <w:rFonts w:cs="Times New Roman"/>
          <w:bCs/>
          <w:color w:val="000000" w:themeColor="text1"/>
        </w:rPr>
        <w:t>soil fertility</w:t>
      </w:r>
      <w:r w:rsidRPr="00062E36">
        <w:rPr>
          <w:rFonts w:cs="Times New Roman"/>
          <w:bCs/>
          <w:color w:val="000000" w:themeColor="text1"/>
        </w:rPr>
        <w:t>, pH)</w:t>
      </w:r>
      <w:r>
        <w:rPr>
          <w:rFonts w:cs="Times New Roman"/>
          <w:bCs/>
          <w:color w:val="000000" w:themeColor="text1"/>
        </w:rPr>
        <w:t xml:space="preserve"> </w:t>
      </w:r>
      <w:r w:rsidRPr="00062E36">
        <w:rPr>
          <w:rFonts w:cs="Times New Roman"/>
          <w:bCs/>
          <w:color w:val="000000" w:themeColor="text1"/>
        </w:rPr>
        <w:t xml:space="preserve">may influence the soil fungal richness. </w:t>
      </w:r>
      <w:r w:rsidR="006827D4" w:rsidRPr="006827D4">
        <w:rPr>
          <w:rFonts w:cs="Times New Roman"/>
          <w:bCs/>
          <w:color w:val="000000" w:themeColor="text1"/>
        </w:rPr>
        <w:t>The pathways in the predefined SEM model are labelled with letters, which correspond to the detailed explanations in Table S2 used to validate the hypotheses.</w:t>
      </w:r>
      <w:r w:rsidR="006827D4">
        <w:rPr>
          <w:rFonts w:cs="Times New Roman"/>
          <w:bCs/>
          <w:color w:val="000000" w:themeColor="text1"/>
        </w:rPr>
        <w:t xml:space="preserve"> </w:t>
      </w:r>
      <w:r w:rsidRPr="00062E36">
        <w:rPr>
          <w:rFonts w:cs="Times New Roman"/>
          <w:bCs/>
          <w:color w:val="000000" w:themeColor="text1"/>
        </w:rPr>
        <w:t>Abbreviations: MAT: mean annual temperature;</w:t>
      </w:r>
      <w:r w:rsidRPr="00D709A3">
        <w:t xml:space="preserve"> </w:t>
      </w:r>
      <w:r w:rsidRPr="00D709A3">
        <w:rPr>
          <w:rFonts w:cs="Times New Roman"/>
          <w:bCs/>
          <w:color w:val="000000" w:themeColor="text1"/>
        </w:rPr>
        <w:t xml:space="preserve">NDVI, </w:t>
      </w:r>
      <w:r>
        <w:rPr>
          <w:rFonts w:cs="Times New Roman"/>
          <w:bCs/>
          <w:color w:val="000000" w:themeColor="text1"/>
        </w:rPr>
        <w:t>n</w:t>
      </w:r>
      <w:r w:rsidRPr="00D709A3">
        <w:rPr>
          <w:rFonts w:cs="Times New Roman"/>
          <w:bCs/>
          <w:color w:val="000000" w:themeColor="text1"/>
        </w:rPr>
        <w:t xml:space="preserve">ormalized </w:t>
      </w:r>
      <w:r>
        <w:rPr>
          <w:rFonts w:cs="Times New Roman"/>
          <w:bCs/>
          <w:color w:val="000000" w:themeColor="text1"/>
        </w:rPr>
        <w:t>d</w:t>
      </w:r>
      <w:r w:rsidRPr="00D709A3">
        <w:rPr>
          <w:rFonts w:cs="Times New Roman"/>
          <w:bCs/>
          <w:color w:val="000000" w:themeColor="text1"/>
        </w:rPr>
        <w:t xml:space="preserve">ifference </w:t>
      </w:r>
      <w:r>
        <w:rPr>
          <w:rFonts w:cs="Times New Roman"/>
          <w:bCs/>
          <w:color w:val="000000" w:themeColor="text1"/>
        </w:rPr>
        <w:t>v</w:t>
      </w:r>
      <w:r w:rsidRPr="00D709A3">
        <w:rPr>
          <w:rFonts w:cs="Times New Roman"/>
          <w:bCs/>
          <w:color w:val="000000" w:themeColor="text1"/>
        </w:rPr>
        <w:t xml:space="preserve">egetation </w:t>
      </w:r>
      <w:r>
        <w:rPr>
          <w:rFonts w:cs="Times New Roman"/>
          <w:bCs/>
          <w:color w:val="000000" w:themeColor="text1"/>
        </w:rPr>
        <w:t>i</w:t>
      </w:r>
      <w:r w:rsidRPr="00D709A3">
        <w:rPr>
          <w:rFonts w:cs="Times New Roman"/>
          <w:bCs/>
          <w:color w:val="000000" w:themeColor="text1"/>
        </w:rPr>
        <w:t xml:space="preserve">ndex; pH, soil </w:t>
      </w:r>
      <w:proofErr w:type="spellStart"/>
      <w:r w:rsidRPr="00D709A3">
        <w:rPr>
          <w:rFonts w:cs="Times New Roman"/>
          <w:bCs/>
          <w:color w:val="000000" w:themeColor="text1"/>
        </w:rPr>
        <w:t>pH</w:t>
      </w:r>
      <w:r w:rsidRPr="00062E36">
        <w:rPr>
          <w:rFonts w:cs="Times New Roman"/>
          <w:bCs/>
          <w:color w:val="000000" w:themeColor="text1"/>
        </w:rPr>
        <w:t>.</w:t>
      </w:r>
      <w:proofErr w:type="spellEnd"/>
      <w:r w:rsidR="00937A12">
        <w:rPr>
          <w:rFonts w:cs="Times New Roman"/>
          <w:b/>
          <w:color w:val="000000" w:themeColor="text1"/>
        </w:rPr>
        <w:br w:type="page"/>
      </w:r>
    </w:p>
    <w:p w14:paraId="15A6CA2D" w14:textId="09E1B96A" w:rsidR="00086961" w:rsidRDefault="00111517" w:rsidP="008F1E97">
      <w:pPr>
        <w:jc w:val="center"/>
        <w:rPr>
          <w:rFonts w:cs="Times New Roman"/>
          <w:bCs/>
          <w:color w:val="000000" w:themeColor="text1"/>
        </w:rPr>
      </w:pPr>
      <w:r>
        <w:rPr>
          <w:noProof/>
          <w:lang w:val="en-US"/>
        </w:rPr>
        <w:lastRenderedPageBreak/>
        <w:drawing>
          <wp:inline distT="0" distB="0" distL="0" distR="0" wp14:anchorId="3392D4A6" wp14:editId="0B9C49CC">
            <wp:extent cx="3762375" cy="6423025"/>
            <wp:effectExtent l="0" t="0" r="9525" b="0"/>
            <wp:docPr id="1343461748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461748" name="图片 1" descr="图示&#10;&#10;描述已自动生成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642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02DA0" w14:textId="24F4AE63" w:rsidR="00E50251" w:rsidRDefault="00E50251" w:rsidP="00E50251">
      <w:pPr>
        <w:spacing w:line="360" w:lineRule="auto"/>
        <w:jc w:val="both"/>
        <w:rPr>
          <w:rFonts w:cs="Times New Roman"/>
        </w:rPr>
      </w:pPr>
      <w:r w:rsidRPr="006871A4">
        <w:rPr>
          <w:rFonts w:cs="Times New Roman"/>
          <w:b/>
          <w:color w:val="000000" w:themeColor="text1"/>
        </w:rPr>
        <w:t xml:space="preserve">Fig. </w:t>
      </w:r>
      <w:r>
        <w:rPr>
          <w:rFonts w:cs="Times New Roman"/>
          <w:b/>
          <w:color w:val="000000" w:themeColor="text1"/>
        </w:rPr>
        <w:t>S</w:t>
      </w:r>
      <w:r w:rsidR="00A473B0">
        <w:rPr>
          <w:rFonts w:cs="Times New Roman" w:hint="eastAsia"/>
          <w:b/>
          <w:color w:val="000000" w:themeColor="text1"/>
        </w:rPr>
        <w:t>5</w:t>
      </w:r>
      <w:r w:rsidRPr="006871A4">
        <w:rPr>
          <w:rFonts w:cs="Times New Roman"/>
          <w:b/>
          <w:color w:val="000000" w:themeColor="text1"/>
        </w:rPr>
        <w:t xml:space="preserve"> </w:t>
      </w:r>
      <w:r w:rsidRPr="00E24B48">
        <w:rPr>
          <w:rFonts w:cs="Times New Roman"/>
          <w:b/>
          <w:color w:val="000000" w:themeColor="text1"/>
        </w:rPr>
        <w:t>Relationship between soil physicochemical properties and elevation</w:t>
      </w:r>
      <w:r w:rsidRPr="006871A4">
        <w:rPr>
          <w:rFonts w:cs="Times New Roman"/>
          <w:b/>
          <w:color w:val="000000" w:themeColor="text1"/>
        </w:rPr>
        <w:t xml:space="preserve">. </w:t>
      </w:r>
      <w:r w:rsidRPr="00DC3D33">
        <w:rPr>
          <w:rFonts w:cs="Times New Roman"/>
        </w:rPr>
        <w:t xml:space="preserve">The </w:t>
      </w:r>
      <w:proofErr w:type="spellStart"/>
      <w:r w:rsidRPr="00DC3D33">
        <w:rPr>
          <w:rFonts w:cs="Times New Roman"/>
        </w:rPr>
        <w:t>gray</w:t>
      </w:r>
      <w:proofErr w:type="spellEnd"/>
      <w:r w:rsidRPr="00DC3D33">
        <w:rPr>
          <w:rFonts w:cs="Times New Roman"/>
        </w:rPr>
        <w:t xml:space="preserve"> shaded area around the fitted line represents the 95% confidence interval. Significance is indicated by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0.05</w:t>
      </w:r>
      <w:r w:rsidRPr="00DC3D33">
        <w:rPr>
          <w:rFonts w:cs="Times New Roman"/>
        </w:rPr>
        <w:t xml:space="preserve">. </w:t>
      </w:r>
      <w:r w:rsidRPr="00A510B7">
        <w:rPr>
          <w:rFonts w:cs="Times New Roman"/>
        </w:rPr>
        <w:t xml:space="preserve">MAT, mean annual temperature; NDVI, </w:t>
      </w:r>
      <w:r>
        <w:rPr>
          <w:rFonts w:cs="Times New Roman"/>
        </w:rPr>
        <w:t>n</w:t>
      </w:r>
      <w:r w:rsidRPr="00A510B7">
        <w:rPr>
          <w:rFonts w:cs="Times New Roman"/>
        </w:rPr>
        <w:t xml:space="preserve">ormalized </w:t>
      </w:r>
      <w:r>
        <w:rPr>
          <w:rFonts w:cs="Times New Roman"/>
        </w:rPr>
        <w:t>d</w:t>
      </w:r>
      <w:r w:rsidRPr="00A510B7">
        <w:rPr>
          <w:rFonts w:cs="Times New Roman"/>
        </w:rPr>
        <w:t xml:space="preserve">ifference </w:t>
      </w:r>
      <w:r>
        <w:rPr>
          <w:rFonts w:cs="Times New Roman"/>
        </w:rPr>
        <w:t>v</w:t>
      </w:r>
      <w:r w:rsidRPr="00A510B7">
        <w:rPr>
          <w:rFonts w:cs="Times New Roman"/>
        </w:rPr>
        <w:t xml:space="preserve">egetation </w:t>
      </w:r>
      <w:r>
        <w:rPr>
          <w:rFonts w:cs="Times New Roman"/>
        </w:rPr>
        <w:t>i</w:t>
      </w:r>
      <w:r w:rsidRPr="00A510B7">
        <w:rPr>
          <w:rFonts w:cs="Times New Roman"/>
        </w:rPr>
        <w:t>ndex</w:t>
      </w:r>
      <w:r>
        <w:rPr>
          <w:rFonts w:cs="Times New Roman"/>
        </w:rPr>
        <w:t>; SM,</w:t>
      </w:r>
      <w:r w:rsidRPr="00566AE4">
        <w:rPr>
          <w:rFonts w:cs="Times New Roman"/>
          <w:color w:val="2E2E2E"/>
        </w:rPr>
        <w:t xml:space="preserve"> soil moisture</w:t>
      </w:r>
      <w:r>
        <w:rPr>
          <w:rFonts w:ascii="Georgia" w:hAnsi="Georgia"/>
          <w:color w:val="2E2E2E"/>
        </w:rPr>
        <w:t xml:space="preserve">; </w:t>
      </w:r>
      <w:r w:rsidRPr="000D6215">
        <w:rPr>
          <w:rFonts w:cs="Times New Roman"/>
          <w:color w:val="1C1D1E"/>
          <w:shd w:val="clear" w:color="auto" w:fill="FFFFFF"/>
        </w:rPr>
        <w:t>TN</w:t>
      </w:r>
      <w:r>
        <w:rPr>
          <w:rFonts w:cs="Times New Roman"/>
          <w:color w:val="1C1D1E"/>
          <w:shd w:val="clear" w:color="auto" w:fill="FFFFFF"/>
        </w:rPr>
        <w:t xml:space="preserve">, </w:t>
      </w:r>
      <w:r w:rsidRPr="000D6215">
        <w:rPr>
          <w:rFonts w:cs="Times New Roman"/>
          <w:color w:val="1C1D1E"/>
          <w:shd w:val="clear" w:color="auto" w:fill="FFFFFF"/>
        </w:rPr>
        <w:t xml:space="preserve">soil total </w:t>
      </w:r>
      <w:r w:rsidRPr="0021723E">
        <w:rPr>
          <w:rFonts w:cs="Times New Roman"/>
        </w:rPr>
        <w:t>nitrogen</w:t>
      </w:r>
      <w:r w:rsidRPr="000D6215">
        <w:rPr>
          <w:rFonts w:cs="Times New Roman"/>
          <w:color w:val="1C1D1E"/>
          <w:shd w:val="clear" w:color="auto" w:fill="FFFFFF"/>
        </w:rPr>
        <w:t xml:space="preserve"> content</w:t>
      </w:r>
      <w:r>
        <w:rPr>
          <w:rFonts w:cs="Times New Roman"/>
          <w:color w:val="1C1D1E"/>
          <w:shd w:val="clear" w:color="auto" w:fill="FFFFFF"/>
        </w:rPr>
        <w:t>;</w:t>
      </w:r>
      <w:r w:rsidRPr="004D2900">
        <w:rPr>
          <w:rFonts w:cs="Times New Roman"/>
        </w:rPr>
        <w:t xml:space="preserve"> </w:t>
      </w:r>
      <w:r>
        <w:rPr>
          <w:rFonts w:cs="Times New Roman"/>
        </w:rPr>
        <w:t>SO</w:t>
      </w:r>
      <w:r w:rsidRPr="00F82F08">
        <w:rPr>
          <w:rFonts w:cs="Times New Roman"/>
        </w:rPr>
        <w:t>C</w:t>
      </w:r>
      <w:r>
        <w:rPr>
          <w:rFonts w:cs="Times New Roman"/>
        </w:rPr>
        <w:t>,</w:t>
      </w:r>
      <w:r w:rsidRPr="00F82F08">
        <w:rPr>
          <w:rFonts w:cs="Times New Roman"/>
        </w:rPr>
        <w:t xml:space="preserve"> soil </w:t>
      </w:r>
      <w:r w:rsidRPr="008B0F28">
        <w:rPr>
          <w:szCs w:val="24"/>
        </w:rPr>
        <w:t>organic</w:t>
      </w:r>
      <w:r w:rsidRPr="00F82F08">
        <w:rPr>
          <w:rFonts w:cs="Times New Roman"/>
        </w:rPr>
        <w:t xml:space="preserve"> carbon content</w:t>
      </w:r>
      <w:r>
        <w:rPr>
          <w:rFonts w:cs="Times New Roman"/>
        </w:rPr>
        <w:t xml:space="preserve">; </w:t>
      </w:r>
      <w:r>
        <w:rPr>
          <w:rFonts w:cs="Times New Roman" w:hint="eastAsia"/>
        </w:rPr>
        <w:t xml:space="preserve">SOM, </w:t>
      </w:r>
      <w:r w:rsidRPr="00F66386">
        <w:rPr>
          <w:rFonts w:cs="Times New Roman"/>
        </w:rPr>
        <w:t>Soil organic matter content</w:t>
      </w:r>
      <w:r>
        <w:rPr>
          <w:rFonts w:cs="Times New Roman" w:hint="eastAsia"/>
        </w:rPr>
        <w:t xml:space="preserve">; </w:t>
      </w:r>
      <w:r>
        <w:rPr>
          <w:rFonts w:cs="Times New Roman"/>
        </w:rPr>
        <w:t>C</w:t>
      </w:r>
      <w:r w:rsidRPr="000D6215">
        <w:rPr>
          <w:rFonts w:cs="Times New Roman"/>
        </w:rPr>
        <w:t>/</w:t>
      </w:r>
      <w:r>
        <w:rPr>
          <w:rFonts w:cs="Times New Roman"/>
        </w:rPr>
        <w:t xml:space="preserve">N </w:t>
      </w:r>
      <w:r w:rsidRPr="000D6215">
        <w:rPr>
          <w:rFonts w:cs="Times New Roman"/>
        </w:rPr>
        <w:t>ratio</w:t>
      </w:r>
      <w:r>
        <w:rPr>
          <w:rFonts w:cs="Times New Roman"/>
        </w:rPr>
        <w:t>,</w:t>
      </w:r>
      <w:r w:rsidRPr="000D6215">
        <w:rPr>
          <w:rFonts w:cs="Times New Roman"/>
        </w:rPr>
        <w:t xml:space="preserve"> soil </w:t>
      </w:r>
      <w:r w:rsidRPr="00DA6458">
        <w:rPr>
          <w:rFonts w:cs="Times New Roman"/>
        </w:rPr>
        <w:t xml:space="preserve">organic carbon/total nitrogen </w:t>
      </w:r>
      <w:r w:rsidRPr="000D6215">
        <w:rPr>
          <w:rFonts w:cs="Times New Roman"/>
        </w:rPr>
        <w:t>ratio</w:t>
      </w:r>
      <w:r>
        <w:rPr>
          <w:rFonts w:cs="Times New Roman"/>
        </w:rPr>
        <w:t>;</w:t>
      </w:r>
      <w:r w:rsidRPr="000D6215">
        <w:rPr>
          <w:rFonts w:cs="Times New Roman"/>
          <w:color w:val="1C1D1E"/>
          <w:shd w:val="clear" w:color="auto" w:fill="FFFFFF"/>
        </w:rPr>
        <w:t xml:space="preserve"> </w:t>
      </w:r>
      <w:r w:rsidRPr="000D6215">
        <w:rPr>
          <w:rFonts w:cs="Times New Roman"/>
        </w:rPr>
        <w:t>NO</w:t>
      </w:r>
      <w:r w:rsidRPr="000D6215">
        <w:rPr>
          <w:rFonts w:cs="Times New Roman"/>
          <w:vertAlign w:val="subscript"/>
        </w:rPr>
        <w:t>3</w:t>
      </w:r>
      <w:r w:rsidRPr="000D6215">
        <w:rPr>
          <w:rFonts w:cs="Times New Roman"/>
          <w:vertAlign w:val="superscript"/>
        </w:rPr>
        <w:t>-</w:t>
      </w:r>
      <w:r w:rsidRPr="000D6215">
        <w:rPr>
          <w:rFonts w:cs="Times New Roman"/>
          <w:color w:val="222222"/>
        </w:rPr>
        <w:t>-N</w:t>
      </w:r>
      <w:r>
        <w:rPr>
          <w:rFonts w:cs="Times New Roman"/>
        </w:rPr>
        <w:t xml:space="preserve">, </w:t>
      </w:r>
      <w:r w:rsidRPr="000D6215">
        <w:rPr>
          <w:rFonts w:cs="Times New Roman"/>
        </w:rPr>
        <w:t xml:space="preserve">soil </w:t>
      </w:r>
      <w:r w:rsidRPr="00113A9C">
        <w:rPr>
          <w:rFonts w:cs="Times New Roman"/>
          <w:color w:val="222222"/>
        </w:rPr>
        <w:t>nitrate-nitrogen</w:t>
      </w:r>
      <w:r w:rsidRPr="000D6215">
        <w:rPr>
          <w:rFonts w:cs="Times New Roman"/>
        </w:rPr>
        <w:t xml:space="preserve"> content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</w:t>
      </w:r>
      <w:r w:rsidRPr="000D6215">
        <w:rPr>
          <w:rFonts w:cs="Times New Roman"/>
          <w:color w:val="1C1D1E"/>
          <w:shd w:val="clear" w:color="auto" w:fill="FFFFFF"/>
        </w:rPr>
        <w:t>NH</w:t>
      </w:r>
      <w:r w:rsidRPr="000D6215">
        <w:rPr>
          <w:rFonts w:cs="Times New Roman"/>
          <w:vertAlign w:val="subscript"/>
        </w:rPr>
        <w:t>4</w:t>
      </w:r>
      <w:r w:rsidRPr="000D6215">
        <w:rPr>
          <w:rFonts w:cs="Times New Roman"/>
          <w:vertAlign w:val="superscript"/>
        </w:rPr>
        <w:t>+</w:t>
      </w:r>
      <w:r w:rsidRPr="000D6215">
        <w:rPr>
          <w:rFonts w:cs="Times New Roman"/>
          <w:color w:val="222222"/>
        </w:rPr>
        <w:t>-N</w:t>
      </w:r>
      <w:r>
        <w:rPr>
          <w:rFonts w:cs="Times New Roman"/>
        </w:rPr>
        <w:t xml:space="preserve">, </w:t>
      </w:r>
      <w:r w:rsidRPr="000D6215">
        <w:rPr>
          <w:rFonts w:cs="Times New Roman"/>
        </w:rPr>
        <w:t xml:space="preserve">soil </w:t>
      </w:r>
      <w:r>
        <w:rPr>
          <w:rFonts w:cs="Times New Roman"/>
          <w:color w:val="222222"/>
        </w:rPr>
        <w:t>a</w:t>
      </w:r>
      <w:r w:rsidRPr="00113A9C">
        <w:rPr>
          <w:rFonts w:cs="Times New Roman"/>
          <w:color w:val="222222"/>
        </w:rPr>
        <w:t>mmonium-nitrogen</w:t>
      </w:r>
      <w:r w:rsidRPr="000D6215">
        <w:rPr>
          <w:rFonts w:cs="Times New Roman"/>
        </w:rPr>
        <w:t xml:space="preserve"> content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AP</w:t>
      </w:r>
      <w:r>
        <w:rPr>
          <w:rFonts w:cs="Times New Roman"/>
        </w:rPr>
        <w:t>,</w:t>
      </w:r>
      <w:r w:rsidRPr="000D6215">
        <w:rPr>
          <w:rFonts w:cs="Times New Roman"/>
        </w:rPr>
        <w:t xml:space="preserve"> soil available </w:t>
      </w:r>
      <w:r w:rsidRPr="00996306">
        <w:rPr>
          <w:rFonts w:cs="Times New Roman"/>
        </w:rPr>
        <w:t>phosphorus</w:t>
      </w:r>
      <w:r w:rsidRPr="000D6215">
        <w:rPr>
          <w:rFonts w:cs="Times New Roman"/>
        </w:rPr>
        <w:t xml:space="preserve"> content</w:t>
      </w:r>
      <w:r w:rsidRPr="000D6215">
        <w:rPr>
          <w:rFonts w:cs="Times New Roman"/>
          <w:color w:val="1C1D1E"/>
          <w:shd w:val="clear" w:color="auto" w:fill="FFFFFF"/>
        </w:rPr>
        <w:t>.</w:t>
      </w:r>
      <w:r>
        <w:rPr>
          <w:rFonts w:cs="Times New Roman"/>
          <w:color w:val="1C1D1E"/>
          <w:shd w:val="clear" w:color="auto" w:fill="FFFFFF"/>
        </w:rPr>
        <w:t xml:space="preserve"> </w:t>
      </w:r>
      <w:r w:rsidRPr="00E8790D">
        <w:t xml:space="preserve">Statistical significance is notated as follows: </w:t>
      </w:r>
      <w:r w:rsidRPr="000D6215">
        <w:rPr>
          <w:rFonts w:cs="Times New Roman"/>
        </w:rPr>
        <w:t>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0.05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**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0.01</w:t>
      </w:r>
      <w:r>
        <w:rPr>
          <w:rFonts w:cs="Times New Roman"/>
        </w:rPr>
        <w:t>;</w:t>
      </w:r>
      <w:r w:rsidRPr="000D6215">
        <w:rPr>
          <w:rFonts w:cs="Times New Roman"/>
        </w:rPr>
        <w:t xml:space="preserve"> ***</w:t>
      </w:r>
      <w:r>
        <w:rPr>
          <w:rFonts w:cs="Times New Roman"/>
        </w:rPr>
        <w:t xml:space="preserve">, </w:t>
      </w:r>
      <w:r w:rsidRPr="000D6215">
        <w:rPr>
          <w:rFonts w:cs="Times New Roman"/>
          <w:i/>
        </w:rPr>
        <w:t>p</w:t>
      </w:r>
      <w:r w:rsidRPr="000D6215">
        <w:rPr>
          <w:rFonts w:cs="Times New Roman"/>
        </w:rPr>
        <w:t xml:space="preserve"> &lt; 0. 001.</w:t>
      </w:r>
    </w:p>
    <w:p w14:paraId="70C772D0" w14:textId="77777777" w:rsidR="00C73952" w:rsidRDefault="00C73952" w:rsidP="00C739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cs="Times New Roman"/>
          <w:bCs/>
          <w:color w:val="000000"/>
          <w:kern w:val="0"/>
        </w:rPr>
      </w:pPr>
      <w:r>
        <w:rPr>
          <w:noProof/>
          <w:lang w:val="en-US"/>
        </w:rPr>
        <w:lastRenderedPageBreak/>
        <w:drawing>
          <wp:inline distT="0" distB="0" distL="0" distR="0" wp14:anchorId="5F2FB66B" wp14:editId="44761278">
            <wp:extent cx="5278120" cy="3620135"/>
            <wp:effectExtent l="0" t="0" r="0" b="0"/>
            <wp:docPr id="1833821464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82146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2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0C1C7" w14:textId="746817D9" w:rsidR="00274296" w:rsidRDefault="00274296" w:rsidP="004C4E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cs="Times New Roman"/>
          <w:bCs/>
          <w:color w:val="000000"/>
          <w:kern w:val="0"/>
        </w:rPr>
      </w:pPr>
      <w:r w:rsidRPr="0000356A">
        <w:rPr>
          <w:rFonts w:cs="Times New Roman"/>
          <w:b/>
          <w:color w:val="000000"/>
          <w:kern w:val="0"/>
        </w:rPr>
        <w:t xml:space="preserve">Fig </w:t>
      </w:r>
      <w:r>
        <w:rPr>
          <w:rFonts w:cs="Times New Roman" w:hint="eastAsia"/>
          <w:b/>
          <w:color w:val="000000"/>
          <w:kern w:val="0"/>
        </w:rPr>
        <w:t>S</w:t>
      </w:r>
      <w:r w:rsidR="00A473B0">
        <w:rPr>
          <w:rFonts w:cs="Times New Roman" w:hint="eastAsia"/>
          <w:b/>
          <w:color w:val="000000"/>
          <w:kern w:val="0"/>
        </w:rPr>
        <w:t>6</w:t>
      </w:r>
      <w:r w:rsidRPr="0000356A">
        <w:rPr>
          <w:rFonts w:cs="Times New Roman"/>
          <w:b/>
          <w:color w:val="000000"/>
          <w:kern w:val="0"/>
        </w:rPr>
        <w:t>.</w:t>
      </w:r>
      <w:r w:rsidRPr="0000356A">
        <w:rPr>
          <w:rFonts w:cs="Times New Roman"/>
          <w:bCs/>
          <w:color w:val="000000"/>
          <w:kern w:val="0"/>
        </w:rPr>
        <w:t xml:space="preserve"> </w:t>
      </w:r>
      <w:r>
        <w:rPr>
          <w:rFonts w:cs="Times New Roman" w:hint="eastAsia"/>
          <w:b/>
          <w:color w:val="000000"/>
          <w:kern w:val="0"/>
        </w:rPr>
        <w:t>K</w:t>
      </w:r>
      <w:r w:rsidRPr="00ED1A72">
        <w:rPr>
          <w:rFonts w:cs="Times New Roman"/>
          <w:b/>
          <w:color w:val="000000"/>
          <w:kern w:val="0"/>
        </w:rPr>
        <w:t xml:space="preserve">ey </w:t>
      </w:r>
      <w:bookmarkStart w:id="15" w:name="_Hlk193515114"/>
      <w:r w:rsidRPr="00ED1A72">
        <w:rPr>
          <w:rFonts w:cs="Times New Roman"/>
          <w:b/>
          <w:color w:val="000000"/>
          <w:kern w:val="0"/>
        </w:rPr>
        <w:t>biological species</w:t>
      </w:r>
      <w:bookmarkEnd w:id="15"/>
      <w:r>
        <w:rPr>
          <w:rFonts w:cs="Times New Roman" w:hint="eastAsia"/>
          <w:b/>
          <w:color w:val="000000"/>
          <w:kern w:val="0"/>
        </w:rPr>
        <w:t xml:space="preserve"> </w:t>
      </w:r>
      <w:r w:rsidRPr="00C45BD4">
        <w:rPr>
          <w:rFonts w:cs="Times New Roman"/>
          <w:b/>
          <w:color w:val="000000"/>
          <w:kern w:val="0"/>
        </w:rPr>
        <w:t>in co-occurrence networks.</w:t>
      </w:r>
      <w:r w:rsidRPr="0000356A">
        <w:rPr>
          <w:rFonts w:cs="Times New Roman"/>
          <w:bCs/>
          <w:color w:val="000000"/>
          <w:kern w:val="0"/>
        </w:rPr>
        <w:t xml:space="preserve"> Key</w:t>
      </w:r>
      <w:r>
        <w:rPr>
          <w:rFonts w:cs="Times New Roman" w:hint="eastAsia"/>
          <w:bCs/>
          <w:color w:val="000000"/>
          <w:kern w:val="0"/>
        </w:rPr>
        <w:t xml:space="preserve"> </w:t>
      </w:r>
      <w:r w:rsidRPr="00ED1A72">
        <w:rPr>
          <w:rFonts w:cs="Times New Roman"/>
          <w:bCs/>
          <w:color w:val="000000"/>
          <w:kern w:val="0"/>
        </w:rPr>
        <w:t xml:space="preserve">biological species </w:t>
      </w:r>
      <w:r w:rsidRPr="00D53DB3">
        <w:rPr>
          <w:rFonts w:cs="Times New Roman"/>
          <w:bCs/>
          <w:color w:val="000000"/>
          <w:kern w:val="0"/>
        </w:rPr>
        <w:t xml:space="preserve">were </w:t>
      </w:r>
      <w:proofErr w:type="spellStart"/>
      <w:r w:rsidRPr="00D53DB3">
        <w:rPr>
          <w:rFonts w:cs="Times New Roman"/>
          <w:bCs/>
          <w:color w:val="000000"/>
          <w:kern w:val="0"/>
        </w:rPr>
        <w:t>analyzed</w:t>
      </w:r>
      <w:proofErr w:type="spellEnd"/>
      <w:r w:rsidRPr="00D53DB3">
        <w:rPr>
          <w:rFonts w:cs="Times New Roman"/>
          <w:bCs/>
          <w:color w:val="000000"/>
          <w:kern w:val="0"/>
        </w:rPr>
        <w:t xml:space="preserve"> at (a) low-altitude region, (b) mid-altitude region, and (c) high-altitude region of Meili Snow Mountain, and (d) low- altitude region, (e) mid- altitude region, and (f) high-altitude region of Baima Snow Mountain</w:t>
      </w:r>
      <w:r w:rsidRPr="00C45BD4">
        <w:rPr>
          <w:rFonts w:cs="Times New Roman"/>
          <w:bCs/>
          <w:color w:val="000000"/>
          <w:kern w:val="0"/>
        </w:rPr>
        <w:t>.</w:t>
      </w:r>
      <w:r w:rsidRPr="0000356A">
        <w:rPr>
          <w:rFonts w:cs="Times New Roman"/>
          <w:bCs/>
          <w:color w:val="000000"/>
          <w:kern w:val="0"/>
        </w:rPr>
        <w:t xml:space="preserve"> </w:t>
      </w:r>
      <w:r>
        <w:rPr>
          <w:rFonts w:cs="Times New Roman" w:hint="eastAsia"/>
          <w:bCs/>
          <w:color w:val="000000"/>
          <w:kern w:val="0"/>
        </w:rPr>
        <w:t>B</w:t>
      </w:r>
      <w:r w:rsidRPr="00D36D8D">
        <w:rPr>
          <w:rFonts w:cs="Times New Roman"/>
          <w:bCs/>
          <w:color w:val="000000"/>
          <w:kern w:val="0"/>
        </w:rPr>
        <w:t>ased on Zi (within-module connectivity) and Pi (among-module connectivity) values, network nodes are classified into four categories: network hubs (Zi &gt; 2.5, Pi &gt; 0.62) are ASVs highly connected both overall and within modules; module hubs (Zi &gt; 2.5, Pi &lt; 0.62) are highly connected only within one module; ASVs linking modules are connectors (Zi &lt; 2.5, Pi &gt; 0.62); and peripherals (Zi &lt; 2.5, Pi &lt; 0.62) exhibit few connections with other species.</w:t>
      </w:r>
    </w:p>
    <w:p w14:paraId="62D6AA7C" w14:textId="77777777" w:rsidR="00274296" w:rsidRDefault="00274296" w:rsidP="00274296">
      <w:pPr>
        <w:rPr>
          <w:rFonts w:cs="Times New Roman"/>
          <w:color w:val="000000"/>
          <w:kern w:val="0"/>
        </w:rPr>
      </w:pPr>
      <w:r>
        <w:rPr>
          <w:rFonts w:cs="Times New Roman"/>
          <w:color w:val="000000"/>
          <w:kern w:val="0"/>
        </w:rPr>
        <w:br w:type="page"/>
      </w:r>
    </w:p>
    <w:p w14:paraId="1351DE55" w14:textId="47F8BB39" w:rsidR="00E50251" w:rsidRDefault="00182650" w:rsidP="004F3B3C">
      <w:pPr>
        <w:rPr>
          <w:rFonts w:cs="Times New Roman"/>
          <w:b/>
          <w:color w:val="000000" w:themeColor="text1"/>
        </w:rPr>
      </w:pPr>
      <w:r>
        <w:rPr>
          <w:noProof/>
          <w:lang w:val="en-US"/>
        </w:rPr>
        <w:lastRenderedPageBreak/>
        <w:drawing>
          <wp:inline distT="0" distB="0" distL="0" distR="0" wp14:anchorId="7B416937" wp14:editId="0F321584">
            <wp:extent cx="2557975" cy="5083175"/>
            <wp:effectExtent l="0" t="0" r="0" b="3175"/>
            <wp:docPr id="1190426449" name="图片 1" descr="图表, 图示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426449" name="图片 1" descr="图表, 图示&#10;&#10;中度可信度描述已自动生成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71837" cy="511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27540D0" wp14:editId="1640874C">
            <wp:extent cx="2498725" cy="5101241"/>
            <wp:effectExtent l="0" t="0" r="0" b="4445"/>
            <wp:docPr id="2140084981" name="图片 1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084981" name="图片 1" descr="图示, 工程绘图&#10;&#10;描述已自动生成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25321" cy="515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AECBE" w14:textId="2B0E798A" w:rsidR="00E50251" w:rsidRPr="006871A4" w:rsidRDefault="00E50251" w:rsidP="00E50251">
      <w:pPr>
        <w:spacing w:line="360" w:lineRule="auto"/>
        <w:jc w:val="both"/>
        <w:rPr>
          <w:rFonts w:cs="Times New Roman"/>
          <w:bCs/>
          <w:color w:val="000000" w:themeColor="text1"/>
        </w:rPr>
      </w:pPr>
      <w:r w:rsidRPr="0045327D">
        <w:rPr>
          <w:rFonts w:cs="Times New Roman"/>
          <w:b/>
          <w:color w:val="000000" w:themeColor="text1"/>
        </w:rPr>
        <w:t>Fig. S</w:t>
      </w:r>
      <w:r w:rsidR="00A473B0">
        <w:rPr>
          <w:rFonts w:cs="Times New Roman" w:hint="eastAsia"/>
          <w:b/>
          <w:color w:val="000000" w:themeColor="text1"/>
        </w:rPr>
        <w:t>7.</w:t>
      </w:r>
      <w:r w:rsidRPr="0045327D">
        <w:rPr>
          <w:rFonts w:cs="Times New Roman"/>
          <w:b/>
          <w:color w:val="000000" w:themeColor="text1"/>
        </w:rPr>
        <w:t xml:space="preserve"> Network stability of the </w:t>
      </w:r>
      <w:r>
        <w:rPr>
          <w:rFonts w:cs="Times New Roman"/>
          <w:b/>
          <w:color w:val="000000" w:themeColor="text1"/>
        </w:rPr>
        <w:t>soil</w:t>
      </w:r>
      <w:r w:rsidRPr="0045327D">
        <w:rPr>
          <w:rFonts w:cs="Times New Roman"/>
          <w:b/>
          <w:color w:val="000000" w:themeColor="text1"/>
        </w:rPr>
        <w:t xml:space="preserve"> fungal community.</w:t>
      </w:r>
      <w:r w:rsidRPr="0045327D">
        <w:rPr>
          <w:rFonts w:cs="Times New Roman"/>
          <w:bCs/>
          <w:color w:val="000000" w:themeColor="text1"/>
        </w:rPr>
        <w:t xml:space="preserve"> </w:t>
      </w:r>
      <w:r>
        <w:rPr>
          <w:rFonts w:cs="Times New Roman"/>
          <w:bCs/>
          <w:color w:val="000000" w:themeColor="text1"/>
        </w:rPr>
        <w:t>R</w:t>
      </w:r>
      <w:r w:rsidRPr="0045327D">
        <w:rPr>
          <w:rFonts w:cs="Times New Roman"/>
          <w:bCs/>
          <w:color w:val="000000" w:themeColor="text1"/>
        </w:rPr>
        <w:t xml:space="preserve">elationship between network stability </w:t>
      </w:r>
      <w:r>
        <w:rPr>
          <w:rFonts w:cs="Times New Roman"/>
          <w:bCs/>
          <w:color w:val="000000" w:themeColor="text1"/>
        </w:rPr>
        <w:t>with</w:t>
      </w:r>
      <w:r w:rsidRPr="0045327D">
        <w:rPr>
          <w:rFonts w:cs="Times New Roman"/>
          <w:bCs/>
          <w:color w:val="000000" w:themeColor="text1"/>
        </w:rPr>
        <w:t xml:space="preserve"> </w:t>
      </w:r>
      <w:r>
        <w:rPr>
          <w:rFonts w:cs="Times New Roman"/>
          <w:bCs/>
          <w:color w:val="000000" w:themeColor="text1"/>
        </w:rPr>
        <w:t>MAT</w:t>
      </w:r>
      <w:r w:rsidRPr="0045327D">
        <w:rPr>
          <w:rFonts w:cs="Times New Roman"/>
          <w:bCs/>
          <w:color w:val="000000" w:themeColor="text1"/>
        </w:rPr>
        <w:t>;</w:t>
      </w:r>
      <w:r>
        <w:rPr>
          <w:rFonts w:cs="Times New Roman"/>
          <w:bCs/>
          <w:color w:val="000000" w:themeColor="text1"/>
        </w:rPr>
        <w:t xml:space="preserve"> NDVI</w:t>
      </w:r>
      <w:r w:rsidRPr="0045327D">
        <w:rPr>
          <w:rFonts w:cs="Times New Roman"/>
          <w:bCs/>
          <w:color w:val="000000" w:themeColor="text1"/>
        </w:rPr>
        <w:t xml:space="preserve">; </w:t>
      </w:r>
      <w:r>
        <w:rPr>
          <w:rFonts w:cs="Times New Roman"/>
          <w:bCs/>
          <w:color w:val="000000" w:themeColor="text1"/>
        </w:rPr>
        <w:t>SM</w:t>
      </w:r>
      <w:r w:rsidRPr="0045327D">
        <w:rPr>
          <w:rFonts w:cs="Times New Roman"/>
          <w:bCs/>
          <w:color w:val="000000" w:themeColor="text1"/>
        </w:rPr>
        <w:t xml:space="preserve">; </w:t>
      </w:r>
      <w:r>
        <w:rPr>
          <w:rFonts w:cs="Times New Roman"/>
          <w:bCs/>
          <w:color w:val="000000" w:themeColor="text1"/>
        </w:rPr>
        <w:t>C:N ratio</w:t>
      </w:r>
      <w:r w:rsidRPr="0045327D">
        <w:rPr>
          <w:rFonts w:cs="Times New Roman"/>
          <w:bCs/>
          <w:color w:val="000000" w:themeColor="text1"/>
        </w:rPr>
        <w:t xml:space="preserve">; </w:t>
      </w:r>
      <w:r w:rsidRPr="000D6215">
        <w:rPr>
          <w:rFonts w:cs="Times New Roman"/>
          <w:color w:val="222222"/>
        </w:rPr>
        <w:t>NO</w:t>
      </w:r>
      <w:r w:rsidRPr="000D6215">
        <w:rPr>
          <w:rFonts w:cs="Times New Roman"/>
          <w:color w:val="222222"/>
          <w:vertAlign w:val="subscript"/>
        </w:rPr>
        <w:t>3</w:t>
      </w:r>
      <w:r w:rsidRPr="000D6215">
        <w:rPr>
          <w:rFonts w:cs="Times New Roman"/>
          <w:color w:val="222222"/>
          <w:vertAlign w:val="superscript"/>
        </w:rPr>
        <w:t>-</w:t>
      </w:r>
      <w:r w:rsidRPr="000D6215">
        <w:rPr>
          <w:rFonts w:cs="Times New Roman"/>
          <w:color w:val="222222"/>
        </w:rPr>
        <w:t>-N</w:t>
      </w:r>
      <w:r w:rsidRPr="0045327D">
        <w:rPr>
          <w:rFonts w:cs="Times New Roman"/>
          <w:bCs/>
          <w:color w:val="000000" w:themeColor="text1"/>
        </w:rPr>
        <w:t xml:space="preserve">; </w:t>
      </w:r>
      <w:r w:rsidRPr="00133741">
        <w:rPr>
          <w:rFonts w:cs="Times New Roman"/>
          <w:bCs/>
          <w:color w:val="000000" w:themeColor="text1"/>
        </w:rPr>
        <w:t>soil fungal composition</w:t>
      </w:r>
      <w:r w:rsidRPr="0045327D">
        <w:rPr>
          <w:rFonts w:cs="Times New Roman"/>
          <w:bCs/>
          <w:color w:val="000000" w:themeColor="text1"/>
        </w:rPr>
        <w:t xml:space="preserve">; relative abundance of </w:t>
      </w:r>
      <w:r w:rsidRPr="00EC6DC1">
        <w:rPr>
          <w:iCs/>
          <w:szCs w:val="24"/>
        </w:rPr>
        <w:t>Ascomycota</w:t>
      </w:r>
      <w:r w:rsidRPr="0045327D">
        <w:rPr>
          <w:rFonts w:cs="Times New Roman"/>
          <w:bCs/>
          <w:color w:val="000000" w:themeColor="text1"/>
        </w:rPr>
        <w:t xml:space="preserve">; relative abundance of </w:t>
      </w:r>
      <w:r w:rsidRPr="00EC6DC1">
        <w:rPr>
          <w:iCs/>
          <w:szCs w:val="24"/>
        </w:rPr>
        <w:t>Basidiomycota</w:t>
      </w:r>
      <w:r w:rsidRPr="0045327D">
        <w:rPr>
          <w:rFonts w:cs="Times New Roman"/>
          <w:bCs/>
          <w:color w:val="000000" w:themeColor="text1"/>
        </w:rPr>
        <w:t xml:space="preserve">; relative abundance of </w:t>
      </w:r>
      <w:proofErr w:type="spellStart"/>
      <w:r w:rsidRPr="00EC6DC1">
        <w:rPr>
          <w:iCs/>
          <w:szCs w:val="24"/>
        </w:rPr>
        <w:t>Mucoromycota</w:t>
      </w:r>
      <w:proofErr w:type="spellEnd"/>
      <w:r w:rsidRPr="0045327D">
        <w:rPr>
          <w:rFonts w:cs="Times New Roman"/>
          <w:bCs/>
          <w:color w:val="000000" w:themeColor="text1"/>
        </w:rPr>
        <w:t xml:space="preserve">; relative abundance of </w:t>
      </w:r>
      <w:r w:rsidRPr="00EC6DC1">
        <w:rPr>
          <w:iCs/>
          <w:szCs w:val="24"/>
        </w:rPr>
        <w:t>Chytridiomycota</w:t>
      </w:r>
      <w:r>
        <w:rPr>
          <w:i/>
          <w:iCs/>
          <w:szCs w:val="24"/>
        </w:rPr>
        <w:t xml:space="preserve"> </w:t>
      </w:r>
      <w:r w:rsidRPr="003B72C1">
        <w:rPr>
          <w:szCs w:val="24"/>
        </w:rPr>
        <w:t xml:space="preserve">in Meili Snow Mountain </w:t>
      </w:r>
      <w:r w:rsidRPr="005E26E8">
        <w:rPr>
          <w:szCs w:val="24"/>
        </w:rPr>
        <w:t>(a)</w:t>
      </w:r>
      <w:r>
        <w:rPr>
          <w:rFonts w:hint="eastAsia"/>
          <w:szCs w:val="24"/>
        </w:rPr>
        <w:t xml:space="preserve"> </w:t>
      </w:r>
      <w:r w:rsidRPr="003B72C1">
        <w:rPr>
          <w:szCs w:val="24"/>
        </w:rPr>
        <w:t>and Baima Snow Mountain</w:t>
      </w:r>
      <w:r>
        <w:rPr>
          <w:rFonts w:hint="eastAsia"/>
          <w:szCs w:val="24"/>
        </w:rPr>
        <w:t xml:space="preserve"> </w:t>
      </w:r>
      <w:r w:rsidRPr="005E26E8">
        <w:rPr>
          <w:szCs w:val="24"/>
        </w:rPr>
        <w:t>(b)</w:t>
      </w:r>
      <w:r w:rsidRPr="0045327D">
        <w:rPr>
          <w:rFonts w:cs="Times New Roman"/>
          <w:bCs/>
          <w:color w:val="000000" w:themeColor="text1"/>
        </w:rPr>
        <w:t xml:space="preserve">. Network stability was </w:t>
      </w:r>
      <w:r>
        <w:rPr>
          <w:rFonts w:cs="Times New Roman"/>
          <w:bCs/>
          <w:color w:val="000000" w:themeColor="text1"/>
        </w:rPr>
        <w:t>calculated</w:t>
      </w:r>
      <w:r w:rsidRPr="0045327D">
        <w:rPr>
          <w:rFonts w:cs="Times New Roman"/>
          <w:bCs/>
          <w:color w:val="000000" w:themeColor="text1"/>
        </w:rPr>
        <w:t xml:space="preserve"> by absolute negative: positive cohesion.</w:t>
      </w:r>
      <w:r w:rsidRPr="003871A0">
        <w:rPr>
          <w:rFonts w:cs="Times New Roman"/>
        </w:rPr>
        <w:t xml:space="preserve"> </w:t>
      </w:r>
      <w:r w:rsidRPr="00A510B7">
        <w:rPr>
          <w:rFonts w:cs="Times New Roman"/>
        </w:rPr>
        <w:t xml:space="preserve">MAT, mean </w:t>
      </w:r>
      <w:bookmarkStart w:id="16" w:name="_GoBack"/>
      <w:bookmarkEnd w:id="16"/>
      <w:r w:rsidRPr="00A510B7">
        <w:rPr>
          <w:rFonts w:cs="Times New Roman"/>
        </w:rPr>
        <w:t xml:space="preserve">annual temperature; NDVI, </w:t>
      </w:r>
      <w:r>
        <w:rPr>
          <w:rFonts w:cs="Times New Roman"/>
        </w:rPr>
        <w:t>n</w:t>
      </w:r>
      <w:r w:rsidRPr="00A510B7">
        <w:rPr>
          <w:rFonts w:cs="Times New Roman"/>
        </w:rPr>
        <w:t xml:space="preserve">ormalized </w:t>
      </w:r>
      <w:r>
        <w:rPr>
          <w:rFonts w:cs="Times New Roman"/>
        </w:rPr>
        <w:t>d</w:t>
      </w:r>
      <w:r w:rsidRPr="00A510B7">
        <w:rPr>
          <w:rFonts w:cs="Times New Roman"/>
        </w:rPr>
        <w:t xml:space="preserve">ifference </w:t>
      </w:r>
      <w:r>
        <w:rPr>
          <w:rFonts w:cs="Times New Roman"/>
        </w:rPr>
        <w:t>v</w:t>
      </w:r>
      <w:r w:rsidRPr="00A510B7">
        <w:rPr>
          <w:rFonts w:cs="Times New Roman"/>
        </w:rPr>
        <w:t xml:space="preserve">egetation </w:t>
      </w:r>
      <w:r>
        <w:rPr>
          <w:rFonts w:cs="Times New Roman"/>
        </w:rPr>
        <w:t>i</w:t>
      </w:r>
      <w:r w:rsidRPr="00A510B7">
        <w:rPr>
          <w:rFonts w:cs="Times New Roman"/>
        </w:rPr>
        <w:t>ndex</w:t>
      </w:r>
      <w:r>
        <w:rPr>
          <w:rFonts w:cs="Times New Roman"/>
        </w:rPr>
        <w:t>; SM,</w:t>
      </w:r>
      <w:r w:rsidRPr="00566AE4">
        <w:rPr>
          <w:rFonts w:cs="Times New Roman"/>
          <w:color w:val="2E2E2E"/>
        </w:rPr>
        <w:t xml:space="preserve"> soil moisture</w:t>
      </w:r>
      <w:r>
        <w:rPr>
          <w:rFonts w:ascii="Georgia" w:hAnsi="Georgia"/>
          <w:color w:val="2E2E2E"/>
        </w:rPr>
        <w:t xml:space="preserve">; </w:t>
      </w:r>
      <w:r>
        <w:rPr>
          <w:rFonts w:cs="Times New Roman"/>
        </w:rPr>
        <w:t>C</w:t>
      </w:r>
      <w:r w:rsidRPr="000D6215">
        <w:rPr>
          <w:rFonts w:cs="Times New Roman"/>
        </w:rPr>
        <w:t>/</w:t>
      </w:r>
      <w:r>
        <w:rPr>
          <w:rFonts w:cs="Times New Roman"/>
        </w:rPr>
        <w:t xml:space="preserve">N </w:t>
      </w:r>
      <w:r w:rsidRPr="000D6215">
        <w:rPr>
          <w:rFonts w:cs="Times New Roman"/>
        </w:rPr>
        <w:t>ratio</w:t>
      </w:r>
      <w:r>
        <w:rPr>
          <w:rFonts w:cs="Times New Roman"/>
        </w:rPr>
        <w:t>,</w:t>
      </w:r>
      <w:r w:rsidRPr="000D6215">
        <w:rPr>
          <w:rFonts w:cs="Times New Roman"/>
        </w:rPr>
        <w:t xml:space="preserve"> soil </w:t>
      </w:r>
      <w:r w:rsidRPr="00DA6458">
        <w:rPr>
          <w:rFonts w:cs="Times New Roman"/>
        </w:rPr>
        <w:t xml:space="preserve">organic carbon / total nitrogen </w:t>
      </w:r>
      <w:r w:rsidRPr="000D6215">
        <w:rPr>
          <w:rFonts w:cs="Times New Roman"/>
        </w:rPr>
        <w:t>ratio</w:t>
      </w:r>
      <w:r>
        <w:rPr>
          <w:rFonts w:cs="Times New Roman"/>
        </w:rPr>
        <w:t>;</w:t>
      </w:r>
      <w:r w:rsidRPr="000D6215">
        <w:rPr>
          <w:rFonts w:cs="Times New Roman"/>
          <w:color w:val="1C1D1E"/>
          <w:shd w:val="clear" w:color="auto" w:fill="FFFFFF"/>
        </w:rPr>
        <w:t xml:space="preserve"> </w:t>
      </w:r>
      <w:r w:rsidRPr="000D6215">
        <w:rPr>
          <w:rFonts w:cs="Times New Roman"/>
        </w:rPr>
        <w:t>NO</w:t>
      </w:r>
      <w:r w:rsidRPr="000D6215">
        <w:rPr>
          <w:rFonts w:cs="Times New Roman"/>
          <w:vertAlign w:val="subscript"/>
        </w:rPr>
        <w:t>3</w:t>
      </w:r>
      <w:r w:rsidRPr="000D6215">
        <w:rPr>
          <w:rFonts w:cs="Times New Roman"/>
          <w:vertAlign w:val="superscript"/>
        </w:rPr>
        <w:t>-</w:t>
      </w:r>
      <w:r w:rsidRPr="000D6215">
        <w:rPr>
          <w:rFonts w:cs="Times New Roman"/>
          <w:color w:val="222222"/>
        </w:rPr>
        <w:t>-N</w:t>
      </w:r>
      <w:r>
        <w:rPr>
          <w:rFonts w:cs="Times New Roman"/>
        </w:rPr>
        <w:t xml:space="preserve">, </w:t>
      </w:r>
      <w:r w:rsidRPr="000D6215">
        <w:rPr>
          <w:rFonts w:cs="Times New Roman"/>
        </w:rPr>
        <w:t xml:space="preserve">soil </w:t>
      </w:r>
      <w:r w:rsidRPr="00113A9C">
        <w:rPr>
          <w:rFonts w:cs="Times New Roman"/>
          <w:color w:val="222222"/>
        </w:rPr>
        <w:t>nitrate-nitrogen</w:t>
      </w:r>
      <w:r w:rsidRPr="000D6215">
        <w:rPr>
          <w:rFonts w:cs="Times New Roman"/>
        </w:rPr>
        <w:t xml:space="preserve"> content</w:t>
      </w:r>
      <w:r>
        <w:rPr>
          <w:rFonts w:cs="Times New Roman"/>
        </w:rPr>
        <w:t xml:space="preserve">; Soil fungal composition, </w:t>
      </w:r>
      <w:r w:rsidRPr="00BF511F">
        <w:rPr>
          <w:szCs w:val="24"/>
        </w:rPr>
        <w:t>the first axis of the</w:t>
      </w:r>
      <w:r>
        <w:rPr>
          <w:szCs w:val="24"/>
        </w:rPr>
        <w:t xml:space="preserve"> </w:t>
      </w:r>
      <w:r w:rsidRPr="003307FE">
        <w:rPr>
          <w:rFonts w:cs="Times New Roman"/>
        </w:rPr>
        <w:t>principal coordinate analysis (</w:t>
      </w:r>
      <w:proofErr w:type="spellStart"/>
      <w:r w:rsidRPr="003307FE">
        <w:rPr>
          <w:rFonts w:cs="Times New Roman"/>
        </w:rPr>
        <w:t>PCoA</w:t>
      </w:r>
      <w:proofErr w:type="spellEnd"/>
      <w:r w:rsidRPr="003307FE">
        <w:rPr>
          <w:rFonts w:cs="Times New Roman"/>
        </w:rPr>
        <w:t>)</w:t>
      </w:r>
      <w:r>
        <w:rPr>
          <w:rFonts w:cs="Times New Roman"/>
        </w:rPr>
        <w:t>.</w:t>
      </w:r>
    </w:p>
    <w:p w14:paraId="1FBD5D9F" w14:textId="46CB2B90" w:rsidR="00937A12" w:rsidRPr="004D211B" w:rsidRDefault="00937A12" w:rsidP="003B72C1">
      <w:pPr>
        <w:jc w:val="center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br w:type="page"/>
      </w:r>
    </w:p>
    <w:p w14:paraId="3EBD4FF0" w14:textId="77777777" w:rsidR="00937A12" w:rsidRPr="004D211B" w:rsidRDefault="00937A12" w:rsidP="00A57628">
      <w:pPr>
        <w:spacing w:line="480" w:lineRule="auto"/>
        <w:rPr>
          <w:rFonts w:cs="Times New Roman"/>
          <w:b/>
          <w:bCs/>
          <w:szCs w:val="24"/>
        </w:rPr>
      </w:pPr>
      <w:r w:rsidRPr="00D85665">
        <w:rPr>
          <w:rFonts w:cs="Times New Roman"/>
          <w:b/>
          <w:bCs/>
          <w:szCs w:val="24"/>
        </w:rPr>
        <w:lastRenderedPageBreak/>
        <w:t>Supplementary references:</w:t>
      </w:r>
    </w:p>
    <w:p w14:paraId="0427913A" w14:textId="77777777" w:rsidR="004F3B3C" w:rsidRDefault="004F3B3C" w:rsidP="00A57628">
      <w:pPr>
        <w:pStyle w:val="EndNoteBibliography"/>
        <w:spacing w:after="0" w:line="480" w:lineRule="auto"/>
        <w:ind w:left="720" w:hanging="720"/>
        <w:jc w:val="both"/>
      </w:pPr>
    </w:p>
    <w:p w14:paraId="7FB08659" w14:textId="6360FD6F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Antonelli A, Kissling W D, Flantua S G A, et al. Geological and climatic influences on mountain biodiversity</w:t>
      </w:r>
      <w:r w:rsidR="00A103B5">
        <w:rPr>
          <w:rFonts w:hint="eastAsia"/>
        </w:rPr>
        <w:t xml:space="preserve"> </w:t>
      </w:r>
      <w:r w:rsidRPr="006C4C42">
        <w:t>. Nature Geoscience, 2018, 11: 718-725.</w:t>
      </w:r>
    </w:p>
    <w:p w14:paraId="321EEE35" w14:textId="1AE7659E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Banday M, Bhardwaj D R, Pala N A. Influence of forest type, altitude and NDVI on soil properties in forests of North Western Himalaya, India. Acta Ecologica Sinica, 2019, 39: 50-55.</w:t>
      </w:r>
    </w:p>
    <w:p w14:paraId="67A5340E" w14:textId="3A320D28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Delgado-Baquerizo M, Maestre F T, Reich P B, et al. Microbial diversity drives multifunctionality in terrestrial ecosystems. Nature Communications, 2016, 7: 10541.</w:t>
      </w:r>
    </w:p>
    <w:p w14:paraId="47CADDE5" w14:textId="2D2F7832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Dixon J L, Chadwick O A, Vitousek P M. Climate-driven thresholds for chemical weathering in postglacial soils of New Zealand. Journal of Geophysical Research: Earth Surface, 2016, 121: 1619-1634.</w:t>
      </w:r>
    </w:p>
    <w:p w14:paraId="4CAF67BE" w14:textId="1122E6A4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Liu L, Wang Y, Wang Z, et al. Elevation-dependent decline in vegetation greening rate driven by increasing dryness based on three satellite NDVI datasets on the Tibetan Plateau. Ecological Indicators, 2019, 107.</w:t>
      </w:r>
    </w:p>
    <w:p w14:paraId="002BBDCB" w14:textId="02F6D834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Neina D. The Role of Soil pH in Plant Nutrition and Soil Remediation. Applied and Environmental Soil Science, 2019, 2019: 1-9.</w:t>
      </w:r>
    </w:p>
    <w:p w14:paraId="291CB917" w14:textId="52D10653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Piedallu C, Cheret V, Denux J P, et al. Soil and climate differently impact NDVI patterns according to the season and the stand type. Sci</w:t>
      </w:r>
      <w:r>
        <w:t>ence of the</w:t>
      </w:r>
      <w:r w:rsidRPr="006C4C42">
        <w:t xml:space="preserve"> Total Environ</w:t>
      </w:r>
      <w:r>
        <w:t>ment</w:t>
      </w:r>
      <w:r w:rsidRPr="006C4C42">
        <w:t>, 2019, 651: 2874-2885.</w:t>
      </w:r>
    </w:p>
    <w:p w14:paraId="4DF55E81" w14:textId="37EC8A47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Ping Y, Han D, Wang N, et al. Vertical zonation of soil fungal community structure in a Korean pine forest on Changbai Mountain, China. World Journal of Microbiology and Biotechnology, 2017, 33: 1-10.</w:t>
      </w:r>
    </w:p>
    <w:p w14:paraId="59375719" w14:textId="08819465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lastRenderedPageBreak/>
        <w:t>Tang L, Zhong L, Xue K, et al. Warming counteracts grazing effects on the functional structure of the soil microbial community in a Tibetan grassland. Soil Biology &amp; Biochemistry, 2019, 134: 113-121.</w:t>
      </w:r>
    </w:p>
    <w:p w14:paraId="3B154AED" w14:textId="6E26AEEB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Tedersoo L, Bahram M, Põlme S, et al. Global diversity and geography of soil fungi. Science, 2014, 346: 1256688.</w:t>
      </w:r>
    </w:p>
    <w:p w14:paraId="3AE82EB4" w14:textId="5D117178" w:rsidR="00937A12" w:rsidRPr="006C4C42" w:rsidRDefault="00937A12" w:rsidP="00A57628">
      <w:pPr>
        <w:pStyle w:val="EndNoteBibliography"/>
        <w:spacing w:after="0" w:line="480" w:lineRule="auto"/>
        <w:ind w:left="720" w:hanging="720"/>
        <w:jc w:val="both"/>
      </w:pPr>
      <w:r w:rsidRPr="006C4C42">
        <w:t>Yang Y, Cheng H, Liu L, et al. Comparison of soil microbial community between planted woodland and natural grass vegetation on the Loess Plateau. Forest Ecology and Management, 2020, 460.</w:t>
      </w:r>
    </w:p>
    <w:p w14:paraId="6AE9ECB9" w14:textId="32F023F0" w:rsidR="00E65A10" w:rsidRDefault="00937A12" w:rsidP="00A57628">
      <w:pPr>
        <w:pStyle w:val="EndNoteBibliography"/>
        <w:spacing w:line="480" w:lineRule="auto"/>
        <w:ind w:left="720" w:hanging="720"/>
        <w:jc w:val="both"/>
      </w:pPr>
      <w:r w:rsidRPr="006C4C42">
        <w:t>Zhang P, Luan M, Li X, et al. The distribution of soil fungal communities along an altitudinal gradient in an alpine meadow. Global Ecology and Conservation, 2021, 31.</w:t>
      </w:r>
    </w:p>
    <w:sectPr w:rsidR="00E65A10" w:rsidSect="00642AA3">
      <w:pgSz w:w="11906" w:h="16838" w:code="9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47CE6" w14:textId="77777777" w:rsidR="00296933" w:rsidRDefault="00296933" w:rsidP="009809C8">
      <w:pPr>
        <w:spacing w:after="0" w:line="240" w:lineRule="auto"/>
      </w:pPr>
      <w:r>
        <w:separator/>
      </w:r>
    </w:p>
  </w:endnote>
  <w:endnote w:type="continuationSeparator" w:id="0">
    <w:p w14:paraId="1F00C28A" w14:textId="77777777" w:rsidR="00296933" w:rsidRDefault="00296933" w:rsidP="00980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304759"/>
      <w:docPartObj>
        <w:docPartGallery w:val="Page Numbers (Bottom of Page)"/>
        <w:docPartUnique/>
      </w:docPartObj>
    </w:sdtPr>
    <w:sdtEndPr/>
    <w:sdtContent>
      <w:p w14:paraId="5B1699F8" w14:textId="4338FDBB" w:rsidR="004F3B3C" w:rsidRDefault="004F3B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DC1" w:rsidRPr="00EC6DC1">
          <w:rPr>
            <w:noProof/>
            <w:lang w:val="zh-CN"/>
          </w:rPr>
          <w:t>14</w:t>
        </w:r>
        <w:r>
          <w:fldChar w:fldCharType="end"/>
        </w:r>
      </w:p>
    </w:sdtContent>
  </w:sdt>
  <w:p w14:paraId="25619E10" w14:textId="77777777" w:rsidR="004F3B3C" w:rsidRDefault="004F3B3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867F1" w14:textId="77777777" w:rsidR="00296933" w:rsidRDefault="00296933" w:rsidP="009809C8">
      <w:pPr>
        <w:spacing w:after="0" w:line="240" w:lineRule="auto"/>
      </w:pPr>
      <w:r>
        <w:separator/>
      </w:r>
    </w:p>
  </w:footnote>
  <w:footnote w:type="continuationSeparator" w:id="0">
    <w:p w14:paraId="1A8B6C07" w14:textId="77777777" w:rsidR="00296933" w:rsidRDefault="00296933" w:rsidP="00980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937A12"/>
    <w:rsid w:val="00000911"/>
    <w:rsid w:val="000407B9"/>
    <w:rsid w:val="00085C38"/>
    <w:rsid w:val="00086961"/>
    <w:rsid w:val="000B535C"/>
    <w:rsid w:val="000C70A0"/>
    <w:rsid w:val="000D56F3"/>
    <w:rsid w:val="000F30BC"/>
    <w:rsid w:val="00105C2A"/>
    <w:rsid w:val="00107ABF"/>
    <w:rsid w:val="00111517"/>
    <w:rsid w:val="00111D80"/>
    <w:rsid w:val="001203FD"/>
    <w:rsid w:val="0013694A"/>
    <w:rsid w:val="00142259"/>
    <w:rsid w:val="00177CE1"/>
    <w:rsid w:val="00182650"/>
    <w:rsid w:val="00194E7E"/>
    <w:rsid w:val="001A3B8E"/>
    <w:rsid w:val="001E33CB"/>
    <w:rsid w:val="001F3273"/>
    <w:rsid w:val="001F48AE"/>
    <w:rsid w:val="001F795C"/>
    <w:rsid w:val="00212170"/>
    <w:rsid w:val="00212420"/>
    <w:rsid w:val="00213850"/>
    <w:rsid w:val="0023464C"/>
    <w:rsid w:val="00274296"/>
    <w:rsid w:val="00296933"/>
    <w:rsid w:val="002D1592"/>
    <w:rsid w:val="002E6FA0"/>
    <w:rsid w:val="002F2C9B"/>
    <w:rsid w:val="00304339"/>
    <w:rsid w:val="00306521"/>
    <w:rsid w:val="00306BD0"/>
    <w:rsid w:val="00307E6D"/>
    <w:rsid w:val="00311822"/>
    <w:rsid w:val="00317DE8"/>
    <w:rsid w:val="00340008"/>
    <w:rsid w:val="003B72C1"/>
    <w:rsid w:val="003D7641"/>
    <w:rsid w:val="00407C91"/>
    <w:rsid w:val="004324F3"/>
    <w:rsid w:val="00434410"/>
    <w:rsid w:val="0047284F"/>
    <w:rsid w:val="00481877"/>
    <w:rsid w:val="00492747"/>
    <w:rsid w:val="004A1C40"/>
    <w:rsid w:val="004C1814"/>
    <w:rsid w:val="004C4E2F"/>
    <w:rsid w:val="004C639A"/>
    <w:rsid w:val="004C7999"/>
    <w:rsid w:val="004F3B3C"/>
    <w:rsid w:val="005348D0"/>
    <w:rsid w:val="00583131"/>
    <w:rsid w:val="0059244F"/>
    <w:rsid w:val="005B2152"/>
    <w:rsid w:val="005D3A07"/>
    <w:rsid w:val="0060519D"/>
    <w:rsid w:val="00642AA3"/>
    <w:rsid w:val="00667480"/>
    <w:rsid w:val="006827D4"/>
    <w:rsid w:val="006E1742"/>
    <w:rsid w:val="006E4A26"/>
    <w:rsid w:val="00754967"/>
    <w:rsid w:val="0075774C"/>
    <w:rsid w:val="00780AFC"/>
    <w:rsid w:val="007828C5"/>
    <w:rsid w:val="007937F9"/>
    <w:rsid w:val="0079418B"/>
    <w:rsid w:val="0079767B"/>
    <w:rsid w:val="00806EFE"/>
    <w:rsid w:val="008202A5"/>
    <w:rsid w:val="008256B7"/>
    <w:rsid w:val="008408D7"/>
    <w:rsid w:val="00873EB7"/>
    <w:rsid w:val="0088077A"/>
    <w:rsid w:val="00881EDD"/>
    <w:rsid w:val="00887E8C"/>
    <w:rsid w:val="008B2A71"/>
    <w:rsid w:val="008B402E"/>
    <w:rsid w:val="008B6F2D"/>
    <w:rsid w:val="008E6363"/>
    <w:rsid w:val="008F1E97"/>
    <w:rsid w:val="00937A12"/>
    <w:rsid w:val="009809C8"/>
    <w:rsid w:val="0098461A"/>
    <w:rsid w:val="009A584D"/>
    <w:rsid w:val="009A694E"/>
    <w:rsid w:val="009F2EBD"/>
    <w:rsid w:val="00A03764"/>
    <w:rsid w:val="00A03841"/>
    <w:rsid w:val="00A103B5"/>
    <w:rsid w:val="00A1720F"/>
    <w:rsid w:val="00A36225"/>
    <w:rsid w:val="00A43B56"/>
    <w:rsid w:val="00A473B0"/>
    <w:rsid w:val="00A5726F"/>
    <w:rsid w:val="00A57628"/>
    <w:rsid w:val="00B309FB"/>
    <w:rsid w:val="00BB2F72"/>
    <w:rsid w:val="00BB31C7"/>
    <w:rsid w:val="00BC2F8E"/>
    <w:rsid w:val="00BC6158"/>
    <w:rsid w:val="00BD36FB"/>
    <w:rsid w:val="00BE3194"/>
    <w:rsid w:val="00BE6424"/>
    <w:rsid w:val="00C27E26"/>
    <w:rsid w:val="00C36559"/>
    <w:rsid w:val="00C679DC"/>
    <w:rsid w:val="00C73952"/>
    <w:rsid w:val="00C86AB3"/>
    <w:rsid w:val="00CF323B"/>
    <w:rsid w:val="00D13062"/>
    <w:rsid w:val="00D222EC"/>
    <w:rsid w:val="00D85378"/>
    <w:rsid w:val="00DA1BD2"/>
    <w:rsid w:val="00DC3D33"/>
    <w:rsid w:val="00DD1976"/>
    <w:rsid w:val="00DD1FE9"/>
    <w:rsid w:val="00DD3258"/>
    <w:rsid w:val="00DF127C"/>
    <w:rsid w:val="00E24B48"/>
    <w:rsid w:val="00E43E58"/>
    <w:rsid w:val="00E50251"/>
    <w:rsid w:val="00E52626"/>
    <w:rsid w:val="00E65A10"/>
    <w:rsid w:val="00E6739F"/>
    <w:rsid w:val="00E928D3"/>
    <w:rsid w:val="00E95E93"/>
    <w:rsid w:val="00EC6DC1"/>
    <w:rsid w:val="00F1447E"/>
    <w:rsid w:val="00F3440A"/>
    <w:rsid w:val="00F52B83"/>
    <w:rsid w:val="00F5614D"/>
    <w:rsid w:val="00F66386"/>
    <w:rsid w:val="00FC49F6"/>
    <w:rsid w:val="00FC4A32"/>
    <w:rsid w:val="00FE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E84D73"/>
  <w15:chartTrackingRefBased/>
  <w15:docId w15:val="{A871FB59-575D-4227-B173-5B9617DA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sz w:val="24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A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A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rsid w:val="00937A12"/>
  </w:style>
  <w:style w:type="paragraph" w:styleId="a4">
    <w:name w:val="footer"/>
    <w:basedOn w:val="a"/>
    <w:link w:val="Char0"/>
    <w:uiPriority w:val="99"/>
    <w:unhideWhenUsed/>
    <w:rsid w:val="00937A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rsid w:val="00937A12"/>
  </w:style>
  <w:style w:type="character" w:styleId="a5">
    <w:name w:val="line number"/>
    <w:basedOn w:val="a0"/>
    <w:uiPriority w:val="99"/>
    <w:semiHidden/>
    <w:unhideWhenUsed/>
    <w:rsid w:val="00937A12"/>
  </w:style>
  <w:style w:type="paragraph" w:styleId="a6">
    <w:name w:val="Normal (Web)"/>
    <w:basedOn w:val="a"/>
    <w:uiPriority w:val="99"/>
    <w:unhideWhenUsed/>
    <w:qFormat/>
    <w:rsid w:val="00937A12"/>
    <w:pPr>
      <w:spacing w:before="100" w:beforeAutospacing="1" w:after="100" w:afterAutospacing="1" w:line="240" w:lineRule="auto"/>
    </w:pPr>
    <w:rPr>
      <w:rFonts w:ascii="宋体" w:hAnsi="宋体" w:cs="宋体"/>
      <w:kern w:val="0"/>
      <w:szCs w:val="24"/>
      <w:lang w:val="en-US"/>
      <w14:ligatures w14:val="none"/>
    </w:rPr>
  </w:style>
  <w:style w:type="character" w:customStyle="1" w:styleId="label">
    <w:name w:val="label"/>
    <w:basedOn w:val="a0"/>
    <w:rsid w:val="00937A12"/>
  </w:style>
  <w:style w:type="character" w:styleId="a7">
    <w:name w:val="Strong"/>
    <w:basedOn w:val="a0"/>
    <w:uiPriority w:val="22"/>
    <w:qFormat/>
    <w:rsid w:val="00937A12"/>
    <w:rPr>
      <w:b/>
      <w:bCs/>
    </w:rPr>
  </w:style>
  <w:style w:type="paragraph" w:customStyle="1" w:styleId="EndNoteBibliographyTitle">
    <w:name w:val="EndNote Bibliography Title"/>
    <w:basedOn w:val="a"/>
    <w:link w:val="EndNoteBibliographyTitle0"/>
    <w:rsid w:val="00937A12"/>
    <w:pPr>
      <w:spacing w:after="0"/>
      <w:jc w:val="center"/>
    </w:pPr>
    <w:rPr>
      <w:rFonts w:cs="Times New Roman"/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937A12"/>
    <w:rPr>
      <w:rFonts w:cs="Times New Roman"/>
      <w:noProof/>
    </w:rPr>
  </w:style>
  <w:style w:type="paragraph" w:customStyle="1" w:styleId="EndNoteBibliography">
    <w:name w:val="EndNote Bibliography"/>
    <w:basedOn w:val="a"/>
    <w:link w:val="EndNoteBibliography0"/>
    <w:rsid w:val="00937A12"/>
    <w:pPr>
      <w:spacing w:line="240" w:lineRule="auto"/>
    </w:pPr>
    <w:rPr>
      <w:rFonts w:cs="Times New Roman"/>
      <w:noProof/>
    </w:rPr>
  </w:style>
  <w:style w:type="character" w:customStyle="1" w:styleId="EndNoteBibliography0">
    <w:name w:val="EndNote Bibliography 字符"/>
    <w:basedOn w:val="a0"/>
    <w:link w:val="EndNoteBibliography"/>
    <w:rsid w:val="00937A12"/>
    <w:rPr>
      <w:rFonts w:cs="Times New Roman"/>
      <w:noProof/>
    </w:rPr>
  </w:style>
  <w:style w:type="character" w:styleId="a8">
    <w:name w:val="annotation reference"/>
    <w:basedOn w:val="a0"/>
    <w:uiPriority w:val="99"/>
    <w:semiHidden/>
    <w:unhideWhenUsed/>
    <w:rsid w:val="00937A12"/>
    <w:rPr>
      <w:sz w:val="21"/>
      <w:szCs w:val="21"/>
    </w:rPr>
  </w:style>
  <w:style w:type="paragraph" w:styleId="a9">
    <w:name w:val="annotation text"/>
    <w:basedOn w:val="a"/>
    <w:link w:val="Char1"/>
    <w:uiPriority w:val="99"/>
    <w:unhideWhenUsed/>
    <w:rsid w:val="00937A12"/>
  </w:style>
  <w:style w:type="character" w:customStyle="1" w:styleId="Char1">
    <w:name w:val="批注文字 Char"/>
    <w:basedOn w:val="a0"/>
    <w:link w:val="a9"/>
    <w:uiPriority w:val="99"/>
    <w:rsid w:val="00937A12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937A12"/>
    <w:rPr>
      <w:b/>
      <w:bCs/>
    </w:rPr>
  </w:style>
  <w:style w:type="character" w:customStyle="1" w:styleId="Char2">
    <w:name w:val="批注主题 Char"/>
    <w:basedOn w:val="Char1"/>
    <w:link w:val="aa"/>
    <w:uiPriority w:val="99"/>
    <w:semiHidden/>
    <w:rsid w:val="00937A12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937A12"/>
    <w:pPr>
      <w:spacing w:after="0"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937A12"/>
    <w:rPr>
      <w:sz w:val="18"/>
      <w:szCs w:val="18"/>
    </w:rPr>
  </w:style>
  <w:style w:type="paragraph" w:styleId="ac">
    <w:name w:val="Revision"/>
    <w:hidden/>
    <w:uiPriority w:val="99"/>
    <w:semiHidden/>
    <w:rsid w:val="00937A12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4927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8.svg"/><Relationship Id="rId10" Type="http://schemas.openxmlformats.org/officeDocument/2006/relationships/image" Target="media/image3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4731B-F7B0-488E-87C5-766A1A47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2766</Words>
  <Characters>15772</Characters>
  <Application>Microsoft Office Word</Application>
  <DocSecurity>0</DocSecurity>
  <Lines>131</Lines>
  <Paragraphs>37</Paragraphs>
  <ScaleCrop>false</ScaleCrop>
  <Company/>
  <LinksUpToDate>false</LinksUpToDate>
  <CharactersWithSpaces>18501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时齐 张</dc:creator>
  <cp:keywords/>
  <dc:description/>
  <cp:lastModifiedBy>Microsoft 帐户</cp:lastModifiedBy>
  <cp:revision>3</cp:revision>
  <dcterms:created xsi:type="dcterms:W3CDTF">2025-05-13T08:48:00Z</dcterms:created>
  <dcterms:modified xsi:type="dcterms:W3CDTF">2025-05-13T08:56:00Z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4f1a54fbf77492eeea8ebedf60dacd1bd58353014cd4aa24747b8939d1324f02</vt:lpwstr>
  </property>
</Properties>
</file>