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BF662" w14:textId="3052A45A" w:rsidR="001A4377" w:rsidRDefault="001A58A4" w:rsidP="009E1B33">
      <w:pPr>
        <w:spacing w:line="360" w:lineRule="auto"/>
        <w:jc w:val="center"/>
        <w:rPr>
          <w:rFonts w:cs="Calibri"/>
          <w:b/>
          <w:bCs/>
        </w:rPr>
      </w:pPr>
      <w:r w:rsidRPr="001A58A4">
        <w:rPr>
          <w:rFonts w:cs="Calibri"/>
          <w:b/>
          <w:bCs/>
        </w:rPr>
        <w:t>Supporting Information</w:t>
      </w:r>
    </w:p>
    <w:p w14:paraId="7CCA9E11" w14:textId="77777777" w:rsidR="001A58A4" w:rsidRDefault="001A58A4" w:rsidP="009E1B33">
      <w:pPr>
        <w:spacing w:line="360" w:lineRule="auto"/>
        <w:jc w:val="left"/>
        <w:rPr>
          <w:rFonts w:cs="Calibri"/>
          <w:b/>
        </w:rPr>
        <w:sectPr w:rsidR="001A58A4" w:rsidSect="00D416CC">
          <w:type w:val="continuous"/>
          <w:pgSz w:w="12242" w:h="15842" w:code="119"/>
          <w:pgMar w:top="1440" w:right="1797" w:bottom="1440" w:left="1797" w:header="851" w:footer="992" w:gutter="0"/>
          <w:lnNumType w:countBy="1" w:restart="continuous"/>
          <w:cols w:space="425"/>
          <w:docGrid w:type="lines" w:linePitch="312"/>
        </w:sectPr>
      </w:pPr>
    </w:p>
    <w:p w14:paraId="7E195424" w14:textId="59E9F26B" w:rsidR="001A58A4" w:rsidRPr="001A58A4" w:rsidRDefault="001A58A4" w:rsidP="00D416CC">
      <w:pPr>
        <w:widowControl/>
        <w:spacing w:beforeLines="50" w:before="156" w:afterLines="50" w:after="156" w:line="360" w:lineRule="auto"/>
        <w:rPr>
          <w:rFonts w:eastAsia="等线" w:cs="Calibri"/>
          <w:szCs w:val="21"/>
        </w:rPr>
      </w:pPr>
      <w:r w:rsidRPr="001A58A4">
        <w:rPr>
          <w:rFonts w:eastAsia="等线" w:cs="Calibri"/>
          <w:b/>
          <w:szCs w:val="21"/>
        </w:rPr>
        <w:lastRenderedPageBreak/>
        <w:t xml:space="preserve">Table S1 </w:t>
      </w:r>
      <w:r w:rsidRPr="001A58A4">
        <w:rPr>
          <w:rFonts w:eastAsia="等线" w:cs="Calibri"/>
          <w:szCs w:val="21"/>
        </w:rPr>
        <w:t xml:space="preserve">Results of principal components analysis of variables in categories of soil environment, </w:t>
      </w:r>
      <w:r>
        <w:rPr>
          <w:rFonts w:eastAsia="等线" w:cs="Calibri" w:hint="eastAsia"/>
          <w:szCs w:val="21"/>
        </w:rPr>
        <w:t>n</w:t>
      </w:r>
      <w:r w:rsidRPr="001A58A4">
        <w:rPr>
          <w:rFonts w:eastAsia="华文仿宋" w:cs="Calibri"/>
          <w:szCs w:val="21"/>
        </w:rPr>
        <w:t>ematode</w:t>
      </w:r>
      <w:r>
        <w:rPr>
          <w:rFonts w:eastAsia="华文仿宋" w:cs="Calibri"/>
          <w:szCs w:val="21"/>
        </w:rPr>
        <w:t xml:space="preserve"> </w:t>
      </w:r>
      <w:r>
        <w:rPr>
          <w:rFonts w:eastAsia="华文仿宋" w:cs="Calibri" w:hint="eastAsia"/>
          <w:szCs w:val="21"/>
        </w:rPr>
        <w:t>d</w:t>
      </w:r>
      <w:r w:rsidRPr="001A58A4">
        <w:rPr>
          <w:rFonts w:eastAsia="华文仿宋" w:cs="Calibri"/>
          <w:szCs w:val="21"/>
        </w:rPr>
        <w:t>iversity</w:t>
      </w:r>
      <w:r w:rsidRPr="001A58A4">
        <w:rPr>
          <w:rFonts w:eastAsia="等线" w:cs="Calibri" w:hint="eastAsia"/>
          <w:szCs w:val="21"/>
        </w:rPr>
        <w:t xml:space="preserve">, </w:t>
      </w:r>
      <w:r w:rsidR="00250DA7" w:rsidRPr="00211A2F">
        <w:rPr>
          <w:rFonts w:eastAsia="楷体" w:cs="Calibri" w:hint="eastAsia"/>
          <w:color w:val="FF0000"/>
        </w:rPr>
        <w:t>ecological</w:t>
      </w:r>
      <w:r w:rsidRPr="00211A2F">
        <w:rPr>
          <w:rFonts w:eastAsia="宋体" w:cs="Calibri"/>
          <w:color w:val="FF0000"/>
          <w:szCs w:val="21"/>
        </w:rPr>
        <w:t xml:space="preserve"> </w:t>
      </w:r>
      <w:r w:rsidRPr="00211A2F">
        <w:rPr>
          <w:rFonts w:eastAsia="宋体" w:cs="Calibri" w:hint="eastAsia"/>
          <w:color w:val="FF0000"/>
          <w:szCs w:val="21"/>
        </w:rPr>
        <w:t>indices</w:t>
      </w:r>
      <w:r w:rsidRPr="001A58A4">
        <w:rPr>
          <w:rFonts w:eastAsia="宋体" w:cs="Calibri" w:hint="eastAsia"/>
          <w:szCs w:val="21"/>
        </w:rPr>
        <w:t>,</w:t>
      </w:r>
      <w:r w:rsidRPr="001A58A4">
        <w:rPr>
          <w:rFonts w:eastAsia="等线" w:cs="Calibri"/>
          <w:szCs w:val="21"/>
        </w:rPr>
        <w:t xml:space="preserve"> </w:t>
      </w:r>
      <w:r>
        <w:rPr>
          <w:rFonts w:eastAsia="等线" w:cs="Calibri" w:hint="eastAsia"/>
          <w:szCs w:val="21"/>
        </w:rPr>
        <w:t>m</w:t>
      </w:r>
      <w:r w:rsidRPr="001A58A4">
        <w:rPr>
          <w:rFonts w:eastAsia="宋体" w:cs="Calibri"/>
          <w:szCs w:val="21"/>
        </w:rPr>
        <w:t>etabolic</w:t>
      </w:r>
      <w:r>
        <w:rPr>
          <w:rFonts w:eastAsia="宋体" w:cs="Calibri"/>
          <w:szCs w:val="21"/>
        </w:rPr>
        <w:t xml:space="preserve"> </w:t>
      </w:r>
      <w:r>
        <w:rPr>
          <w:rFonts w:eastAsia="宋体" w:cs="Calibri" w:hint="eastAsia"/>
          <w:szCs w:val="21"/>
        </w:rPr>
        <w:t>traits</w:t>
      </w:r>
      <w:r w:rsidRPr="001A58A4">
        <w:rPr>
          <w:rFonts w:eastAsia="宋体" w:cs="Calibri" w:hint="eastAsia"/>
          <w:szCs w:val="21"/>
        </w:rPr>
        <w:t>,</w:t>
      </w:r>
      <w:r w:rsidRPr="001A58A4">
        <w:rPr>
          <w:rFonts w:eastAsia="等线" w:cs="Calibri"/>
          <w:szCs w:val="21"/>
        </w:rPr>
        <w:t xml:space="preserve"> and </w:t>
      </w:r>
      <w:r>
        <w:rPr>
          <w:rFonts w:eastAsia="等线" w:cs="Calibri" w:hint="eastAsia"/>
          <w:szCs w:val="21"/>
        </w:rPr>
        <w:t>p</w:t>
      </w:r>
      <w:r w:rsidRPr="001A58A4">
        <w:rPr>
          <w:rFonts w:eastAsia="宋体" w:cs="Calibri"/>
          <w:szCs w:val="21"/>
        </w:rPr>
        <w:t>lant</w:t>
      </w:r>
      <w:r>
        <w:rPr>
          <w:rFonts w:eastAsia="宋体" w:cs="Calibri"/>
          <w:szCs w:val="21"/>
        </w:rPr>
        <w:t xml:space="preserve"> </w:t>
      </w:r>
      <w:r>
        <w:rPr>
          <w:rFonts w:eastAsia="宋体" w:cs="Calibri" w:hint="eastAsia"/>
          <w:szCs w:val="21"/>
        </w:rPr>
        <w:t>d</w:t>
      </w:r>
      <w:r w:rsidRPr="001A58A4">
        <w:rPr>
          <w:rFonts w:eastAsia="宋体" w:cs="Calibri"/>
          <w:szCs w:val="21"/>
        </w:rPr>
        <w:t>iversity</w:t>
      </w:r>
      <w:r w:rsidRPr="001A58A4">
        <w:rPr>
          <w:rFonts w:eastAsia="等线" w:cs="Calibri"/>
          <w:szCs w:val="21"/>
        </w:rPr>
        <w:t xml:space="preserve"> for Piecewise SEM.</w:t>
      </w:r>
      <w:r w:rsidRPr="001A58A4">
        <w:rPr>
          <w:rFonts w:ascii="宋体" w:eastAsia="宋体" w:hAnsi="宋体" w:cs="宋体"/>
          <w:kern w:val="0"/>
          <w:szCs w:val="21"/>
        </w:rPr>
        <w:t xml:space="preserve"> </w:t>
      </w:r>
    </w:p>
    <w:tbl>
      <w:tblPr>
        <w:tblW w:w="5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4"/>
        <w:gridCol w:w="2867"/>
      </w:tblGrid>
      <w:tr w:rsidR="001A58A4" w:rsidRPr="001A58A4" w14:paraId="32A23442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CBDE935" w14:textId="35B2D22B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Arial Unicode MS" w:cs="Calibri"/>
                <w:b/>
                <w:bCs/>
                <w:kern w:val="0"/>
                <w:sz w:val="18"/>
                <w:szCs w:val="18"/>
              </w:rPr>
            </w:pPr>
            <w:r w:rsidRPr="001A58A4">
              <w:rPr>
                <w:rFonts w:eastAsia="宋体" w:cs="Calibri"/>
                <w:b/>
                <w:sz w:val="18"/>
                <w:szCs w:val="18"/>
              </w:rPr>
              <w:t>Variable</w:t>
            </w:r>
            <w:r>
              <w:rPr>
                <w:rFonts w:eastAsia="宋体" w:cs="Calibri" w:hint="eastAsia"/>
                <w:b/>
                <w:sz w:val="18"/>
                <w:szCs w:val="18"/>
              </w:rPr>
              <w:t>s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CA8611C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Arial Unicode MS" w:cs="Calibri"/>
                <w:b/>
                <w:bCs/>
                <w:kern w:val="0"/>
                <w:sz w:val="18"/>
                <w:szCs w:val="18"/>
              </w:rPr>
            </w:pPr>
            <w:r w:rsidRPr="001A58A4">
              <w:rPr>
                <w:rFonts w:eastAsia="等线" w:cs="Calibri"/>
                <w:b/>
                <w:sz w:val="18"/>
                <w:szCs w:val="18"/>
              </w:rPr>
              <w:t>Principal c</w:t>
            </w:r>
            <w:r w:rsidRPr="001A58A4">
              <w:rPr>
                <w:rFonts w:eastAsia="宋体" w:cs="Calibri"/>
                <w:b/>
                <w:sz w:val="18"/>
                <w:szCs w:val="18"/>
              </w:rPr>
              <w:t>omponent 1</w:t>
            </w:r>
          </w:p>
        </w:tc>
      </w:tr>
      <w:tr w:rsidR="001A58A4" w:rsidRPr="001A58A4" w14:paraId="1D338385" w14:textId="77777777" w:rsidTr="009E1B33">
        <w:trPr>
          <w:trHeight w:hRule="exact" w:val="421"/>
          <w:jc w:val="center"/>
        </w:trPr>
        <w:tc>
          <w:tcPr>
            <w:tcW w:w="59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3BB8D97" w14:textId="4522FB42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/>
                <w:sz w:val="18"/>
                <w:szCs w:val="18"/>
              </w:rPr>
              <w:t>Soil environment</w:t>
            </w:r>
            <w:r>
              <w:rPr>
                <w:rFonts w:eastAsia="等线" w:cs="Calibri" w:hint="eastAsia"/>
                <w:sz w:val="18"/>
                <w:szCs w:val="18"/>
              </w:rPr>
              <w:t>s</w:t>
            </w:r>
          </w:p>
        </w:tc>
      </w:tr>
      <w:tr w:rsidR="001A58A4" w:rsidRPr="001A58A4" w14:paraId="1E19AEC2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9387E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华文仿宋" w:cs="Calibri"/>
                <w:sz w:val="18"/>
                <w:szCs w:val="21"/>
              </w:rPr>
            </w:pPr>
            <w:r w:rsidRPr="001A58A4">
              <w:rPr>
                <w:rFonts w:eastAsia="华文仿宋" w:cs="Calibri"/>
                <w:sz w:val="18"/>
                <w:szCs w:val="21"/>
              </w:rPr>
              <w:t>S</w:t>
            </w:r>
            <w:r w:rsidRPr="001A58A4">
              <w:rPr>
                <w:rFonts w:eastAsia="华文仿宋" w:cs="Calibri" w:hint="eastAsia"/>
                <w:sz w:val="18"/>
                <w:szCs w:val="21"/>
              </w:rPr>
              <w:t>oil</w:t>
            </w:r>
            <w:r w:rsidRPr="001A58A4">
              <w:rPr>
                <w:rFonts w:eastAsia="华文仿宋" w:cs="Calibri"/>
                <w:sz w:val="18"/>
                <w:szCs w:val="21"/>
              </w:rPr>
              <w:t xml:space="preserve"> bulk density</w:t>
            </w:r>
          </w:p>
          <w:p w14:paraId="000915F1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9B5BB2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-</w:t>
            </w:r>
            <w:r w:rsidRPr="001A58A4">
              <w:rPr>
                <w:rFonts w:eastAsia="等线" w:cs="Calibri"/>
                <w:sz w:val="18"/>
                <w:szCs w:val="18"/>
              </w:rPr>
              <w:t>0.</w:t>
            </w:r>
            <w:r w:rsidRPr="001A58A4">
              <w:rPr>
                <w:rFonts w:eastAsia="等线" w:cs="Calibri" w:hint="eastAsia"/>
                <w:sz w:val="18"/>
                <w:szCs w:val="18"/>
              </w:rPr>
              <w:t>577</w:t>
            </w:r>
          </w:p>
        </w:tc>
      </w:tr>
      <w:tr w:rsidR="001A58A4" w:rsidRPr="001A58A4" w14:paraId="48DE9F55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5209BD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宋体" w:cs="Calibri"/>
                <w:sz w:val="18"/>
                <w:szCs w:val="18"/>
              </w:rPr>
              <w:t>Soil pH</w:t>
            </w:r>
          </w:p>
        </w:tc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4C7985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-</w:t>
            </w:r>
            <w:r w:rsidRPr="001A58A4">
              <w:rPr>
                <w:rFonts w:eastAsia="等线" w:cs="Calibri"/>
                <w:sz w:val="18"/>
                <w:szCs w:val="18"/>
              </w:rPr>
              <w:t>0.</w:t>
            </w:r>
            <w:r w:rsidRPr="001A58A4">
              <w:rPr>
                <w:rFonts w:eastAsia="等线" w:cs="Calibri" w:hint="eastAsia"/>
                <w:sz w:val="18"/>
                <w:szCs w:val="18"/>
              </w:rPr>
              <w:t>561</w:t>
            </w:r>
          </w:p>
        </w:tc>
      </w:tr>
      <w:tr w:rsidR="001A58A4" w:rsidRPr="001A58A4" w14:paraId="6DA17CAE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936CAD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宋体" w:cs="Calibri"/>
                <w:sz w:val="18"/>
                <w:szCs w:val="18"/>
              </w:rPr>
              <w:t>Soil moisture</w:t>
            </w:r>
          </w:p>
        </w:tc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BCF8CB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0.594</w:t>
            </w:r>
          </w:p>
        </w:tc>
      </w:tr>
      <w:tr w:rsidR="001A58A4" w:rsidRPr="001A58A4" w14:paraId="6B58F754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738FFA4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宋体" w:cs="Calibri"/>
                <w:sz w:val="18"/>
                <w:szCs w:val="18"/>
              </w:rPr>
              <w:t>Cumulative (%)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0B42E18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71.8</w:t>
            </w:r>
          </w:p>
        </w:tc>
      </w:tr>
      <w:tr w:rsidR="001A58A4" w:rsidRPr="001A58A4" w14:paraId="7CC2360F" w14:textId="77777777" w:rsidTr="009E1B33">
        <w:trPr>
          <w:trHeight w:hRule="exact" w:val="421"/>
          <w:jc w:val="center"/>
        </w:trPr>
        <w:tc>
          <w:tcPr>
            <w:tcW w:w="59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4F153C96" w14:textId="37FD394D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等线" w:cs="Calibri"/>
                <w:sz w:val="18"/>
                <w:szCs w:val="18"/>
              </w:rPr>
            </w:pPr>
            <w:r>
              <w:rPr>
                <w:rFonts w:eastAsia="华文仿宋" w:cs="Calibri"/>
                <w:sz w:val="18"/>
                <w:szCs w:val="21"/>
              </w:rPr>
              <w:t xml:space="preserve">Nematode </w:t>
            </w:r>
            <w:r>
              <w:rPr>
                <w:rFonts w:eastAsia="华文仿宋" w:cs="Calibri" w:hint="eastAsia"/>
                <w:sz w:val="18"/>
                <w:szCs w:val="21"/>
              </w:rPr>
              <w:t>d</w:t>
            </w:r>
            <w:r w:rsidRPr="001A58A4">
              <w:rPr>
                <w:rFonts w:eastAsia="华文仿宋" w:cs="Calibri"/>
                <w:sz w:val="18"/>
                <w:szCs w:val="21"/>
              </w:rPr>
              <w:t>iversity</w:t>
            </w:r>
          </w:p>
        </w:tc>
      </w:tr>
      <w:tr w:rsidR="001A58A4" w:rsidRPr="001A58A4" w14:paraId="4DBC2010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A0C90C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21"/>
              </w:rPr>
              <w:t>Nematode</w:t>
            </w:r>
            <w:r w:rsidRPr="001A58A4">
              <w:rPr>
                <w:rFonts w:eastAsia="宋体" w:cs="Calibri"/>
                <w:sz w:val="18"/>
                <w:szCs w:val="18"/>
              </w:rPr>
              <w:t xml:space="preserve"> </w:t>
            </w:r>
            <w:r w:rsidRPr="001A58A4">
              <w:rPr>
                <w:rFonts w:eastAsia="宋体" w:cs="Calibri" w:hint="eastAsia"/>
                <w:sz w:val="18"/>
                <w:szCs w:val="18"/>
              </w:rPr>
              <w:t>a</w:t>
            </w:r>
            <w:r w:rsidRPr="001A58A4">
              <w:rPr>
                <w:rFonts w:eastAsia="宋体" w:cs="Calibri"/>
                <w:sz w:val="18"/>
                <w:szCs w:val="18"/>
              </w:rPr>
              <w:t>lpha diversity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4DA4E7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0.707</w:t>
            </w:r>
          </w:p>
        </w:tc>
      </w:tr>
      <w:tr w:rsidR="001A58A4" w:rsidRPr="001A58A4" w14:paraId="0AB7ED58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6E01A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21"/>
              </w:rPr>
              <w:t>Nematode</w:t>
            </w:r>
            <w:r w:rsidRPr="001A58A4">
              <w:rPr>
                <w:rFonts w:eastAsia="宋体" w:cs="Calibri"/>
                <w:sz w:val="18"/>
                <w:szCs w:val="18"/>
              </w:rPr>
              <w:t xml:space="preserve"> </w:t>
            </w:r>
            <w:r w:rsidRPr="001A58A4">
              <w:rPr>
                <w:rFonts w:eastAsia="宋体" w:cs="Calibri" w:hint="eastAsia"/>
                <w:sz w:val="18"/>
                <w:szCs w:val="18"/>
              </w:rPr>
              <w:t>b</w:t>
            </w:r>
            <w:r w:rsidRPr="001A58A4">
              <w:rPr>
                <w:rFonts w:eastAsia="宋体" w:cs="Calibri"/>
                <w:sz w:val="18"/>
                <w:szCs w:val="18"/>
              </w:rPr>
              <w:t>eta diversity</w:t>
            </w:r>
          </w:p>
        </w:tc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01A8F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/>
                <w:sz w:val="18"/>
                <w:szCs w:val="18"/>
              </w:rPr>
              <w:t>-0.</w:t>
            </w:r>
            <w:r w:rsidRPr="001A58A4">
              <w:rPr>
                <w:rFonts w:eastAsia="等线" w:cs="Calibri" w:hint="eastAsia"/>
                <w:sz w:val="18"/>
                <w:szCs w:val="18"/>
              </w:rPr>
              <w:t>707</w:t>
            </w:r>
          </w:p>
        </w:tc>
      </w:tr>
      <w:tr w:rsidR="001A58A4" w:rsidRPr="001A58A4" w14:paraId="79C5A1F0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D18F327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Arial Unicode MS" w:cs="Calibri"/>
                <w:sz w:val="18"/>
                <w:szCs w:val="18"/>
              </w:rPr>
              <w:t>Cumulative (%)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135031F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78.3</w:t>
            </w:r>
          </w:p>
        </w:tc>
      </w:tr>
      <w:tr w:rsidR="001A58A4" w:rsidRPr="001A58A4" w14:paraId="60A3F403" w14:textId="77777777" w:rsidTr="009E1B33">
        <w:trPr>
          <w:trHeight w:hRule="exact" w:val="421"/>
          <w:jc w:val="center"/>
        </w:trPr>
        <w:tc>
          <w:tcPr>
            <w:tcW w:w="59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DE260AF" w14:textId="62C5E9A7" w:rsidR="001A58A4" w:rsidRPr="001A58A4" w:rsidRDefault="00250DA7" w:rsidP="009E1B33">
            <w:pPr>
              <w:widowControl/>
              <w:spacing w:line="360" w:lineRule="auto"/>
              <w:jc w:val="left"/>
              <w:rPr>
                <w:rFonts w:eastAsia="等线" w:cs="Calibri"/>
                <w:sz w:val="18"/>
                <w:szCs w:val="18"/>
              </w:rPr>
            </w:pPr>
            <w:r w:rsidRPr="00211A2F">
              <w:rPr>
                <w:rFonts w:eastAsia="华文仿宋" w:cs="Calibri"/>
                <w:color w:val="FF0000"/>
                <w:sz w:val="18"/>
                <w:szCs w:val="21"/>
              </w:rPr>
              <w:t>E</w:t>
            </w:r>
            <w:r w:rsidRPr="00211A2F">
              <w:rPr>
                <w:rFonts w:eastAsia="华文仿宋" w:cs="Calibri" w:hint="eastAsia"/>
                <w:color w:val="FF0000"/>
                <w:sz w:val="18"/>
                <w:szCs w:val="21"/>
              </w:rPr>
              <w:t>cological</w:t>
            </w:r>
            <w:r w:rsidR="001A58A4" w:rsidRPr="00211A2F">
              <w:rPr>
                <w:rFonts w:eastAsia="华文仿宋" w:cs="Calibri"/>
                <w:color w:val="FF0000"/>
                <w:sz w:val="18"/>
                <w:szCs w:val="21"/>
              </w:rPr>
              <w:t xml:space="preserve"> </w:t>
            </w:r>
            <w:r w:rsidR="001A58A4" w:rsidRPr="00211A2F">
              <w:rPr>
                <w:rFonts w:eastAsia="华文仿宋" w:cs="Calibri" w:hint="eastAsia"/>
                <w:color w:val="FF0000"/>
                <w:sz w:val="18"/>
                <w:szCs w:val="21"/>
              </w:rPr>
              <w:t>induces</w:t>
            </w:r>
          </w:p>
        </w:tc>
      </w:tr>
      <w:tr w:rsidR="001A58A4" w:rsidRPr="001A58A4" w14:paraId="024C4E4C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0CD4FA26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宋体" w:cs="Calibri" w:hint="eastAsia"/>
                <w:sz w:val="18"/>
                <w:szCs w:val="18"/>
              </w:rPr>
              <w:t>E</w:t>
            </w:r>
            <w:r w:rsidRPr="001A58A4">
              <w:rPr>
                <w:rFonts w:eastAsia="宋体" w:cs="Calibri"/>
                <w:sz w:val="18"/>
                <w:szCs w:val="18"/>
              </w:rPr>
              <w:t>nrichment index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18D3C39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/>
                <w:sz w:val="18"/>
                <w:szCs w:val="18"/>
              </w:rPr>
              <w:t>0.</w:t>
            </w:r>
            <w:r w:rsidRPr="001A58A4">
              <w:rPr>
                <w:rFonts w:eastAsia="等线" w:cs="Calibri" w:hint="eastAsia"/>
                <w:sz w:val="18"/>
                <w:szCs w:val="18"/>
              </w:rPr>
              <w:t>378</w:t>
            </w:r>
          </w:p>
        </w:tc>
      </w:tr>
      <w:tr w:rsidR="001A58A4" w:rsidRPr="001A58A4" w14:paraId="185405D7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646930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S</w:t>
            </w:r>
            <w:r w:rsidRPr="001A58A4">
              <w:rPr>
                <w:rFonts w:eastAsia="等线" w:cs="Calibri"/>
                <w:sz w:val="18"/>
                <w:szCs w:val="18"/>
              </w:rPr>
              <w:t>tructure index</w:t>
            </w:r>
          </w:p>
        </w:tc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243D64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/>
                <w:sz w:val="18"/>
                <w:szCs w:val="18"/>
              </w:rPr>
              <w:t>0.</w:t>
            </w:r>
            <w:r w:rsidRPr="001A58A4">
              <w:rPr>
                <w:rFonts w:eastAsia="等线" w:cs="Calibri" w:hint="eastAsia"/>
                <w:sz w:val="18"/>
                <w:szCs w:val="18"/>
              </w:rPr>
              <w:t>482</w:t>
            </w:r>
          </w:p>
        </w:tc>
      </w:tr>
      <w:tr w:rsidR="001A58A4" w:rsidRPr="001A58A4" w14:paraId="6923B17C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70BAC8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M</w:t>
            </w:r>
            <w:r w:rsidRPr="001A58A4">
              <w:rPr>
                <w:rFonts w:eastAsia="等线" w:cs="Calibri"/>
                <w:sz w:val="18"/>
                <w:szCs w:val="18"/>
              </w:rPr>
              <w:t>aturity index</w:t>
            </w:r>
          </w:p>
        </w:tc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BA74E9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/>
                <w:sz w:val="18"/>
                <w:szCs w:val="18"/>
              </w:rPr>
              <w:t>0.</w:t>
            </w:r>
            <w:r w:rsidRPr="001A58A4">
              <w:rPr>
                <w:rFonts w:eastAsia="等线" w:cs="Calibri" w:hint="eastAsia"/>
                <w:sz w:val="18"/>
                <w:szCs w:val="18"/>
              </w:rPr>
              <w:t>477</w:t>
            </w:r>
          </w:p>
        </w:tc>
      </w:tr>
      <w:tr w:rsidR="001A58A4" w:rsidRPr="001A58A4" w14:paraId="6E5A297C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5CCDA6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宋体" w:cs="Calibri" w:hint="eastAsia"/>
                <w:sz w:val="18"/>
                <w:szCs w:val="18"/>
              </w:rPr>
              <w:t>C</w:t>
            </w:r>
            <w:r w:rsidRPr="001A58A4">
              <w:rPr>
                <w:rFonts w:eastAsia="宋体" w:cs="Calibri"/>
                <w:sz w:val="18"/>
                <w:szCs w:val="18"/>
              </w:rPr>
              <w:t>hannel index</w:t>
            </w:r>
          </w:p>
        </w:tc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4A1D7E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0.455</w:t>
            </w:r>
          </w:p>
        </w:tc>
      </w:tr>
      <w:tr w:rsidR="001A58A4" w:rsidRPr="001A58A4" w14:paraId="4308D144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F67B87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宋体" w:cs="Calibri"/>
                <w:sz w:val="18"/>
                <w:szCs w:val="18"/>
              </w:rPr>
              <w:t xml:space="preserve">Plant </w:t>
            </w:r>
            <w:r w:rsidRPr="001A58A4">
              <w:rPr>
                <w:rFonts w:eastAsia="宋体" w:cs="Calibri" w:hint="eastAsia"/>
                <w:sz w:val="18"/>
                <w:szCs w:val="18"/>
              </w:rPr>
              <w:t>p</w:t>
            </w:r>
            <w:r w:rsidRPr="001A58A4">
              <w:rPr>
                <w:rFonts w:eastAsia="宋体" w:cs="Calibri"/>
                <w:sz w:val="18"/>
                <w:szCs w:val="18"/>
              </w:rPr>
              <w:t>arasite Index</w:t>
            </w:r>
          </w:p>
        </w:tc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ED98B8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0.435</w:t>
            </w:r>
          </w:p>
        </w:tc>
      </w:tr>
      <w:tr w:rsidR="001A58A4" w:rsidRPr="001A58A4" w14:paraId="5D296772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50F272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宋体" w:cs="Calibri"/>
                <w:sz w:val="18"/>
                <w:szCs w:val="18"/>
              </w:rPr>
              <w:t>Cumulative (%)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071E9F6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39.5</w:t>
            </w:r>
          </w:p>
        </w:tc>
      </w:tr>
      <w:tr w:rsidR="001A58A4" w:rsidRPr="001A58A4" w14:paraId="50B1D8F1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8725B9B" w14:textId="2A3B2C44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宋体" w:cs="Calibri"/>
                <w:sz w:val="18"/>
                <w:szCs w:val="18"/>
              </w:rPr>
              <w:t>Metabolic</w:t>
            </w:r>
            <w:r>
              <w:rPr>
                <w:rFonts w:eastAsia="宋体" w:cs="Calibri"/>
                <w:sz w:val="18"/>
                <w:szCs w:val="18"/>
              </w:rPr>
              <w:t xml:space="preserve"> </w:t>
            </w:r>
            <w:r>
              <w:rPr>
                <w:rFonts w:eastAsia="宋体" w:cs="Calibri" w:hint="eastAsia"/>
                <w:sz w:val="18"/>
                <w:szCs w:val="18"/>
              </w:rPr>
              <w:t>traits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7630FEF4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</w:p>
        </w:tc>
      </w:tr>
      <w:tr w:rsidR="001A58A4" w:rsidRPr="001A58A4" w14:paraId="58265D63" w14:textId="77777777" w:rsidTr="009E1B33">
        <w:trPr>
          <w:trHeight w:hRule="exact" w:val="489"/>
          <w:jc w:val="center"/>
        </w:trPr>
        <w:tc>
          <w:tcPr>
            <w:tcW w:w="305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51DC6A98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21"/>
              </w:rPr>
              <w:t>Energy flux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0FF22948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0.707</w:t>
            </w:r>
          </w:p>
        </w:tc>
      </w:tr>
      <w:tr w:rsidR="001A58A4" w:rsidRPr="001A58A4" w14:paraId="08A3CA93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D97B93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宋体" w:cs="Calibri"/>
                <w:sz w:val="18"/>
                <w:szCs w:val="18"/>
              </w:rPr>
              <w:t>Metabolic footprint</w:t>
            </w:r>
          </w:p>
        </w:tc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66A3B8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0.707</w:t>
            </w:r>
          </w:p>
        </w:tc>
      </w:tr>
      <w:tr w:rsidR="001A58A4" w:rsidRPr="001A58A4" w14:paraId="02C0930A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E9F1F47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宋体" w:cs="Calibri"/>
                <w:sz w:val="18"/>
                <w:szCs w:val="18"/>
              </w:rPr>
              <w:t>Cumulative (%)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97FB146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98.4</w:t>
            </w:r>
          </w:p>
        </w:tc>
      </w:tr>
      <w:tr w:rsidR="001A58A4" w:rsidRPr="001A58A4" w14:paraId="0E956151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0D59A7C" w14:textId="01843B51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宋体" w:cs="Calibri"/>
                <w:sz w:val="18"/>
                <w:szCs w:val="18"/>
              </w:rPr>
              <w:t>Plant</w:t>
            </w:r>
            <w:r>
              <w:rPr>
                <w:rFonts w:eastAsia="宋体" w:cs="Calibri"/>
                <w:sz w:val="18"/>
                <w:szCs w:val="18"/>
              </w:rPr>
              <w:t xml:space="preserve"> </w:t>
            </w:r>
            <w:r>
              <w:rPr>
                <w:rFonts w:eastAsia="宋体" w:cs="Calibri" w:hint="eastAsia"/>
                <w:sz w:val="18"/>
                <w:szCs w:val="18"/>
              </w:rPr>
              <w:t>d</w:t>
            </w:r>
            <w:r w:rsidRPr="001A58A4">
              <w:rPr>
                <w:rFonts w:eastAsia="宋体" w:cs="Calibri"/>
                <w:sz w:val="18"/>
                <w:szCs w:val="18"/>
              </w:rPr>
              <w:t>iversity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D945534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</w:p>
        </w:tc>
      </w:tr>
      <w:tr w:rsidR="001A58A4" w:rsidRPr="001A58A4" w14:paraId="29D3ADB6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3C32776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宋体" w:cs="Calibri"/>
                <w:sz w:val="18"/>
                <w:szCs w:val="18"/>
              </w:rPr>
              <w:t>Plant Alpha diversity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40CD94D6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0.707</w:t>
            </w:r>
          </w:p>
        </w:tc>
      </w:tr>
      <w:tr w:rsidR="001A58A4" w:rsidRPr="001A58A4" w14:paraId="69D73C70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BBDC09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宋体" w:cs="Calibri"/>
                <w:sz w:val="18"/>
                <w:szCs w:val="18"/>
              </w:rPr>
              <w:t>Plant Beta diversity</w:t>
            </w:r>
          </w:p>
        </w:tc>
        <w:tc>
          <w:tcPr>
            <w:tcW w:w="28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F51299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-0.707</w:t>
            </w:r>
          </w:p>
        </w:tc>
      </w:tr>
      <w:tr w:rsidR="001A58A4" w:rsidRPr="001A58A4" w14:paraId="2F8A79F0" w14:textId="77777777" w:rsidTr="009E1B33">
        <w:trPr>
          <w:trHeight w:hRule="exact" w:val="421"/>
          <w:jc w:val="center"/>
        </w:trPr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136921F" w14:textId="77777777" w:rsidR="001A58A4" w:rsidRPr="001A58A4" w:rsidRDefault="001A58A4" w:rsidP="009E1B33">
            <w:pPr>
              <w:widowControl/>
              <w:spacing w:line="360" w:lineRule="auto"/>
              <w:jc w:val="left"/>
              <w:rPr>
                <w:rFonts w:eastAsia="宋体" w:cs="Calibri"/>
                <w:sz w:val="18"/>
                <w:szCs w:val="18"/>
              </w:rPr>
            </w:pPr>
            <w:r w:rsidRPr="001A58A4">
              <w:rPr>
                <w:rFonts w:eastAsia="宋体" w:cs="Calibri"/>
                <w:sz w:val="18"/>
                <w:szCs w:val="18"/>
              </w:rPr>
              <w:t>Cumulative (%)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5906549" w14:textId="77777777" w:rsidR="001A58A4" w:rsidRPr="001A58A4" w:rsidRDefault="001A58A4" w:rsidP="009E1B33">
            <w:pPr>
              <w:widowControl/>
              <w:spacing w:line="360" w:lineRule="auto"/>
              <w:jc w:val="center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57.9</w:t>
            </w:r>
          </w:p>
        </w:tc>
      </w:tr>
    </w:tbl>
    <w:p w14:paraId="328765C3" w14:textId="77777777" w:rsidR="001A58A4" w:rsidRDefault="001A58A4" w:rsidP="009E1B33">
      <w:pPr>
        <w:widowControl/>
        <w:spacing w:afterLines="50" w:after="156" w:line="360" w:lineRule="auto"/>
        <w:jc w:val="left"/>
        <w:rPr>
          <w:rFonts w:eastAsia="等线" w:cs="Calibri"/>
          <w:b/>
          <w:szCs w:val="21"/>
        </w:rPr>
        <w:sectPr w:rsidR="001A58A4" w:rsidSect="00D416CC">
          <w:type w:val="continuous"/>
          <w:pgSz w:w="12242" w:h="15842" w:code="119"/>
          <w:pgMar w:top="1440" w:right="1797" w:bottom="1440" w:left="1797" w:header="851" w:footer="992" w:gutter="0"/>
          <w:lnNumType w:countBy="1" w:restart="continuous"/>
          <w:cols w:space="425"/>
          <w:docGrid w:type="lines" w:linePitch="312"/>
        </w:sectPr>
      </w:pPr>
    </w:p>
    <w:p w14:paraId="51A40ECC" w14:textId="77777777" w:rsidR="001A58A4" w:rsidRPr="001A58A4" w:rsidRDefault="001A58A4" w:rsidP="009E1B33">
      <w:pPr>
        <w:spacing w:line="360" w:lineRule="auto"/>
        <w:rPr>
          <w:rFonts w:eastAsia="华文仿宋" w:cs="Calibri"/>
          <w:szCs w:val="24"/>
        </w:rPr>
      </w:pPr>
      <w:r w:rsidRPr="001A58A4">
        <w:rPr>
          <w:rFonts w:eastAsia="华文仿宋" w:cs="Calibri"/>
          <w:b/>
          <w:bCs/>
          <w:szCs w:val="24"/>
        </w:rPr>
        <w:lastRenderedPageBreak/>
        <w:t xml:space="preserve">Table </w:t>
      </w:r>
      <w:r w:rsidRPr="001A58A4">
        <w:rPr>
          <w:rFonts w:eastAsia="华文仿宋" w:cs="Calibri" w:hint="eastAsia"/>
          <w:b/>
          <w:bCs/>
          <w:szCs w:val="24"/>
        </w:rPr>
        <w:t>S2</w:t>
      </w:r>
      <w:r w:rsidRPr="001A58A4">
        <w:rPr>
          <w:rFonts w:eastAsia="华文仿宋" w:cs="Calibri"/>
          <w:szCs w:val="24"/>
        </w:rPr>
        <w:t>. The correlations between the composite variables (PC1 scores) and their respective original indicators</w:t>
      </w:r>
      <w:r w:rsidRPr="001A58A4">
        <w:rPr>
          <w:rFonts w:eastAsia="华文仿宋" w:cs="Calibri" w:hint="eastAsia"/>
          <w:szCs w:val="24"/>
        </w:rPr>
        <w:t xml:space="preserve">. </w:t>
      </w:r>
      <w:r w:rsidRPr="001A58A4">
        <w:rPr>
          <w:rFonts w:eastAsia="华文仿宋" w:cs="Calibri"/>
          <w:szCs w:val="24"/>
        </w:rPr>
        <w:t>Values represent Pearson correlation coefficients; asterisks indicate statistical significance (*</w:t>
      </w:r>
      <w:r w:rsidRPr="001A58A4">
        <w:rPr>
          <w:rFonts w:eastAsia="华文仿宋" w:cs="Calibri"/>
          <w:i/>
          <w:szCs w:val="24"/>
        </w:rPr>
        <w:t>P</w:t>
      </w:r>
      <w:r w:rsidRPr="001A58A4">
        <w:rPr>
          <w:rFonts w:eastAsia="华文仿宋" w:cs="Calibri"/>
          <w:szCs w:val="24"/>
        </w:rPr>
        <w:t xml:space="preserve"> &lt; 0.05, **</w:t>
      </w:r>
      <w:r w:rsidRPr="001A58A4">
        <w:rPr>
          <w:rFonts w:eastAsia="华文仿宋" w:cs="Calibri"/>
          <w:i/>
          <w:szCs w:val="24"/>
        </w:rPr>
        <w:t>P</w:t>
      </w:r>
      <w:r w:rsidRPr="001A58A4">
        <w:rPr>
          <w:rFonts w:eastAsia="华文仿宋" w:cs="Calibri"/>
          <w:szCs w:val="24"/>
        </w:rPr>
        <w:t xml:space="preserve"> &lt; 0.01, ***</w:t>
      </w:r>
      <w:r w:rsidRPr="001A58A4">
        <w:rPr>
          <w:rFonts w:eastAsia="华文仿宋" w:cs="Calibri"/>
          <w:i/>
          <w:szCs w:val="24"/>
        </w:rPr>
        <w:t>P</w:t>
      </w:r>
      <w:r w:rsidRPr="001A58A4">
        <w:rPr>
          <w:rFonts w:eastAsia="华文仿宋" w:cs="Calibri"/>
          <w:szCs w:val="24"/>
        </w:rPr>
        <w:t xml:space="preserve"> &lt; 0.001). Sample size n = 220.</w:t>
      </w:r>
    </w:p>
    <w:tbl>
      <w:tblPr>
        <w:tblStyle w:val="af3"/>
        <w:tblW w:w="0" w:type="auto"/>
        <w:tblInd w:w="1049" w:type="dxa"/>
        <w:tblLayout w:type="fixed"/>
        <w:tblLook w:val="04A0" w:firstRow="1" w:lastRow="0" w:firstColumn="1" w:lastColumn="0" w:noHBand="0" w:noVBand="1"/>
      </w:tblPr>
      <w:tblGrid>
        <w:gridCol w:w="2655"/>
        <w:gridCol w:w="1521"/>
        <w:gridCol w:w="2088"/>
      </w:tblGrid>
      <w:tr w:rsidR="001A58A4" w:rsidRPr="001A58A4" w14:paraId="24757DCF" w14:textId="77777777" w:rsidTr="001A58A4">
        <w:trPr>
          <w:trHeight w:val="465"/>
        </w:trPr>
        <w:tc>
          <w:tcPr>
            <w:tcW w:w="2655" w:type="dxa"/>
            <w:tcBorders>
              <w:left w:val="nil"/>
              <w:bottom w:val="single" w:sz="4" w:space="0" w:color="auto"/>
              <w:right w:val="nil"/>
            </w:tcBorders>
          </w:tcPr>
          <w:p w14:paraId="1DD893DC" w14:textId="77777777" w:rsidR="001A58A4" w:rsidRPr="001A58A4" w:rsidRDefault="001A58A4" w:rsidP="009E1B33">
            <w:pPr>
              <w:spacing w:line="360" w:lineRule="auto"/>
              <w:jc w:val="left"/>
              <w:rPr>
                <w:rFonts w:eastAsia="华文仿宋" w:cs="Calibri"/>
                <w:b/>
                <w:bCs/>
                <w:sz w:val="18"/>
                <w:szCs w:val="18"/>
              </w:rPr>
            </w:pPr>
            <w:r w:rsidRPr="001A58A4">
              <w:rPr>
                <w:rFonts w:eastAsia="华文仿宋" w:cs="Calibri"/>
                <w:b/>
                <w:bCs/>
                <w:sz w:val="18"/>
                <w:szCs w:val="18"/>
              </w:rPr>
              <w:t>Variables</w:t>
            </w:r>
          </w:p>
        </w:tc>
        <w:tc>
          <w:tcPr>
            <w:tcW w:w="1521" w:type="dxa"/>
            <w:tcBorders>
              <w:left w:val="nil"/>
              <w:bottom w:val="single" w:sz="4" w:space="0" w:color="auto"/>
              <w:right w:val="nil"/>
            </w:tcBorders>
          </w:tcPr>
          <w:p w14:paraId="18AD1A0B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b/>
                <w:bCs/>
                <w:sz w:val="18"/>
                <w:szCs w:val="18"/>
              </w:rPr>
            </w:pPr>
            <w:r w:rsidRPr="001A58A4">
              <w:rPr>
                <w:rFonts w:eastAsia="华文仿宋" w:cs="Calibri"/>
                <w:b/>
                <w:bCs/>
                <w:sz w:val="18"/>
                <w:szCs w:val="18"/>
              </w:rPr>
              <w:t>Correlation index</w:t>
            </w:r>
          </w:p>
        </w:tc>
        <w:tc>
          <w:tcPr>
            <w:tcW w:w="2088" w:type="dxa"/>
            <w:tcBorders>
              <w:left w:val="nil"/>
              <w:bottom w:val="single" w:sz="4" w:space="0" w:color="auto"/>
              <w:right w:val="nil"/>
            </w:tcBorders>
          </w:tcPr>
          <w:p w14:paraId="43CCD789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b/>
                <w:bCs/>
                <w:sz w:val="18"/>
                <w:szCs w:val="18"/>
              </w:rPr>
            </w:pPr>
            <w:r w:rsidRPr="001A58A4">
              <w:rPr>
                <w:rFonts w:eastAsia="华文仿宋" w:cs="Calibri"/>
                <w:b/>
                <w:bCs/>
                <w:sz w:val="18"/>
                <w:szCs w:val="18"/>
              </w:rPr>
              <w:t>Significance</w:t>
            </w:r>
          </w:p>
        </w:tc>
      </w:tr>
      <w:tr w:rsidR="001A58A4" w:rsidRPr="001A58A4" w14:paraId="14EF43F7" w14:textId="77777777" w:rsidTr="001A58A4">
        <w:trPr>
          <w:trHeight w:val="465"/>
        </w:trPr>
        <w:tc>
          <w:tcPr>
            <w:tcW w:w="2655" w:type="dxa"/>
            <w:tcBorders>
              <w:left w:val="nil"/>
              <w:bottom w:val="single" w:sz="4" w:space="0" w:color="auto"/>
              <w:right w:val="nil"/>
            </w:tcBorders>
          </w:tcPr>
          <w:p w14:paraId="4A683C46" w14:textId="77777777" w:rsidR="001A58A4" w:rsidRPr="001A58A4" w:rsidRDefault="001A58A4" w:rsidP="009E1B33">
            <w:pPr>
              <w:spacing w:line="360" w:lineRule="auto"/>
              <w:jc w:val="left"/>
              <w:rPr>
                <w:rFonts w:eastAsia="华文仿宋" w:cs="Calibri"/>
                <w:b/>
                <w:bCs/>
                <w:sz w:val="18"/>
                <w:szCs w:val="18"/>
              </w:rPr>
            </w:pPr>
            <w:r w:rsidRPr="001A58A4">
              <w:rPr>
                <w:rFonts w:eastAsia="等线" w:cs="Calibri"/>
                <w:sz w:val="18"/>
                <w:szCs w:val="18"/>
              </w:rPr>
              <w:t>Soil environment</w:t>
            </w:r>
          </w:p>
        </w:tc>
        <w:tc>
          <w:tcPr>
            <w:tcW w:w="1521" w:type="dxa"/>
            <w:tcBorders>
              <w:left w:val="nil"/>
              <w:bottom w:val="single" w:sz="4" w:space="0" w:color="auto"/>
              <w:right w:val="nil"/>
            </w:tcBorders>
          </w:tcPr>
          <w:p w14:paraId="1BDD2D9D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b/>
                <w:bCs/>
                <w:sz w:val="18"/>
                <w:szCs w:val="18"/>
              </w:rPr>
            </w:pPr>
          </w:p>
        </w:tc>
        <w:tc>
          <w:tcPr>
            <w:tcW w:w="2088" w:type="dxa"/>
            <w:tcBorders>
              <w:left w:val="nil"/>
              <w:bottom w:val="single" w:sz="4" w:space="0" w:color="auto"/>
              <w:right w:val="nil"/>
            </w:tcBorders>
          </w:tcPr>
          <w:p w14:paraId="0F2B8DE5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b/>
                <w:bCs/>
                <w:sz w:val="18"/>
                <w:szCs w:val="18"/>
              </w:rPr>
            </w:pPr>
          </w:p>
        </w:tc>
      </w:tr>
      <w:tr w:rsidR="001A58A4" w:rsidRPr="001A58A4" w14:paraId="391C1F4D" w14:textId="77777777" w:rsidTr="001A58A4">
        <w:trPr>
          <w:trHeight w:val="465"/>
        </w:trPr>
        <w:tc>
          <w:tcPr>
            <w:tcW w:w="26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0F0FEE" w14:textId="77777777" w:rsidR="001A58A4" w:rsidRPr="001A58A4" w:rsidRDefault="001A58A4" w:rsidP="009E1B33">
            <w:pPr>
              <w:spacing w:line="360" w:lineRule="auto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S</w:t>
            </w:r>
            <w:r w:rsidRPr="001A58A4">
              <w:rPr>
                <w:rFonts w:eastAsia="华文仿宋" w:cs="Calibri" w:hint="eastAsia"/>
                <w:sz w:val="18"/>
                <w:szCs w:val="18"/>
              </w:rPr>
              <w:t>oil</w:t>
            </w:r>
            <w:r w:rsidRPr="001A58A4">
              <w:rPr>
                <w:rFonts w:eastAsia="华文仿宋" w:cs="Calibri"/>
                <w:sz w:val="18"/>
                <w:szCs w:val="18"/>
              </w:rPr>
              <w:t xml:space="preserve"> bulk density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E2F5F3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0.83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0258FA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***</w:t>
            </w:r>
          </w:p>
        </w:tc>
      </w:tr>
      <w:tr w:rsidR="001A58A4" w:rsidRPr="001A58A4" w14:paraId="18773BFD" w14:textId="77777777" w:rsidTr="001A58A4">
        <w:trPr>
          <w:trHeight w:val="476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</w:tcPr>
          <w:p w14:paraId="06E99475" w14:textId="77777777" w:rsidR="001A58A4" w:rsidRPr="001A58A4" w:rsidRDefault="001A58A4" w:rsidP="009E1B33">
            <w:pPr>
              <w:spacing w:line="360" w:lineRule="auto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宋体" w:cs="Calibri"/>
                <w:sz w:val="18"/>
                <w:szCs w:val="18"/>
              </w:rPr>
              <w:t>Soil pH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</w:tcPr>
          <w:p w14:paraId="49F10AEB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1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14:paraId="3F3CBEF9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***</w:t>
            </w:r>
          </w:p>
        </w:tc>
      </w:tr>
      <w:tr w:rsidR="001A58A4" w:rsidRPr="001A58A4" w14:paraId="67948E4E" w14:textId="77777777" w:rsidTr="001A58A4">
        <w:trPr>
          <w:trHeight w:val="465"/>
        </w:trPr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45111C" w14:textId="77777777" w:rsidR="001A58A4" w:rsidRPr="001A58A4" w:rsidRDefault="001A58A4" w:rsidP="009E1B33">
            <w:pPr>
              <w:spacing w:line="360" w:lineRule="auto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宋体" w:cs="Calibri"/>
                <w:sz w:val="18"/>
                <w:szCs w:val="18"/>
              </w:rPr>
              <w:t>Soil moisture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AE1B7D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0.87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616CB7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***</w:t>
            </w:r>
          </w:p>
        </w:tc>
      </w:tr>
      <w:tr w:rsidR="001A58A4" w:rsidRPr="001A58A4" w14:paraId="38C84CAF" w14:textId="77777777" w:rsidTr="001A58A4">
        <w:trPr>
          <w:trHeight w:val="465"/>
        </w:trPr>
        <w:tc>
          <w:tcPr>
            <w:tcW w:w="2655" w:type="dxa"/>
            <w:tcBorders>
              <w:left w:val="nil"/>
              <w:bottom w:val="single" w:sz="4" w:space="0" w:color="auto"/>
              <w:right w:val="nil"/>
            </w:tcBorders>
          </w:tcPr>
          <w:p w14:paraId="492440C5" w14:textId="001EB1F9" w:rsidR="001A58A4" w:rsidRPr="001A58A4" w:rsidRDefault="001A58A4" w:rsidP="009E1B33">
            <w:pPr>
              <w:spacing w:line="360" w:lineRule="auto"/>
              <w:jc w:val="left"/>
              <w:rPr>
                <w:rFonts w:eastAsia="华文仿宋" w:cs="Calibri"/>
                <w:b/>
                <w:bCs/>
                <w:sz w:val="18"/>
                <w:szCs w:val="18"/>
              </w:rPr>
            </w:pPr>
            <w:r>
              <w:rPr>
                <w:rFonts w:eastAsia="华文仿宋" w:cs="Calibri"/>
                <w:sz w:val="18"/>
                <w:szCs w:val="21"/>
              </w:rPr>
              <w:t xml:space="preserve">Nematode </w:t>
            </w:r>
            <w:r>
              <w:rPr>
                <w:rFonts w:eastAsia="华文仿宋" w:cs="Calibri" w:hint="eastAsia"/>
                <w:sz w:val="18"/>
                <w:szCs w:val="21"/>
              </w:rPr>
              <w:t>d</w:t>
            </w:r>
            <w:r w:rsidRPr="001A58A4">
              <w:rPr>
                <w:rFonts w:eastAsia="华文仿宋" w:cs="Calibri"/>
                <w:sz w:val="18"/>
                <w:szCs w:val="21"/>
              </w:rPr>
              <w:t>iversity</w:t>
            </w:r>
          </w:p>
        </w:tc>
        <w:tc>
          <w:tcPr>
            <w:tcW w:w="1521" w:type="dxa"/>
            <w:tcBorders>
              <w:left w:val="nil"/>
              <w:bottom w:val="single" w:sz="4" w:space="0" w:color="auto"/>
              <w:right w:val="nil"/>
            </w:tcBorders>
          </w:tcPr>
          <w:p w14:paraId="0ED597C4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b/>
                <w:bCs/>
                <w:sz w:val="18"/>
                <w:szCs w:val="18"/>
              </w:rPr>
            </w:pPr>
          </w:p>
        </w:tc>
        <w:tc>
          <w:tcPr>
            <w:tcW w:w="2088" w:type="dxa"/>
            <w:tcBorders>
              <w:left w:val="nil"/>
              <w:bottom w:val="single" w:sz="4" w:space="0" w:color="auto"/>
              <w:right w:val="nil"/>
            </w:tcBorders>
          </w:tcPr>
          <w:p w14:paraId="332BF7A5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b/>
                <w:bCs/>
                <w:sz w:val="18"/>
                <w:szCs w:val="18"/>
              </w:rPr>
            </w:pPr>
          </w:p>
        </w:tc>
      </w:tr>
      <w:tr w:rsidR="001A58A4" w:rsidRPr="001A58A4" w14:paraId="56FA6997" w14:textId="77777777" w:rsidTr="001A58A4">
        <w:trPr>
          <w:trHeight w:val="465"/>
        </w:trPr>
        <w:tc>
          <w:tcPr>
            <w:tcW w:w="2655" w:type="dxa"/>
            <w:tcBorders>
              <w:left w:val="nil"/>
              <w:bottom w:val="nil"/>
              <w:right w:val="nil"/>
            </w:tcBorders>
          </w:tcPr>
          <w:p w14:paraId="7732A3F2" w14:textId="77777777" w:rsidR="001A58A4" w:rsidRPr="001A58A4" w:rsidRDefault="001A58A4" w:rsidP="009E1B33">
            <w:pPr>
              <w:spacing w:line="360" w:lineRule="auto"/>
              <w:jc w:val="left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Nematode</w:t>
            </w:r>
            <w:r w:rsidRPr="001A58A4">
              <w:rPr>
                <w:rFonts w:eastAsia="华文仿宋" w:cs="Calibri" w:hint="eastAsia"/>
                <w:sz w:val="18"/>
                <w:szCs w:val="18"/>
              </w:rPr>
              <w:t xml:space="preserve"> a</w:t>
            </w:r>
            <w:r w:rsidRPr="001A58A4">
              <w:rPr>
                <w:rFonts w:eastAsia="华文仿宋" w:cs="Calibri"/>
                <w:sz w:val="18"/>
                <w:szCs w:val="18"/>
              </w:rPr>
              <w:t>lpha</w:t>
            </w:r>
            <w:r w:rsidRPr="001A58A4">
              <w:rPr>
                <w:rFonts w:eastAsia="华文仿宋" w:cs="Calibri" w:hint="eastAsia"/>
                <w:sz w:val="18"/>
                <w:szCs w:val="18"/>
              </w:rPr>
              <w:t xml:space="preserve"> </w:t>
            </w:r>
            <w:r w:rsidRPr="001A58A4">
              <w:rPr>
                <w:rFonts w:eastAsia="华文仿宋" w:cs="Calibri"/>
                <w:sz w:val="18"/>
                <w:szCs w:val="18"/>
              </w:rPr>
              <w:t>diversity</w:t>
            </w:r>
          </w:p>
        </w:tc>
        <w:tc>
          <w:tcPr>
            <w:tcW w:w="1521" w:type="dxa"/>
            <w:tcBorders>
              <w:left w:val="nil"/>
              <w:bottom w:val="nil"/>
              <w:right w:val="nil"/>
            </w:tcBorders>
          </w:tcPr>
          <w:p w14:paraId="6CC87AF7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0.88</w:t>
            </w:r>
          </w:p>
        </w:tc>
        <w:tc>
          <w:tcPr>
            <w:tcW w:w="2088" w:type="dxa"/>
            <w:tcBorders>
              <w:left w:val="nil"/>
              <w:bottom w:val="nil"/>
              <w:right w:val="nil"/>
            </w:tcBorders>
          </w:tcPr>
          <w:p w14:paraId="62223FE7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***</w:t>
            </w:r>
          </w:p>
        </w:tc>
      </w:tr>
      <w:tr w:rsidR="001A58A4" w:rsidRPr="001A58A4" w14:paraId="66E30824" w14:textId="77777777" w:rsidTr="001A58A4">
        <w:trPr>
          <w:trHeight w:val="476"/>
        </w:trPr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B1BC8A" w14:textId="77777777" w:rsidR="001A58A4" w:rsidRPr="001A58A4" w:rsidRDefault="001A58A4" w:rsidP="009E1B33">
            <w:pPr>
              <w:spacing w:line="360" w:lineRule="auto"/>
              <w:jc w:val="left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Nematode</w:t>
            </w:r>
            <w:r w:rsidRPr="001A58A4">
              <w:rPr>
                <w:rFonts w:eastAsia="华文仿宋" w:cs="Calibri" w:hint="eastAsia"/>
                <w:sz w:val="18"/>
                <w:szCs w:val="18"/>
              </w:rPr>
              <w:t xml:space="preserve"> b</w:t>
            </w:r>
            <w:r w:rsidRPr="001A58A4">
              <w:rPr>
                <w:rFonts w:eastAsia="华文仿宋" w:cs="Calibri"/>
                <w:sz w:val="18"/>
                <w:szCs w:val="18"/>
              </w:rPr>
              <w:t>eta</w:t>
            </w:r>
            <w:r w:rsidRPr="001A58A4">
              <w:rPr>
                <w:rFonts w:eastAsia="华文仿宋" w:cs="Calibri" w:hint="eastAsia"/>
                <w:sz w:val="18"/>
                <w:szCs w:val="18"/>
              </w:rPr>
              <w:t xml:space="preserve"> diversity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9AEF8C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-0.88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E4998A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***</w:t>
            </w:r>
          </w:p>
        </w:tc>
      </w:tr>
      <w:tr w:rsidR="001A58A4" w:rsidRPr="001A58A4" w14:paraId="415D4467" w14:textId="77777777" w:rsidTr="001A58A4">
        <w:trPr>
          <w:trHeight w:val="465"/>
        </w:trPr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BC3215" w14:textId="6EB022A3" w:rsidR="001A58A4" w:rsidRPr="001A58A4" w:rsidRDefault="00250DA7" w:rsidP="009E1B33">
            <w:pPr>
              <w:spacing w:line="360" w:lineRule="auto"/>
              <w:rPr>
                <w:rFonts w:eastAsia="华文仿宋" w:cs="Calibri"/>
                <w:sz w:val="18"/>
                <w:szCs w:val="18"/>
              </w:rPr>
            </w:pPr>
            <w:r w:rsidRPr="00211A2F">
              <w:rPr>
                <w:rFonts w:eastAsia="宋体" w:cs="Calibri"/>
                <w:color w:val="FF0000"/>
                <w:sz w:val="18"/>
                <w:szCs w:val="18"/>
              </w:rPr>
              <w:t>Ecological</w:t>
            </w:r>
            <w:r w:rsidR="001A58A4" w:rsidRPr="00211A2F">
              <w:rPr>
                <w:rFonts w:eastAsia="宋体" w:cs="Calibri"/>
                <w:color w:val="FF0000"/>
                <w:sz w:val="18"/>
                <w:szCs w:val="18"/>
              </w:rPr>
              <w:t xml:space="preserve"> </w:t>
            </w:r>
            <w:r w:rsidR="001A58A4" w:rsidRPr="00211A2F">
              <w:rPr>
                <w:rFonts w:eastAsia="宋体" w:cs="Calibri" w:hint="eastAsia"/>
                <w:color w:val="FF0000"/>
                <w:sz w:val="18"/>
                <w:szCs w:val="18"/>
              </w:rPr>
              <w:t>induces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DA23C7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9B3C18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</w:p>
        </w:tc>
      </w:tr>
      <w:tr w:rsidR="001A58A4" w:rsidRPr="001A58A4" w14:paraId="0801893B" w14:textId="77777777" w:rsidTr="001A58A4">
        <w:trPr>
          <w:trHeight w:val="465"/>
        </w:trPr>
        <w:tc>
          <w:tcPr>
            <w:tcW w:w="26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15FB89" w14:textId="77777777" w:rsidR="001A58A4" w:rsidRPr="001A58A4" w:rsidRDefault="001A58A4" w:rsidP="009E1B33">
            <w:pPr>
              <w:spacing w:line="360" w:lineRule="auto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宋体" w:cs="Calibri" w:hint="eastAsia"/>
                <w:sz w:val="18"/>
                <w:szCs w:val="18"/>
              </w:rPr>
              <w:t>E</w:t>
            </w:r>
            <w:r w:rsidRPr="001A58A4">
              <w:rPr>
                <w:rFonts w:eastAsia="宋体" w:cs="Calibri"/>
                <w:sz w:val="18"/>
                <w:szCs w:val="18"/>
              </w:rPr>
              <w:t>nrichment index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5F81A0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0.53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FC9C36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***</w:t>
            </w:r>
          </w:p>
        </w:tc>
      </w:tr>
      <w:tr w:rsidR="001A58A4" w:rsidRPr="001A58A4" w14:paraId="337CC897" w14:textId="77777777" w:rsidTr="001A58A4">
        <w:trPr>
          <w:trHeight w:val="46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</w:tcPr>
          <w:p w14:paraId="3DFA4618" w14:textId="77777777" w:rsidR="001A58A4" w:rsidRPr="001A58A4" w:rsidRDefault="001A58A4" w:rsidP="009E1B33">
            <w:pPr>
              <w:spacing w:line="360" w:lineRule="auto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Channel index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</w:tcPr>
          <w:p w14:paraId="455FE042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0.64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14:paraId="0A2B2024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***</w:t>
            </w:r>
          </w:p>
        </w:tc>
      </w:tr>
      <w:tr w:rsidR="001A58A4" w:rsidRPr="001A58A4" w14:paraId="0A9C25BF" w14:textId="77777777" w:rsidTr="001A58A4">
        <w:trPr>
          <w:trHeight w:val="465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</w:tcPr>
          <w:p w14:paraId="55281595" w14:textId="77777777" w:rsidR="001A58A4" w:rsidRPr="001A58A4" w:rsidRDefault="001A58A4" w:rsidP="009E1B33">
            <w:pPr>
              <w:spacing w:line="360" w:lineRule="auto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S</w:t>
            </w:r>
            <w:r w:rsidRPr="001A58A4">
              <w:rPr>
                <w:rFonts w:eastAsia="等线" w:cs="Calibri"/>
                <w:sz w:val="18"/>
                <w:szCs w:val="18"/>
              </w:rPr>
              <w:t>tructure index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</w:tcPr>
          <w:p w14:paraId="7DD0CEF7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0.68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14:paraId="4EA0D1C4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***</w:t>
            </w:r>
          </w:p>
        </w:tc>
      </w:tr>
      <w:tr w:rsidR="001A58A4" w:rsidRPr="001A58A4" w14:paraId="517A6D34" w14:textId="77777777" w:rsidTr="001A58A4">
        <w:trPr>
          <w:trHeight w:val="476"/>
        </w:trPr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</w:tcPr>
          <w:p w14:paraId="2360C630" w14:textId="77777777" w:rsidR="001A58A4" w:rsidRPr="001A58A4" w:rsidRDefault="001A58A4" w:rsidP="009E1B33">
            <w:pPr>
              <w:spacing w:line="360" w:lineRule="auto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M</w:t>
            </w:r>
            <w:r w:rsidRPr="001A58A4">
              <w:rPr>
                <w:rFonts w:eastAsia="等线" w:cs="Calibri"/>
                <w:sz w:val="18"/>
                <w:szCs w:val="18"/>
              </w:rPr>
              <w:t>aturity index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</w:tcPr>
          <w:p w14:paraId="529FE2F2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0.67</w:t>
            </w: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14:paraId="5AD25101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***</w:t>
            </w:r>
          </w:p>
        </w:tc>
      </w:tr>
      <w:tr w:rsidR="001A58A4" w:rsidRPr="001A58A4" w14:paraId="07B76228" w14:textId="77777777" w:rsidTr="001A58A4">
        <w:trPr>
          <w:trHeight w:val="465"/>
        </w:trPr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BC3590" w14:textId="77777777" w:rsidR="001A58A4" w:rsidRPr="001A58A4" w:rsidRDefault="001A58A4" w:rsidP="009E1B33">
            <w:pPr>
              <w:spacing w:line="360" w:lineRule="auto"/>
              <w:rPr>
                <w:rFonts w:eastAsia="等线" w:cs="Calibri"/>
                <w:sz w:val="18"/>
                <w:szCs w:val="18"/>
              </w:rPr>
            </w:pPr>
            <w:r w:rsidRPr="001A58A4">
              <w:rPr>
                <w:rFonts w:eastAsia="等线" w:cs="Calibri" w:hint="eastAsia"/>
                <w:sz w:val="18"/>
                <w:szCs w:val="18"/>
              </w:rPr>
              <w:t>P</w:t>
            </w:r>
            <w:r w:rsidRPr="001A58A4">
              <w:rPr>
                <w:rFonts w:eastAsia="等线" w:cs="Calibri"/>
                <w:sz w:val="18"/>
                <w:szCs w:val="18"/>
              </w:rPr>
              <w:t xml:space="preserve">lant </w:t>
            </w:r>
            <w:r w:rsidRPr="001A58A4">
              <w:rPr>
                <w:rFonts w:eastAsia="等线" w:cs="Calibri" w:hint="eastAsia"/>
                <w:sz w:val="18"/>
                <w:szCs w:val="18"/>
              </w:rPr>
              <w:t>p</w:t>
            </w:r>
            <w:r w:rsidRPr="001A58A4">
              <w:rPr>
                <w:rFonts w:eastAsia="等线" w:cs="Calibri"/>
                <w:sz w:val="18"/>
                <w:szCs w:val="18"/>
              </w:rPr>
              <w:t>arasite Index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5FAEB4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 w:hint="eastAsia"/>
                <w:sz w:val="18"/>
                <w:szCs w:val="18"/>
              </w:rPr>
              <w:t>0.49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BDFD9F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***</w:t>
            </w:r>
          </w:p>
        </w:tc>
      </w:tr>
      <w:tr w:rsidR="001A58A4" w:rsidRPr="001A58A4" w14:paraId="3B415221" w14:textId="77777777" w:rsidTr="001A58A4">
        <w:trPr>
          <w:trHeight w:val="465"/>
        </w:trPr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3D3E26" w14:textId="6C632B12" w:rsidR="001A58A4" w:rsidRPr="001A58A4" w:rsidRDefault="001A58A4" w:rsidP="009E1B33">
            <w:pPr>
              <w:spacing w:line="360" w:lineRule="auto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宋体" w:cs="Calibri"/>
                <w:sz w:val="18"/>
                <w:szCs w:val="18"/>
              </w:rPr>
              <w:t>Metabolic</w:t>
            </w:r>
            <w:r>
              <w:rPr>
                <w:rFonts w:eastAsia="宋体" w:cs="Calibri"/>
                <w:sz w:val="18"/>
                <w:szCs w:val="18"/>
              </w:rPr>
              <w:t xml:space="preserve"> </w:t>
            </w:r>
            <w:r>
              <w:rPr>
                <w:rFonts w:eastAsia="宋体" w:cs="Calibri" w:hint="eastAsia"/>
                <w:sz w:val="18"/>
                <w:szCs w:val="18"/>
              </w:rPr>
              <w:t>traits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85F253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AE2EAC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</w:p>
        </w:tc>
      </w:tr>
      <w:tr w:rsidR="001A58A4" w:rsidRPr="001A58A4" w14:paraId="131810CD" w14:textId="77777777" w:rsidTr="001A58A4">
        <w:trPr>
          <w:trHeight w:val="465"/>
        </w:trPr>
        <w:tc>
          <w:tcPr>
            <w:tcW w:w="26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F88711" w14:textId="77777777" w:rsidR="001A58A4" w:rsidRPr="001A58A4" w:rsidRDefault="001A58A4" w:rsidP="009E1B33">
            <w:pPr>
              <w:spacing w:line="360" w:lineRule="auto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Energy flux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62712B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0.99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9C37DD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***</w:t>
            </w:r>
          </w:p>
        </w:tc>
      </w:tr>
      <w:tr w:rsidR="001A58A4" w:rsidRPr="001A58A4" w14:paraId="07BCF8E1" w14:textId="77777777" w:rsidTr="001A58A4">
        <w:trPr>
          <w:trHeight w:val="465"/>
        </w:trPr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493F79" w14:textId="77777777" w:rsidR="001A58A4" w:rsidRPr="001A58A4" w:rsidRDefault="001A58A4" w:rsidP="009E1B33">
            <w:pPr>
              <w:spacing w:line="360" w:lineRule="auto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Metabolic footprint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14C4E0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0.19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D17688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**</w:t>
            </w:r>
          </w:p>
        </w:tc>
      </w:tr>
      <w:tr w:rsidR="001A58A4" w:rsidRPr="001A58A4" w14:paraId="06D5B4AD" w14:textId="77777777" w:rsidTr="001A58A4">
        <w:trPr>
          <w:trHeight w:val="476"/>
        </w:trPr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A48F6D" w14:textId="04E8AD50" w:rsidR="001A58A4" w:rsidRPr="001A58A4" w:rsidRDefault="001A58A4" w:rsidP="009E1B33">
            <w:pPr>
              <w:spacing w:line="360" w:lineRule="auto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宋体" w:cs="Calibri"/>
                <w:sz w:val="18"/>
                <w:szCs w:val="18"/>
              </w:rPr>
              <w:t>Plant</w:t>
            </w:r>
            <w:r>
              <w:rPr>
                <w:rFonts w:eastAsia="宋体" w:cs="Calibri"/>
                <w:sz w:val="18"/>
                <w:szCs w:val="18"/>
              </w:rPr>
              <w:t xml:space="preserve"> </w:t>
            </w:r>
            <w:r>
              <w:rPr>
                <w:rFonts w:eastAsia="宋体" w:cs="Calibri" w:hint="eastAsia"/>
                <w:sz w:val="18"/>
                <w:szCs w:val="18"/>
              </w:rPr>
              <w:t>d</w:t>
            </w:r>
            <w:r w:rsidRPr="001A58A4">
              <w:rPr>
                <w:rFonts w:eastAsia="宋体" w:cs="Calibri"/>
                <w:sz w:val="18"/>
                <w:szCs w:val="18"/>
              </w:rPr>
              <w:t>iversity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1F3192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BD9A4F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</w:p>
        </w:tc>
      </w:tr>
      <w:tr w:rsidR="001A58A4" w:rsidRPr="001A58A4" w14:paraId="736F1EA8" w14:textId="77777777" w:rsidTr="001A58A4">
        <w:trPr>
          <w:trHeight w:val="465"/>
        </w:trPr>
        <w:tc>
          <w:tcPr>
            <w:tcW w:w="26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80FA82" w14:textId="77777777" w:rsidR="001A58A4" w:rsidRPr="001A58A4" w:rsidRDefault="001A58A4" w:rsidP="009E1B33">
            <w:pPr>
              <w:spacing w:line="360" w:lineRule="auto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Plant</w:t>
            </w:r>
            <w:r w:rsidRPr="001A58A4">
              <w:rPr>
                <w:rFonts w:eastAsia="华文仿宋" w:cs="Calibri" w:hint="eastAsia"/>
                <w:sz w:val="18"/>
                <w:szCs w:val="18"/>
              </w:rPr>
              <w:t xml:space="preserve"> a</w:t>
            </w:r>
            <w:r w:rsidRPr="001A58A4">
              <w:rPr>
                <w:rFonts w:eastAsia="华文仿宋" w:cs="Calibri"/>
                <w:sz w:val="18"/>
                <w:szCs w:val="18"/>
              </w:rPr>
              <w:t>lpha</w:t>
            </w:r>
            <w:r w:rsidRPr="001A58A4">
              <w:rPr>
                <w:rFonts w:eastAsia="华文仿宋" w:cs="Calibri" w:hint="eastAsia"/>
                <w:sz w:val="18"/>
                <w:szCs w:val="18"/>
              </w:rPr>
              <w:t xml:space="preserve"> diversity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1726C5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0.25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37095D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***</w:t>
            </w:r>
          </w:p>
        </w:tc>
      </w:tr>
      <w:tr w:rsidR="001A58A4" w:rsidRPr="001A58A4" w14:paraId="2CE86262" w14:textId="77777777" w:rsidTr="001A58A4">
        <w:trPr>
          <w:trHeight w:val="465"/>
        </w:trPr>
        <w:tc>
          <w:tcPr>
            <w:tcW w:w="2655" w:type="dxa"/>
            <w:tcBorders>
              <w:top w:val="nil"/>
              <w:left w:val="nil"/>
              <w:right w:val="nil"/>
            </w:tcBorders>
          </w:tcPr>
          <w:p w14:paraId="08F80633" w14:textId="77777777" w:rsidR="001A58A4" w:rsidRPr="001A58A4" w:rsidRDefault="001A58A4" w:rsidP="009E1B33">
            <w:pPr>
              <w:spacing w:line="360" w:lineRule="auto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Plant</w:t>
            </w:r>
            <w:r w:rsidRPr="001A58A4">
              <w:rPr>
                <w:rFonts w:eastAsia="华文仿宋" w:cs="Calibri" w:hint="eastAsia"/>
                <w:sz w:val="18"/>
                <w:szCs w:val="18"/>
              </w:rPr>
              <w:t xml:space="preserve"> b</w:t>
            </w:r>
            <w:r w:rsidRPr="001A58A4">
              <w:rPr>
                <w:rFonts w:eastAsia="华文仿宋" w:cs="Calibri"/>
                <w:sz w:val="18"/>
                <w:szCs w:val="18"/>
              </w:rPr>
              <w:t>eta</w:t>
            </w:r>
            <w:r w:rsidRPr="001A58A4">
              <w:rPr>
                <w:rFonts w:eastAsia="华文仿宋" w:cs="Calibri" w:hint="eastAsia"/>
                <w:sz w:val="18"/>
                <w:szCs w:val="18"/>
              </w:rPr>
              <w:t xml:space="preserve"> diversity</w:t>
            </w:r>
          </w:p>
        </w:tc>
        <w:tc>
          <w:tcPr>
            <w:tcW w:w="1521" w:type="dxa"/>
            <w:tcBorders>
              <w:top w:val="nil"/>
              <w:left w:val="nil"/>
              <w:right w:val="nil"/>
            </w:tcBorders>
          </w:tcPr>
          <w:p w14:paraId="2E128D0C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-0.57</w:t>
            </w:r>
          </w:p>
        </w:tc>
        <w:tc>
          <w:tcPr>
            <w:tcW w:w="2088" w:type="dxa"/>
            <w:tcBorders>
              <w:top w:val="nil"/>
              <w:left w:val="nil"/>
              <w:right w:val="nil"/>
            </w:tcBorders>
          </w:tcPr>
          <w:p w14:paraId="18B9D9E2" w14:textId="77777777" w:rsidR="001A58A4" w:rsidRPr="001A58A4" w:rsidRDefault="001A58A4" w:rsidP="009E1B33">
            <w:pPr>
              <w:spacing w:line="360" w:lineRule="auto"/>
              <w:jc w:val="center"/>
              <w:rPr>
                <w:rFonts w:eastAsia="华文仿宋" w:cs="Calibri"/>
                <w:sz w:val="18"/>
                <w:szCs w:val="18"/>
              </w:rPr>
            </w:pPr>
            <w:r w:rsidRPr="001A58A4">
              <w:rPr>
                <w:rFonts w:eastAsia="华文仿宋" w:cs="Calibri"/>
                <w:sz w:val="18"/>
                <w:szCs w:val="18"/>
              </w:rPr>
              <w:t>***</w:t>
            </w:r>
          </w:p>
        </w:tc>
      </w:tr>
    </w:tbl>
    <w:p w14:paraId="60DEC239" w14:textId="77777777" w:rsidR="009E1B33" w:rsidRDefault="009E1B33" w:rsidP="009E1B33">
      <w:pPr>
        <w:widowControl/>
        <w:spacing w:afterLines="50" w:after="156" w:line="360" w:lineRule="auto"/>
        <w:jc w:val="left"/>
        <w:rPr>
          <w:rFonts w:eastAsia="华文仿宋" w:cs="Calibri"/>
          <w:szCs w:val="24"/>
        </w:rPr>
        <w:sectPr w:rsidR="009E1B33" w:rsidSect="00D416CC">
          <w:type w:val="continuous"/>
          <w:pgSz w:w="12242" w:h="15842" w:code="119"/>
          <w:pgMar w:top="1440" w:right="1797" w:bottom="1440" w:left="1797" w:header="851" w:footer="992" w:gutter="0"/>
          <w:lnNumType w:countBy="1" w:restart="continuous"/>
          <w:cols w:space="425"/>
          <w:docGrid w:type="lines" w:linePitch="312"/>
        </w:sectPr>
      </w:pPr>
    </w:p>
    <w:p w14:paraId="095CD319" w14:textId="666EA7CE" w:rsidR="00D546F8" w:rsidRDefault="00D546F8" w:rsidP="009E1B33">
      <w:pPr>
        <w:spacing w:line="360" w:lineRule="auto"/>
        <w:jc w:val="center"/>
        <w:rPr>
          <w:b/>
          <w:bCs/>
        </w:rPr>
      </w:pPr>
      <w:r>
        <w:rPr>
          <w:rFonts w:hint="eastAsia"/>
          <w:b/>
          <w:bCs/>
          <w:noProof/>
        </w:rPr>
        <w:lastRenderedPageBreak/>
        <w:drawing>
          <wp:inline distT="0" distB="0" distL="0" distR="0" wp14:anchorId="3E287EA6" wp14:editId="0475E1DE">
            <wp:extent cx="4674687" cy="3069557"/>
            <wp:effectExtent l="0" t="0" r="0" b="0"/>
            <wp:docPr id="103209041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090416" name="图片 103209041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2553" cy="3074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4A509" w14:textId="77777777" w:rsidR="00D416CC" w:rsidRDefault="009E1B33" w:rsidP="009E1B33">
      <w:pPr>
        <w:spacing w:line="360" w:lineRule="auto"/>
        <w:jc w:val="left"/>
        <w:rPr>
          <w:rFonts w:cs="Calibri"/>
        </w:rPr>
        <w:sectPr w:rsidR="00D416CC" w:rsidSect="00D416CC">
          <w:type w:val="continuous"/>
          <w:pgSz w:w="12242" w:h="15842" w:code="119"/>
          <w:pgMar w:top="1440" w:right="1797" w:bottom="1440" w:left="1797" w:header="851" w:footer="992" w:gutter="0"/>
          <w:lnNumType w:countBy="1" w:restart="continuous"/>
          <w:cols w:space="425"/>
          <w:docGrid w:type="lines" w:linePitch="312"/>
        </w:sectPr>
      </w:pPr>
      <w:r w:rsidRPr="005351F5">
        <w:rPr>
          <w:rFonts w:eastAsia="楷体" w:cs="Calibri" w:hint="eastAsia"/>
          <w:b/>
          <w:bCs/>
        </w:rPr>
        <w:t>Fig</w:t>
      </w:r>
      <w:r>
        <w:rPr>
          <w:rFonts w:eastAsia="楷体" w:cs="Calibri" w:hint="eastAsia"/>
          <w:b/>
          <w:bCs/>
        </w:rPr>
        <w:t xml:space="preserve">ure </w:t>
      </w:r>
      <w:r>
        <w:rPr>
          <w:rFonts w:eastAsia="楷体" w:cs="Calibri"/>
          <w:b/>
          <w:bCs/>
        </w:rPr>
        <w:t>S</w:t>
      </w:r>
      <w:r w:rsidRPr="005351F5">
        <w:rPr>
          <w:rFonts w:eastAsia="楷体" w:cs="Calibri" w:hint="eastAsia"/>
          <w:b/>
          <w:bCs/>
        </w:rPr>
        <w:t>1</w:t>
      </w:r>
      <w:r>
        <w:rPr>
          <w:rFonts w:eastAsia="楷体" w:cs="Calibri" w:hint="eastAsia"/>
          <w:b/>
          <w:bCs/>
        </w:rPr>
        <w:t xml:space="preserve"> </w:t>
      </w:r>
      <w:r w:rsidRPr="00D218E5">
        <w:rPr>
          <w:rFonts w:cs="Calibri"/>
        </w:rPr>
        <w:t>Locations of the 44 study sites along the east–west transect across Inner Mongolia, China (~2000 km), and the north–south transect across Mongolia (~900 km) on the Mongolian Plateau</w:t>
      </w:r>
      <w:r>
        <w:rPr>
          <w:rFonts w:cs="Calibri"/>
        </w:rPr>
        <w:t>.</w:t>
      </w:r>
    </w:p>
    <w:p w14:paraId="23925795" w14:textId="77777777" w:rsidR="00D416CC" w:rsidRDefault="00D416CC" w:rsidP="009E1B33">
      <w:pPr>
        <w:spacing w:line="360" w:lineRule="auto"/>
        <w:jc w:val="left"/>
        <w:rPr>
          <w:rFonts w:cs="Calibri"/>
        </w:rPr>
        <w:sectPr w:rsidR="00D416CC" w:rsidSect="00D416CC">
          <w:type w:val="continuous"/>
          <w:pgSz w:w="12242" w:h="15842" w:code="119"/>
          <w:pgMar w:top="1440" w:right="1797" w:bottom="1440" w:left="1797" w:header="851" w:footer="992" w:gutter="0"/>
          <w:lnNumType w:countBy="1" w:restart="continuous"/>
          <w:cols w:space="425"/>
          <w:docGrid w:type="lines" w:linePitch="312"/>
        </w:sectPr>
      </w:pPr>
    </w:p>
    <w:p w14:paraId="48D0A2D3" w14:textId="0010AEDC" w:rsidR="00D546F8" w:rsidRDefault="00211A2F" w:rsidP="009E1B33">
      <w:pPr>
        <w:spacing w:line="360" w:lineRule="auto"/>
        <w:jc w:val="center"/>
        <w:rPr>
          <w:b/>
          <w:bCs/>
        </w:rPr>
      </w:pPr>
      <w:r>
        <w:rPr>
          <w:b/>
          <w:bCs/>
          <w:noProof/>
        </w:rPr>
        <w:lastRenderedPageBreak/>
        <w:pict w14:anchorId="00AFE2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3in">
            <v:imagedata r:id="rId8" o:title="Supp fig"/>
          </v:shape>
        </w:pict>
      </w:r>
    </w:p>
    <w:p w14:paraId="62AC344C" w14:textId="151763E8" w:rsidR="009E1B33" w:rsidRDefault="009E1B33" w:rsidP="003D6932">
      <w:pPr>
        <w:widowControl/>
        <w:spacing w:line="360" w:lineRule="auto"/>
        <w:rPr>
          <w:b/>
          <w:bCs/>
        </w:rPr>
      </w:pPr>
      <w:r w:rsidRPr="009E1B33">
        <w:rPr>
          <w:rFonts w:eastAsia="楷体" w:cs="Calibri" w:hint="eastAsia"/>
          <w:b/>
          <w:bCs/>
        </w:rPr>
        <w:t xml:space="preserve">Figure </w:t>
      </w:r>
      <w:r w:rsidRPr="009E1B33">
        <w:rPr>
          <w:rFonts w:eastAsia="楷体" w:cs="Calibri"/>
          <w:b/>
          <w:bCs/>
        </w:rPr>
        <w:t xml:space="preserve">S2 </w:t>
      </w:r>
      <w:r w:rsidRPr="009E1B33">
        <w:rPr>
          <w:rFonts w:eastAsia="楷体" w:cs="Calibri"/>
        </w:rPr>
        <w:t>Strong autocorrelation between α- and γ-diversity in plants</w:t>
      </w:r>
      <w:r w:rsidR="00EB4F67">
        <w:rPr>
          <w:rFonts w:eastAsia="楷体" w:cs="Calibri"/>
        </w:rPr>
        <w:t xml:space="preserve"> and nematode</w:t>
      </w:r>
      <w:r w:rsidRPr="009E1B33">
        <w:rPr>
          <w:rFonts w:eastAsia="楷体" w:cs="Calibri"/>
        </w:rPr>
        <w:t>. Scatterplots with</w:t>
      </w:r>
      <w:r w:rsidR="00EB4F67">
        <w:rPr>
          <w:rFonts w:eastAsia="楷体" w:cs="Calibri"/>
        </w:rPr>
        <w:t xml:space="preserve"> linear fits;</w:t>
      </w:r>
      <w:r w:rsidRPr="009E1B33">
        <w:rPr>
          <w:rFonts w:eastAsia="楷体" w:cs="Calibri"/>
        </w:rPr>
        <w:t xml:space="preserve"> </w:t>
      </w:r>
      <w:r w:rsidRPr="009E1B33">
        <w:rPr>
          <w:rFonts w:eastAsia="楷体" w:cs="Calibri"/>
          <w:i/>
        </w:rPr>
        <w:t>R</w:t>
      </w:r>
      <w:r>
        <w:rPr>
          <w:rFonts w:eastAsia="楷体" w:cs="Calibri"/>
        </w:rPr>
        <w:t>²</w:t>
      </w:r>
      <w:r w:rsidRPr="009E1B33">
        <w:rPr>
          <w:rFonts w:eastAsia="楷体" w:cs="Calibri"/>
        </w:rPr>
        <w:t xml:space="preserve"> and </w:t>
      </w:r>
      <w:r w:rsidRPr="009E1B33">
        <w:rPr>
          <w:rFonts w:eastAsia="楷体" w:cs="Calibri"/>
          <w:i/>
        </w:rPr>
        <w:t>P</w:t>
      </w:r>
      <w:r w:rsidRPr="009E1B33">
        <w:rPr>
          <w:rFonts w:eastAsia="楷体" w:cs="Calibri"/>
        </w:rPr>
        <w:t xml:space="preserve">-values (*** </w:t>
      </w:r>
      <w:r w:rsidRPr="009E1B33">
        <w:rPr>
          <w:rFonts w:eastAsia="楷体" w:cs="Calibri"/>
          <w:i/>
        </w:rPr>
        <w:t>P</w:t>
      </w:r>
      <w:r w:rsidRPr="009E1B33">
        <w:rPr>
          <w:rFonts w:eastAsia="楷体" w:cs="Calibri"/>
        </w:rPr>
        <w:t xml:space="preserve"> &lt; 0.001) shown in upper-left corners. Due to high correlations, subsequent analyses prioritized α- and β-diversity.</w:t>
      </w:r>
      <w:r w:rsidR="00D546F8">
        <w:rPr>
          <w:rFonts w:hint="eastAsia"/>
          <w:b/>
          <w:bCs/>
        </w:rPr>
        <w:br w:type="page"/>
      </w:r>
      <w:r w:rsidR="00286041">
        <w:rPr>
          <w:noProof/>
        </w:rPr>
        <w:lastRenderedPageBreak/>
        <w:drawing>
          <wp:inline distT="0" distB="0" distL="0" distR="0" wp14:anchorId="7B638096" wp14:editId="55EF56F9">
            <wp:extent cx="5017626" cy="4259148"/>
            <wp:effectExtent l="0" t="0" r="0" b="8255"/>
            <wp:docPr id="184655819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558194" name="图片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5" b="1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1912" cy="4262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1DAC65" w14:textId="5E27659F" w:rsidR="009E1B33" w:rsidRDefault="009E1B33" w:rsidP="009E1B33">
      <w:pPr>
        <w:widowControl/>
        <w:spacing w:line="360" w:lineRule="auto"/>
        <w:rPr>
          <w:rFonts w:eastAsia="楷体" w:cs="Calibri"/>
        </w:rPr>
      </w:pPr>
      <w:r w:rsidRPr="009E1B33">
        <w:rPr>
          <w:rFonts w:eastAsia="楷体" w:cs="Calibri" w:hint="eastAsia"/>
          <w:b/>
          <w:bCs/>
        </w:rPr>
        <w:t>Fig</w:t>
      </w:r>
      <w:r w:rsidRPr="009E1B33">
        <w:rPr>
          <w:rFonts w:eastAsia="楷体" w:cs="Calibri"/>
          <w:b/>
          <w:bCs/>
        </w:rPr>
        <w:t>ure</w:t>
      </w:r>
      <w:r w:rsidRPr="009E1B33">
        <w:rPr>
          <w:rFonts w:eastAsia="楷体" w:cs="Calibri" w:hint="eastAsia"/>
          <w:b/>
          <w:bCs/>
        </w:rPr>
        <w:t xml:space="preserve"> </w:t>
      </w:r>
      <w:r w:rsidRPr="009E1B33">
        <w:rPr>
          <w:rFonts w:eastAsia="楷体" w:cs="Calibri"/>
          <w:b/>
          <w:bCs/>
        </w:rPr>
        <w:t>S</w:t>
      </w:r>
      <w:r w:rsidRPr="009E1B33">
        <w:rPr>
          <w:rFonts w:eastAsia="楷体" w:cs="Calibri" w:hint="eastAsia"/>
          <w:b/>
          <w:bCs/>
        </w:rPr>
        <w:t>3</w:t>
      </w:r>
      <w:r w:rsidRPr="009E1B33">
        <w:rPr>
          <w:rFonts w:eastAsia="楷体" w:cs="Calibri" w:hint="eastAsia"/>
          <w:bCs/>
        </w:rPr>
        <w:t xml:space="preserve"> </w:t>
      </w:r>
      <w:r w:rsidRPr="009E1B33">
        <w:rPr>
          <w:rFonts w:eastAsia="楷体" w:cs="Calibri"/>
          <w:bCs/>
        </w:rPr>
        <w:t xml:space="preserve">PCA biplot of environmental variables and plant diversity across vegetation types. Sites (n = 44) are ordinated by PC1 and PC2 (cumulative variance: </w:t>
      </w:r>
      <w:r w:rsidRPr="009E1B33">
        <w:rPr>
          <w:rFonts w:eastAsia="楷体" w:cs="Calibri" w:hint="eastAsia"/>
          <w:bCs/>
        </w:rPr>
        <w:t>71.2</w:t>
      </w:r>
      <w:r w:rsidRPr="009E1B33">
        <w:rPr>
          <w:rFonts w:eastAsia="楷体" w:cs="Calibri"/>
          <w:bCs/>
        </w:rPr>
        <w:t>%). Symbols and colors denote vegetation types Desert (D), Desert Steppe (DS), Typical Steppe (TS), and Meadow Steppe (MS</w:t>
      </w:r>
      <w:r w:rsidRPr="009E1B33">
        <w:rPr>
          <w:rFonts w:eastAsia="楷体" w:cs="Calibri" w:hint="eastAsia"/>
          <w:bCs/>
        </w:rPr>
        <w:t>)</w:t>
      </w:r>
      <w:r w:rsidRPr="009E1B33">
        <w:rPr>
          <w:rFonts w:eastAsia="楷体" w:cs="Calibri"/>
          <w:bCs/>
        </w:rPr>
        <w:t xml:space="preserve">). Vectors show loadings of </w:t>
      </w:r>
      <w:r w:rsidR="00EB4F67" w:rsidRPr="00CC1683">
        <w:rPr>
          <w:rFonts w:cs="Calibri"/>
        </w:rPr>
        <w:t>mean annual precipitation (MAP)</w:t>
      </w:r>
      <w:r w:rsidRPr="009E1B33">
        <w:rPr>
          <w:rFonts w:eastAsia="楷体" w:cs="Calibri"/>
          <w:bCs/>
        </w:rPr>
        <w:t>,</w:t>
      </w:r>
      <w:r w:rsidR="00EB4F67" w:rsidRPr="00EB4F67">
        <w:rPr>
          <w:rFonts w:cs="Calibri"/>
        </w:rPr>
        <w:t xml:space="preserve"> </w:t>
      </w:r>
      <w:r w:rsidR="00EB4F67" w:rsidRPr="00CC1683">
        <w:rPr>
          <w:rFonts w:cs="Calibri"/>
        </w:rPr>
        <w:t>mean annual temperature (MAT)</w:t>
      </w:r>
      <w:r w:rsidRPr="009E1B33">
        <w:rPr>
          <w:rFonts w:eastAsia="楷体" w:cs="Calibri"/>
          <w:bCs/>
        </w:rPr>
        <w:t xml:space="preserve">, </w:t>
      </w:r>
      <w:r w:rsidR="00EB4F67" w:rsidRPr="00CC1683">
        <w:rPr>
          <w:rFonts w:cs="Calibri"/>
        </w:rPr>
        <w:t>soil moisture</w:t>
      </w:r>
      <w:r w:rsidR="00EB4F67">
        <w:rPr>
          <w:rFonts w:cs="Calibri"/>
        </w:rPr>
        <w:t xml:space="preserve"> (SM), soil pH, soil bulk density </w:t>
      </w:r>
      <w:r w:rsidR="00EB4F67">
        <w:rPr>
          <w:rFonts w:eastAsia="楷体" w:cs="Calibri"/>
          <w:bCs/>
        </w:rPr>
        <w:t>(</w:t>
      </w:r>
      <w:r w:rsidRPr="009E1B33">
        <w:rPr>
          <w:rFonts w:eastAsia="楷体" w:cs="Calibri"/>
          <w:bCs/>
        </w:rPr>
        <w:t>SBD</w:t>
      </w:r>
      <w:r w:rsidR="00EB4F67">
        <w:rPr>
          <w:rFonts w:eastAsia="楷体" w:cs="Calibri"/>
          <w:bCs/>
        </w:rPr>
        <w:t>)</w:t>
      </w:r>
      <w:r w:rsidRPr="009E1B33">
        <w:rPr>
          <w:rFonts w:eastAsia="楷体" w:cs="Calibri"/>
          <w:bCs/>
        </w:rPr>
        <w:t xml:space="preserve">, </w:t>
      </w:r>
      <w:r w:rsidR="00EB4F67">
        <w:rPr>
          <w:rFonts w:eastAsia="楷体" w:cs="Calibri"/>
          <w:bCs/>
        </w:rPr>
        <w:t>ratio of SOC to TSN (</w:t>
      </w:r>
      <w:r w:rsidRPr="009E1B33">
        <w:rPr>
          <w:rFonts w:eastAsia="楷体" w:cs="Calibri"/>
          <w:bCs/>
        </w:rPr>
        <w:t>CTN</w:t>
      </w:r>
      <w:r w:rsidR="00EB4F67">
        <w:rPr>
          <w:rFonts w:eastAsia="楷体" w:cs="Calibri"/>
          <w:bCs/>
        </w:rPr>
        <w:t>)</w:t>
      </w:r>
      <w:r w:rsidRPr="009E1B33">
        <w:rPr>
          <w:rFonts w:eastAsia="楷体" w:cs="Calibri"/>
          <w:bCs/>
        </w:rPr>
        <w:t xml:space="preserve">, </w:t>
      </w:r>
      <w:r w:rsidR="00EB4F67">
        <w:rPr>
          <w:rFonts w:eastAsia="楷体" w:cs="Calibri"/>
          <w:bCs/>
        </w:rPr>
        <w:t>ratio of SOC to TSP (</w:t>
      </w:r>
      <w:r w:rsidRPr="009E1B33">
        <w:rPr>
          <w:rFonts w:eastAsia="楷体" w:cs="Calibri"/>
          <w:bCs/>
        </w:rPr>
        <w:t>CTP</w:t>
      </w:r>
      <w:r w:rsidR="00EB4F67">
        <w:rPr>
          <w:rFonts w:eastAsia="楷体" w:cs="Calibri"/>
          <w:bCs/>
        </w:rPr>
        <w:t>)</w:t>
      </w:r>
      <w:r w:rsidRPr="009E1B33">
        <w:rPr>
          <w:rFonts w:eastAsia="楷体" w:cs="Calibri"/>
          <w:bCs/>
        </w:rPr>
        <w:t xml:space="preserve">, </w:t>
      </w:r>
      <w:r w:rsidR="00EB4F67">
        <w:rPr>
          <w:rFonts w:eastAsia="楷体" w:cs="Calibri"/>
          <w:bCs/>
        </w:rPr>
        <w:t>ratio of TSN to TSP (</w:t>
      </w:r>
      <w:r w:rsidRPr="009E1B33">
        <w:rPr>
          <w:rFonts w:eastAsia="楷体" w:cs="Calibri"/>
          <w:bCs/>
        </w:rPr>
        <w:t>NTP</w:t>
      </w:r>
      <w:r w:rsidR="00EB4F67">
        <w:rPr>
          <w:rFonts w:eastAsia="楷体" w:cs="Calibri"/>
          <w:bCs/>
        </w:rPr>
        <w:t>)</w:t>
      </w:r>
      <w:r w:rsidRPr="009E1B33">
        <w:rPr>
          <w:rFonts w:eastAsia="楷体" w:cs="Calibri"/>
          <w:bCs/>
        </w:rPr>
        <w:t xml:space="preserve">, </w:t>
      </w:r>
      <w:r w:rsidR="00EB4F67">
        <w:rPr>
          <w:rFonts w:eastAsia="楷体" w:cs="Calibri"/>
          <w:bCs/>
        </w:rPr>
        <w:t>plant alpha diversity (</w:t>
      </w:r>
      <w:r w:rsidRPr="009E1B33">
        <w:rPr>
          <w:rFonts w:eastAsia="楷体" w:cs="Calibri"/>
          <w:bCs/>
        </w:rPr>
        <w:t>Plant_α</w:t>
      </w:r>
      <w:r w:rsidR="00EB4F67">
        <w:rPr>
          <w:rFonts w:eastAsia="楷体" w:cs="Calibri"/>
          <w:bCs/>
        </w:rPr>
        <w:t>)</w:t>
      </w:r>
      <w:r w:rsidRPr="009E1B33">
        <w:rPr>
          <w:rFonts w:eastAsia="楷体" w:cs="Calibri"/>
          <w:bCs/>
        </w:rPr>
        <w:t xml:space="preserve">, and </w:t>
      </w:r>
      <w:r w:rsidR="00EB4F67">
        <w:rPr>
          <w:rFonts w:eastAsia="楷体" w:cs="Calibri"/>
          <w:bCs/>
        </w:rPr>
        <w:t>plant alpha diversity</w:t>
      </w:r>
      <w:r w:rsidR="00EB4F67" w:rsidRPr="009E1B33">
        <w:rPr>
          <w:rFonts w:eastAsia="楷体" w:cs="Calibri"/>
          <w:bCs/>
        </w:rPr>
        <w:t xml:space="preserve"> </w:t>
      </w:r>
      <w:r w:rsidR="00EB4F67">
        <w:rPr>
          <w:rFonts w:eastAsia="楷体" w:cs="Calibri"/>
          <w:bCs/>
        </w:rPr>
        <w:t>(P</w:t>
      </w:r>
      <w:r w:rsidRPr="009E1B33">
        <w:rPr>
          <w:rFonts w:eastAsia="楷体" w:cs="Calibri"/>
          <w:bCs/>
        </w:rPr>
        <w:t>lant_β</w:t>
      </w:r>
      <w:r w:rsidR="00EB4F67">
        <w:rPr>
          <w:rFonts w:eastAsia="楷体" w:cs="Calibri"/>
          <w:bCs/>
        </w:rPr>
        <w:t>)</w:t>
      </w:r>
      <w:r w:rsidRPr="009E1B33">
        <w:rPr>
          <w:rFonts w:eastAsia="楷体" w:cs="Calibri"/>
          <w:bCs/>
        </w:rPr>
        <w:t xml:space="preserve">. Ellipses represent </w:t>
      </w:r>
      <w:r w:rsidRPr="009E1B33">
        <w:rPr>
          <w:rFonts w:eastAsia="楷体" w:cs="Calibri" w:hint="eastAsia"/>
          <w:bCs/>
        </w:rPr>
        <w:t>95</w:t>
      </w:r>
      <w:r w:rsidRPr="009E1B33">
        <w:rPr>
          <w:rFonts w:eastAsia="楷体" w:cs="Calibri"/>
          <w:bCs/>
        </w:rPr>
        <w:t xml:space="preserve">% </w:t>
      </w:r>
      <w:r w:rsidRPr="00D218E5">
        <w:rPr>
          <w:rFonts w:eastAsia="楷体" w:cs="Calibri"/>
        </w:rPr>
        <w:t>confidence</w:t>
      </w:r>
      <w:r>
        <w:rPr>
          <w:rFonts w:eastAsia="楷体" w:cs="Calibri"/>
        </w:rPr>
        <w:t xml:space="preserve"> </w:t>
      </w:r>
      <w:r w:rsidRPr="00D218E5">
        <w:rPr>
          <w:rFonts w:eastAsia="楷体" w:cs="Calibri"/>
        </w:rPr>
        <w:t>intervals</w:t>
      </w:r>
      <w:r>
        <w:rPr>
          <w:rFonts w:eastAsia="楷体" w:cs="Calibri"/>
        </w:rPr>
        <w:t>.</w:t>
      </w:r>
    </w:p>
    <w:p w14:paraId="498D44C1" w14:textId="2691F982" w:rsidR="00286041" w:rsidRDefault="00286041" w:rsidP="009E1B33">
      <w:pPr>
        <w:widowControl/>
        <w:spacing w:line="360" w:lineRule="auto"/>
        <w:jc w:val="center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20C786AE" wp14:editId="363EAB51">
            <wp:extent cx="5510849" cy="4239113"/>
            <wp:effectExtent l="0" t="0" r="0" b="9525"/>
            <wp:docPr id="143779579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795790" name="图片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2151" cy="424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BE07B8" w14:textId="4EA20BEF" w:rsidR="00E83A38" w:rsidRPr="000F7AFF" w:rsidRDefault="009E1B33" w:rsidP="000F7AFF">
      <w:pPr>
        <w:widowControl/>
        <w:spacing w:line="360" w:lineRule="auto"/>
        <w:rPr>
          <w:rFonts w:eastAsia="楷体" w:cs="Calibri"/>
        </w:rPr>
      </w:pPr>
      <w:r>
        <w:rPr>
          <w:rFonts w:eastAsia="楷体" w:cs="Calibri" w:hint="eastAsia"/>
          <w:b/>
          <w:bCs/>
        </w:rPr>
        <w:t>Fig</w:t>
      </w:r>
      <w:r>
        <w:rPr>
          <w:rFonts w:eastAsia="楷体" w:cs="Calibri"/>
          <w:b/>
          <w:bCs/>
        </w:rPr>
        <w:t>ure S</w:t>
      </w:r>
      <w:r>
        <w:rPr>
          <w:rFonts w:eastAsia="楷体" w:cs="Calibri" w:hint="eastAsia"/>
          <w:b/>
          <w:bCs/>
        </w:rPr>
        <w:t>4</w:t>
      </w:r>
      <w:r w:rsidRPr="000B31B0">
        <w:rPr>
          <w:rFonts w:ascii="宋体" w:eastAsia="宋体" w:hAnsi="宋体" w:cs="宋体"/>
          <w:kern w:val="0"/>
          <w:sz w:val="24"/>
          <w:szCs w:val="24"/>
        </w:rPr>
        <w:t xml:space="preserve"> </w:t>
      </w:r>
      <w:r w:rsidR="000F7AFF" w:rsidRPr="000F7AFF">
        <w:rPr>
          <w:rFonts w:eastAsia="楷体" w:cs="Calibri"/>
        </w:rPr>
        <w:t>Variation in individual ecosystem functions across four grassland vegetation types. Vegetation types: desert (D), desert steppe (DS), typical steppe (TS), and meadow steppe (MS). Values are means ± SE. Different letters denote significant differences (</w:t>
      </w:r>
      <w:r w:rsidR="000F7AFF" w:rsidRPr="000F7AFF">
        <w:rPr>
          <w:rFonts w:eastAsia="楷体" w:cs="Calibri"/>
          <w:i/>
        </w:rPr>
        <w:t>P</w:t>
      </w:r>
      <w:r w:rsidR="000F7AFF" w:rsidRPr="000F7AFF">
        <w:rPr>
          <w:rFonts w:eastAsia="楷体" w:cs="Calibri"/>
        </w:rPr>
        <w:t xml:space="preserve"> &lt; 0.05, Tukey HSD).</w:t>
      </w:r>
      <w:r w:rsidR="000F7AFF">
        <w:rPr>
          <w:rFonts w:eastAsia="楷体" w:cs="Calibri"/>
        </w:rPr>
        <w:t xml:space="preserve"> E</w:t>
      </w:r>
      <w:r w:rsidR="000F7AFF" w:rsidRPr="000F7AFF">
        <w:rPr>
          <w:rFonts w:eastAsia="楷体" w:cs="Calibri"/>
        </w:rPr>
        <w:t>leven key ecosystem functions encompassing aboveground functions—including aboveground net primary productivity (ANPP), belowground biomass (BB), and plant carbon (C) and nitrogen (N) content</w:t>
      </w:r>
      <w:r w:rsidR="000F7AFF">
        <w:rPr>
          <w:rFonts w:eastAsia="楷体" w:cs="Calibri"/>
        </w:rPr>
        <w:t xml:space="preserve"> (PC and PN)</w:t>
      </w:r>
      <w:r w:rsidR="000F7AFF" w:rsidRPr="000F7AFF">
        <w:rPr>
          <w:rFonts w:eastAsia="楷体" w:cs="Calibri"/>
        </w:rPr>
        <w:t>—and belowground functions—including soil organic carbon (SOC), total soil nitrogen (TSN), total soil phosphorus (TSP), soil C and N mineralization rates</w:t>
      </w:r>
      <w:r w:rsidR="000F7AFF">
        <w:rPr>
          <w:rFonts w:eastAsia="楷体" w:cs="Calibri"/>
        </w:rPr>
        <w:t xml:space="preserve"> (Cmin </w:t>
      </w:r>
      <w:r w:rsidR="000F7AFF">
        <w:rPr>
          <w:rFonts w:eastAsia="楷体" w:cs="Calibri" w:hint="eastAsia"/>
        </w:rPr>
        <w:t>and</w:t>
      </w:r>
      <w:r w:rsidR="000F7AFF">
        <w:rPr>
          <w:rFonts w:eastAsia="楷体" w:cs="Calibri"/>
        </w:rPr>
        <w:t xml:space="preserve"> N</w:t>
      </w:r>
      <w:r w:rsidR="000F7AFF">
        <w:rPr>
          <w:rFonts w:eastAsia="楷体" w:cs="Calibri" w:hint="eastAsia"/>
        </w:rPr>
        <w:t>min</w:t>
      </w:r>
      <w:r w:rsidR="000F7AFF">
        <w:rPr>
          <w:rFonts w:eastAsia="楷体" w:cs="Calibri"/>
        </w:rPr>
        <w:t>)</w:t>
      </w:r>
      <w:r w:rsidR="000F7AFF" w:rsidRPr="000F7AFF">
        <w:rPr>
          <w:rFonts w:eastAsia="楷体" w:cs="Calibri"/>
        </w:rPr>
        <w:t>, soil microbial biomass</w:t>
      </w:r>
      <w:r w:rsidR="000F7AFF">
        <w:rPr>
          <w:rFonts w:eastAsia="楷体" w:cs="Calibri"/>
        </w:rPr>
        <w:t xml:space="preserve"> </w:t>
      </w:r>
      <w:r w:rsidR="000F7AFF">
        <w:rPr>
          <w:rFonts w:eastAsia="楷体" w:cs="Calibri" w:hint="eastAsia"/>
        </w:rPr>
        <w:t>(T</w:t>
      </w:r>
      <w:r w:rsidR="000F7AFF">
        <w:rPr>
          <w:rFonts w:eastAsia="楷体" w:cs="Calibri"/>
        </w:rPr>
        <w:t>PLFA), and soil nematode abundance (TNA).</w:t>
      </w:r>
      <w:r w:rsidR="00286041" w:rsidRPr="009E1B33">
        <w:rPr>
          <w:rFonts w:hint="eastAsia"/>
        </w:rPr>
        <w:br w:type="page"/>
      </w:r>
    </w:p>
    <w:p w14:paraId="5ADEC734" w14:textId="1F717E7B" w:rsidR="00286041" w:rsidRDefault="00211A2F" w:rsidP="009E1B33">
      <w:pPr>
        <w:widowControl/>
        <w:spacing w:line="360" w:lineRule="auto"/>
        <w:jc w:val="center"/>
        <w:rPr>
          <w:b/>
          <w:bCs/>
        </w:rPr>
      </w:pPr>
      <w:r>
        <w:rPr>
          <w:b/>
          <w:bCs/>
          <w:noProof/>
        </w:rPr>
        <w:lastRenderedPageBreak/>
        <w:pict w14:anchorId="53EEF7A3">
          <v:shape id="_x0000_i1026" type="#_x0000_t75" style="width:6in;height:317.65pt">
            <v:imagedata r:id="rId11" o:title="correlation_heatmap单一指标"/>
          </v:shape>
        </w:pict>
      </w:r>
    </w:p>
    <w:p w14:paraId="175F17B0" w14:textId="68FC34C6" w:rsidR="00B86AF0" w:rsidRPr="00B86AF0" w:rsidRDefault="009E1B33" w:rsidP="009E1B33">
      <w:pPr>
        <w:spacing w:line="360" w:lineRule="auto"/>
        <w:rPr>
          <w:rFonts w:cs="Calibri"/>
        </w:rPr>
      </w:pPr>
      <w:r>
        <w:rPr>
          <w:rFonts w:eastAsia="楷体" w:cs="Calibri" w:hint="eastAsia"/>
          <w:b/>
          <w:bCs/>
        </w:rPr>
        <w:t>Fi</w:t>
      </w:r>
      <w:r>
        <w:rPr>
          <w:rFonts w:eastAsia="楷体" w:cs="Calibri"/>
          <w:b/>
          <w:bCs/>
        </w:rPr>
        <w:t>gure S</w:t>
      </w:r>
      <w:r>
        <w:rPr>
          <w:rFonts w:eastAsia="楷体" w:cs="Calibri" w:hint="eastAsia"/>
          <w:b/>
          <w:bCs/>
        </w:rPr>
        <w:t>5</w:t>
      </w:r>
      <w:r w:rsidRPr="000B31B0">
        <w:rPr>
          <w:rFonts w:ascii="宋体" w:eastAsia="宋体" w:hAnsi="宋体" w:cs="宋体"/>
          <w:kern w:val="0"/>
          <w:sz w:val="24"/>
          <w:szCs w:val="24"/>
        </w:rPr>
        <w:t xml:space="preserve"> </w:t>
      </w:r>
      <w:r w:rsidR="000F7AFF">
        <w:rPr>
          <w:rFonts w:eastAsia="楷体" w:cs="Calibri"/>
        </w:rPr>
        <w:t>Pearson correlation heatmap</w:t>
      </w:r>
      <w:r w:rsidR="000F7AFF" w:rsidRPr="000F7AFF">
        <w:rPr>
          <w:rFonts w:eastAsia="楷体" w:cs="Calibri"/>
        </w:rPr>
        <w:t xml:space="preserve"> showing relationships between </w:t>
      </w:r>
      <w:r w:rsidR="00AD177D">
        <w:rPr>
          <w:rFonts w:eastAsia="楷体" w:cs="Calibri"/>
        </w:rPr>
        <w:t>abiotic and biotic</w:t>
      </w:r>
      <w:r w:rsidR="000F7AFF" w:rsidRPr="000F7AFF">
        <w:rPr>
          <w:rFonts w:eastAsia="楷体" w:cs="Calibri"/>
        </w:rPr>
        <w:t xml:space="preserve"> variables and ecosystem multifunctionality (EMF) </w:t>
      </w:r>
      <w:r w:rsidR="000F7AFF">
        <w:rPr>
          <w:rFonts w:eastAsia="楷体" w:cs="Calibri" w:hint="eastAsia"/>
        </w:rPr>
        <w:t>and</w:t>
      </w:r>
      <w:r w:rsidR="000F7AFF">
        <w:rPr>
          <w:rFonts w:eastAsia="楷体" w:cs="Calibri"/>
        </w:rPr>
        <w:t xml:space="preserve"> </w:t>
      </w:r>
      <w:r w:rsidR="000F7AFF">
        <w:rPr>
          <w:rFonts w:eastAsia="楷体" w:cs="Calibri" w:hint="eastAsia"/>
        </w:rPr>
        <w:t>its</w:t>
      </w:r>
      <w:r w:rsidR="000F7AFF">
        <w:rPr>
          <w:rFonts w:eastAsia="楷体" w:cs="Calibri"/>
        </w:rPr>
        <w:t xml:space="preserve"> aboveground and belowground </w:t>
      </w:r>
      <w:r w:rsidR="000F7AFF" w:rsidRPr="000F7AFF">
        <w:rPr>
          <w:rFonts w:eastAsia="楷体" w:cs="Calibri"/>
        </w:rPr>
        <w:t>components</w:t>
      </w:r>
      <w:r w:rsidR="000F7AFF">
        <w:rPr>
          <w:rFonts w:eastAsia="楷体" w:cs="Calibri"/>
        </w:rPr>
        <w:t xml:space="preserve"> </w:t>
      </w:r>
      <w:r w:rsidR="000F7AFF" w:rsidRPr="000F7AFF">
        <w:rPr>
          <w:rFonts w:eastAsia="楷体" w:cs="Calibri"/>
        </w:rPr>
        <w:t>across four vegetation types. Panels disp</w:t>
      </w:r>
      <w:r w:rsidR="000F7AFF">
        <w:rPr>
          <w:rFonts w:eastAsia="楷体" w:cs="Calibri"/>
        </w:rPr>
        <w:t xml:space="preserve">lay correlation coefficients for desert, </w:t>
      </w:r>
      <w:r w:rsidR="000F7AFF" w:rsidRPr="000F7AFF">
        <w:rPr>
          <w:rFonts w:eastAsia="楷体" w:cs="Calibri"/>
        </w:rPr>
        <w:t>desert steppe,</w:t>
      </w:r>
      <w:r w:rsidR="000F7AFF">
        <w:rPr>
          <w:rFonts w:eastAsia="楷体" w:cs="Calibri"/>
        </w:rPr>
        <w:t xml:space="preserve"> typical steppe, and </w:t>
      </w:r>
      <w:r w:rsidR="000F7AFF" w:rsidRPr="000F7AFF">
        <w:rPr>
          <w:rFonts w:eastAsia="楷体" w:cs="Calibri"/>
        </w:rPr>
        <w:t>meadow steppe. Predictors include climatic (MAT, MAP), soil</w:t>
      </w:r>
      <w:r w:rsidR="00575B4C">
        <w:rPr>
          <w:rFonts w:eastAsia="楷体" w:cs="Calibri"/>
        </w:rPr>
        <w:t xml:space="preserve"> </w:t>
      </w:r>
      <w:r w:rsidR="00575B4C">
        <w:rPr>
          <w:rFonts w:eastAsia="楷体" w:cs="Calibri" w:hint="eastAsia"/>
        </w:rPr>
        <w:t>environment</w:t>
      </w:r>
      <w:r w:rsidR="000F7AFF" w:rsidRPr="000F7AFF">
        <w:rPr>
          <w:rFonts w:eastAsia="楷体" w:cs="Calibri"/>
        </w:rPr>
        <w:t xml:space="preserve"> (</w:t>
      </w:r>
      <w:r w:rsidR="00575B4C">
        <w:rPr>
          <w:rFonts w:eastAsia="楷体" w:cs="Calibri" w:hint="eastAsia"/>
        </w:rPr>
        <w:t>soil</w:t>
      </w:r>
      <w:r w:rsidR="00575B4C">
        <w:rPr>
          <w:rFonts w:eastAsia="楷体" w:cs="Calibri"/>
        </w:rPr>
        <w:t xml:space="preserve"> </w:t>
      </w:r>
      <w:r w:rsidR="000F7AFF" w:rsidRPr="000F7AFF">
        <w:rPr>
          <w:rFonts w:eastAsia="楷体" w:cs="Calibri"/>
        </w:rPr>
        <w:t>moisture, pH, bulk density), plant diversity (</w:t>
      </w:r>
      <w:r w:rsidR="00575B4C">
        <w:rPr>
          <w:rFonts w:cs="Calibri"/>
        </w:rPr>
        <w:t xml:space="preserve">α- and </w:t>
      </w:r>
      <w:r w:rsidR="00575B4C" w:rsidRPr="00CC1683">
        <w:rPr>
          <w:rFonts w:cs="Calibri"/>
        </w:rPr>
        <w:t>β-diversity</w:t>
      </w:r>
      <w:r w:rsidR="000F7AFF" w:rsidRPr="000F7AFF">
        <w:rPr>
          <w:rFonts w:eastAsia="楷体" w:cs="Calibri"/>
        </w:rPr>
        <w:t>), nematode taxonomic diversity</w:t>
      </w:r>
      <w:r w:rsidR="00575B4C">
        <w:rPr>
          <w:rFonts w:eastAsia="楷体" w:cs="Calibri"/>
        </w:rPr>
        <w:t xml:space="preserve"> </w:t>
      </w:r>
      <w:r w:rsidR="00575B4C" w:rsidRPr="000F7AFF">
        <w:rPr>
          <w:rFonts w:eastAsia="楷体" w:cs="Calibri"/>
        </w:rPr>
        <w:t>(</w:t>
      </w:r>
      <w:r w:rsidR="00575B4C">
        <w:rPr>
          <w:rFonts w:cs="Calibri"/>
        </w:rPr>
        <w:t xml:space="preserve">α- and </w:t>
      </w:r>
      <w:r w:rsidR="00575B4C" w:rsidRPr="00CC1683">
        <w:rPr>
          <w:rFonts w:cs="Calibri"/>
        </w:rPr>
        <w:t>β-diversity</w:t>
      </w:r>
      <w:r w:rsidR="00575B4C" w:rsidRPr="000F7AFF">
        <w:rPr>
          <w:rFonts w:eastAsia="楷体" w:cs="Calibri"/>
        </w:rPr>
        <w:t>)</w:t>
      </w:r>
      <w:r w:rsidR="000F7AFF" w:rsidRPr="000F7AFF">
        <w:rPr>
          <w:rFonts w:eastAsia="楷体" w:cs="Calibri"/>
        </w:rPr>
        <w:t xml:space="preserve">, </w:t>
      </w:r>
      <w:bookmarkStart w:id="0" w:name="_GoBack"/>
      <w:r w:rsidR="00250DA7" w:rsidRPr="00211A2F">
        <w:rPr>
          <w:rFonts w:eastAsia="楷体" w:cs="Calibri" w:hint="eastAsia"/>
          <w:color w:val="FF0000"/>
        </w:rPr>
        <w:t>ecological</w:t>
      </w:r>
      <w:r w:rsidR="00575B4C" w:rsidRPr="00211A2F">
        <w:rPr>
          <w:rFonts w:cs="Calibri"/>
          <w:color w:val="FF0000"/>
        </w:rPr>
        <w:t xml:space="preserve"> indices</w:t>
      </w:r>
      <w:bookmarkEnd w:id="0"/>
      <w:r w:rsidR="00575B4C">
        <w:rPr>
          <w:rFonts w:cs="Calibri"/>
        </w:rPr>
        <w:t xml:space="preserve"> (</w:t>
      </w:r>
      <w:r w:rsidR="00575B4C" w:rsidRPr="00FC7E00">
        <w:rPr>
          <w:rFonts w:cs="Calibri"/>
        </w:rPr>
        <w:t>MI, SI, EI, CI, PPI</w:t>
      </w:r>
      <w:r w:rsidR="00575B4C">
        <w:rPr>
          <w:rFonts w:cs="Calibri"/>
        </w:rPr>
        <w:t>)</w:t>
      </w:r>
      <w:r w:rsidR="00575B4C" w:rsidRPr="00FC7E00">
        <w:rPr>
          <w:rFonts w:cs="Calibri"/>
        </w:rPr>
        <w:t>, and metabolic traits</w:t>
      </w:r>
      <w:r w:rsidR="00575B4C">
        <w:rPr>
          <w:rFonts w:cs="Calibri"/>
        </w:rPr>
        <w:t xml:space="preserve"> (</w:t>
      </w:r>
      <w:r w:rsidR="00575B4C" w:rsidRPr="00FC7E00">
        <w:rPr>
          <w:rFonts w:cs="Calibri"/>
        </w:rPr>
        <w:t>energy flux, metabolic footprint</w:t>
      </w:r>
      <w:r w:rsidR="00575B4C">
        <w:rPr>
          <w:rFonts w:cs="Calibri"/>
        </w:rPr>
        <w:t>)</w:t>
      </w:r>
      <w:r w:rsidR="000F7AFF" w:rsidRPr="000F7AFF">
        <w:rPr>
          <w:rFonts w:eastAsia="楷体" w:cs="Calibri"/>
        </w:rPr>
        <w:t>. Color intensity reflects the strength of Pearson's r, with red indicating positive and blue indicating negative correlations</w:t>
      </w:r>
      <w:r w:rsidR="000F7AFF">
        <w:rPr>
          <w:rFonts w:eastAsia="楷体" w:cs="Calibri"/>
        </w:rPr>
        <w:t xml:space="preserve">; </w:t>
      </w:r>
      <w:r w:rsidRPr="000B31B0">
        <w:rPr>
          <w:rFonts w:eastAsia="楷体" w:cs="Calibri"/>
        </w:rPr>
        <w:t xml:space="preserve">asterisks indicate significance (* </w:t>
      </w:r>
      <w:r w:rsidRPr="000F7AFF">
        <w:rPr>
          <w:rFonts w:eastAsia="楷体" w:cs="Calibri"/>
          <w:i/>
        </w:rPr>
        <w:t>P</w:t>
      </w:r>
      <w:r w:rsidRPr="000B31B0">
        <w:rPr>
          <w:rFonts w:eastAsia="楷体" w:cs="Calibri"/>
        </w:rPr>
        <w:t xml:space="preserve"> &lt; 0.05, ** </w:t>
      </w:r>
      <w:r w:rsidRPr="000F7AFF">
        <w:rPr>
          <w:rFonts w:eastAsia="楷体" w:cs="Calibri"/>
          <w:i/>
        </w:rPr>
        <w:t>P</w:t>
      </w:r>
      <w:r w:rsidRPr="000B31B0">
        <w:rPr>
          <w:rFonts w:eastAsia="楷体" w:cs="Calibri"/>
        </w:rPr>
        <w:t xml:space="preserve"> &lt; 0.01, *** </w:t>
      </w:r>
      <w:r w:rsidRPr="000F7AFF">
        <w:rPr>
          <w:rFonts w:eastAsia="楷体" w:cs="Calibri"/>
          <w:i/>
        </w:rPr>
        <w:t>P</w:t>
      </w:r>
      <w:r w:rsidRPr="000B31B0">
        <w:rPr>
          <w:rFonts w:eastAsia="楷体" w:cs="Calibri"/>
        </w:rPr>
        <w:t xml:space="preserve"> &lt; 0.001). </w:t>
      </w:r>
    </w:p>
    <w:sectPr w:rsidR="00B86AF0" w:rsidRPr="00B86AF0" w:rsidSect="00D416CC">
      <w:pgSz w:w="12242" w:h="15842" w:code="119"/>
      <w:pgMar w:top="1440" w:right="1797" w:bottom="1440" w:left="1797" w:header="851" w:footer="992" w:gutter="0"/>
      <w:lnNumType w:countBy="1" w:restart="continuous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01B8BA" w14:textId="77777777" w:rsidR="009439F0" w:rsidRDefault="009439F0" w:rsidP="00D546F8">
      <w:r>
        <w:separator/>
      </w:r>
    </w:p>
  </w:endnote>
  <w:endnote w:type="continuationSeparator" w:id="0">
    <w:p w14:paraId="0819349D" w14:textId="77777777" w:rsidR="009439F0" w:rsidRDefault="009439F0" w:rsidP="00D54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00668B" w14:textId="77777777" w:rsidR="009439F0" w:rsidRDefault="009439F0" w:rsidP="00D546F8">
      <w:r>
        <w:separator/>
      </w:r>
    </w:p>
  </w:footnote>
  <w:footnote w:type="continuationSeparator" w:id="0">
    <w:p w14:paraId="0914C3E0" w14:textId="77777777" w:rsidR="009439F0" w:rsidRDefault="009439F0" w:rsidP="00D546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558"/>
    <w:rsid w:val="00021147"/>
    <w:rsid w:val="000F7AFF"/>
    <w:rsid w:val="00104079"/>
    <w:rsid w:val="00173431"/>
    <w:rsid w:val="001A4377"/>
    <w:rsid w:val="001A58A4"/>
    <w:rsid w:val="00211A2F"/>
    <w:rsid w:val="00250DA7"/>
    <w:rsid w:val="002708EB"/>
    <w:rsid w:val="00286041"/>
    <w:rsid w:val="003122BD"/>
    <w:rsid w:val="003D6932"/>
    <w:rsid w:val="00420476"/>
    <w:rsid w:val="00575B4C"/>
    <w:rsid w:val="005A2E18"/>
    <w:rsid w:val="006F76E2"/>
    <w:rsid w:val="0071372A"/>
    <w:rsid w:val="00780B87"/>
    <w:rsid w:val="00862AFF"/>
    <w:rsid w:val="009439F0"/>
    <w:rsid w:val="009E1B33"/>
    <w:rsid w:val="009E4F9B"/>
    <w:rsid w:val="00A22F31"/>
    <w:rsid w:val="00AD177D"/>
    <w:rsid w:val="00B37D4F"/>
    <w:rsid w:val="00B83AAA"/>
    <w:rsid w:val="00B86AF0"/>
    <w:rsid w:val="00CA3786"/>
    <w:rsid w:val="00CF786C"/>
    <w:rsid w:val="00D416C4"/>
    <w:rsid w:val="00D416CC"/>
    <w:rsid w:val="00D546F8"/>
    <w:rsid w:val="00D94CF8"/>
    <w:rsid w:val="00DA2558"/>
    <w:rsid w:val="00E009C9"/>
    <w:rsid w:val="00E1596E"/>
    <w:rsid w:val="00E83A38"/>
    <w:rsid w:val="00EB4F67"/>
    <w:rsid w:val="00EC747C"/>
    <w:rsid w:val="00F24EC3"/>
    <w:rsid w:val="00FA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351CD2D"/>
  <w15:chartTrackingRefBased/>
  <w15:docId w15:val="{16C4C57E-9916-4B17-8402-26379B14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58A4"/>
    <w:pPr>
      <w:widowControl w:val="0"/>
      <w:jc w:val="both"/>
    </w:pPr>
    <w:rPr>
      <w:rFonts w:ascii="Calibri" w:hAnsi="Calibri"/>
    </w:rPr>
  </w:style>
  <w:style w:type="paragraph" w:styleId="1">
    <w:name w:val="heading 1"/>
    <w:basedOn w:val="a"/>
    <w:next w:val="a"/>
    <w:link w:val="10"/>
    <w:uiPriority w:val="9"/>
    <w:qFormat/>
    <w:rsid w:val="00DA255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25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255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2558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2558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2558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2558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2558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2558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A255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A25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A25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A2558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A2558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A2558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A255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A255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A255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A255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A25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255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A255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A255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A255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A255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A255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A25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A255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A2558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546F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546F8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546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546F8"/>
    <w:rPr>
      <w:sz w:val="18"/>
      <w:szCs w:val="18"/>
    </w:rPr>
  </w:style>
  <w:style w:type="character" w:styleId="af2">
    <w:name w:val="line number"/>
    <w:basedOn w:val="a0"/>
    <w:uiPriority w:val="99"/>
    <w:semiHidden/>
    <w:unhideWhenUsed/>
    <w:rsid w:val="001A58A4"/>
  </w:style>
  <w:style w:type="table" w:styleId="af3">
    <w:name w:val="Table Grid"/>
    <w:basedOn w:val="a1"/>
    <w:uiPriority w:val="39"/>
    <w:rsid w:val="001A58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04AB0-AD19-4A1C-9C49-287BD3873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1</Pages>
  <Words>628</Words>
  <Characters>3585</Characters>
  <Application>Microsoft Office Word</Application>
  <DocSecurity>0</DocSecurity>
  <Lines>29</Lines>
  <Paragraphs>8</Paragraphs>
  <ScaleCrop>false</ScaleCrop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柒 余</dc:creator>
  <cp:keywords/>
  <dc:description/>
  <cp:lastModifiedBy>歪猴儿</cp:lastModifiedBy>
  <cp:revision>24</cp:revision>
  <dcterms:created xsi:type="dcterms:W3CDTF">2026-02-01T13:49:00Z</dcterms:created>
  <dcterms:modified xsi:type="dcterms:W3CDTF">2026-08-18T02:58:00Z</dcterms:modified>
</cp:coreProperties>
</file>