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DF4C1" w14:textId="77777777" w:rsidR="008A4427" w:rsidRPr="00A9429C" w:rsidRDefault="008A4427" w:rsidP="00A9429C">
      <w:pPr>
        <w:snapToGrid w:val="0"/>
        <w:spacing w:line="480" w:lineRule="auto"/>
        <w:jc w:val="left"/>
        <w:rPr>
          <w:rFonts w:ascii="Times New Roman" w:eastAsia="微软雅黑" w:hAnsi="Times New Roman" w:cs="Times New Roman"/>
          <w:color w:val="000000" w:themeColor="text1"/>
          <w:sz w:val="24"/>
          <w:u w:val="single"/>
          <w:shd w:val="clear" w:color="auto" w:fill="FFFFFF"/>
        </w:rPr>
      </w:pPr>
      <w:r w:rsidRPr="00356BAC">
        <w:rPr>
          <w:rStyle w:val="af8"/>
          <w:rFonts w:ascii="Times New Roman" w:eastAsia="微软雅黑" w:hAnsi="Times New Roman" w:cs="Times New Roman" w:hint="eastAsia"/>
          <w:b/>
          <w:color w:val="000000" w:themeColor="text1"/>
          <w:sz w:val="24"/>
          <w:shd w:val="clear" w:color="auto" w:fill="FFFFFF"/>
        </w:rPr>
        <w:t>Supplementary</w:t>
      </w:r>
      <w:r w:rsidRPr="00356BAC">
        <w:rPr>
          <w:rStyle w:val="af8"/>
          <w:rFonts w:ascii="Times New Roman" w:eastAsia="微软雅黑" w:hAnsi="Times New Roman" w:cs="Times New Roman"/>
          <w:b/>
          <w:color w:val="000000" w:themeColor="text1"/>
          <w:sz w:val="24"/>
          <w:shd w:val="clear" w:color="auto" w:fill="FFFFFF"/>
        </w:rPr>
        <w:t xml:space="preserve"> </w:t>
      </w:r>
      <w:r w:rsidRPr="00356BAC">
        <w:rPr>
          <w:rStyle w:val="af8"/>
          <w:rFonts w:ascii="Times New Roman" w:eastAsia="微软雅黑" w:hAnsi="Times New Roman" w:cs="Times New Roman" w:hint="eastAsia"/>
          <w:b/>
          <w:color w:val="000000" w:themeColor="text1"/>
          <w:sz w:val="24"/>
          <w:shd w:val="clear" w:color="auto" w:fill="FFFFFF"/>
        </w:rPr>
        <w:t>M</w:t>
      </w:r>
      <w:r w:rsidRPr="00356BAC">
        <w:rPr>
          <w:rStyle w:val="af8"/>
          <w:rFonts w:ascii="Times New Roman" w:eastAsia="微软雅黑" w:hAnsi="Times New Roman" w:cs="Times New Roman"/>
          <w:b/>
          <w:color w:val="000000" w:themeColor="text1"/>
          <w:sz w:val="24"/>
          <w:shd w:val="clear" w:color="auto" w:fill="FFFFFF"/>
        </w:rPr>
        <w:t xml:space="preserve">aterials and </w:t>
      </w:r>
      <w:r w:rsidRPr="00356BAC">
        <w:rPr>
          <w:rStyle w:val="af8"/>
          <w:rFonts w:ascii="Times New Roman" w:eastAsia="微软雅黑" w:hAnsi="Times New Roman" w:cs="Times New Roman" w:hint="eastAsia"/>
          <w:b/>
          <w:color w:val="000000" w:themeColor="text1"/>
          <w:sz w:val="24"/>
          <w:shd w:val="clear" w:color="auto" w:fill="FFFFFF"/>
        </w:rPr>
        <w:t>M</w:t>
      </w:r>
      <w:r w:rsidRPr="00356BAC">
        <w:rPr>
          <w:rStyle w:val="af8"/>
          <w:rFonts w:ascii="Times New Roman" w:eastAsia="微软雅黑" w:hAnsi="Times New Roman" w:cs="Times New Roman"/>
          <w:b/>
          <w:color w:val="000000" w:themeColor="text1"/>
          <w:sz w:val="24"/>
          <w:shd w:val="clear" w:color="auto" w:fill="FFFFFF"/>
        </w:rPr>
        <w:t>ethods</w:t>
      </w:r>
    </w:p>
    <w:p w14:paraId="1C437F62" w14:textId="77777777" w:rsidR="008A4427" w:rsidRDefault="008A4427" w:rsidP="00B758D4">
      <w:pPr>
        <w:spacing w:line="480" w:lineRule="auto"/>
        <w:rPr>
          <w:rFonts w:ascii="Times New Roman" w:hAnsi="Times New Roman"/>
          <w:b/>
          <w:i/>
          <w:iCs/>
          <w:color w:val="000000" w:themeColor="text1"/>
          <w:sz w:val="24"/>
          <w:szCs w:val="24"/>
        </w:rPr>
      </w:pPr>
      <w:r w:rsidRPr="00356BAC">
        <w:rPr>
          <w:rFonts w:ascii="Times New Roman" w:hAnsi="Times New Roman" w:hint="eastAsia"/>
          <w:b/>
          <w:i/>
          <w:iCs/>
          <w:color w:val="000000" w:themeColor="text1"/>
          <w:sz w:val="24"/>
          <w:szCs w:val="24"/>
        </w:rPr>
        <w:t>S</w:t>
      </w:r>
      <w:r w:rsidRPr="00356BAC">
        <w:rPr>
          <w:rFonts w:ascii="Times New Roman" w:hAnsi="Times New Roman"/>
          <w:b/>
          <w:i/>
          <w:iCs/>
          <w:color w:val="000000" w:themeColor="text1"/>
          <w:sz w:val="24"/>
          <w:szCs w:val="24"/>
        </w:rPr>
        <w:t>1.</w:t>
      </w:r>
      <w:r>
        <w:rPr>
          <w:rFonts w:ascii="Times New Roman" w:hAnsi="Times New Roman" w:hint="eastAsia"/>
          <w:b/>
          <w:i/>
          <w:iCs/>
          <w:color w:val="000000" w:themeColor="text1"/>
          <w:sz w:val="24"/>
          <w:szCs w:val="24"/>
        </w:rPr>
        <w:t xml:space="preserve">1 </w:t>
      </w:r>
      <w:r w:rsidRPr="001C1F24">
        <w:rPr>
          <w:rFonts w:ascii="Times New Roman" w:hAnsi="Times New Roman" w:cs="Times New Roman" w:hint="eastAsia"/>
          <w:b/>
          <w:i/>
          <w:iCs/>
          <w:color w:val="000000" w:themeColor="text1"/>
          <w:sz w:val="24"/>
        </w:rPr>
        <w:t>Field management</w:t>
      </w:r>
    </w:p>
    <w:p w14:paraId="647AA253" w14:textId="77777777" w:rsidR="008A4427" w:rsidRPr="005A402C" w:rsidRDefault="008A4427" w:rsidP="001C1F24">
      <w:pPr>
        <w:spacing w:line="480" w:lineRule="auto"/>
        <w:ind w:firstLineChars="200" w:firstLine="480"/>
        <w:jc w:val="left"/>
        <w:rPr>
          <w:rFonts w:ascii="Times New Roman" w:hAnsi="Times New Roman"/>
          <w:color w:val="000000" w:themeColor="text1"/>
          <w:sz w:val="24"/>
          <w:szCs w:val="24"/>
        </w:rPr>
      </w:pPr>
      <w:r w:rsidRPr="005A402C">
        <w:rPr>
          <w:rFonts w:ascii="Times New Roman" w:hAnsi="Times New Roman"/>
          <w:color w:val="000000" w:themeColor="text1"/>
          <w:sz w:val="24"/>
          <w:szCs w:val="24"/>
        </w:rPr>
        <w:t xml:space="preserve">During the rotation, wheat was sown at the beginning of October and harvested at the beginning of June the following year, and then maize was immediately sown and harvested at the end of September. </w:t>
      </w:r>
      <w:r w:rsidRPr="005A402C">
        <w:rPr>
          <w:rFonts w:ascii="Times New Roman" w:hAnsi="Times New Roman" w:hint="eastAsia"/>
          <w:color w:val="000000" w:themeColor="text1"/>
          <w:sz w:val="24"/>
          <w:szCs w:val="24"/>
        </w:rPr>
        <w:t>In the zero N input treatments (N</w:t>
      </w:r>
      <w:r w:rsidRPr="005A402C">
        <w:rPr>
          <w:rFonts w:ascii="Times New Roman" w:hAnsi="Times New Roman" w:hint="eastAsia"/>
          <w:color w:val="000000" w:themeColor="text1"/>
          <w:sz w:val="24"/>
          <w:szCs w:val="24"/>
          <w:vertAlign w:val="subscript"/>
        </w:rPr>
        <w:t>0</w:t>
      </w:r>
      <w:r w:rsidRPr="005A402C">
        <w:rPr>
          <w:rFonts w:ascii="Times New Roman" w:hAnsi="Times New Roman" w:hint="eastAsia"/>
          <w:color w:val="000000" w:themeColor="text1"/>
          <w:sz w:val="24"/>
          <w:szCs w:val="24"/>
        </w:rPr>
        <w:t>, N</w:t>
      </w:r>
      <w:r w:rsidRPr="005A402C">
        <w:rPr>
          <w:rFonts w:ascii="Times New Roman" w:hAnsi="Times New Roman" w:hint="eastAsia"/>
          <w:color w:val="000000" w:themeColor="text1"/>
          <w:sz w:val="24"/>
          <w:szCs w:val="24"/>
          <w:vertAlign w:val="subscript"/>
        </w:rPr>
        <w:t>0</w:t>
      </w:r>
      <w:r w:rsidRPr="005A402C">
        <w:rPr>
          <w:rFonts w:ascii="Times New Roman" w:hAnsi="Times New Roman" w:hint="eastAsia"/>
          <w:color w:val="000000" w:themeColor="text1"/>
          <w:sz w:val="24"/>
          <w:szCs w:val="24"/>
        </w:rPr>
        <w:t>+S), no fertilizer N was applied with straw removal and return, respectively. In the optimum N input (N</w:t>
      </w:r>
      <w:r w:rsidRPr="005A402C">
        <w:rPr>
          <w:rFonts w:ascii="Times New Roman" w:hAnsi="Times New Roman" w:hint="eastAsia"/>
          <w:color w:val="000000" w:themeColor="text1"/>
          <w:sz w:val="24"/>
          <w:szCs w:val="24"/>
          <w:vertAlign w:val="subscript"/>
        </w:rPr>
        <w:t>opt</w:t>
      </w:r>
      <w:r w:rsidRPr="005A402C">
        <w:rPr>
          <w:rFonts w:ascii="Times New Roman" w:hAnsi="Times New Roman" w:hint="eastAsia"/>
          <w:color w:val="000000" w:themeColor="text1"/>
          <w:sz w:val="24"/>
          <w:szCs w:val="24"/>
        </w:rPr>
        <w:t>, N</w:t>
      </w:r>
      <w:r w:rsidRPr="005A402C">
        <w:rPr>
          <w:rFonts w:ascii="Times New Roman" w:hAnsi="Times New Roman" w:hint="eastAsia"/>
          <w:color w:val="000000" w:themeColor="text1"/>
          <w:sz w:val="24"/>
          <w:szCs w:val="24"/>
          <w:vertAlign w:val="subscript"/>
        </w:rPr>
        <w:t>opt</w:t>
      </w:r>
      <w:r w:rsidRPr="005A402C">
        <w:rPr>
          <w:rFonts w:ascii="Times New Roman" w:hAnsi="Times New Roman" w:hint="eastAsia"/>
          <w:color w:val="000000" w:themeColor="text1"/>
          <w:sz w:val="24"/>
          <w:szCs w:val="24"/>
        </w:rPr>
        <w:t xml:space="preserve">+S) treatments, </w:t>
      </w:r>
      <w:r w:rsidRPr="005A402C">
        <w:rPr>
          <w:rFonts w:ascii="Times New Roman" w:hAnsi="Times New Roman"/>
          <w:color w:val="000000" w:themeColor="text1"/>
          <w:sz w:val="24"/>
          <w:szCs w:val="24"/>
        </w:rPr>
        <w:t xml:space="preserve">chemical N was applied at </w:t>
      </w:r>
      <w:r w:rsidRPr="005A402C">
        <w:rPr>
          <w:rFonts w:ascii="Times New Roman" w:hAnsi="Times New Roman" w:hint="eastAsia"/>
          <w:color w:val="000000" w:themeColor="text1"/>
          <w:sz w:val="24"/>
          <w:szCs w:val="24"/>
        </w:rPr>
        <w:t xml:space="preserve">the </w:t>
      </w:r>
      <w:r w:rsidRPr="005A402C">
        <w:rPr>
          <w:rFonts w:ascii="Times New Roman" w:hAnsi="Times New Roman"/>
          <w:color w:val="000000" w:themeColor="text1"/>
          <w:sz w:val="24"/>
          <w:szCs w:val="24"/>
        </w:rPr>
        <w:t>rate of 160.0 kg N ha</w:t>
      </w:r>
      <w:r w:rsidRPr="005A402C">
        <w:rPr>
          <w:rFonts w:ascii="Times New Roman" w:hAnsi="Times New Roman"/>
          <w:color w:val="000000" w:themeColor="text1"/>
          <w:sz w:val="24"/>
          <w:szCs w:val="24"/>
          <w:vertAlign w:val="superscript"/>
        </w:rPr>
        <w:t>−1</w:t>
      </w:r>
      <w:r w:rsidRPr="005A402C">
        <w:rPr>
          <w:rFonts w:ascii="Times New Roman" w:hAnsi="Times New Roman"/>
          <w:color w:val="000000" w:themeColor="text1"/>
          <w:sz w:val="24"/>
          <w:szCs w:val="24"/>
        </w:rPr>
        <w:t xml:space="preserve"> in wheat and maize season, respectively, </w:t>
      </w:r>
      <w:r w:rsidRPr="005A402C">
        <w:rPr>
          <w:rFonts w:ascii="Times New Roman" w:hAnsi="Times New Roman" w:hint="eastAsia"/>
          <w:color w:val="000000" w:themeColor="text1"/>
          <w:sz w:val="24"/>
          <w:szCs w:val="24"/>
        </w:rPr>
        <w:t>based on the synchronization of crop N demand and soil N supply</w:t>
      </w:r>
      <w:r w:rsidRPr="00EF2096">
        <w:rPr>
          <w:rFonts w:ascii="Times New Roman" w:hAnsi="Times New Roman" w:hint="eastAsia"/>
          <w:color w:val="0070C0"/>
          <w:sz w:val="24"/>
          <w:szCs w:val="24"/>
        </w:rPr>
        <w:t xml:space="preserve"> </w:t>
      </w:r>
      <w:r w:rsidRPr="00EF2096">
        <w:rPr>
          <w:rFonts w:ascii="Times New Roman" w:hAnsi="Times New Roman"/>
          <w:noProof/>
          <w:color w:val="0070C0"/>
          <w:sz w:val="24"/>
          <w:szCs w:val="24"/>
        </w:rPr>
        <w:t>(Zhao</w:t>
      </w:r>
      <w:r w:rsidRPr="00EF2096">
        <w:rPr>
          <w:rFonts w:ascii="Times New Roman" w:hAnsi="Times New Roman"/>
          <w:i/>
          <w:noProof/>
          <w:color w:val="0070C0"/>
          <w:sz w:val="24"/>
          <w:szCs w:val="24"/>
        </w:rPr>
        <w:t xml:space="preserve"> </w:t>
      </w:r>
      <w:r w:rsidRPr="00EF2096">
        <w:rPr>
          <w:rFonts w:ascii="Times New Roman" w:hAnsi="Times New Roman"/>
          <w:iCs/>
          <w:noProof/>
          <w:color w:val="0070C0"/>
          <w:sz w:val="24"/>
          <w:szCs w:val="24"/>
        </w:rPr>
        <w:t>et al.,</w:t>
      </w:r>
      <w:r w:rsidRPr="00EF2096">
        <w:rPr>
          <w:rFonts w:ascii="Times New Roman" w:hAnsi="Times New Roman"/>
          <w:noProof/>
          <w:color w:val="0070C0"/>
          <w:sz w:val="24"/>
          <w:szCs w:val="24"/>
        </w:rPr>
        <w:t xml:space="preserve"> 2006)</w:t>
      </w:r>
      <w:r w:rsidRPr="005A402C">
        <w:rPr>
          <w:rFonts w:ascii="Times New Roman" w:hAnsi="Times New Roman" w:hint="eastAsia"/>
          <w:color w:val="000000" w:themeColor="text1"/>
          <w:sz w:val="24"/>
          <w:szCs w:val="24"/>
        </w:rPr>
        <w:t>.</w:t>
      </w:r>
      <w:bookmarkStart w:id="0" w:name="OLE_LINK5"/>
      <w:r w:rsidRPr="005A402C">
        <w:rPr>
          <w:rFonts w:ascii="Times New Roman" w:hAnsi="Times New Roman" w:hint="eastAsia"/>
          <w:color w:val="000000" w:themeColor="text1"/>
          <w:sz w:val="24"/>
          <w:szCs w:val="24"/>
        </w:rPr>
        <w:t xml:space="preserve"> In the conventional N input</w:t>
      </w:r>
      <w:bookmarkStart w:id="1" w:name="OLE_LINK3"/>
      <w:r w:rsidRPr="005A402C">
        <w:rPr>
          <w:rFonts w:ascii="Times New Roman" w:hAnsi="Times New Roman" w:hint="eastAsia"/>
          <w:color w:val="000000" w:themeColor="text1"/>
          <w:sz w:val="24"/>
          <w:szCs w:val="24"/>
        </w:rPr>
        <w:t xml:space="preserve"> (N</w:t>
      </w:r>
      <w:r w:rsidRPr="005A402C">
        <w:rPr>
          <w:rFonts w:ascii="Times New Roman" w:hAnsi="Times New Roman" w:hint="eastAsia"/>
          <w:color w:val="000000" w:themeColor="text1"/>
          <w:sz w:val="24"/>
          <w:szCs w:val="24"/>
          <w:vertAlign w:val="subscript"/>
        </w:rPr>
        <w:t>con</w:t>
      </w:r>
      <w:r w:rsidRPr="005A402C">
        <w:rPr>
          <w:rFonts w:ascii="Times New Roman" w:hAnsi="Times New Roman" w:hint="eastAsia"/>
          <w:color w:val="000000" w:themeColor="text1"/>
          <w:sz w:val="24"/>
          <w:szCs w:val="24"/>
        </w:rPr>
        <w:t>, N</w:t>
      </w:r>
      <w:r w:rsidRPr="005A402C">
        <w:rPr>
          <w:rFonts w:ascii="Times New Roman" w:hAnsi="Times New Roman" w:hint="eastAsia"/>
          <w:color w:val="000000" w:themeColor="text1"/>
          <w:sz w:val="24"/>
          <w:szCs w:val="24"/>
          <w:vertAlign w:val="subscript"/>
        </w:rPr>
        <w:t>con</w:t>
      </w:r>
      <w:r w:rsidRPr="005A402C">
        <w:rPr>
          <w:rFonts w:ascii="Times New Roman" w:hAnsi="Times New Roman" w:hint="eastAsia"/>
          <w:color w:val="000000" w:themeColor="text1"/>
          <w:sz w:val="24"/>
          <w:szCs w:val="24"/>
        </w:rPr>
        <w:t>+S) treatments</w:t>
      </w:r>
      <w:bookmarkEnd w:id="0"/>
      <w:bookmarkEnd w:id="1"/>
      <w:r w:rsidRPr="005A402C">
        <w:rPr>
          <w:rFonts w:ascii="Times New Roman" w:hAnsi="Times New Roman" w:hint="eastAsia"/>
          <w:color w:val="000000" w:themeColor="text1"/>
          <w:sz w:val="24"/>
          <w:szCs w:val="24"/>
        </w:rPr>
        <w:t xml:space="preserve">, </w:t>
      </w:r>
      <w:bookmarkStart w:id="2" w:name="_Hlk183995552"/>
      <w:r w:rsidRPr="005A402C">
        <w:rPr>
          <w:rFonts w:ascii="Times New Roman" w:hAnsi="Times New Roman"/>
          <w:color w:val="000000" w:themeColor="text1"/>
          <w:sz w:val="24"/>
          <w:szCs w:val="24"/>
        </w:rPr>
        <w:t>chemical</w:t>
      </w:r>
      <w:bookmarkEnd w:id="2"/>
      <w:r w:rsidRPr="005A402C">
        <w:rPr>
          <w:rFonts w:ascii="Times New Roman" w:hAnsi="Times New Roman"/>
          <w:color w:val="000000" w:themeColor="text1"/>
          <w:sz w:val="24"/>
          <w:szCs w:val="24"/>
        </w:rPr>
        <w:t xml:space="preserve"> N was applied at conventional rates of 300.0 kg N ha</w:t>
      </w:r>
      <w:r w:rsidRPr="005A402C">
        <w:rPr>
          <w:rFonts w:ascii="Times New Roman" w:hAnsi="Times New Roman"/>
          <w:color w:val="000000" w:themeColor="text1"/>
          <w:sz w:val="24"/>
          <w:szCs w:val="24"/>
          <w:vertAlign w:val="superscript"/>
        </w:rPr>
        <w:t>−1</w:t>
      </w:r>
      <w:r w:rsidRPr="005A402C">
        <w:rPr>
          <w:rFonts w:ascii="Times New Roman" w:hAnsi="Times New Roman"/>
          <w:color w:val="000000" w:themeColor="text1"/>
          <w:sz w:val="24"/>
          <w:szCs w:val="24"/>
        </w:rPr>
        <w:t xml:space="preserve"> in wheat and 260.0 kg N ha</w:t>
      </w:r>
      <w:r w:rsidRPr="005A402C">
        <w:rPr>
          <w:rFonts w:ascii="Times New Roman" w:hAnsi="Times New Roman"/>
          <w:color w:val="000000" w:themeColor="text1"/>
          <w:sz w:val="24"/>
          <w:szCs w:val="24"/>
          <w:vertAlign w:val="superscript"/>
        </w:rPr>
        <w:t>−1</w:t>
      </w:r>
      <w:r w:rsidRPr="005A402C">
        <w:rPr>
          <w:rFonts w:ascii="Times New Roman" w:hAnsi="Times New Roman"/>
          <w:color w:val="000000" w:themeColor="text1"/>
          <w:sz w:val="24"/>
          <w:szCs w:val="24"/>
        </w:rPr>
        <w:t xml:space="preserve"> in maize season</w:t>
      </w:r>
      <w:r w:rsidRPr="005A402C">
        <w:rPr>
          <w:rFonts w:ascii="Times New Roman" w:hAnsi="Times New Roman" w:hint="eastAsia"/>
          <w:color w:val="000000" w:themeColor="text1"/>
          <w:sz w:val="24"/>
          <w:szCs w:val="24"/>
        </w:rPr>
        <w:t>. In the manure input (</w:t>
      </w:r>
      <w:bookmarkStart w:id="3" w:name="OLE_LINK6"/>
      <w:r w:rsidRPr="005A402C">
        <w:rPr>
          <w:rFonts w:ascii="Times New Roman" w:hAnsi="Times New Roman" w:hint="eastAsia"/>
          <w:color w:val="000000" w:themeColor="text1"/>
          <w:sz w:val="24"/>
          <w:szCs w:val="24"/>
        </w:rPr>
        <w:t>N</w:t>
      </w:r>
      <w:r w:rsidRPr="005A402C">
        <w:rPr>
          <w:rFonts w:ascii="Times New Roman" w:hAnsi="Times New Roman" w:hint="eastAsia"/>
          <w:color w:val="000000" w:themeColor="text1"/>
          <w:sz w:val="24"/>
          <w:szCs w:val="24"/>
          <w:vertAlign w:val="subscript"/>
        </w:rPr>
        <w:t>bal</w:t>
      </w:r>
      <w:r w:rsidRPr="005A402C">
        <w:rPr>
          <w:rFonts w:ascii="Times New Roman" w:hAnsi="Times New Roman" w:hint="eastAsia"/>
          <w:color w:val="000000" w:themeColor="text1"/>
          <w:sz w:val="24"/>
          <w:szCs w:val="24"/>
        </w:rPr>
        <w:t>+M</w:t>
      </w:r>
      <w:bookmarkEnd w:id="3"/>
      <w:r w:rsidRPr="005A402C">
        <w:rPr>
          <w:rFonts w:ascii="Times New Roman" w:hAnsi="Times New Roman" w:hint="eastAsia"/>
          <w:color w:val="000000" w:themeColor="text1"/>
          <w:sz w:val="24"/>
          <w:szCs w:val="24"/>
        </w:rPr>
        <w:t>, N</w:t>
      </w:r>
      <w:r w:rsidRPr="005A402C">
        <w:rPr>
          <w:rFonts w:ascii="Times New Roman" w:hAnsi="Times New Roman" w:hint="eastAsia"/>
          <w:color w:val="000000" w:themeColor="text1"/>
          <w:sz w:val="24"/>
          <w:szCs w:val="24"/>
          <w:vertAlign w:val="subscript"/>
        </w:rPr>
        <w:t>bal</w:t>
      </w:r>
      <w:r w:rsidRPr="005A402C">
        <w:rPr>
          <w:rFonts w:ascii="Times New Roman" w:hAnsi="Times New Roman" w:hint="eastAsia"/>
          <w:color w:val="000000" w:themeColor="text1"/>
          <w:sz w:val="24"/>
          <w:szCs w:val="24"/>
        </w:rPr>
        <w:t xml:space="preserve">+M +S) treatments, the fertilizer N rate was based on the N balance calculation, that is, </w:t>
      </w:r>
      <w:r w:rsidRPr="005A402C">
        <w:rPr>
          <w:rFonts w:ascii="Times New Roman" w:hAnsi="Times New Roman"/>
          <w:color w:val="000000" w:themeColor="text1"/>
          <w:sz w:val="24"/>
          <w:szCs w:val="24"/>
        </w:rPr>
        <w:t>the difference between the target N supply of winter wheat season (170.0 kg N ha</w:t>
      </w:r>
      <w:r w:rsidRPr="005A402C">
        <w:rPr>
          <w:rFonts w:ascii="Times New Roman" w:hAnsi="Times New Roman"/>
          <w:color w:val="000000" w:themeColor="text1"/>
          <w:sz w:val="24"/>
          <w:szCs w:val="24"/>
          <w:vertAlign w:val="superscript"/>
        </w:rPr>
        <w:t>−1</w:t>
      </w:r>
      <w:r w:rsidRPr="005A402C">
        <w:rPr>
          <w:rFonts w:ascii="Times New Roman" w:hAnsi="Times New Roman"/>
          <w:color w:val="000000" w:themeColor="text1"/>
          <w:sz w:val="24"/>
          <w:szCs w:val="24"/>
        </w:rPr>
        <w:t>) or summer maize season (180.0 kg N ha</w:t>
      </w:r>
      <w:r w:rsidRPr="005A402C">
        <w:rPr>
          <w:rFonts w:ascii="Times New Roman" w:hAnsi="Times New Roman"/>
          <w:color w:val="000000" w:themeColor="text1"/>
          <w:sz w:val="24"/>
          <w:szCs w:val="24"/>
          <w:vertAlign w:val="superscript"/>
        </w:rPr>
        <w:t>−1</w:t>
      </w:r>
      <w:r w:rsidRPr="005A402C">
        <w:rPr>
          <w:rFonts w:ascii="Times New Roman" w:hAnsi="Times New Roman"/>
          <w:color w:val="000000" w:themeColor="text1"/>
          <w:sz w:val="24"/>
          <w:szCs w:val="24"/>
        </w:rPr>
        <w:t>) and the mineralized N in the manure of winter wheat season (the proportion of N mineralized from the manure in winter wheat season is 40%) or summer maize season (the proportion of N mineralized from the manure in summer maize season is 20%), at the rate of 30,000.0 kg ha</w:t>
      </w:r>
      <w:r w:rsidRPr="005A402C">
        <w:rPr>
          <w:rFonts w:ascii="Times New Roman" w:hAnsi="Times New Roman"/>
          <w:color w:val="000000" w:themeColor="text1"/>
          <w:sz w:val="24"/>
          <w:szCs w:val="24"/>
          <w:vertAlign w:val="superscript"/>
        </w:rPr>
        <w:t>−1</w:t>
      </w:r>
      <w:r w:rsidRPr="005A402C">
        <w:rPr>
          <w:rFonts w:ascii="Times New Roman" w:hAnsi="Times New Roman"/>
          <w:color w:val="000000" w:themeColor="text1"/>
          <w:sz w:val="24"/>
          <w:szCs w:val="24"/>
        </w:rPr>
        <w:t xml:space="preserve"> in the form of composted fresh cow manure and applied at one time in the winter wheat base fertilizat</w:t>
      </w:r>
      <w:r w:rsidRPr="005A402C">
        <w:rPr>
          <w:rFonts w:ascii="Times New Roman" w:hAnsi="Times New Roman" w:hint="eastAsia"/>
          <w:color w:val="000000" w:themeColor="text1"/>
          <w:sz w:val="24"/>
          <w:szCs w:val="24"/>
        </w:rPr>
        <w:t xml:space="preserve">ion. </w:t>
      </w:r>
      <w:r w:rsidRPr="005A402C">
        <w:rPr>
          <w:rFonts w:ascii="Times New Roman" w:hAnsi="Times New Roman"/>
          <w:color w:val="000000" w:themeColor="text1"/>
          <w:sz w:val="24"/>
          <w:szCs w:val="24"/>
        </w:rPr>
        <w:t>The composted manure was evenly spread on the surface of the treatment N</w:t>
      </w:r>
      <w:r w:rsidRPr="005A402C">
        <w:rPr>
          <w:rFonts w:ascii="Times New Roman" w:hAnsi="Times New Roman"/>
          <w:color w:val="000000" w:themeColor="text1"/>
          <w:sz w:val="24"/>
          <w:szCs w:val="24"/>
          <w:vertAlign w:val="subscript"/>
        </w:rPr>
        <w:t>bal</w:t>
      </w:r>
      <w:r w:rsidRPr="005A402C">
        <w:rPr>
          <w:rFonts w:ascii="Times New Roman" w:hAnsi="Times New Roman"/>
          <w:color w:val="000000" w:themeColor="text1"/>
          <w:sz w:val="24"/>
          <w:szCs w:val="24"/>
        </w:rPr>
        <w:t>+M and N</w:t>
      </w:r>
      <w:r w:rsidRPr="005A402C">
        <w:rPr>
          <w:rFonts w:ascii="Times New Roman" w:hAnsi="Times New Roman"/>
          <w:color w:val="000000" w:themeColor="text1"/>
          <w:sz w:val="24"/>
          <w:szCs w:val="24"/>
          <w:vertAlign w:val="subscript"/>
        </w:rPr>
        <w:t>bal</w:t>
      </w:r>
      <w:r w:rsidRPr="005A402C">
        <w:rPr>
          <w:rFonts w:ascii="Times New Roman" w:hAnsi="Times New Roman"/>
          <w:color w:val="000000" w:themeColor="text1"/>
          <w:sz w:val="24"/>
          <w:szCs w:val="24"/>
        </w:rPr>
        <w:t xml:space="preserve">+M+S, and chemical N was spread on the surface of N fertilized plots. Besides, P and K were spread on the surface of all plots as base fertilizer. </w:t>
      </w:r>
    </w:p>
    <w:p w14:paraId="4FB22E2E" w14:textId="77777777" w:rsidR="008A4427" w:rsidRPr="00356BAC" w:rsidRDefault="008A4427" w:rsidP="00B758D4">
      <w:pPr>
        <w:spacing w:line="480" w:lineRule="auto"/>
        <w:rPr>
          <w:rFonts w:ascii="Times New Roman" w:hAnsi="Times New Roman" w:cs="Times New Roman"/>
          <w:b/>
          <w:i/>
          <w:iCs/>
          <w:color w:val="000000" w:themeColor="text1"/>
          <w:sz w:val="24"/>
        </w:rPr>
      </w:pPr>
      <w:r w:rsidRPr="00356BAC">
        <w:rPr>
          <w:rFonts w:ascii="Times New Roman" w:hAnsi="Times New Roman" w:hint="eastAsia"/>
          <w:b/>
          <w:i/>
          <w:iCs/>
          <w:color w:val="000000" w:themeColor="text1"/>
          <w:sz w:val="24"/>
          <w:szCs w:val="24"/>
        </w:rPr>
        <w:t>S</w:t>
      </w:r>
      <w:r w:rsidRPr="00356BAC">
        <w:rPr>
          <w:rFonts w:ascii="Times New Roman" w:hAnsi="Times New Roman"/>
          <w:b/>
          <w:i/>
          <w:iCs/>
          <w:color w:val="000000" w:themeColor="text1"/>
          <w:sz w:val="24"/>
          <w:szCs w:val="24"/>
        </w:rPr>
        <w:t>1.</w:t>
      </w:r>
      <w:r>
        <w:rPr>
          <w:rFonts w:ascii="Times New Roman" w:hAnsi="Times New Roman" w:hint="eastAsia"/>
          <w:b/>
          <w:i/>
          <w:iCs/>
          <w:color w:val="000000" w:themeColor="text1"/>
          <w:sz w:val="24"/>
          <w:szCs w:val="24"/>
        </w:rPr>
        <w:t xml:space="preserve">2 </w:t>
      </w:r>
      <w:r w:rsidRPr="00356BAC">
        <w:rPr>
          <w:rFonts w:ascii="Times New Roman" w:hAnsi="Times New Roman" w:cs="Times New Roman" w:hint="eastAsia"/>
          <w:b/>
          <w:i/>
          <w:iCs/>
          <w:color w:val="000000" w:themeColor="text1"/>
          <w:sz w:val="24"/>
        </w:rPr>
        <w:t>Biomarker assay</w:t>
      </w:r>
    </w:p>
    <w:p w14:paraId="01A2875C" w14:textId="77777777" w:rsidR="008A4427" w:rsidRDefault="008A4427" w:rsidP="00EF50C3">
      <w:pPr>
        <w:spacing w:line="480" w:lineRule="auto"/>
        <w:ind w:firstLineChars="200" w:firstLine="480"/>
        <w:rPr>
          <w:rFonts w:ascii="Times New Roman" w:hAnsi="Times New Roman" w:cs="Times New Roman"/>
          <w:sz w:val="24"/>
          <w:szCs w:val="28"/>
        </w:rPr>
      </w:pPr>
      <w:r>
        <w:rPr>
          <w:rFonts w:ascii="Times New Roman" w:hAnsi="Times New Roman" w:cs="Times New Roman"/>
          <w:sz w:val="24"/>
          <w:szCs w:val="28"/>
        </w:rPr>
        <w:lastRenderedPageBreak/>
        <w:t>S</w:t>
      </w:r>
      <w:r w:rsidRPr="00503EC6">
        <w:rPr>
          <w:rFonts w:ascii="Times New Roman" w:hAnsi="Times New Roman" w:cs="Times New Roman"/>
          <w:sz w:val="24"/>
          <w:szCs w:val="28"/>
        </w:rPr>
        <w:t>oil samples (</w:t>
      </w:r>
      <w:r>
        <w:rPr>
          <w:rFonts w:ascii="Times New Roman" w:hAnsi="Times New Roman" w:cs="Times New Roman"/>
          <w:sz w:val="24"/>
          <w:szCs w:val="28"/>
        </w:rPr>
        <w:t xml:space="preserve">ca. </w:t>
      </w:r>
      <w:r>
        <w:rPr>
          <w:rFonts w:ascii="Times New Roman" w:hAnsi="Times New Roman" w:cs="Times New Roman" w:hint="eastAsia"/>
          <w:sz w:val="24"/>
          <w:szCs w:val="28"/>
        </w:rPr>
        <w:t>10</w:t>
      </w:r>
      <w:r>
        <w:rPr>
          <w:rFonts w:ascii="Times New Roman" w:hAnsi="Times New Roman" w:cs="Times New Roman"/>
          <w:sz w:val="24"/>
          <w:szCs w:val="28"/>
        </w:rPr>
        <w:t xml:space="preserve"> </w:t>
      </w:r>
      <w:r w:rsidRPr="00503EC6">
        <w:rPr>
          <w:rFonts w:ascii="Times New Roman" w:hAnsi="Times New Roman" w:cs="Times New Roman"/>
          <w:sz w:val="24"/>
          <w:szCs w:val="28"/>
        </w:rPr>
        <w:t xml:space="preserve">g) were sonicated for 15 min each with 30 mL </w:t>
      </w:r>
      <w:r>
        <w:rPr>
          <w:rFonts w:ascii="Times New Roman" w:hAnsi="Times New Roman" w:cs="Times New Roman"/>
          <w:sz w:val="24"/>
          <w:szCs w:val="28"/>
        </w:rPr>
        <w:t xml:space="preserve">of </w:t>
      </w:r>
      <w:r w:rsidRPr="00503EC6">
        <w:rPr>
          <w:rFonts w:ascii="Times New Roman" w:hAnsi="Times New Roman" w:cs="Times New Roman"/>
          <w:sz w:val="24"/>
          <w:szCs w:val="28"/>
        </w:rPr>
        <w:t>organic solvents (</w:t>
      </w:r>
      <w:r w:rsidRPr="00BF7153">
        <w:rPr>
          <w:rFonts w:ascii="Times New Roman" w:hAnsi="Times New Roman" w:cs="Times New Roman"/>
          <w:sz w:val="24"/>
          <w:szCs w:val="28"/>
          <w:lang w:val="en-GB"/>
        </w:rPr>
        <w:t xml:space="preserve">dichloromethane </w:t>
      </w:r>
      <w:r>
        <w:rPr>
          <w:rFonts w:ascii="Times New Roman" w:hAnsi="Times New Roman" w:cs="Times New Roman"/>
          <w:sz w:val="24"/>
          <w:szCs w:val="28"/>
          <w:lang w:val="en-GB"/>
        </w:rPr>
        <w:t>[</w:t>
      </w:r>
      <w:r w:rsidRPr="00BF7153">
        <w:rPr>
          <w:rFonts w:ascii="Times New Roman" w:hAnsi="Times New Roman" w:cs="Times New Roman"/>
          <w:sz w:val="24"/>
          <w:szCs w:val="28"/>
          <w:lang w:val="en-GB"/>
        </w:rPr>
        <w:t>DCM</w:t>
      </w:r>
      <w:r>
        <w:rPr>
          <w:rFonts w:ascii="Times New Roman" w:hAnsi="Times New Roman" w:cs="Times New Roman"/>
          <w:sz w:val="24"/>
          <w:szCs w:val="28"/>
          <w:lang w:val="en-GB"/>
        </w:rPr>
        <w:t>]</w:t>
      </w:r>
      <w:r w:rsidRPr="00BF7153">
        <w:rPr>
          <w:rFonts w:ascii="Times New Roman" w:hAnsi="Times New Roman" w:cs="Times New Roman"/>
          <w:sz w:val="24"/>
          <w:szCs w:val="28"/>
          <w:lang w:val="en-GB"/>
        </w:rPr>
        <w:t xml:space="preserve">, dichloromethane/methanol </w:t>
      </w:r>
      <w:r>
        <w:rPr>
          <w:rFonts w:ascii="Times New Roman" w:hAnsi="Times New Roman" w:cs="Times New Roman"/>
          <w:sz w:val="24"/>
          <w:szCs w:val="28"/>
          <w:lang w:val="en-GB"/>
        </w:rPr>
        <w:t>[</w:t>
      </w:r>
      <w:r w:rsidRPr="00BF7153">
        <w:rPr>
          <w:rFonts w:ascii="Times New Roman" w:hAnsi="Times New Roman" w:cs="Times New Roman"/>
          <w:sz w:val="24"/>
          <w:szCs w:val="28"/>
          <w:lang w:val="en-GB"/>
        </w:rPr>
        <w:t>1:1 v/v</w:t>
      </w:r>
      <w:r>
        <w:rPr>
          <w:rFonts w:ascii="Times New Roman" w:hAnsi="Times New Roman" w:cs="Times New Roman"/>
          <w:sz w:val="24"/>
          <w:szCs w:val="28"/>
          <w:lang w:val="en-GB"/>
        </w:rPr>
        <w:t>]</w:t>
      </w:r>
      <w:r w:rsidRPr="00BF7153">
        <w:rPr>
          <w:rFonts w:ascii="Times New Roman" w:eastAsia="等线" w:hAnsi="Times New Roman" w:cs="Times New Roman"/>
          <w:sz w:val="24"/>
          <w:szCs w:val="28"/>
          <w:lang w:val="en-GB"/>
        </w:rPr>
        <w:t xml:space="preserve">, and methanol </w:t>
      </w:r>
      <w:r>
        <w:rPr>
          <w:rFonts w:ascii="Times New Roman" w:eastAsia="等线" w:hAnsi="Times New Roman" w:cs="Times New Roman"/>
          <w:sz w:val="24"/>
          <w:szCs w:val="28"/>
          <w:lang w:val="en-GB"/>
        </w:rPr>
        <w:t>[</w:t>
      </w:r>
      <w:r w:rsidRPr="00BF7153">
        <w:rPr>
          <w:rFonts w:ascii="Times New Roman" w:eastAsia="等线" w:hAnsi="Times New Roman" w:cs="Times New Roman"/>
          <w:sz w:val="24"/>
          <w:szCs w:val="28"/>
          <w:lang w:val="en-GB"/>
        </w:rPr>
        <w:t>MeOH</w:t>
      </w:r>
      <w:r>
        <w:rPr>
          <w:rFonts w:ascii="Times New Roman" w:eastAsia="等线" w:hAnsi="Times New Roman" w:cs="Times New Roman"/>
          <w:sz w:val="24"/>
          <w:szCs w:val="28"/>
          <w:lang w:val="en-GB"/>
        </w:rPr>
        <w:t>]</w:t>
      </w:r>
      <w:r w:rsidRPr="00503EC6">
        <w:rPr>
          <w:rFonts w:ascii="Times New Roman" w:hAnsi="Times New Roman" w:cs="Times New Roman"/>
          <w:sz w:val="24"/>
          <w:szCs w:val="28"/>
        </w:rPr>
        <w:t xml:space="preserve">). The supernatant </w:t>
      </w:r>
      <w:r>
        <w:rPr>
          <w:rFonts w:ascii="Times New Roman" w:hAnsi="Times New Roman" w:cs="Times New Roman"/>
          <w:sz w:val="24"/>
          <w:szCs w:val="28"/>
        </w:rPr>
        <w:t>wa</w:t>
      </w:r>
      <w:r w:rsidRPr="00503EC6">
        <w:rPr>
          <w:rFonts w:ascii="Times New Roman" w:hAnsi="Times New Roman" w:cs="Times New Roman"/>
          <w:sz w:val="24"/>
          <w:szCs w:val="28"/>
        </w:rPr>
        <w:t>s filtered through</w:t>
      </w:r>
      <w:r>
        <w:rPr>
          <w:rFonts w:ascii="Times New Roman" w:hAnsi="Times New Roman" w:cs="Times New Roman"/>
          <w:sz w:val="24"/>
          <w:szCs w:val="28"/>
        </w:rPr>
        <w:t xml:space="preserve"> </w:t>
      </w:r>
      <w:r w:rsidRPr="00503EC6">
        <w:rPr>
          <w:rFonts w:ascii="Times New Roman" w:hAnsi="Times New Roman" w:cs="Times New Roman"/>
          <w:sz w:val="24"/>
          <w:szCs w:val="28"/>
        </w:rPr>
        <w:t xml:space="preserve">P8 filter paper into </w:t>
      </w:r>
      <w:r>
        <w:rPr>
          <w:rFonts w:ascii="Times New Roman" w:hAnsi="Times New Roman" w:cs="Times New Roman"/>
          <w:sz w:val="24"/>
          <w:szCs w:val="28"/>
        </w:rPr>
        <w:t>a</w:t>
      </w:r>
      <w:r w:rsidRPr="00503EC6">
        <w:rPr>
          <w:rFonts w:ascii="Times New Roman" w:hAnsi="Times New Roman" w:cs="Times New Roman"/>
          <w:sz w:val="24"/>
          <w:szCs w:val="28"/>
        </w:rPr>
        <w:t xml:space="preserve"> </w:t>
      </w:r>
      <w:r>
        <w:rPr>
          <w:rFonts w:ascii="Times New Roman" w:hAnsi="Times New Roman" w:cs="Times New Roman"/>
          <w:sz w:val="24"/>
          <w:szCs w:val="28"/>
        </w:rPr>
        <w:t xml:space="preserve">single </w:t>
      </w:r>
      <w:r w:rsidRPr="00503EC6">
        <w:rPr>
          <w:rFonts w:ascii="Times New Roman" w:hAnsi="Times New Roman" w:cs="Times New Roman"/>
          <w:sz w:val="24"/>
          <w:szCs w:val="28"/>
        </w:rPr>
        <w:t>conical flask</w:t>
      </w:r>
      <w:r>
        <w:rPr>
          <w:rFonts w:ascii="Times New Roman" w:hAnsi="Times New Roman" w:cs="Times New Roman"/>
          <w:sz w:val="24"/>
          <w:szCs w:val="28"/>
        </w:rPr>
        <w:t>. Subsequently,</w:t>
      </w:r>
      <w:r w:rsidRPr="00503EC6">
        <w:rPr>
          <w:rFonts w:ascii="Times New Roman" w:hAnsi="Times New Roman" w:cs="Times New Roman"/>
          <w:sz w:val="24"/>
          <w:szCs w:val="28"/>
        </w:rPr>
        <w:t xml:space="preserve"> the combined solvent extracts were filtered through glass fib</w:t>
      </w:r>
      <w:r>
        <w:rPr>
          <w:rFonts w:ascii="Times New Roman" w:hAnsi="Times New Roman" w:cs="Times New Roman"/>
          <w:sz w:val="24"/>
          <w:szCs w:val="28"/>
        </w:rPr>
        <w:t>er</w:t>
      </w:r>
      <w:r w:rsidRPr="00503EC6">
        <w:rPr>
          <w:rFonts w:ascii="Times New Roman" w:hAnsi="Times New Roman" w:cs="Times New Roman"/>
          <w:sz w:val="24"/>
          <w:szCs w:val="28"/>
        </w:rPr>
        <w:t xml:space="preserve"> filters (Whatman GF/A</w:t>
      </w:r>
      <w:r>
        <w:rPr>
          <w:rFonts w:ascii="Times New Roman" w:hAnsi="Times New Roman" w:cs="Times New Roman"/>
          <w:sz w:val="24"/>
          <w:szCs w:val="28"/>
          <w:lang w:val="en-GB"/>
        </w:rPr>
        <w:t>; Whatman plc, Maidstone, UK</w:t>
      </w:r>
      <w:r w:rsidRPr="00503EC6">
        <w:rPr>
          <w:rFonts w:ascii="Times New Roman" w:hAnsi="Times New Roman" w:cs="Times New Roman"/>
          <w:sz w:val="24"/>
          <w:szCs w:val="28"/>
        </w:rPr>
        <w:t xml:space="preserve">) into a round bottom flask, concentrated by rotary evaporation </w:t>
      </w:r>
      <w:r>
        <w:rPr>
          <w:rFonts w:ascii="Times New Roman" w:hAnsi="Times New Roman" w:cs="Times New Roman"/>
          <w:sz w:val="24"/>
          <w:szCs w:val="28"/>
        </w:rPr>
        <w:t>at</w:t>
      </w:r>
      <w:r w:rsidRPr="00503EC6">
        <w:rPr>
          <w:rFonts w:ascii="Times New Roman" w:hAnsi="Times New Roman" w:cs="Times New Roman"/>
          <w:sz w:val="24"/>
          <w:szCs w:val="28"/>
        </w:rPr>
        <w:t xml:space="preserve"> 37℃ (Re-52AA, Shanghai Yarong Biochemical Instrument Factory</w:t>
      </w:r>
      <w:r>
        <w:rPr>
          <w:rFonts w:ascii="Times New Roman" w:hAnsi="Times New Roman" w:cs="Times New Roman"/>
          <w:sz w:val="24"/>
          <w:szCs w:val="28"/>
        </w:rPr>
        <w:t>, C</w:t>
      </w:r>
      <w:r>
        <w:rPr>
          <w:rFonts w:ascii="Times New Roman" w:hAnsi="Times New Roman" w:cs="Times New Roman" w:hint="eastAsia"/>
          <w:sz w:val="24"/>
          <w:szCs w:val="28"/>
        </w:rPr>
        <w:t>hina</w:t>
      </w:r>
      <w:r w:rsidRPr="00503EC6">
        <w:rPr>
          <w:rFonts w:ascii="Times New Roman" w:hAnsi="Times New Roman" w:cs="Times New Roman"/>
          <w:sz w:val="24"/>
          <w:szCs w:val="28"/>
        </w:rPr>
        <w:t>). The residue was transferred into a GC vial with DCM/MeOH 1:1</w:t>
      </w:r>
      <w:r>
        <w:rPr>
          <w:rFonts w:ascii="Times New Roman" w:hAnsi="Times New Roman" w:cs="Times New Roman" w:hint="eastAsia"/>
          <w:sz w:val="24"/>
          <w:szCs w:val="28"/>
        </w:rPr>
        <w:t>,</w:t>
      </w:r>
      <w:r w:rsidRPr="00503EC6">
        <w:rPr>
          <w:rFonts w:ascii="Times New Roman" w:hAnsi="Times New Roman" w:cs="Times New Roman"/>
          <w:sz w:val="24"/>
          <w:szCs w:val="28"/>
        </w:rPr>
        <w:t xml:space="preserve"> dried with </w:t>
      </w:r>
      <w:r>
        <w:rPr>
          <w:rFonts w:ascii="Times New Roman" w:hAnsi="Times New Roman" w:cs="Times New Roman"/>
          <w:sz w:val="24"/>
          <w:szCs w:val="28"/>
        </w:rPr>
        <w:t>N</w:t>
      </w:r>
      <w:r w:rsidRPr="006264C1">
        <w:rPr>
          <w:rFonts w:ascii="Times New Roman" w:hAnsi="Times New Roman" w:cs="Times New Roman"/>
          <w:sz w:val="24"/>
          <w:szCs w:val="28"/>
          <w:vertAlign w:val="subscript"/>
        </w:rPr>
        <w:t>2</w:t>
      </w:r>
      <w:r>
        <w:rPr>
          <w:rFonts w:ascii="Times New Roman" w:hAnsi="Times New Roman" w:cs="Times New Roman"/>
          <w:sz w:val="24"/>
          <w:szCs w:val="28"/>
        </w:rPr>
        <w:t xml:space="preserve"> </w:t>
      </w:r>
      <w:r w:rsidRPr="00503EC6">
        <w:rPr>
          <w:rFonts w:ascii="Times New Roman" w:hAnsi="Times New Roman" w:cs="Times New Roman"/>
          <w:sz w:val="24"/>
          <w:szCs w:val="28"/>
        </w:rPr>
        <w:t>gas</w:t>
      </w:r>
      <w:r>
        <w:rPr>
          <w:rFonts w:ascii="Times New Roman" w:hAnsi="Times New Roman" w:cs="Times New Roman"/>
          <w:sz w:val="24"/>
          <w:szCs w:val="28"/>
        </w:rPr>
        <w:t>,</w:t>
      </w:r>
      <w:r w:rsidRPr="00503EC6">
        <w:rPr>
          <w:rFonts w:ascii="Times New Roman" w:hAnsi="Times New Roman" w:cs="Times New Roman"/>
          <w:sz w:val="24"/>
          <w:szCs w:val="28"/>
        </w:rPr>
        <w:t xml:space="preserve"> and stored at </w:t>
      </w:r>
      <w:r>
        <w:rPr>
          <w:rFonts w:ascii="Times New Roman" w:hAnsi="Times New Roman" w:cs="Times New Roman"/>
          <w:sz w:val="24"/>
          <w:szCs w:val="28"/>
        </w:rPr>
        <w:t>-</w:t>
      </w:r>
      <w:r w:rsidRPr="00503EC6">
        <w:rPr>
          <w:rFonts w:ascii="Times New Roman" w:hAnsi="Times New Roman" w:cs="Times New Roman"/>
          <w:sz w:val="24"/>
          <w:szCs w:val="28"/>
        </w:rPr>
        <w:t>20℃</w:t>
      </w:r>
      <w:r>
        <w:rPr>
          <w:rFonts w:ascii="Times New Roman" w:hAnsi="Times New Roman" w:cs="Times New Roman"/>
          <w:sz w:val="24"/>
          <w:szCs w:val="28"/>
        </w:rPr>
        <w:t xml:space="preserve"> </w:t>
      </w:r>
      <w:r w:rsidRPr="009F4584">
        <w:rPr>
          <w:rFonts w:ascii="Times New Roman" w:hAnsi="Times New Roman" w:cs="Times New Roman"/>
          <w:sz w:val="24"/>
          <w:szCs w:val="28"/>
        </w:rPr>
        <w:t>until derivatization</w:t>
      </w:r>
      <w:r w:rsidRPr="00503EC6">
        <w:rPr>
          <w:rFonts w:ascii="Times New Roman" w:hAnsi="Times New Roman" w:cs="Times New Roman"/>
          <w:sz w:val="24"/>
          <w:szCs w:val="28"/>
        </w:rPr>
        <w:t xml:space="preserve">. The remaining solids were air-dried in </w:t>
      </w:r>
      <w:r>
        <w:rPr>
          <w:rFonts w:ascii="Times New Roman" w:hAnsi="Times New Roman" w:cs="Times New Roman"/>
          <w:sz w:val="24"/>
          <w:szCs w:val="28"/>
        </w:rPr>
        <w:t xml:space="preserve">a </w:t>
      </w:r>
      <w:r w:rsidRPr="00503EC6">
        <w:rPr>
          <w:rFonts w:ascii="Times New Roman" w:hAnsi="Times New Roman" w:cs="Times New Roman"/>
          <w:sz w:val="24"/>
          <w:szCs w:val="28"/>
        </w:rPr>
        <w:t>fume hood</w:t>
      </w:r>
      <w:r>
        <w:rPr>
          <w:rFonts w:ascii="Times New Roman" w:hAnsi="Times New Roman" w:cs="Times New Roman" w:hint="eastAsia"/>
          <w:sz w:val="24"/>
          <w:szCs w:val="28"/>
        </w:rPr>
        <w:t xml:space="preserve"> </w:t>
      </w:r>
      <w:r w:rsidRPr="00CC7655">
        <w:rPr>
          <w:rFonts w:ascii="Times New Roman" w:hAnsi="Times New Roman" w:cs="Times New Roman"/>
          <w:noProof/>
          <w:color w:val="0070C0"/>
          <w:sz w:val="24"/>
          <w:szCs w:val="28"/>
        </w:rPr>
        <w:t>(Otto</w:t>
      </w:r>
      <w:r w:rsidRPr="00CC7655">
        <w:rPr>
          <w:rFonts w:ascii="Times New Roman" w:hAnsi="Times New Roman" w:cs="Times New Roman"/>
          <w:i/>
          <w:noProof/>
          <w:color w:val="0070C0"/>
          <w:sz w:val="24"/>
          <w:szCs w:val="28"/>
        </w:rPr>
        <w:t xml:space="preserve"> </w:t>
      </w:r>
      <w:r w:rsidRPr="00EF2096">
        <w:rPr>
          <w:rFonts w:ascii="Times New Roman" w:hAnsi="Times New Roman" w:cs="Times New Roman"/>
          <w:iCs/>
          <w:noProof/>
          <w:color w:val="0070C0"/>
          <w:sz w:val="24"/>
          <w:szCs w:val="28"/>
        </w:rPr>
        <w:t xml:space="preserve">et al., </w:t>
      </w:r>
      <w:r w:rsidRPr="00CC7655">
        <w:rPr>
          <w:rFonts w:ascii="Times New Roman" w:hAnsi="Times New Roman" w:cs="Times New Roman"/>
          <w:noProof/>
          <w:color w:val="0070C0"/>
          <w:sz w:val="24"/>
          <w:szCs w:val="28"/>
        </w:rPr>
        <w:t>2005)</w:t>
      </w:r>
      <w:r w:rsidRPr="00503EC6">
        <w:rPr>
          <w:rFonts w:ascii="Times New Roman" w:hAnsi="Times New Roman" w:cs="Times New Roman"/>
          <w:sz w:val="24"/>
          <w:szCs w:val="28"/>
        </w:rPr>
        <w:t>.</w:t>
      </w:r>
    </w:p>
    <w:p w14:paraId="532F966F" w14:textId="77777777" w:rsidR="008A4427" w:rsidRDefault="008A4427" w:rsidP="00EF50C3">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The s</w:t>
      </w:r>
      <w:r w:rsidRPr="00DD4A0C">
        <w:rPr>
          <w:rFonts w:ascii="Times New Roman" w:hAnsi="Times New Roman" w:cs="Times New Roman"/>
          <w:sz w:val="24"/>
          <w:szCs w:val="24"/>
        </w:rPr>
        <w:t xml:space="preserve">ubsamples from </w:t>
      </w:r>
      <w:r>
        <w:rPr>
          <w:rFonts w:ascii="Times New Roman" w:hAnsi="Times New Roman" w:cs="Times New Roman"/>
          <w:sz w:val="24"/>
          <w:szCs w:val="24"/>
        </w:rPr>
        <w:t xml:space="preserve">the </w:t>
      </w:r>
      <w:r w:rsidRPr="00EF50C3">
        <w:rPr>
          <w:rFonts w:ascii="Times New Roman" w:hAnsi="Times New Roman" w:cs="Times New Roman" w:hint="eastAsia"/>
          <w:sz w:val="24"/>
          <w:szCs w:val="24"/>
        </w:rPr>
        <w:t>solvent extraction</w:t>
      </w:r>
      <w:r w:rsidRPr="00DD4A0C">
        <w:rPr>
          <w:rFonts w:ascii="Times New Roman" w:hAnsi="Times New Roman" w:cs="Times New Roman"/>
          <w:sz w:val="24"/>
          <w:szCs w:val="24"/>
        </w:rPr>
        <w:t xml:space="preserve"> were oxidized with CuO to isolate lignin phenols</w:t>
      </w:r>
      <w:r>
        <w:rPr>
          <w:rFonts w:ascii="Times New Roman" w:hAnsi="Times New Roman" w:cs="Times New Roman"/>
          <w:sz w:val="24"/>
          <w:szCs w:val="24"/>
        </w:rPr>
        <w:t xml:space="preserve">. </w:t>
      </w:r>
      <w:r w:rsidRPr="00DD4A0C">
        <w:rPr>
          <w:rFonts w:ascii="Times New Roman" w:hAnsi="Times New Roman" w:cs="Times New Roman"/>
          <w:sz w:val="24"/>
          <w:szCs w:val="24"/>
        </w:rPr>
        <w:t>Teflon bombs</w:t>
      </w:r>
      <w:r>
        <w:rPr>
          <w:rFonts w:ascii="Times New Roman" w:hAnsi="Times New Roman" w:cs="Times New Roman" w:hint="eastAsia"/>
          <w:sz w:val="24"/>
          <w:szCs w:val="24"/>
        </w:rPr>
        <w:t xml:space="preserve"> </w:t>
      </w:r>
      <w:r w:rsidRPr="00DD4A0C">
        <w:rPr>
          <w:rFonts w:ascii="Times New Roman" w:hAnsi="Times New Roman" w:cs="Times New Roman"/>
          <w:sz w:val="24"/>
          <w:szCs w:val="24"/>
        </w:rPr>
        <w:t>were loaded with 1 g CuO, 100 mg ammonium iron (II) sulfate hexahydrate [Fe(NH</w:t>
      </w:r>
      <w:r w:rsidRPr="009F4584">
        <w:rPr>
          <w:rFonts w:ascii="Times New Roman" w:hAnsi="Times New Roman" w:cs="Times New Roman"/>
          <w:sz w:val="24"/>
          <w:szCs w:val="24"/>
          <w:vertAlign w:val="subscript"/>
        </w:rPr>
        <w:t>4</w:t>
      </w:r>
      <w:r w:rsidRPr="00DD4A0C">
        <w:rPr>
          <w:rFonts w:ascii="Times New Roman" w:hAnsi="Times New Roman" w:cs="Times New Roman"/>
          <w:sz w:val="24"/>
          <w:szCs w:val="24"/>
        </w:rPr>
        <w:t>)</w:t>
      </w:r>
      <w:r w:rsidRPr="009F4584">
        <w:rPr>
          <w:rFonts w:ascii="Times New Roman" w:hAnsi="Times New Roman" w:cs="Times New Roman"/>
          <w:sz w:val="24"/>
          <w:szCs w:val="24"/>
          <w:vertAlign w:val="subscript"/>
        </w:rPr>
        <w:t>2</w:t>
      </w:r>
      <w:r w:rsidRPr="00DD4A0C">
        <w:rPr>
          <w:rFonts w:ascii="Times New Roman" w:hAnsi="Times New Roman" w:cs="Times New Roman"/>
          <w:sz w:val="24"/>
          <w:szCs w:val="24"/>
        </w:rPr>
        <w:t xml:space="preserve"> (SO</w:t>
      </w:r>
      <w:r w:rsidRPr="002C7420">
        <w:rPr>
          <w:rFonts w:ascii="Times New Roman" w:hAnsi="Times New Roman" w:cs="Times New Roman"/>
          <w:sz w:val="24"/>
          <w:szCs w:val="24"/>
          <w:vertAlign w:val="subscript"/>
        </w:rPr>
        <w:t>4</w:t>
      </w:r>
      <w:r w:rsidRPr="00DD4A0C">
        <w:rPr>
          <w:rFonts w:ascii="Times New Roman" w:hAnsi="Times New Roman" w:cs="Times New Roman"/>
          <w:sz w:val="24"/>
          <w:szCs w:val="24"/>
        </w:rPr>
        <w:t>)</w:t>
      </w:r>
      <w:r w:rsidRPr="009F4584">
        <w:rPr>
          <w:rFonts w:ascii="Times New Roman" w:hAnsi="Times New Roman" w:cs="Times New Roman"/>
          <w:sz w:val="24"/>
          <w:szCs w:val="24"/>
          <w:vertAlign w:val="subscript"/>
        </w:rPr>
        <w:t>2</w:t>
      </w:r>
      <w:r w:rsidRPr="00DD4A0C">
        <w:rPr>
          <w:rFonts w:ascii="MS Gothic" w:eastAsia="MS Gothic" w:hAnsi="MS Gothic" w:cs="MS Gothic" w:hint="eastAsia"/>
          <w:sz w:val="24"/>
          <w:szCs w:val="24"/>
        </w:rPr>
        <w:t>⋅</w:t>
      </w:r>
      <w:r w:rsidRPr="00DD4A0C">
        <w:rPr>
          <w:rFonts w:ascii="Times New Roman" w:hAnsi="Times New Roman" w:cs="Times New Roman"/>
          <w:sz w:val="24"/>
          <w:szCs w:val="24"/>
        </w:rPr>
        <w:t>6H</w:t>
      </w:r>
      <w:r w:rsidRPr="009F4584">
        <w:rPr>
          <w:rFonts w:ascii="Times New Roman" w:hAnsi="Times New Roman" w:cs="Times New Roman"/>
          <w:sz w:val="24"/>
          <w:szCs w:val="24"/>
          <w:vertAlign w:val="subscript"/>
        </w:rPr>
        <w:t>2</w:t>
      </w:r>
      <w:r w:rsidRPr="00DD4A0C">
        <w:rPr>
          <w:rFonts w:ascii="Times New Roman" w:hAnsi="Times New Roman" w:cs="Times New Roman"/>
          <w:sz w:val="24"/>
          <w:szCs w:val="24"/>
        </w:rPr>
        <w:t>O]</w:t>
      </w:r>
      <w:r>
        <w:rPr>
          <w:rFonts w:ascii="Times New Roman" w:hAnsi="Times New Roman" w:cs="Times New Roman"/>
          <w:sz w:val="24"/>
          <w:szCs w:val="24"/>
        </w:rPr>
        <w:t>,</w:t>
      </w:r>
      <w:r w:rsidRPr="00DD4A0C">
        <w:rPr>
          <w:rFonts w:ascii="Times New Roman" w:hAnsi="Times New Roman" w:cs="Times New Roman"/>
          <w:sz w:val="24"/>
          <w:szCs w:val="24"/>
        </w:rPr>
        <w:t xml:space="preserve"> and 15 mL </w:t>
      </w:r>
      <w:r>
        <w:rPr>
          <w:rFonts w:ascii="Times New Roman" w:hAnsi="Times New Roman" w:cs="Times New Roman"/>
          <w:sz w:val="24"/>
          <w:szCs w:val="24"/>
        </w:rPr>
        <w:t xml:space="preserve">of 2 M </w:t>
      </w:r>
      <w:r w:rsidRPr="00DD4A0C">
        <w:rPr>
          <w:rFonts w:ascii="Times New Roman" w:hAnsi="Times New Roman" w:cs="Times New Roman"/>
          <w:sz w:val="24"/>
          <w:szCs w:val="24"/>
        </w:rPr>
        <w:t>sodium hydroxide</w:t>
      </w:r>
      <w:r>
        <w:rPr>
          <w:rFonts w:ascii="Times New Roman" w:hAnsi="Times New Roman" w:cs="Times New Roman"/>
          <w:sz w:val="24"/>
          <w:szCs w:val="24"/>
        </w:rPr>
        <w:t xml:space="preserve">, </w:t>
      </w:r>
      <w:r w:rsidRPr="00F8673C">
        <w:rPr>
          <w:rFonts w:ascii="Times New Roman" w:hAnsi="Times New Roman" w:cs="Times New Roman"/>
          <w:sz w:val="24"/>
          <w:szCs w:val="24"/>
        </w:rPr>
        <w:t>sealed</w:t>
      </w:r>
      <w:r>
        <w:rPr>
          <w:rFonts w:ascii="Times New Roman" w:hAnsi="Times New Roman" w:cs="Times New Roman"/>
          <w:sz w:val="24"/>
          <w:szCs w:val="24"/>
        </w:rPr>
        <w:t>,</w:t>
      </w:r>
      <w:r w:rsidRPr="00F8673C">
        <w:rPr>
          <w:rFonts w:ascii="Times New Roman" w:hAnsi="Times New Roman" w:cs="Times New Roman"/>
          <w:sz w:val="24"/>
          <w:szCs w:val="24"/>
        </w:rPr>
        <w:t xml:space="preserve"> and heated for 2.5 h at </w:t>
      </w:r>
      <w:r w:rsidRPr="0046206A">
        <w:rPr>
          <w:rFonts w:ascii="Times New Roman" w:hAnsi="Times New Roman" w:cs="Times New Roman"/>
          <w:sz w:val="24"/>
          <w:szCs w:val="24"/>
        </w:rPr>
        <w:t>170℃</w:t>
      </w:r>
      <w:r>
        <w:rPr>
          <w:rFonts w:ascii="Times New Roman" w:hAnsi="Times New Roman" w:cs="Times New Roman"/>
          <w:sz w:val="24"/>
          <w:szCs w:val="24"/>
        </w:rPr>
        <w:t xml:space="preserve">. </w:t>
      </w:r>
      <w:r w:rsidRPr="0046206A">
        <w:rPr>
          <w:rFonts w:ascii="Times New Roman" w:hAnsi="Times New Roman" w:cs="Times New Roman"/>
          <w:sz w:val="24"/>
          <w:szCs w:val="24"/>
        </w:rPr>
        <w:t>After heating, the vessels were cooled with tap water</w:t>
      </w:r>
      <w:r>
        <w:rPr>
          <w:rFonts w:ascii="Times New Roman" w:hAnsi="Times New Roman" w:cs="Times New Roman"/>
          <w:sz w:val="24"/>
          <w:szCs w:val="24"/>
        </w:rPr>
        <w:t>, and the</w:t>
      </w:r>
      <w:r w:rsidRPr="0046206A">
        <w:rPr>
          <w:rFonts w:ascii="Times New Roman" w:hAnsi="Times New Roman" w:cs="Times New Roman"/>
          <w:sz w:val="24"/>
          <w:szCs w:val="24"/>
        </w:rPr>
        <w:t xml:space="preserve"> supernatant </w:t>
      </w:r>
      <w:r>
        <w:rPr>
          <w:rFonts w:ascii="Times New Roman" w:hAnsi="Times New Roman" w:cs="Times New Roman"/>
          <w:sz w:val="24"/>
          <w:szCs w:val="24"/>
        </w:rPr>
        <w:t xml:space="preserve">was </w:t>
      </w:r>
      <w:r w:rsidRPr="0046206A">
        <w:rPr>
          <w:rFonts w:ascii="Times New Roman" w:hAnsi="Times New Roman" w:cs="Times New Roman"/>
          <w:sz w:val="24"/>
          <w:szCs w:val="24"/>
        </w:rPr>
        <w:t>decanted into a centrifuge tube with a pipette</w:t>
      </w:r>
      <w:r>
        <w:rPr>
          <w:rFonts w:ascii="Times New Roman" w:hAnsi="Times New Roman" w:cs="Times New Roman"/>
          <w:sz w:val="24"/>
          <w:szCs w:val="24"/>
        </w:rPr>
        <w:t>,</w:t>
      </w:r>
      <w:r w:rsidRPr="0046206A">
        <w:rPr>
          <w:rFonts w:ascii="Times New Roman" w:hAnsi="Times New Roman" w:cs="Times New Roman"/>
          <w:sz w:val="24"/>
          <w:szCs w:val="24"/>
        </w:rPr>
        <w:t xml:space="preserve"> and the residue </w:t>
      </w:r>
      <w:r>
        <w:rPr>
          <w:rFonts w:ascii="Times New Roman" w:hAnsi="Times New Roman" w:cs="Times New Roman"/>
          <w:sz w:val="24"/>
          <w:szCs w:val="24"/>
        </w:rPr>
        <w:t xml:space="preserve">was </w:t>
      </w:r>
      <w:r w:rsidRPr="0046206A">
        <w:rPr>
          <w:rFonts w:ascii="Times New Roman" w:hAnsi="Times New Roman" w:cs="Times New Roman"/>
          <w:sz w:val="24"/>
          <w:szCs w:val="24"/>
        </w:rPr>
        <w:t>washed twice with 10 mL of distilled water</w:t>
      </w:r>
      <w:r>
        <w:rPr>
          <w:rFonts w:ascii="Times New Roman" w:hAnsi="Times New Roman" w:cs="Times New Roman"/>
          <w:sz w:val="24"/>
          <w:szCs w:val="24"/>
        </w:rPr>
        <w:t>,</w:t>
      </w:r>
      <w:r w:rsidRPr="0046206A">
        <w:rPr>
          <w:rFonts w:ascii="Times New Roman" w:hAnsi="Times New Roman" w:cs="Times New Roman"/>
          <w:sz w:val="24"/>
          <w:szCs w:val="24"/>
        </w:rPr>
        <w:t xml:space="preserve"> and sonicat</w:t>
      </w:r>
      <w:r>
        <w:rPr>
          <w:rFonts w:ascii="Times New Roman" w:hAnsi="Times New Roman" w:cs="Times New Roman"/>
          <w:sz w:val="24"/>
          <w:szCs w:val="24"/>
        </w:rPr>
        <w:t>ed</w:t>
      </w:r>
      <w:r w:rsidRPr="0046206A">
        <w:rPr>
          <w:rFonts w:ascii="Times New Roman" w:hAnsi="Times New Roman" w:cs="Times New Roman"/>
          <w:sz w:val="24"/>
          <w:szCs w:val="24"/>
        </w:rPr>
        <w:t xml:space="preserve"> for 15</w:t>
      </w:r>
      <w:r>
        <w:rPr>
          <w:rFonts w:ascii="Times New Roman" w:hAnsi="Times New Roman" w:cs="Times New Roman"/>
          <w:sz w:val="24"/>
          <w:szCs w:val="24"/>
        </w:rPr>
        <w:t xml:space="preserve"> </w:t>
      </w:r>
      <w:r w:rsidRPr="0046206A">
        <w:rPr>
          <w:rFonts w:ascii="Times New Roman" w:hAnsi="Times New Roman" w:cs="Times New Roman"/>
          <w:sz w:val="24"/>
          <w:szCs w:val="24"/>
        </w:rPr>
        <w:t>min. The combined extracts were centrifuged at 2500 rpm for 10 min. The supernatant was decanted into another centrifuge tube, acidified to pH 1 with HCl</w:t>
      </w:r>
      <w:r>
        <w:rPr>
          <w:rFonts w:ascii="Times New Roman" w:hAnsi="Times New Roman" w:cs="Times New Roman"/>
          <w:sz w:val="24"/>
          <w:szCs w:val="24"/>
        </w:rPr>
        <w:t>,</w:t>
      </w:r>
      <w:r w:rsidRPr="0046206A">
        <w:rPr>
          <w:rFonts w:ascii="Times New Roman" w:hAnsi="Times New Roman" w:cs="Times New Roman"/>
          <w:sz w:val="24"/>
          <w:szCs w:val="24"/>
        </w:rPr>
        <w:t xml:space="preserve"> and </w:t>
      </w:r>
      <w:r w:rsidRPr="00904D85">
        <w:rPr>
          <w:rFonts w:ascii="Times New Roman" w:hAnsi="Times New Roman" w:cs="Times New Roman"/>
          <w:sz w:val="24"/>
          <w:szCs w:val="24"/>
          <w:lang w:val="en-GB"/>
        </w:rPr>
        <w:t>incubated</w:t>
      </w:r>
      <w:r w:rsidRPr="0046206A">
        <w:rPr>
          <w:rFonts w:ascii="Times New Roman" w:hAnsi="Times New Roman" w:cs="Times New Roman"/>
          <w:sz w:val="24"/>
          <w:szCs w:val="24"/>
        </w:rPr>
        <w:t xml:space="preserve"> for 1 h in the dark at room temperature. </w:t>
      </w:r>
      <w:r w:rsidRPr="007167DE">
        <w:rPr>
          <w:rFonts w:ascii="Times New Roman" w:hAnsi="Times New Roman" w:cs="Times New Roman"/>
          <w:sz w:val="24"/>
          <w:szCs w:val="24"/>
          <w:lang w:val="en-GB"/>
        </w:rPr>
        <w:t xml:space="preserve">After centrifugation, the supernatant was decanted </w:t>
      </w:r>
      <w:r w:rsidRPr="007167DE">
        <w:rPr>
          <w:rFonts w:ascii="Times New Roman" w:eastAsia="等线" w:hAnsi="Times New Roman" w:cs="Times New Roman"/>
          <w:sz w:val="24"/>
          <w:szCs w:val="24"/>
          <w:lang w:val="en-GB"/>
        </w:rPr>
        <w:t xml:space="preserve">into a </w:t>
      </w:r>
      <w:r w:rsidRPr="007167DE">
        <w:rPr>
          <w:rFonts w:ascii="Times New Roman" w:hAnsi="Times New Roman" w:cs="Times New Roman"/>
          <w:sz w:val="24"/>
          <w:szCs w:val="24"/>
          <w:lang w:val="en-GB"/>
        </w:rPr>
        <w:t>separation funnel</w:t>
      </w:r>
      <w:r w:rsidRPr="0046206A">
        <w:rPr>
          <w:rFonts w:ascii="Times New Roman" w:hAnsi="Times New Roman" w:cs="Times New Roman"/>
          <w:sz w:val="24"/>
          <w:szCs w:val="24"/>
        </w:rPr>
        <w:t xml:space="preserve">. </w:t>
      </w:r>
      <w:bookmarkStart w:id="4" w:name="OLE_LINK30"/>
      <w:r w:rsidRPr="0046206A">
        <w:rPr>
          <w:rFonts w:ascii="Times New Roman" w:hAnsi="Times New Roman" w:cs="Times New Roman"/>
          <w:sz w:val="24"/>
          <w:szCs w:val="24"/>
        </w:rPr>
        <w:t xml:space="preserve">HLB </w:t>
      </w:r>
      <w:r>
        <w:rPr>
          <w:rFonts w:ascii="Times New Roman" w:hAnsi="Times New Roman" w:cs="Times New Roman"/>
          <w:sz w:val="24"/>
          <w:szCs w:val="24"/>
        </w:rPr>
        <w:t>c</w:t>
      </w:r>
      <w:r w:rsidRPr="0046206A">
        <w:rPr>
          <w:rFonts w:ascii="Times New Roman" w:hAnsi="Times New Roman" w:cs="Times New Roman"/>
          <w:sz w:val="24"/>
          <w:szCs w:val="24"/>
        </w:rPr>
        <w:t>artri</w:t>
      </w:r>
      <w:r w:rsidRPr="006540FE">
        <w:rPr>
          <w:rFonts w:ascii="Times New Roman" w:hAnsi="Times New Roman" w:cs="Times New Roman"/>
          <w:sz w:val="24"/>
          <w:szCs w:val="24"/>
        </w:rPr>
        <w:t>dge</w:t>
      </w:r>
      <w:bookmarkEnd w:id="4"/>
      <w:r w:rsidRPr="006540FE">
        <w:rPr>
          <w:rFonts w:ascii="Times New Roman" w:hAnsi="Times New Roman" w:cs="Times New Roman"/>
          <w:sz w:val="24"/>
          <w:szCs w:val="24"/>
        </w:rPr>
        <w:t xml:space="preserve"> (WATERS Oasis, B</w:t>
      </w:r>
      <w:r w:rsidRPr="006540FE">
        <w:rPr>
          <w:rFonts w:ascii="Times New Roman" w:hAnsi="Times New Roman" w:cs="Times New Roman" w:hint="eastAsia"/>
          <w:sz w:val="24"/>
          <w:szCs w:val="24"/>
        </w:rPr>
        <w:t>eijing</w:t>
      </w:r>
      <w:r>
        <w:rPr>
          <w:rFonts w:ascii="Times New Roman" w:hAnsi="Times New Roman" w:cs="Times New Roman"/>
          <w:sz w:val="24"/>
          <w:szCs w:val="24"/>
        </w:rPr>
        <w:t>, China</w:t>
      </w:r>
      <w:r w:rsidRPr="006540FE">
        <w:rPr>
          <w:rFonts w:ascii="Times New Roman" w:hAnsi="Times New Roman" w:cs="Times New Roman"/>
          <w:sz w:val="24"/>
          <w:szCs w:val="24"/>
        </w:rPr>
        <w:t>) and a vacu</w:t>
      </w:r>
      <w:r w:rsidRPr="0046206A">
        <w:rPr>
          <w:rFonts w:ascii="Times New Roman" w:hAnsi="Times New Roman" w:cs="Times New Roman"/>
          <w:sz w:val="24"/>
          <w:szCs w:val="24"/>
        </w:rPr>
        <w:t>um filter pump were</w:t>
      </w:r>
      <w:r>
        <w:rPr>
          <w:rFonts w:ascii="Times New Roman" w:hAnsi="Times New Roman" w:cs="Times New Roman"/>
          <w:sz w:val="24"/>
          <w:szCs w:val="24"/>
        </w:rPr>
        <w:t xml:space="preserve"> used</w:t>
      </w:r>
      <w:r w:rsidRPr="0046206A">
        <w:rPr>
          <w:rFonts w:ascii="Times New Roman" w:hAnsi="Times New Roman" w:cs="Times New Roman"/>
          <w:sz w:val="24"/>
          <w:szCs w:val="24"/>
        </w:rPr>
        <w:t xml:space="preserve"> to filter the supernatant. After vacuum drying for 10 min, the extracts from the HLB </w:t>
      </w:r>
      <w:r>
        <w:rPr>
          <w:rFonts w:ascii="Times New Roman" w:hAnsi="Times New Roman" w:cs="Times New Roman"/>
          <w:sz w:val="24"/>
          <w:szCs w:val="24"/>
        </w:rPr>
        <w:t>c</w:t>
      </w:r>
      <w:r w:rsidRPr="0046206A">
        <w:rPr>
          <w:rFonts w:ascii="Times New Roman" w:hAnsi="Times New Roman" w:cs="Times New Roman"/>
          <w:sz w:val="24"/>
          <w:szCs w:val="24"/>
        </w:rPr>
        <w:t xml:space="preserve">artridge filter were washed into GC vials with the organic solvents (DCM: methylacetate: pyridine 70:25:5) and MeOH, dried with </w:t>
      </w:r>
      <w:r>
        <w:rPr>
          <w:rFonts w:ascii="Times New Roman" w:hAnsi="Times New Roman" w:cs="Times New Roman" w:hint="eastAsia"/>
          <w:sz w:val="24"/>
          <w:szCs w:val="24"/>
        </w:rPr>
        <w:t>N</w:t>
      </w:r>
      <w:r w:rsidRPr="002C7420">
        <w:rPr>
          <w:rFonts w:ascii="Times New Roman" w:hAnsi="Times New Roman" w:cs="Times New Roman"/>
          <w:sz w:val="24"/>
          <w:szCs w:val="24"/>
          <w:vertAlign w:val="subscript"/>
        </w:rPr>
        <w:t>2</w:t>
      </w:r>
      <w:r w:rsidRPr="0046206A">
        <w:rPr>
          <w:rFonts w:ascii="Times New Roman" w:hAnsi="Times New Roman" w:cs="Times New Roman"/>
          <w:sz w:val="24"/>
          <w:szCs w:val="24"/>
        </w:rPr>
        <w:t xml:space="preserve"> gas, and </w:t>
      </w:r>
      <w:r w:rsidRPr="0046206A">
        <w:rPr>
          <w:rFonts w:ascii="Times New Roman" w:hAnsi="Times New Roman" w:cs="Times New Roman"/>
          <w:sz w:val="24"/>
          <w:szCs w:val="24"/>
        </w:rPr>
        <w:lastRenderedPageBreak/>
        <w:t>stored at -20℃</w:t>
      </w:r>
      <w:r>
        <w:rPr>
          <w:rFonts w:ascii="Times New Roman" w:hAnsi="Times New Roman" w:cs="Times New Roman"/>
          <w:sz w:val="24"/>
          <w:szCs w:val="24"/>
        </w:rPr>
        <w:t xml:space="preserve"> </w:t>
      </w:r>
      <w:r w:rsidRPr="009F4584">
        <w:rPr>
          <w:rFonts w:ascii="Times New Roman" w:hAnsi="Times New Roman" w:cs="Times New Roman"/>
          <w:sz w:val="24"/>
          <w:szCs w:val="24"/>
        </w:rPr>
        <w:t>until derivatization</w:t>
      </w:r>
      <w:r w:rsidRPr="00EF50C3">
        <w:rPr>
          <w:rFonts w:ascii="Times New Roman" w:hAnsi="Times New Roman" w:cs="Times New Roman"/>
          <w:color w:val="0070C0"/>
          <w:sz w:val="24"/>
          <w:szCs w:val="24"/>
        </w:rPr>
        <w:t xml:space="preserve"> </w:t>
      </w:r>
      <w:r w:rsidRPr="00EF50C3">
        <w:rPr>
          <w:rFonts w:ascii="Times New Roman" w:hAnsi="Times New Roman" w:cs="Times New Roman"/>
          <w:noProof/>
          <w:color w:val="0070C0"/>
          <w:sz w:val="24"/>
          <w:szCs w:val="24"/>
        </w:rPr>
        <w:t>(Otto and Simpson, 2006)</w:t>
      </w:r>
      <w:r w:rsidRPr="0046206A">
        <w:rPr>
          <w:rFonts w:ascii="Times New Roman" w:hAnsi="Times New Roman" w:cs="Times New Roman"/>
          <w:sz w:val="24"/>
          <w:szCs w:val="24"/>
        </w:rPr>
        <w:t>.</w:t>
      </w:r>
    </w:p>
    <w:p w14:paraId="63AAFB23" w14:textId="77777777" w:rsidR="008A4427" w:rsidRDefault="008A4427" w:rsidP="00690BF0">
      <w:pPr>
        <w:spacing w:line="480" w:lineRule="auto"/>
        <w:ind w:firstLineChars="200" w:firstLine="480"/>
        <w:rPr>
          <w:rFonts w:ascii="Times New Roman" w:hAnsi="Times New Roman" w:cs="Times New Roman"/>
          <w:sz w:val="24"/>
          <w:szCs w:val="24"/>
        </w:rPr>
      </w:pPr>
      <w:r>
        <w:rPr>
          <w:rFonts w:ascii="Times New Roman" w:hAnsi="Times New Roman" w:cs="Times New Roman"/>
          <w:sz w:val="24"/>
          <w:szCs w:val="24"/>
        </w:rPr>
        <w:t>The a</w:t>
      </w:r>
      <w:r w:rsidRPr="00E44D40">
        <w:rPr>
          <w:rFonts w:ascii="Times New Roman" w:hAnsi="Times New Roman" w:cs="Times New Roman"/>
          <w:sz w:val="24"/>
          <w:szCs w:val="24"/>
        </w:rPr>
        <w:t>mino sugar content w</w:t>
      </w:r>
      <w:r>
        <w:rPr>
          <w:rFonts w:ascii="Times New Roman" w:hAnsi="Times New Roman" w:cs="Times New Roman"/>
          <w:sz w:val="24"/>
          <w:szCs w:val="24"/>
        </w:rPr>
        <w:t>as</w:t>
      </w:r>
      <w:r w:rsidRPr="00E44D40">
        <w:rPr>
          <w:rFonts w:ascii="Times New Roman" w:hAnsi="Times New Roman" w:cs="Times New Roman"/>
          <w:sz w:val="24"/>
          <w:szCs w:val="24"/>
        </w:rPr>
        <w:t xml:space="preserve"> determined according to </w:t>
      </w:r>
      <w:r>
        <w:rPr>
          <w:rFonts w:ascii="Times New Roman" w:hAnsi="Times New Roman" w:cs="Times New Roman"/>
          <w:sz w:val="24"/>
          <w:szCs w:val="24"/>
        </w:rPr>
        <w:t xml:space="preserve">the method of </w:t>
      </w:r>
      <w:r w:rsidRPr="00EF50C3">
        <w:rPr>
          <w:rFonts w:ascii="Times New Roman" w:hAnsi="Times New Roman" w:cs="Times New Roman"/>
          <w:noProof/>
          <w:color w:val="0070C0"/>
          <w:sz w:val="24"/>
          <w:szCs w:val="24"/>
        </w:rPr>
        <w:t>Zhang and Amelung (1996)</w:t>
      </w:r>
      <w:r w:rsidRPr="00E44D40">
        <w:rPr>
          <w:rFonts w:ascii="Times New Roman" w:hAnsi="Times New Roman" w:cs="Times New Roman"/>
          <w:sz w:val="24"/>
          <w:szCs w:val="24"/>
        </w:rPr>
        <w:t>.</w:t>
      </w:r>
      <w:r>
        <w:rPr>
          <w:rFonts w:ascii="Times New Roman" w:hAnsi="Times New Roman" w:cs="Times New Roman"/>
          <w:sz w:val="24"/>
          <w:szCs w:val="24"/>
        </w:rPr>
        <w:t xml:space="preserve"> </w:t>
      </w:r>
      <w:r w:rsidRPr="00E44D40">
        <w:rPr>
          <w:rFonts w:ascii="Times New Roman" w:hAnsi="Times New Roman" w:cs="Times New Roman"/>
          <w:sz w:val="24"/>
          <w:szCs w:val="24"/>
        </w:rPr>
        <w:t xml:space="preserve">The soil samples containing </w:t>
      </w:r>
      <w:r w:rsidRPr="00904D85">
        <w:rPr>
          <w:rFonts w:ascii="Times New Roman" w:hAnsi="Times New Roman" w:cs="Times New Roman"/>
          <w:sz w:val="24"/>
          <w:szCs w:val="24"/>
          <w:lang w:val="en-GB"/>
        </w:rPr>
        <w:t>approximately</w:t>
      </w:r>
      <w:r w:rsidRPr="00E44D40">
        <w:rPr>
          <w:rFonts w:ascii="Times New Roman" w:hAnsi="Times New Roman" w:cs="Times New Roman"/>
          <w:sz w:val="24"/>
          <w:szCs w:val="24"/>
        </w:rPr>
        <w:t xml:space="preserve"> 0.3 mg </w:t>
      </w:r>
      <w:r>
        <w:rPr>
          <w:rFonts w:ascii="Times New Roman" w:hAnsi="Times New Roman" w:cs="Times New Roman"/>
          <w:sz w:val="24"/>
          <w:szCs w:val="24"/>
        </w:rPr>
        <w:t>nitrogen</w:t>
      </w:r>
      <w:r w:rsidRPr="00E44D40">
        <w:rPr>
          <w:rFonts w:ascii="Times New Roman" w:hAnsi="Times New Roman" w:cs="Times New Roman"/>
          <w:sz w:val="24"/>
          <w:szCs w:val="24"/>
        </w:rPr>
        <w:t xml:space="preserve"> were hydrolysed with 10 mL of 6 M HCl at 105°C for 8 h. </w:t>
      </w:r>
      <w:r>
        <w:rPr>
          <w:rFonts w:ascii="Times New Roman" w:hAnsi="Times New Roman" w:cs="Times New Roman"/>
          <w:sz w:val="24"/>
          <w:szCs w:val="24"/>
        </w:rPr>
        <w:t>A</w:t>
      </w:r>
      <w:r w:rsidRPr="00E44D40">
        <w:rPr>
          <w:rFonts w:ascii="Times New Roman" w:hAnsi="Times New Roman" w:cs="Times New Roman"/>
          <w:sz w:val="24"/>
          <w:szCs w:val="24"/>
        </w:rPr>
        <w:t>fter cooling</w:t>
      </w:r>
      <w:r>
        <w:rPr>
          <w:rFonts w:ascii="Times New Roman" w:hAnsi="Times New Roman" w:cs="Times New Roman"/>
          <w:sz w:val="24"/>
          <w:szCs w:val="24"/>
        </w:rPr>
        <w:t>,</w:t>
      </w:r>
      <w:r w:rsidRPr="00E44D40">
        <w:rPr>
          <w:rFonts w:ascii="Times New Roman" w:hAnsi="Times New Roman" w:cs="Times New Roman"/>
          <w:sz w:val="24"/>
          <w:szCs w:val="24"/>
        </w:rPr>
        <w:t xml:space="preserve"> </w:t>
      </w:r>
      <w:r>
        <w:rPr>
          <w:rFonts w:ascii="Times New Roman" w:hAnsi="Times New Roman" w:cs="Times New Roman"/>
          <w:sz w:val="24"/>
          <w:szCs w:val="24"/>
        </w:rPr>
        <w:t>t</w:t>
      </w:r>
      <w:r w:rsidRPr="00E44D40">
        <w:rPr>
          <w:rFonts w:ascii="Times New Roman" w:hAnsi="Times New Roman" w:cs="Times New Roman"/>
          <w:sz w:val="24"/>
          <w:szCs w:val="24"/>
        </w:rPr>
        <w:t xml:space="preserve">he hydrolysate was added </w:t>
      </w:r>
      <w:r>
        <w:rPr>
          <w:rFonts w:ascii="Times New Roman" w:hAnsi="Times New Roman" w:cs="Times New Roman"/>
          <w:sz w:val="24"/>
          <w:szCs w:val="24"/>
        </w:rPr>
        <w:t xml:space="preserve">to </w:t>
      </w:r>
      <w:r w:rsidRPr="00E44D40">
        <w:rPr>
          <w:rFonts w:ascii="Times New Roman" w:hAnsi="Times New Roman" w:cs="Times New Roman"/>
          <w:sz w:val="24"/>
          <w:szCs w:val="24"/>
        </w:rPr>
        <w:t>100</w:t>
      </w:r>
      <w:r>
        <w:rPr>
          <w:rFonts w:ascii="Times New Roman" w:hAnsi="Times New Roman" w:cs="Times New Roman"/>
          <w:sz w:val="24"/>
          <w:szCs w:val="24"/>
        </w:rPr>
        <w:t xml:space="preserve"> </w:t>
      </w:r>
      <w:bookmarkStart w:id="5" w:name="OLE_LINK37"/>
      <w:bookmarkStart w:id="6" w:name="OLE_LINK38"/>
      <w:r w:rsidRPr="00E44D40">
        <w:rPr>
          <w:rFonts w:ascii="Times New Roman" w:hAnsi="Times New Roman" w:cs="Times New Roman"/>
          <w:sz w:val="24"/>
          <w:szCs w:val="24"/>
        </w:rPr>
        <w:t>μ</w:t>
      </w:r>
      <w:bookmarkEnd w:id="5"/>
      <w:r w:rsidRPr="005208EE">
        <w:rPr>
          <w:rFonts w:ascii="Times New Roman" w:hAnsi="Times New Roman" w:cs="Times New Roman"/>
          <w:sz w:val="24"/>
          <w:szCs w:val="24"/>
        </w:rPr>
        <w:t>L</w:t>
      </w:r>
      <w:bookmarkEnd w:id="6"/>
      <w:r w:rsidRPr="00E44D40">
        <w:rPr>
          <w:rFonts w:ascii="Times New Roman" w:hAnsi="Times New Roman" w:cs="Times New Roman"/>
          <w:sz w:val="24"/>
          <w:szCs w:val="24"/>
        </w:rPr>
        <w:t xml:space="preserve"> of Internal Standard solution (inositol)</w:t>
      </w:r>
      <w:r>
        <w:rPr>
          <w:rFonts w:ascii="Times New Roman" w:hAnsi="Times New Roman" w:cs="Times New Roman"/>
          <w:sz w:val="24"/>
          <w:szCs w:val="24"/>
        </w:rPr>
        <w:t>,</w:t>
      </w:r>
      <w:r w:rsidRPr="00E44D40">
        <w:rPr>
          <w:rFonts w:ascii="Times New Roman" w:hAnsi="Times New Roman" w:cs="Times New Roman"/>
          <w:sz w:val="24"/>
          <w:szCs w:val="24"/>
        </w:rPr>
        <w:t xml:space="preserve"> filtered through filter paper into a flask, dried on a rotary evaporator, and then dissolved in deionized water. The pH of </w:t>
      </w:r>
      <w:r>
        <w:rPr>
          <w:rFonts w:ascii="Times New Roman" w:hAnsi="Times New Roman" w:cs="Times New Roman"/>
          <w:sz w:val="24"/>
          <w:szCs w:val="24"/>
        </w:rPr>
        <w:t xml:space="preserve">the </w:t>
      </w:r>
      <w:r w:rsidRPr="00E44D40">
        <w:rPr>
          <w:rFonts w:ascii="Times New Roman" w:hAnsi="Times New Roman" w:cs="Times New Roman"/>
          <w:sz w:val="24"/>
          <w:szCs w:val="24"/>
        </w:rPr>
        <w:t xml:space="preserve">extracts was adjusted to </w:t>
      </w:r>
      <w:r w:rsidRPr="006202A6">
        <w:rPr>
          <w:rFonts w:ascii="Times New Roman" w:eastAsia="等线" w:hAnsi="Times New Roman" w:cs="Times New Roman"/>
          <w:sz w:val="24"/>
          <w:szCs w:val="24"/>
          <w:lang w:val="en-GB"/>
        </w:rPr>
        <w:t>6.6</w:t>
      </w:r>
      <w:r>
        <w:rPr>
          <w:rFonts w:ascii="Times New Roman" w:hAnsi="Times New Roman" w:cs="Times New Roman"/>
          <w:sz w:val="24"/>
          <w:szCs w:val="24"/>
          <w:lang w:val="en-GB"/>
        </w:rPr>
        <w:t>–</w:t>
      </w:r>
      <w:r w:rsidRPr="006202A6">
        <w:rPr>
          <w:rFonts w:ascii="Times New Roman" w:hAnsi="Times New Roman" w:cs="Times New Roman"/>
          <w:sz w:val="24"/>
          <w:szCs w:val="24"/>
          <w:lang w:val="en-GB"/>
        </w:rPr>
        <w:t>6.8</w:t>
      </w:r>
      <w:r w:rsidRPr="00E44D40">
        <w:rPr>
          <w:rFonts w:ascii="Times New Roman" w:hAnsi="Times New Roman" w:cs="Times New Roman"/>
          <w:sz w:val="24"/>
          <w:szCs w:val="24"/>
        </w:rPr>
        <w:t xml:space="preserve"> using KOH and HCl solutions, and the pH-adjusted samples were centrifuged at 2500 rpm for 10 min. The supernatant </w:t>
      </w:r>
      <w:r>
        <w:rPr>
          <w:rFonts w:ascii="Times New Roman" w:hAnsi="Times New Roman" w:cs="Times New Roman"/>
          <w:sz w:val="24"/>
          <w:szCs w:val="24"/>
        </w:rPr>
        <w:t xml:space="preserve">was </w:t>
      </w:r>
      <w:r w:rsidRPr="00E44D40">
        <w:rPr>
          <w:rFonts w:ascii="Times New Roman" w:hAnsi="Times New Roman" w:cs="Times New Roman"/>
          <w:sz w:val="24"/>
          <w:szCs w:val="24"/>
        </w:rPr>
        <w:t xml:space="preserve">re-dried </w:t>
      </w:r>
      <w:r>
        <w:rPr>
          <w:rFonts w:ascii="Times New Roman" w:hAnsi="Times New Roman" w:cs="Times New Roman"/>
          <w:sz w:val="24"/>
          <w:szCs w:val="24"/>
        </w:rPr>
        <w:t>using a</w:t>
      </w:r>
      <w:r w:rsidRPr="00E44D40">
        <w:rPr>
          <w:rFonts w:ascii="Times New Roman" w:hAnsi="Times New Roman" w:cs="Times New Roman"/>
          <w:sz w:val="24"/>
          <w:szCs w:val="24"/>
        </w:rPr>
        <w:t xml:space="preserve"> rotary evaporator and</w:t>
      </w:r>
      <w:r>
        <w:rPr>
          <w:rFonts w:ascii="Times New Roman" w:hAnsi="Times New Roman" w:cs="Times New Roman"/>
          <w:sz w:val="24"/>
          <w:szCs w:val="24"/>
        </w:rPr>
        <w:t xml:space="preserve"> the</w:t>
      </w:r>
      <w:r w:rsidRPr="00E44D40">
        <w:rPr>
          <w:rFonts w:ascii="Times New Roman" w:hAnsi="Times New Roman" w:cs="Times New Roman"/>
          <w:sz w:val="24"/>
          <w:szCs w:val="24"/>
        </w:rPr>
        <w:t xml:space="preserve"> sediment </w:t>
      </w:r>
      <w:r>
        <w:rPr>
          <w:rFonts w:ascii="Times New Roman" w:hAnsi="Times New Roman" w:cs="Times New Roman"/>
          <w:sz w:val="24"/>
          <w:szCs w:val="24"/>
        </w:rPr>
        <w:t xml:space="preserve">at the </w:t>
      </w:r>
      <w:r w:rsidRPr="00E44D40">
        <w:rPr>
          <w:rFonts w:ascii="Times New Roman" w:hAnsi="Times New Roman" w:cs="Times New Roman"/>
          <w:sz w:val="24"/>
          <w:szCs w:val="24"/>
        </w:rPr>
        <w:t xml:space="preserve">bottom </w:t>
      </w:r>
      <w:r>
        <w:rPr>
          <w:rFonts w:ascii="Times New Roman" w:hAnsi="Times New Roman" w:cs="Times New Roman"/>
          <w:sz w:val="24"/>
          <w:szCs w:val="24"/>
        </w:rPr>
        <w:t xml:space="preserve">was </w:t>
      </w:r>
      <w:r w:rsidRPr="00E44D40">
        <w:rPr>
          <w:rFonts w:ascii="Times New Roman" w:hAnsi="Times New Roman" w:cs="Times New Roman"/>
          <w:sz w:val="24"/>
          <w:szCs w:val="24"/>
        </w:rPr>
        <w:t xml:space="preserve">discarded. The residues were dissolved </w:t>
      </w:r>
      <w:r>
        <w:rPr>
          <w:rFonts w:ascii="Times New Roman" w:hAnsi="Times New Roman" w:cs="Times New Roman"/>
          <w:sz w:val="24"/>
          <w:szCs w:val="24"/>
        </w:rPr>
        <w:t>in</w:t>
      </w:r>
      <w:r w:rsidRPr="00E44D40">
        <w:rPr>
          <w:rFonts w:ascii="Times New Roman" w:hAnsi="Times New Roman" w:cs="Times New Roman"/>
          <w:sz w:val="24"/>
          <w:szCs w:val="24"/>
        </w:rPr>
        <w:t xml:space="preserve"> methanol</w:t>
      </w:r>
      <w:r>
        <w:rPr>
          <w:rFonts w:ascii="Times New Roman" w:hAnsi="Times New Roman" w:cs="Times New Roman"/>
          <w:sz w:val="24"/>
          <w:szCs w:val="24"/>
        </w:rPr>
        <w:t>,</w:t>
      </w:r>
      <w:r w:rsidRPr="00E44D40">
        <w:rPr>
          <w:rFonts w:ascii="Times New Roman" w:hAnsi="Times New Roman" w:cs="Times New Roman"/>
          <w:sz w:val="24"/>
          <w:szCs w:val="24"/>
        </w:rPr>
        <w:t xml:space="preserve"> transferred to GC vials, </w:t>
      </w:r>
      <w:r>
        <w:rPr>
          <w:rFonts w:ascii="Times New Roman" w:hAnsi="Times New Roman" w:cs="Times New Roman"/>
          <w:sz w:val="24"/>
          <w:szCs w:val="24"/>
        </w:rPr>
        <w:t xml:space="preserve">and </w:t>
      </w:r>
      <w:r w:rsidRPr="00E44D40">
        <w:rPr>
          <w:rFonts w:ascii="Times New Roman" w:hAnsi="Times New Roman" w:cs="Times New Roman"/>
          <w:sz w:val="24"/>
          <w:szCs w:val="24"/>
        </w:rPr>
        <w:t xml:space="preserve">dried with nitrogen gas. </w:t>
      </w:r>
    </w:p>
    <w:p w14:paraId="317158B7" w14:textId="77777777" w:rsidR="008A4427" w:rsidRDefault="008A4427" w:rsidP="00690BF0">
      <w:pPr>
        <w:spacing w:line="480" w:lineRule="auto"/>
        <w:ind w:firstLineChars="200" w:firstLine="480"/>
        <w:rPr>
          <w:rFonts w:ascii="Times New Roman" w:hAnsi="Times New Roman" w:cs="Times New Roman"/>
          <w:sz w:val="24"/>
          <w:szCs w:val="24"/>
        </w:rPr>
      </w:pPr>
      <w:r w:rsidRPr="001E526A">
        <w:rPr>
          <w:rFonts w:ascii="Times New Roman" w:hAnsi="Times New Roman" w:cs="Times New Roman"/>
          <w:sz w:val="24"/>
          <w:szCs w:val="24"/>
        </w:rPr>
        <w:t>The extracts after solvent extraction and CuO oxidation were converted to trimethylsilyl derivatives by reacti</w:t>
      </w:r>
      <w:r>
        <w:rPr>
          <w:rFonts w:ascii="Times New Roman" w:hAnsi="Times New Roman" w:cs="Times New Roman"/>
          <w:sz w:val="24"/>
          <w:szCs w:val="24"/>
        </w:rPr>
        <w:t>ng</w:t>
      </w:r>
      <w:r w:rsidRPr="001E526A">
        <w:rPr>
          <w:rFonts w:ascii="Times New Roman" w:hAnsi="Times New Roman" w:cs="Times New Roman"/>
          <w:sz w:val="24"/>
          <w:szCs w:val="24"/>
        </w:rPr>
        <w:t xml:space="preserve"> with 90</w:t>
      </w:r>
      <w:r>
        <w:rPr>
          <w:rFonts w:ascii="Times New Roman" w:hAnsi="Times New Roman" w:cs="Times New Roman"/>
          <w:sz w:val="24"/>
          <w:szCs w:val="24"/>
        </w:rPr>
        <w:t xml:space="preserve"> </w:t>
      </w:r>
      <w:r w:rsidRPr="00E44D40">
        <w:rPr>
          <w:rFonts w:ascii="Times New Roman" w:hAnsi="Times New Roman" w:cs="Times New Roman"/>
          <w:sz w:val="24"/>
          <w:szCs w:val="24"/>
        </w:rPr>
        <w:t>μ</w:t>
      </w:r>
      <w:r>
        <w:rPr>
          <w:rFonts w:ascii="Times New Roman" w:hAnsi="Times New Roman" w:cs="Times New Roman"/>
          <w:sz w:val="24"/>
          <w:szCs w:val="24"/>
        </w:rPr>
        <w:t>L</w:t>
      </w:r>
      <w:r w:rsidRPr="001E526A">
        <w:rPr>
          <w:rFonts w:ascii="Times New Roman" w:hAnsi="Times New Roman" w:cs="Times New Roman"/>
          <w:sz w:val="24"/>
          <w:szCs w:val="24"/>
        </w:rPr>
        <w:t xml:space="preserve"> N, O-bis-(trimethylsilyl)-trifluoroacetamide and 10</w:t>
      </w:r>
      <w:r>
        <w:rPr>
          <w:rFonts w:ascii="Times New Roman" w:hAnsi="Times New Roman" w:cs="Times New Roman"/>
          <w:sz w:val="24"/>
          <w:szCs w:val="24"/>
        </w:rPr>
        <w:t xml:space="preserve"> </w:t>
      </w:r>
      <w:r w:rsidRPr="00E44D40">
        <w:rPr>
          <w:rFonts w:ascii="Times New Roman" w:hAnsi="Times New Roman" w:cs="Times New Roman"/>
          <w:sz w:val="24"/>
          <w:szCs w:val="24"/>
        </w:rPr>
        <w:t>μ</w:t>
      </w:r>
      <w:r>
        <w:rPr>
          <w:rFonts w:ascii="Times New Roman" w:hAnsi="Times New Roman" w:cs="Times New Roman"/>
          <w:sz w:val="24"/>
          <w:szCs w:val="24"/>
        </w:rPr>
        <w:t xml:space="preserve">L </w:t>
      </w:r>
      <w:r w:rsidRPr="001E526A">
        <w:rPr>
          <w:rFonts w:ascii="Times New Roman" w:hAnsi="Times New Roman" w:cs="Times New Roman"/>
          <w:sz w:val="24"/>
          <w:szCs w:val="24"/>
        </w:rPr>
        <w:t xml:space="preserve">pyridine at 70℃ </w:t>
      </w:r>
      <w:r>
        <w:rPr>
          <w:rFonts w:ascii="Times New Roman" w:hAnsi="Times New Roman" w:cs="Times New Roman"/>
          <w:sz w:val="24"/>
          <w:szCs w:val="24"/>
        </w:rPr>
        <w:t>for</w:t>
      </w:r>
      <w:r w:rsidRPr="001E526A">
        <w:rPr>
          <w:rFonts w:ascii="Times New Roman" w:hAnsi="Times New Roman" w:cs="Times New Roman"/>
          <w:sz w:val="24"/>
          <w:szCs w:val="24"/>
        </w:rPr>
        <w:t xml:space="preserve"> 1 h. After cooling, 400</w:t>
      </w:r>
      <w:r>
        <w:rPr>
          <w:rFonts w:ascii="Times New Roman" w:hAnsi="Times New Roman" w:cs="Times New Roman"/>
          <w:sz w:val="24"/>
          <w:szCs w:val="24"/>
        </w:rPr>
        <w:t xml:space="preserve"> </w:t>
      </w:r>
      <w:r w:rsidRPr="00E44D40">
        <w:rPr>
          <w:rFonts w:ascii="Times New Roman" w:hAnsi="Times New Roman" w:cs="Times New Roman"/>
          <w:sz w:val="24"/>
          <w:szCs w:val="24"/>
        </w:rPr>
        <w:t>μ</w:t>
      </w:r>
      <w:r>
        <w:rPr>
          <w:rFonts w:ascii="Times New Roman" w:hAnsi="Times New Roman" w:cs="Times New Roman"/>
          <w:sz w:val="24"/>
          <w:szCs w:val="24"/>
        </w:rPr>
        <w:t>L</w:t>
      </w:r>
      <w:r w:rsidRPr="001E526A">
        <w:rPr>
          <w:rFonts w:ascii="Times New Roman" w:hAnsi="Times New Roman" w:cs="Times New Roman"/>
          <w:sz w:val="24"/>
          <w:szCs w:val="24"/>
        </w:rPr>
        <w:t xml:space="preserve"> hexane was added to dilute the </w:t>
      </w:r>
      <w:r w:rsidRPr="00364A4F">
        <w:rPr>
          <w:rFonts w:ascii="Times New Roman" w:hAnsi="Times New Roman" w:cs="Times New Roman"/>
          <w:sz w:val="24"/>
          <w:szCs w:val="24"/>
        </w:rPr>
        <w:t>reactant</w:t>
      </w:r>
      <w:r>
        <w:rPr>
          <w:rFonts w:ascii="Times New Roman" w:hAnsi="Times New Roman" w:cs="Times New Roman"/>
          <w:sz w:val="24"/>
          <w:szCs w:val="24"/>
        </w:rPr>
        <w:t>s</w:t>
      </w:r>
      <w:r w:rsidRPr="001E526A">
        <w:rPr>
          <w:rFonts w:ascii="Times New Roman" w:hAnsi="Times New Roman" w:cs="Times New Roman"/>
          <w:sz w:val="24"/>
          <w:szCs w:val="24"/>
        </w:rPr>
        <w:t>. The base hydrolysis extracts were first treated with N, N-</w:t>
      </w:r>
      <w:r>
        <w:rPr>
          <w:rFonts w:ascii="Times New Roman" w:hAnsi="Times New Roman" w:cs="Times New Roman"/>
          <w:sz w:val="24"/>
          <w:szCs w:val="24"/>
        </w:rPr>
        <w:t>d</w:t>
      </w:r>
      <w:r w:rsidRPr="001E526A">
        <w:rPr>
          <w:rFonts w:ascii="Times New Roman" w:hAnsi="Times New Roman" w:cs="Times New Roman"/>
          <w:sz w:val="24"/>
          <w:szCs w:val="24"/>
        </w:rPr>
        <w:t xml:space="preserve">imethylformamide dimethyl acetal (DMF-DMA) to alkylate </w:t>
      </w:r>
      <w:r>
        <w:rPr>
          <w:rFonts w:ascii="Times New Roman" w:hAnsi="Times New Roman" w:cs="Times New Roman"/>
          <w:sz w:val="24"/>
          <w:szCs w:val="24"/>
        </w:rPr>
        <w:t xml:space="preserve">the </w:t>
      </w:r>
      <w:r w:rsidRPr="001E526A">
        <w:rPr>
          <w:rFonts w:ascii="Times New Roman" w:hAnsi="Times New Roman" w:cs="Times New Roman"/>
          <w:sz w:val="24"/>
          <w:szCs w:val="24"/>
        </w:rPr>
        <w:t>acid groups and then silylated by reaction with BSTFA and pyridine</w:t>
      </w:r>
      <w:r>
        <w:rPr>
          <w:rFonts w:ascii="Times New Roman" w:hAnsi="Times New Roman" w:cs="Times New Roman"/>
          <w:sz w:val="24"/>
          <w:szCs w:val="24"/>
        </w:rPr>
        <w:t>,</w:t>
      </w:r>
      <w:r w:rsidRPr="001E526A">
        <w:rPr>
          <w:rFonts w:ascii="Times New Roman" w:hAnsi="Times New Roman" w:cs="Times New Roman"/>
          <w:sz w:val="24"/>
          <w:szCs w:val="24"/>
        </w:rPr>
        <w:t xml:space="preserve"> as described in the</w:t>
      </w:r>
      <w:r w:rsidRPr="00952469">
        <w:t xml:space="preserve"> </w:t>
      </w:r>
      <w:r>
        <w:rPr>
          <w:rFonts w:ascii="Times New Roman" w:hAnsi="Times New Roman" w:cs="Times New Roman"/>
          <w:sz w:val="24"/>
          <w:szCs w:val="24"/>
        </w:rPr>
        <w:t>d</w:t>
      </w:r>
      <w:r w:rsidRPr="00952469">
        <w:rPr>
          <w:rFonts w:ascii="Times New Roman" w:hAnsi="Times New Roman" w:cs="Times New Roman"/>
          <w:sz w:val="24"/>
          <w:szCs w:val="24"/>
        </w:rPr>
        <w:t>erivati</w:t>
      </w:r>
      <w:r>
        <w:rPr>
          <w:rFonts w:ascii="Times New Roman" w:hAnsi="Times New Roman" w:cs="Times New Roman"/>
          <w:sz w:val="24"/>
          <w:szCs w:val="24"/>
        </w:rPr>
        <w:t>on</w:t>
      </w:r>
      <w:r w:rsidRPr="00952469">
        <w:rPr>
          <w:rFonts w:ascii="Times New Roman" w:hAnsi="Times New Roman" w:cs="Times New Roman"/>
          <w:sz w:val="24"/>
          <w:szCs w:val="24"/>
        </w:rPr>
        <w:t xml:space="preserve"> steps</w:t>
      </w:r>
      <w:r w:rsidRPr="001E526A">
        <w:rPr>
          <w:rFonts w:ascii="Times New Roman" w:hAnsi="Times New Roman" w:cs="Times New Roman"/>
          <w:sz w:val="24"/>
          <w:szCs w:val="24"/>
        </w:rPr>
        <w:t xml:space="preserve"> </w:t>
      </w:r>
      <w:r>
        <w:rPr>
          <w:rFonts w:ascii="Times New Roman" w:hAnsi="Times New Roman" w:cs="Times New Roman"/>
          <w:sz w:val="24"/>
          <w:szCs w:val="24"/>
        </w:rPr>
        <w:t xml:space="preserve">of </w:t>
      </w:r>
      <w:r w:rsidRPr="001E526A">
        <w:rPr>
          <w:rFonts w:ascii="Times New Roman" w:hAnsi="Times New Roman" w:cs="Times New Roman"/>
          <w:sz w:val="24"/>
          <w:szCs w:val="24"/>
        </w:rPr>
        <w:t>solvent extraction and CuO oxidation.</w:t>
      </w:r>
      <w:r>
        <w:rPr>
          <w:rFonts w:ascii="Times New Roman" w:hAnsi="Times New Roman" w:cs="Times New Roman" w:hint="eastAsia"/>
          <w:sz w:val="24"/>
          <w:szCs w:val="24"/>
        </w:rPr>
        <w:t xml:space="preserve"> </w:t>
      </w:r>
      <w:r w:rsidRPr="001E526A">
        <w:rPr>
          <w:rFonts w:ascii="Times New Roman" w:hAnsi="Times New Roman" w:cs="Times New Roman"/>
          <w:sz w:val="24"/>
          <w:szCs w:val="24"/>
        </w:rPr>
        <w:t>The derivatized extracts were detected by gas chromatography-mass spectrometry</w:t>
      </w:r>
      <w:r>
        <w:rPr>
          <w:rFonts w:ascii="Times New Roman" w:hAnsi="Times New Roman" w:cs="Times New Roman"/>
          <w:sz w:val="24"/>
          <w:szCs w:val="24"/>
        </w:rPr>
        <w:t xml:space="preserve"> using </w:t>
      </w:r>
      <w:r w:rsidRPr="001E526A">
        <w:rPr>
          <w:rFonts w:ascii="Times New Roman" w:hAnsi="Times New Roman" w:cs="Times New Roman"/>
          <w:sz w:val="24"/>
          <w:szCs w:val="24"/>
        </w:rPr>
        <w:t>an Agilent 7890</w:t>
      </w:r>
      <w:r>
        <w:rPr>
          <w:rFonts w:ascii="Times New Roman" w:hAnsi="Times New Roman" w:cs="Times New Roman"/>
          <w:sz w:val="24"/>
          <w:szCs w:val="24"/>
        </w:rPr>
        <w:t xml:space="preserve"> </w:t>
      </w:r>
      <w:r w:rsidRPr="001E526A">
        <w:rPr>
          <w:rFonts w:ascii="Times New Roman" w:hAnsi="Times New Roman" w:cs="Times New Roman"/>
          <w:sz w:val="24"/>
          <w:szCs w:val="24"/>
        </w:rPr>
        <w:t>B gas chromatograph co</w:t>
      </w:r>
      <w:r>
        <w:rPr>
          <w:rFonts w:ascii="Times New Roman" w:hAnsi="Times New Roman" w:cs="Times New Roman"/>
          <w:sz w:val="24"/>
          <w:szCs w:val="24"/>
        </w:rPr>
        <w:t>upled with</w:t>
      </w:r>
      <w:r w:rsidRPr="001E526A">
        <w:rPr>
          <w:rFonts w:ascii="Times New Roman" w:hAnsi="Times New Roman" w:cs="Times New Roman"/>
          <w:sz w:val="24"/>
          <w:szCs w:val="24"/>
        </w:rPr>
        <w:t xml:space="preserve"> a 5977</w:t>
      </w:r>
      <w:r>
        <w:rPr>
          <w:rFonts w:ascii="Times New Roman" w:hAnsi="Times New Roman" w:cs="Times New Roman"/>
          <w:sz w:val="24"/>
          <w:szCs w:val="24"/>
        </w:rPr>
        <w:t xml:space="preserve"> </w:t>
      </w:r>
      <w:r w:rsidRPr="001E526A">
        <w:rPr>
          <w:rFonts w:ascii="Times New Roman" w:hAnsi="Times New Roman" w:cs="Times New Roman"/>
          <w:sz w:val="24"/>
          <w:szCs w:val="24"/>
        </w:rPr>
        <w:t>B mass spectrometer</w:t>
      </w:r>
      <w:r>
        <w:rPr>
          <w:rFonts w:ascii="Times New Roman" w:eastAsia="等线" w:hAnsi="Times New Roman" w:cs="Times New Roman"/>
          <w:sz w:val="24"/>
          <w:szCs w:val="24"/>
          <w:lang w:val="en-GB"/>
        </w:rPr>
        <w:t xml:space="preserve"> (</w:t>
      </w:r>
      <w:r>
        <w:rPr>
          <w:rFonts w:ascii="Times New Roman" w:hAnsi="Times New Roman" w:cs="Times New Roman"/>
          <w:sz w:val="24"/>
          <w:szCs w:val="28"/>
          <w:lang w:val="en-GB"/>
        </w:rPr>
        <w:t>Agilent Technologies, Santa Clara, CA,</w:t>
      </w:r>
      <w:r w:rsidRPr="006257FC">
        <w:rPr>
          <w:rFonts w:ascii="Times New Roman" w:hAnsi="Times New Roman" w:cs="Times New Roman"/>
          <w:sz w:val="24"/>
          <w:szCs w:val="28"/>
          <w:lang w:val="en-GB"/>
        </w:rPr>
        <w:t xml:space="preserve"> USA</w:t>
      </w:r>
      <w:r>
        <w:rPr>
          <w:rFonts w:ascii="Times New Roman" w:eastAsia="等线" w:hAnsi="Times New Roman" w:cs="Times New Roman"/>
          <w:sz w:val="24"/>
          <w:szCs w:val="24"/>
          <w:lang w:val="en-GB"/>
        </w:rPr>
        <w:t>)</w:t>
      </w:r>
      <w:r w:rsidRPr="001E526A">
        <w:rPr>
          <w:rFonts w:ascii="Times New Roman" w:hAnsi="Times New Roman" w:cs="Times New Roman"/>
          <w:sz w:val="24"/>
          <w:szCs w:val="24"/>
        </w:rPr>
        <w:t xml:space="preserve">. The </w:t>
      </w:r>
      <w:r>
        <w:rPr>
          <w:rFonts w:ascii="Times New Roman" w:hAnsi="Times New Roman" w:cs="Times New Roman"/>
          <w:sz w:val="24"/>
          <w:szCs w:val="24"/>
        </w:rPr>
        <w:t xml:space="preserve">He </w:t>
      </w:r>
      <w:r w:rsidRPr="001E526A">
        <w:rPr>
          <w:rFonts w:ascii="Times New Roman" w:hAnsi="Times New Roman" w:cs="Times New Roman"/>
          <w:sz w:val="24"/>
          <w:szCs w:val="24"/>
        </w:rPr>
        <w:t xml:space="preserve">carrier gas </w:t>
      </w:r>
      <w:r>
        <w:rPr>
          <w:rFonts w:ascii="Times New Roman" w:hAnsi="Times New Roman" w:cs="Times New Roman"/>
          <w:sz w:val="24"/>
          <w:szCs w:val="24"/>
        </w:rPr>
        <w:t xml:space="preserve">flow </w:t>
      </w:r>
      <w:r w:rsidRPr="001E526A">
        <w:rPr>
          <w:rFonts w:ascii="Times New Roman" w:hAnsi="Times New Roman" w:cs="Times New Roman"/>
          <w:sz w:val="24"/>
          <w:szCs w:val="24"/>
        </w:rPr>
        <w:t>rate was 1 mL</w:t>
      </w:r>
      <w:r w:rsidRPr="00904D85">
        <w:rPr>
          <w:rFonts w:ascii="Times New Roman" w:eastAsia="等线" w:hAnsi="Times New Roman" w:cs="Times New Roman"/>
          <w:sz w:val="24"/>
          <w:szCs w:val="24"/>
          <w:lang w:val="en-GB"/>
        </w:rPr>
        <w:t xml:space="preserve"> </w:t>
      </w:r>
      <w:r w:rsidRPr="001E526A">
        <w:rPr>
          <w:rFonts w:ascii="Times New Roman" w:hAnsi="Times New Roman" w:cs="Times New Roman"/>
          <w:sz w:val="24"/>
          <w:szCs w:val="24"/>
        </w:rPr>
        <w:t>min</w:t>
      </w:r>
      <w:r w:rsidRPr="00ED7B2B">
        <w:rPr>
          <w:rFonts w:ascii="Times New Roman" w:hAnsi="Times New Roman" w:cs="Times New Roman"/>
          <w:sz w:val="24"/>
          <w:szCs w:val="24"/>
          <w:vertAlign w:val="superscript"/>
        </w:rPr>
        <w:t>−1</w:t>
      </w:r>
      <w:r w:rsidRPr="001E526A">
        <w:rPr>
          <w:rFonts w:ascii="Times New Roman" w:hAnsi="Times New Roman" w:cs="Times New Roman"/>
          <w:sz w:val="24"/>
          <w:szCs w:val="24"/>
        </w:rPr>
        <w:t xml:space="preserve">. The samples (1 </w:t>
      </w:r>
      <w:r w:rsidRPr="00E44D40">
        <w:rPr>
          <w:rFonts w:ascii="Times New Roman" w:hAnsi="Times New Roman" w:cs="Times New Roman"/>
          <w:sz w:val="24"/>
          <w:szCs w:val="24"/>
        </w:rPr>
        <w:t>μ</w:t>
      </w:r>
      <w:r>
        <w:rPr>
          <w:rFonts w:ascii="Times New Roman" w:hAnsi="Times New Roman" w:cs="Times New Roman"/>
          <w:sz w:val="24"/>
          <w:szCs w:val="24"/>
        </w:rPr>
        <w:t>L</w:t>
      </w:r>
      <w:r w:rsidRPr="001E526A">
        <w:rPr>
          <w:rFonts w:ascii="Times New Roman" w:hAnsi="Times New Roman" w:cs="Times New Roman"/>
          <w:sz w:val="24"/>
          <w:szCs w:val="24"/>
        </w:rPr>
        <w:t>) were injected with a 1:</w:t>
      </w:r>
      <w:r>
        <w:rPr>
          <w:rFonts w:ascii="Times New Roman" w:hAnsi="Times New Roman" w:cs="Times New Roman"/>
          <w:sz w:val="24"/>
          <w:szCs w:val="24"/>
        </w:rPr>
        <w:t>5</w:t>
      </w:r>
      <w:r w:rsidRPr="001E526A">
        <w:rPr>
          <w:rFonts w:ascii="Times New Roman" w:hAnsi="Times New Roman" w:cs="Times New Roman"/>
          <w:sz w:val="24"/>
          <w:szCs w:val="24"/>
        </w:rPr>
        <w:t xml:space="preserve"> split into a</w:t>
      </w:r>
      <w:r>
        <w:rPr>
          <w:rFonts w:ascii="Times New Roman" w:hAnsi="Times New Roman" w:cs="Times New Roman"/>
          <w:sz w:val="24"/>
          <w:szCs w:val="24"/>
        </w:rPr>
        <w:t>n</w:t>
      </w:r>
      <w:r w:rsidRPr="001E526A">
        <w:rPr>
          <w:rFonts w:ascii="Times New Roman" w:hAnsi="Times New Roman" w:cs="Times New Roman"/>
          <w:sz w:val="24"/>
          <w:szCs w:val="24"/>
        </w:rPr>
        <w:t xml:space="preserve"> HP-5MS Ultra Inert fused silica capillary column (30 m ×</w:t>
      </w:r>
      <w:r>
        <w:rPr>
          <w:rFonts w:ascii="Times New Roman" w:hAnsi="Times New Roman" w:cs="Times New Roman"/>
          <w:sz w:val="24"/>
          <w:szCs w:val="24"/>
        </w:rPr>
        <w:t xml:space="preserve"> </w:t>
      </w:r>
      <w:r w:rsidRPr="001E526A">
        <w:rPr>
          <w:rFonts w:ascii="Times New Roman" w:hAnsi="Times New Roman" w:cs="Times New Roman"/>
          <w:sz w:val="24"/>
          <w:szCs w:val="24"/>
        </w:rPr>
        <w:t xml:space="preserve">250 </w:t>
      </w:r>
      <w:r w:rsidRPr="001E526A">
        <w:rPr>
          <w:rFonts w:ascii="Times New Roman" w:hAnsi="Times New Roman" w:cs="Times New Roman"/>
          <w:sz w:val="24"/>
          <w:szCs w:val="24"/>
        </w:rPr>
        <w:lastRenderedPageBreak/>
        <w:t xml:space="preserve">μm i.d., 0.25 μm film thickness) and injector temperature </w:t>
      </w:r>
      <w:r>
        <w:rPr>
          <w:rFonts w:ascii="Times New Roman" w:hAnsi="Times New Roman" w:cs="Times New Roman"/>
          <w:sz w:val="24"/>
          <w:szCs w:val="24"/>
        </w:rPr>
        <w:t>of</w:t>
      </w:r>
      <w:r w:rsidRPr="001E526A">
        <w:rPr>
          <w:rFonts w:ascii="Times New Roman" w:hAnsi="Times New Roman" w:cs="Times New Roman"/>
          <w:sz w:val="24"/>
          <w:szCs w:val="24"/>
        </w:rPr>
        <w:t xml:space="preserve"> 280℃. The </w:t>
      </w:r>
      <w:r>
        <w:rPr>
          <w:rFonts w:ascii="Times New Roman" w:hAnsi="Times New Roman" w:cs="Times New Roman"/>
          <w:sz w:val="24"/>
          <w:szCs w:val="24"/>
        </w:rPr>
        <w:t>GC</w:t>
      </w:r>
      <w:r w:rsidRPr="001E526A">
        <w:rPr>
          <w:rFonts w:ascii="Times New Roman" w:hAnsi="Times New Roman" w:cs="Times New Roman"/>
          <w:sz w:val="24"/>
          <w:szCs w:val="24"/>
        </w:rPr>
        <w:t xml:space="preserve"> operating conditions </w:t>
      </w:r>
      <w:r>
        <w:rPr>
          <w:rFonts w:ascii="Times New Roman" w:hAnsi="Times New Roman" w:cs="Times New Roman"/>
          <w:sz w:val="24"/>
          <w:szCs w:val="24"/>
        </w:rPr>
        <w:t xml:space="preserve">were </w:t>
      </w:r>
      <w:r w:rsidRPr="001E526A">
        <w:rPr>
          <w:rFonts w:ascii="Times New Roman" w:hAnsi="Times New Roman" w:cs="Times New Roman"/>
          <w:sz w:val="24"/>
          <w:szCs w:val="24"/>
        </w:rPr>
        <w:t xml:space="preserve">as follows: 65℃ for 2 min, </w:t>
      </w:r>
      <w:r>
        <w:rPr>
          <w:rFonts w:ascii="Times New Roman" w:hAnsi="Times New Roman" w:cs="Times New Roman"/>
          <w:sz w:val="24"/>
          <w:szCs w:val="24"/>
        </w:rPr>
        <w:t>a</w:t>
      </w:r>
      <w:r w:rsidRPr="001E526A">
        <w:rPr>
          <w:rFonts w:ascii="Times New Roman" w:hAnsi="Times New Roman" w:cs="Times New Roman"/>
          <w:sz w:val="24"/>
          <w:szCs w:val="24"/>
        </w:rPr>
        <w:t xml:space="preserve"> temperature </w:t>
      </w:r>
      <w:r>
        <w:rPr>
          <w:rFonts w:ascii="Times New Roman" w:hAnsi="Times New Roman" w:cs="Times New Roman"/>
          <w:sz w:val="24"/>
          <w:szCs w:val="24"/>
        </w:rPr>
        <w:t xml:space="preserve">ramp </w:t>
      </w:r>
      <w:r w:rsidRPr="001E526A">
        <w:rPr>
          <w:rFonts w:ascii="Times New Roman" w:hAnsi="Times New Roman" w:cs="Times New Roman"/>
          <w:sz w:val="24"/>
          <w:szCs w:val="24"/>
        </w:rPr>
        <w:t>to 300℃ at a rate of 6℃ min</w:t>
      </w:r>
      <w:r>
        <w:rPr>
          <w:rFonts w:ascii="Times New Roman" w:hAnsi="Times New Roman" w:cs="Times New Roman"/>
          <w:sz w:val="24"/>
          <w:szCs w:val="24"/>
          <w:vertAlign w:val="superscript"/>
        </w:rPr>
        <w:t>-</w:t>
      </w:r>
      <w:r w:rsidRPr="006C1CCA">
        <w:rPr>
          <w:rFonts w:ascii="Times New Roman" w:hAnsi="Times New Roman" w:cs="Times New Roman"/>
          <w:sz w:val="24"/>
          <w:szCs w:val="24"/>
          <w:vertAlign w:val="superscript"/>
        </w:rPr>
        <w:t>1</w:t>
      </w:r>
      <w:r w:rsidRPr="001E526A">
        <w:rPr>
          <w:rFonts w:ascii="Times New Roman" w:hAnsi="Times New Roman" w:cs="Times New Roman"/>
          <w:sz w:val="24"/>
          <w:szCs w:val="24"/>
        </w:rPr>
        <w:t xml:space="preserve">, </w:t>
      </w:r>
      <w:r>
        <w:rPr>
          <w:rFonts w:ascii="Times New Roman" w:hAnsi="Times New Roman" w:cs="Times New Roman"/>
          <w:sz w:val="24"/>
          <w:szCs w:val="24"/>
        </w:rPr>
        <w:t xml:space="preserve">and a final </w:t>
      </w:r>
      <w:r w:rsidRPr="001E526A">
        <w:rPr>
          <w:rFonts w:ascii="Times New Roman" w:hAnsi="Times New Roman" w:cs="Times New Roman"/>
          <w:sz w:val="24"/>
          <w:szCs w:val="24"/>
        </w:rPr>
        <w:t>h</w:t>
      </w:r>
      <w:r>
        <w:rPr>
          <w:rFonts w:ascii="Times New Roman" w:hAnsi="Times New Roman" w:cs="Times New Roman"/>
          <w:sz w:val="24"/>
          <w:szCs w:val="24"/>
        </w:rPr>
        <w:t>o</w:t>
      </w:r>
      <w:r w:rsidRPr="001E526A">
        <w:rPr>
          <w:rFonts w:ascii="Times New Roman" w:hAnsi="Times New Roman" w:cs="Times New Roman"/>
          <w:sz w:val="24"/>
          <w:szCs w:val="24"/>
        </w:rPr>
        <w:t xml:space="preserve">ld for 20 min at 300℃. The </w:t>
      </w:r>
      <w:r>
        <w:rPr>
          <w:rFonts w:ascii="Times New Roman" w:hAnsi="Times New Roman" w:cs="Times New Roman"/>
          <w:sz w:val="24"/>
          <w:szCs w:val="24"/>
        </w:rPr>
        <w:t>MS</w:t>
      </w:r>
      <w:r w:rsidRPr="001E526A">
        <w:rPr>
          <w:rFonts w:ascii="Times New Roman" w:hAnsi="Times New Roman" w:cs="Times New Roman"/>
          <w:sz w:val="24"/>
          <w:szCs w:val="24"/>
        </w:rPr>
        <w:t xml:space="preserve"> was operated in electron impact (EI) mode at 70 eV ionization energy and scanned from 35 to 650 Da</w:t>
      </w:r>
      <w:r>
        <w:rPr>
          <w:rFonts w:ascii="Times New Roman" w:hAnsi="Times New Roman" w:cs="Times New Roman"/>
          <w:sz w:val="24"/>
          <w:szCs w:val="24"/>
        </w:rPr>
        <w:t xml:space="preserve"> </w:t>
      </w:r>
      <w:r w:rsidRPr="00EF50C3">
        <w:rPr>
          <w:rFonts w:ascii="Times New Roman" w:hAnsi="Times New Roman" w:cs="Times New Roman"/>
          <w:noProof/>
          <w:color w:val="0070C0"/>
          <w:sz w:val="24"/>
          <w:szCs w:val="24"/>
        </w:rPr>
        <w:t>(Otto and Simpson, 2007)</w:t>
      </w:r>
      <w:r w:rsidRPr="001E526A">
        <w:rPr>
          <w:rFonts w:ascii="Times New Roman" w:hAnsi="Times New Roman" w:cs="Times New Roman"/>
          <w:sz w:val="24"/>
          <w:szCs w:val="24"/>
        </w:rPr>
        <w:t xml:space="preserve">. The acquired data were processed </w:t>
      </w:r>
      <w:r>
        <w:rPr>
          <w:rFonts w:ascii="Times New Roman" w:hAnsi="Times New Roman" w:cs="Times New Roman"/>
          <w:sz w:val="24"/>
          <w:szCs w:val="24"/>
        </w:rPr>
        <w:t>using</w:t>
      </w:r>
      <w:r w:rsidRPr="001E526A">
        <w:rPr>
          <w:rFonts w:ascii="Times New Roman" w:hAnsi="Times New Roman" w:cs="Times New Roman"/>
          <w:sz w:val="24"/>
          <w:szCs w:val="24"/>
        </w:rPr>
        <w:t xml:space="preserve"> Qualitative Analysis 10.0</w:t>
      </w:r>
      <w:r>
        <w:rPr>
          <w:rFonts w:ascii="Times New Roman" w:hAnsi="Times New Roman" w:cs="Times New Roman"/>
          <w:sz w:val="24"/>
          <w:szCs w:val="24"/>
        </w:rPr>
        <w:t>,</w:t>
      </w:r>
      <w:r w:rsidRPr="001E526A">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9E3E17">
        <w:rPr>
          <w:rFonts w:ascii="Times New Roman" w:hAnsi="Times New Roman" w:cs="Times New Roman"/>
          <w:sz w:val="24"/>
          <w:szCs w:val="24"/>
        </w:rPr>
        <w:t xml:space="preserve">MS Data Review </w:t>
      </w:r>
      <w:r w:rsidRPr="001E526A">
        <w:rPr>
          <w:rFonts w:ascii="Times New Roman" w:hAnsi="Times New Roman" w:cs="Times New Roman"/>
          <w:sz w:val="24"/>
          <w:szCs w:val="24"/>
        </w:rPr>
        <w:t xml:space="preserve">software. Individual compounds were identified by comparison of </w:t>
      </w:r>
      <w:r>
        <w:rPr>
          <w:rFonts w:ascii="Times New Roman" w:hAnsi="Times New Roman" w:cs="Times New Roman"/>
          <w:sz w:val="24"/>
          <w:szCs w:val="24"/>
        </w:rPr>
        <w:t xml:space="preserve">the </w:t>
      </w:r>
      <w:r w:rsidRPr="001E526A">
        <w:rPr>
          <w:rFonts w:ascii="Times New Roman" w:hAnsi="Times New Roman" w:cs="Times New Roman"/>
          <w:sz w:val="24"/>
          <w:szCs w:val="24"/>
        </w:rPr>
        <w:t xml:space="preserve">mass spectra with </w:t>
      </w:r>
      <w:r>
        <w:rPr>
          <w:rFonts w:ascii="Times New Roman" w:hAnsi="Times New Roman" w:cs="Times New Roman"/>
          <w:sz w:val="24"/>
          <w:szCs w:val="24"/>
        </w:rPr>
        <w:t xml:space="preserve">the </w:t>
      </w:r>
      <w:r w:rsidRPr="001E526A">
        <w:rPr>
          <w:rFonts w:ascii="Times New Roman" w:hAnsi="Times New Roman" w:cs="Times New Roman"/>
          <w:sz w:val="24"/>
          <w:szCs w:val="24"/>
        </w:rPr>
        <w:t>NIST17 database</w:t>
      </w:r>
      <w:r w:rsidRPr="009E3E17">
        <w:rPr>
          <w:rFonts w:ascii="Times New Roman" w:hAnsi="Times New Roman" w:cs="Times New Roman"/>
          <w:sz w:val="24"/>
          <w:szCs w:val="24"/>
        </w:rPr>
        <w:t>, authentic standards, and interpretation of mass</w:t>
      </w:r>
      <w:r>
        <w:rPr>
          <w:rFonts w:ascii="Times New Roman" w:hAnsi="Times New Roman" w:cs="Times New Roman" w:hint="eastAsia"/>
          <w:sz w:val="24"/>
          <w:szCs w:val="24"/>
        </w:rPr>
        <w:t xml:space="preserve"> </w:t>
      </w:r>
      <w:r w:rsidRPr="009E3E17">
        <w:rPr>
          <w:rFonts w:ascii="Times New Roman" w:hAnsi="Times New Roman" w:cs="Times New Roman"/>
          <w:sz w:val="24"/>
          <w:szCs w:val="24"/>
        </w:rPr>
        <w:t>spectrometric fragmentation patterns.</w:t>
      </w:r>
      <w:r w:rsidRPr="001E526A">
        <w:rPr>
          <w:rFonts w:ascii="Times New Roman" w:hAnsi="Times New Roman" w:cs="Times New Roman"/>
          <w:sz w:val="24"/>
          <w:szCs w:val="24"/>
        </w:rPr>
        <w:t xml:space="preserve"> </w:t>
      </w:r>
    </w:p>
    <w:p w14:paraId="646526A4" w14:textId="77777777" w:rsidR="008A4427" w:rsidRDefault="008A4427" w:rsidP="00690BF0">
      <w:pPr>
        <w:adjustRightInd w:val="0"/>
        <w:snapToGrid w:val="0"/>
        <w:spacing w:line="480" w:lineRule="auto"/>
        <w:ind w:firstLineChars="200" w:firstLine="480"/>
        <w:rPr>
          <w:rFonts w:ascii="Times New Roman" w:hAnsi="Times New Roman" w:cs="Times New Roman"/>
          <w:sz w:val="24"/>
          <w:szCs w:val="24"/>
        </w:rPr>
      </w:pPr>
      <w:r w:rsidRPr="00E44D40">
        <w:rPr>
          <w:rFonts w:ascii="Times New Roman" w:hAnsi="Times New Roman" w:cs="Times New Roman"/>
          <w:sz w:val="24"/>
          <w:szCs w:val="24"/>
        </w:rPr>
        <w:t xml:space="preserve">The recovered amino sugars were transformed into aldononitrile derivatives by cyanidation (the samples keep at </w:t>
      </w:r>
      <w:r w:rsidRPr="004932A6">
        <w:rPr>
          <w:rFonts w:ascii="Times New Roman" w:hAnsi="Times New Roman" w:cs="Times New Roman"/>
          <w:sz w:val="24"/>
          <w:szCs w:val="24"/>
          <w:lang w:val="en-GB"/>
        </w:rPr>
        <w:t>75</w:t>
      </w:r>
      <w:r>
        <w:rPr>
          <w:rFonts w:ascii="Times New Roman" w:hAnsi="Times New Roman" w:cs="Times New Roman"/>
          <w:sz w:val="24"/>
          <w:szCs w:val="24"/>
          <w:lang w:val="en-GB"/>
        </w:rPr>
        <w:t>–</w:t>
      </w:r>
      <w:r w:rsidRPr="004932A6">
        <w:rPr>
          <w:rFonts w:ascii="Times New Roman" w:hAnsi="Times New Roman" w:cs="Times New Roman"/>
          <w:sz w:val="24"/>
          <w:szCs w:val="24"/>
          <w:lang w:val="en-GB"/>
        </w:rPr>
        <w:t>80</w:t>
      </w:r>
      <w:r w:rsidRPr="00E44D40">
        <w:rPr>
          <w:rFonts w:ascii="Times New Roman" w:hAnsi="Times New Roman" w:cs="Times New Roman"/>
          <w:sz w:val="24"/>
          <w:szCs w:val="24"/>
        </w:rPr>
        <w:t>℃ for 30 min in a water bath with the addition of 600 μ</w:t>
      </w:r>
      <w:r>
        <w:rPr>
          <w:rFonts w:ascii="Times New Roman" w:hAnsi="Times New Roman" w:cs="Times New Roman"/>
          <w:sz w:val="24"/>
          <w:szCs w:val="24"/>
        </w:rPr>
        <w:t>L</w:t>
      </w:r>
      <w:r w:rsidRPr="00E44D40">
        <w:rPr>
          <w:rFonts w:ascii="Times New Roman" w:hAnsi="Times New Roman" w:cs="Times New Roman"/>
          <w:sz w:val="24"/>
          <w:szCs w:val="24"/>
        </w:rPr>
        <w:t xml:space="preserve"> reagent </w:t>
      </w:r>
      <w:r>
        <w:rPr>
          <w:rFonts w:ascii="Times New Roman" w:hAnsi="Times New Roman" w:cs="Times New Roman"/>
          <w:sz w:val="24"/>
          <w:szCs w:val="24"/>
        </w:rPr>
        <w:t>consisting of</w:t>
      </w:r>
      <w:r w:rsidRPr="00E44D40">
        <w:rPr>
          <w:rFonts w:ascii="Times New Roman" w:hAnsi="Times New Roman" w:cs="Times New Roman"/>
          <w:sz w:val="24"/>
          <w:szCs w:val="24"/>
        </w:rPr>
        <w:t xml:space="preserve"> 800 mg 4-aminopyridine and 640 μ</w:t>
      </w:r>
      <w:r>
        <w:rPr>
          <w:rFonts w:ascii="Times New Roman" w:hAnsi="Times New Roman" w:cs="Times New Roman"/>
          <w:sz w:val="24"/>
          <w:szCs w:val="24"/>
        </w:rPr>
        <w:t>L</w:t>
      </w:r>
      <w:r w:rsidRPr="00E44D40">
        <w:rPr>
          <w:rFonts w:ascii="Times New Roman" w:hAnsi="Times New Roman" w:cs="Times New Roman"/>
          <w:sz w:val="24"/>
          <w:szCs w:val="24"/>
        </w:rPr>
        <w:t xml:space="preserve"> hydroxylamine hydrochloride to </w:t>
      </w:r>
      <w:r>
        <w:rPr>
          <w:rFonts w:ascii="Times New Roman" w:hAnsi="Times New Roman" w:cs="Times New Roman"/>
          <w:sz w:val="24"/>
          <w:szCs w:val="24"/>
        </w:rPr>
        <w:t>a</w:t>
      </w:r>
      <w:r w:rsidRPr="00E44D40">
        <w:rPr>
          <w:rFonts w:ascii="Times New Roman" w:hAnsi="Times New Roman" w:cs="Times New Roman"/>
          <w:sz w:val="24"/>
          <w:szCs w:val="24"/>
        </w:rPr>
        <w:t xml:space="preserve"> pyridine: methanol 1:1 solution) and acetylation (the samples keep at </w:t>
      </w:r>
      <w:r w:rsidRPr="004932A6">
        <w:rPr>
          <w:rFonts w:ascii="Times New Roman" w:hAnsi="Times New Roman" w:cs="Times New Roman"/>
          <w:sz w:val="24"/>
          <w:szCs w:val="24"/>
          <w:lang w:val="en-GB"/>
        </w:rPr>
        <w:t>75</w:t>
      </w:r>
      <w:r>
        <w:rPr>
          <w:rFonts w:ascii="Times New Roman" w:hAnsi="Times New Roman" w:cs="Times New Roman"/>
          <w:sz w:val="24"/>
          <w:szCs w:val="24"/>
          <w:lang w:val="en-GB"/>
        </w:rPr>
        <w:t>–</w:t>
      </w:r>
      <w:r w:rsidRPr="004932A6">
        <w:rPr>
          <w:rFonts w:ascii="Times New Roman" w:hAnsi="Times New Roman" w:cs="Times New Roman"/>
          <w:sz w:val="24"/>
          <w:szCs w:val="24"/>
          <w:lang w:val="en-GB"/>
        </w:rPr>
        <w:t>80</w:t>
      </w:r>
      <w:r w:rsidRPr="00E44D40">
        <w:rPr>
          <w:rFonts w:ascii="Times New Roman" w:hAnsi="Times New Roman" w:cs="Times New Roman"/>
          <w:sz w:val="24"/>
          <w:szCs w:val="24"/>
        </w:rPr>
        <w:t>℃ for 60 min in a water bath with the addition of 2 mL acetic anhydride). The amino sugar derivatives extracted with 2 mL dichloromethane and re-dissolved in 300 μ</w:t>
      </w:r>
      <w:r>
        <w:rPr>
          <w:rFonts w:ascii="Times New Roman" w:hAnsi="Times New Roman" w:cs="Times New Roman"/>
          <w:sz w:val="24"/>
          <w:szCs w:val="24"/>
        </w:rPr>
        <w:t>L</w:t>
      </w:r>
      <w:r w:rsidRPr="00E44D40">
        <w:rPr>
          <w:rFonts w:ascii="Times New Roman" w:hAnsi="Times New Roman" w:cs="Times New Roman"/>
          <w:sz w:val="24"/>
          <w:szCs w:val="24"/>
        </w:rPr>
        <w:t xml:space="preserve"> hexane and ethyl acetate solvent (v: v 1:1), </w:t>
      </w:r>
      <w:r>
        <w:rPr>
          <w:rFonts w:ascii="Times New Roman" w:hAnsi="Times New Roman" w:cs="Times New Roman"/>
          <w:sz w:val="24"/>
          <w:szCs w:val="24"/>
        </w:rPr>
        <w:t xml:space="preserve">were </w:t>
      </w:r>
      <w:r w:rsidRPr="00E44D40">
        <w:rPr>
          <w:rFonts w:ascii="Times New Roman" w:hAnsi="Times New Roman" w:cs="Times New Roman"/>
          <w:sz w:val="24"/>
          <w:szCs w:val="24"/>
        </w:rPr>
        <w:t>transferred to a brown GC vial with internal intubation and store</w:t>
      </w:r>
      <w:r>
        <w:rPr>
          <w:rFonts w:ascii="Times New Roman" w:hAnsi="Times New Roman" w:cs="Times New Roman"/>
          <w:sz w:val="24"/>
          <w:szCs w:val="24"/>
        </w:rPr>
        <w:t>d</w:t>
      </w:r>
      <w:r w:rsidRPr="00E44D40">
        <w:rPr>
          <w:rFonts w:ascii="Times New Roman" w:hAnsi="Times New Roman" w:cs="Times New Roman"/>
          <w:sz w:val="24"/>
          <w:szCs w:val="24"/>
        </w:rPr>
        <w:t xml:space="preserve"> a</w:t>
      </w:r>
      <w:r>
        <w:rPr>
          <w:rFonts w:ascii="Times New Roman" w:hAnsi="Times New Roman" w:cs="Times New Roman"/>
          <w:sz w:val="24"/>
          <w:szCs w:val="24"/>
        </w:rPr>
        <w:t>t</w:t>
      </w:r>
      <w:r w:rsidRPr="00E44D40">
        <w:rPr>
          <w:rFonts w:ascii="Times New Roman" w:hAnsi="Times New Roman" w:cs="Times New Roman"/>
          <w:sz w:val="24"/>
          <w:szCs w:val="24"/>
        </w:rPr>
        <w:t xml:space="preserve"> 4°C </w:t>
      </w:r>
      <w:r>
        <w:rPr>
          <w:rFonts w:ascii="Times New Roman" w:hAnsi="Times New Roman" w:cs="Times New Roman"/>
          <w:sz w:val="24"/>
          <w:szCs w:val="24"/>
        </w:rPr>
        <w:t xml:space="preserve">before </w:t>
      </w:r>
      <w:r w:rsidRPr="00E44D40">
        <w:rPr>
          <w:rFonts w:ascii="Times New Roman" w:hAnsi="Times New Roman" w:cs="Times New Roman"/>
          <w:sz w:val="24"/>
          <w:szCs w:val="24"/>
        </w:rPr>
        <w:t>GC</w:t>
      </w:r>
      <w:r>
        <w:rPr>
          <w:rFonts w:ascii="Times New Roman" w:hAnsi="Times New Roman" w:cs="Times New Roman"/>
          <w:sz w:val="24"/>
          <w:szCs w:val="24"/>
        </w:rPr>
        <w:t>-</w:t>
      </w:r>
      <w:r w:rsidRPr="00E44D40">
        <w:rPr>
          <w:rFonts w:ascii="Times New Roman" w:hAnsi="Times New Roman" w:cs="Times New Roman"/>
          <w:sz w:val="24"/>
          <w:szCs w:val="24"/>
        </w:rPr>
        <w:t>MS analysis</w:t>
      </w:r>
      <w:r>
        <w:rPr>
          <w:rFonts w:ascii="Times New Roman" w:hAnsi="Times New Roman" w:cs="Times New Roman"/>
          <w:sz w:val="24"/>
          <w:szCs w:val="24"/>
        </w:rPr>
        <w:t xml:space="preserve">. </w:t>
      </w:r>
      <w:r w:rsidRPr="00ED7B2B">
        <w:rPr>
          <w:rFonts w:ascii="Times New Roman" w:hAnsi="Times New Roman" w:cs="Times New Roman"/>
          <w:sz w:val="24"/>
          <w:szCs w:val="24"/>
        </w:rPr>
        <w:t xml:space="preserve">The </w:t>
      </w:r>
      <w:r>
        <w:rPr>
          <w:rFonts w:ascii="Times New Roman" w:hAnsi="Times New Roman" w:cs="Times New Roman"/>
          <w:sz w:val="24"/>
          <w:szCs w:val="24"/>
        </w:rPr>
        <w:t>GC</w:t>
      </w:r>
      <w:r w:rsidRPr="00ED7B2B">
        <w:rPr>
          <w:rFonts w:ascii="Times New Roman" w:hAnsi="Times New Roman" w:cs="Times New Roman"/>
          <w:sz w:val="24"/>
          <w:szCs w:val="24"/>
        </w:rPr>
        <w:t xml:space="preserve"> operating conditions </w:t>
      </w:r>
      <w:r>
        <w:rPr>
          <w:rFonts w:ascii="Times New Roman" w:hAnsi="Times New Roman" w:cs="Times New Roman"/>
          <w:sz w:val="24"/>
          <w:szCs w:val="24"/>
        </w:rPr>
        <w:t xml:space="preserve">were </w:t>
      </w:r>
      <w:r w:rsidRPr="00ED7B2B">
        <w:rPr>
          <w:rFonts w:ascii="Times New Roman" w:hAnsi="Times New Roman" w:cs="Times New Roman"/>
          <w:sz w:val="24"/>
          <w:szCs w:val="24"/>
        </w:rPr>
        <w:t xml:space="preserve">as follows: </w:t>
      </w:r>
      <w:r>
        <w:rPr>
          <w:rFonts w:ascii="Times New Roman" w:hAnsi="Times New Roman" w:cs="Times New Roman"/>
          <w:sz w:val="24"/>
          <w:szCs w:val="24"/>
        </w:rPr>
        <w:t>120</w:t>
      </w:r>
      <w:r w:rsidRPr="00ED7B2B">
        <w:rPr>
          <w:rFonts w:ascii="Times New Roman" w:hAnsi="Times New Roman" w:cs="Times New Roman"/>
          <w:sz w:val="24"/>
          <w:szCs w:val="24"/>
        </w:rPr>
        <w:t xml:space="preserve">℃ for </w:t>
      </w:r>
      <w:r>
        <w:rPr>
          <w:rFonts w:ascii="Times New Roman" w:hAnsi="Times New Roman" w:cs="Times New Roman"/>
          <w:sz w:val="24"/>
          <w:szCs w:val="24"/>
        </w:rPr>
        <w:t>1</w:t>
      </w:r>
      <w:r w:rsidRPr="00ED7B2B">
        <w:rPr>
          <w:rFonts w:ascii="Times New Roman" w:hAnsi="Times New Roman" w:cs="Times New Roman"/>
          <w:sz w:val="24"/>
          <w:szCs w:val="24"/>
        </w:rPr>
        <w:t xml:space="preserve"> min, </w:t>
      </w:r>
      <w:r>
        <w:rPr>
          <w:rFonts w:ascii="Times New Roman" w:hAnsi="Times New Roman" w:cs="Times New Roman"/>
          <w:sz w:val="24"/>
          <w:szCs w:val="24"/>
        </w:rPr>
        <w:t xml:space="preserve">a </w:t>
      </w:r>
      <w:r w:rsidRPr="00ED7B2B">
        <w:rPr>
          <w:rFonts w:ascii="Times New Roman" w:hAnsi="Times New Roman" w:cs="Times New Roman"/>
          <w:sz w:val="24"/>
          <w:szCs w:val="24"/>
        </w:rPr>
        <w:t xml:space="preserve">temperature </w:t>
      </w:r>
      <w:r>
        <w:rPr>
          <w:rFonts w:ascii="Times New Roman" w:hAnsi="Times New Roman" w:cs="Times New Roman"/>
          <w:sz w:val="24"/>
          <w:szCs w:val="24"/>
        </w:rPr>
        <w:t xml:space="preserve">ramp </w:t>
      </w:r>
      <w:r w:rsidRPr="00ED7B2B">
        <w:rPr>
          <w:rFonts w:ascii="Times New Roman" w:hAnsi="Times New Roman" w:cs="Times New Roman"/>
          <w:sz w:val="24"/>
          <w:szCs w:val="24"/>
        </w:rPr>
        <w:t xml:space="preserve">to </w:t>
      </w:r>
      <w:r>
        <w:rPr>
          <w:rFonts w:ascii="Times New Roman" w:hAnsi="Times New Roman" w:cs="Times New Roman"/>
          <w:sz w:val="24"/>
          <w:szCs w:val="24"/>
        </w:rPr>
        <w:t>250</w:t>
      </w:r>
      <w:r w:rsidRPr="00ED7B2B">
        <w:rPr>
          <w:rFonts w:ascii="Times New Roman" w:hAnsi="Times New Roman" w:cs="Times New Roman"/>
          <w:sz w:val="24"/>
          <w:szCs w:val="24"/>
        </w:rPr>
        <w:t xml:space="preserve">℃ at a rate of </w:t>
      </w:r>
      <w:r>
        <w:rPr>
          <w:rFonts w:ascii="Times New Roman" w:hAnsi="Times New Roman" w:cs="Times New Roman"/>
          <w:sz w:val="24"/>
          <w:szCs w:val="24"/>
        </w:rPr>
        <w:t>10</w:t>
      </w:r>
      <w:r w:rsidRPr="00ED7B2B">
        <w:rPr>
          <w:rFonts w:ascii="Times New Roman" w:hAnsi="Times New Roman" w:cs="Times New Roman"/>
          <w:sz w:val="24"/>
          <w:szCs w:val="24"/>
        </w:rPr>
        <w:t>℃ min</w:t>
      </w:r>
      <w:r w:rsidRPr="009C0DA6">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ED7B2B">
        <w:rPr>
          <w:rFonts w:ascii="Times New Roman" w:hAnsi="Times New Roman" w:cs="Times New Roman"/>
          <w:sz w:val="24"/>
          <w:szCs w:val="24"/>
        </w:rPr>
        <w:t>held for 2</w:t>
      </w:r>
      <w:r>
        <w:rPr>
          <w:rFonts w:ascii="Times New Roman" w:hAnsi="Times New Roman" w:cs="Times New Roman"/>
          <w:sz w:val="24"/>
          <w:szCs w:val="24"/>
        </w:rPr>
        <w:t>.5</w:t>
      </w:r>
      <w:r w:rsidRPr="00ED7B2B">
        <w:rPr>
          <w:rFonts w:ascii="Times New Roman" w:hAnsi="Times New Roman" w:cs="Times New Roman"/>
          <w:sz w:val="24"/>
          <w:szCs w:val="24"/>
        </w:rPr>
        <w:t xml:space="preserve"> min</w:t>
      </w:r>
      <w:r>
        <w:rPr>
          <w:rFonts w:ascii="Times New Roman" w:hAnsi="Times New Roman" w:cs="Times New Roman"/>
          <w:sz w:val="24"/>
          <w:szCs w:val="24"/>
        </w:rPr>
        <w:t xml:space="preserve"> at 250</w:t>
      </w:r>
      <w:r w:rsidRPr="001B1AD7">
        <w:rPr>
          <w:rFonts w:ascii="Times New Roman" w:hAnsi="Times New Roman" w:cs="Times New Roman"/>
          <w:sz w:val="24"/>
          <w:szCs w:val="24"/>
        </w:rPr>
        <w:t>℃</w:t>
      </w:r>
      <w:r>
        <w:rPr>
          <w:rFonts w:ascii="Times New Roman" w:hAnsi="Times New Roman" w:cs="Times New Roman"/>
          <w:sz w:val="24"/>
          <w:szCs w:val="24"/>
        </w:rPr>
        <w:t xml:space="preserve">, and then </w:t>
      </w:r>
      <w:r w:rsidRPr="001B1AD7">
        <w:rPr>
          <w:rFonts w:ascii="Times New Roman" w:hAnsi="Times New Roman" w:cs="Times New Roman"/>
          <w:sz w:val="24"/>
          <w:szCs w:val="24"/>
        </w:rPr>
        <w:t>elevated temperature to 2</w:t>
      </w:r>
      <w:r>
        <w:rPr>
          <w:rFonts w:ascii="Times New Roman" w:hAnsi="Times New Roman" w:cs="Times New Roman"/>
          <w:sz w:val="24"/>
          <w:szCs w:val="24"/>
        </w:rPr>
        <w:t>7</w:t>
      </w:r>
      <w:r w:rsidRPr="001B1AD7">
        <w:rPr>
          <w:rFonts w:ascii="Times New Roman" w:hAnsi="Times New Roman" w:cs="Times New Roman"/>
          <w:sz w:val="24"/>
          <w:szCs w:val="24"/>
        </w:rPr>
        <w:t xml:space="preserve">0℃ at a rate of </w:t>
      </w:r>
      <w:r>
        <w:rPr>
          <w:rFonts w:ascii="Times New Roman" w:hAnsi="Times New Roman" w:cs="Times New Roman"/>
          <w:sz w:val="24"/>
          <w:szCs w:val="24"/>
        </w:rPr>
        <w:t>4</w:t>
      </w:r>
      <w:r w:rsidRPr="001B1AD7">
        <w:rPr>
          <w:rFonts w:ascii="Times New Roman" w:hAnsi="Times New Roman" w:cs="Times New Roman"/>
          <w:sz w:val="24"/>
          <w:szCs w:val="24"/>
        </w:rPr>
        <w:t>0℃ min</w:t>
      </w:r>
      <w:r w:rsidRPr="001B1AD7">
        <w:rPr>
          <w:rFonts w:ascii="Times New Roman" w:hAnsi="Times New Roman" w:cs="Times New Roman"/>
          <w:sz w:val="24"/>
          <w:szCs w:val="24"/>
          <w:vertAlign w:val="superscript"/>
        </w:rPr>
        <w:t>−1</w:t>
      </w:r>
      <w:r w:rsidRPr="001B1AD7">
        <w:rPr>
          <w:rFonts w:ascii="Times New Roman" w:hAnsi="Times New Roman" w:cs="Times New Roman"/>
          <w:sz w:val="24"/>
          <w:szCs w:val="24"/>
        </w:rPr>
        <w:t xml:space="preserve"> held for </w:t>
      </w:r>
      <w:r>
        <w:rPr>
          <w:rFonts w:ascii="Times New Roman" w:hAnsi="Times New Roman" w:cs="Times New Roman"/>
          <w:sz w:val="24"/>
          <w:szCs w:val="24"/>
        </w:rPr>
        <w:t>5</w:t>
      </w:r>
      <w:r w:rsidRPr="001B1AD7">
        <w:rPr>
          <w:rFonts w:ascii="Times New Roman" w:hAnsi="Times New Roman" w:cs="Times New Roman"/>
          <w:sz w:val="24"/>
          <w:szCs w:val="24"/>
        </w:rPr>
        <w:t>.5 min at 2</w:t>
      </w:r>
      <w:r>
        <w:rPr>
          <w:rFonts w:ascii="Times New Roman" w:hAnsi="Times New Roman" w:cs="Times New Roman"/>
          <w:sz w:val="24"/>
          <w:szCs w:val="24"/>
        </w:rPr>
        <w:t>7</w:t>
      </w:r>
      <w:r w:rsidRPr="001B1AD7">
        <w:rPr>
          <w:rFonts w:ascii="Times New Roman" w:hAnsi="Times New Roman" w:cs="Times New Roman"/>
          <w:sz w:val="24"/>
          <w:szCs w:val="24"/>
        </w:rPr>
        <w:t>0℃</w:t>
      </w:r>
      <w:r w:rsidRPr="00ED7B2B">
        <w:rPr>
          <w:rFonts w:ascii="Times New Roman" w:hAnsi="Times New Roman" w:cs="Times New Roman"/>
          <w:sz w:val="24"/>
          <w:szCs w:val="24"/>
        </w:rPr>
        <w:t xml:space="preserve">. The mass spectrometer was operated in electron impact (EI) mode at 70 eV ionization energy and scanned from </w:t>
      </w:r>
      <w:r>
        <w:rPr>
          <w:rFonts w:ascii="Times New Roman" w:hAnsi="Times New Roman" w:cs="Times New Roman"/>
          <w:sz w:val="24"/>
          <w:szCs w:val="24"/>
        </w:rPr>
        <w:t>50</w:t>
      </w:r>
      <w:r w:rsidRPr="00ED7B2B">
        <w:rPr>
          <w:rFonts w:ascii="Times New Roman" w:hAnsi="Times New Roman" w:cs="Times New Roman"/>
          <w:sz w:val="24"/>
          <w:szCs w:val="24"/>
        </w:rPr>
        <w:t xml:space="preserve"> to 650 Da</w:t>
      </w:r>
      <w:r>
        <w:rPr>
          <w:rFonts w:ascii="Times New Roman" w:hAnsi="Times New Roman" w:cs="Times New Roman" w:hint="eastAsia"/>
          <w:sz w:val="24"/>
          <w:szCs w:val="24"/>
        </w:rPr>
        <w:t xml:space="preserve"> </w:t>
      </w:r>
      <w:r w:rsidRPr="00CC7655">
        <w:rPr>
          <w:rFonts w:ascii="Times New Roman" w:hAnsi="Times New Roman" w:cs="Times New Roman"/>
          <w:noProof/>
          <w:color w:val="0070C0"/>
          <w:sz w:val="24"/>
          <w:szCs w:val="24"/>
        </w:rPr>
        <w:t>(Otto and Simpson, 2007; Feng and Simpson, 2011)</w:t>
      </w:r>
      <w:r w:rsidRPr="00E44D40">
        <w:rPr>
          <w:rFonts w:ascii="Times New Roman" w:hAnsi="Times New Roman" w:cs="Times New Roman"/>
          <w:sz w:val="24"/>
          <w:szCs w:val="24"/>
        </w:rPr>
        <w:t>.</w:t>
      </w:r>
      <w:r>
        <w:rPr>
          <w:rFonts w:ascii="Times New Roman" w:hAnsi="Times New Roman" w:cs="Times New Roman"/>
          <w:sz w:val="24"/>
          <w:szCs w:val="24"/>
        </w:rPr>
        <w:t xml:space="preserve"> </w:t>
      </w:r>
    </w:p>
    <w:p w14:paraId="17884A55" w14:textId="77777777" w:rsidR="008A4427" w:rsidRPr="008517B0" w:rsidRDefault="008A4427" w:rsidP="006B46B6">
      <w:pPr>
        <w:snapToGrid w:val="0"/>
        <w:spacing w:line="480" w:lineRule="auto"/>
        <w:ind w:firstLineChars="200" w:firstLine="480"/>
        <w:rPr>
          <w:rFonts w:ascii="Times New Roman" w:eastAsia="微软雅黑" w:hAnsi="Times New Roman" w:cs="Times New Roman"/>
          <w:color w:val="000000" w:themeColor="text1"/>
          <w:sz w:val="24"/>
          <w:shd w:val="clear" w:color="auto" w:fill="FFFFFF"/>
        </w:rPr>
      </w:pPr>
      <w:r w:rsidRPr="008517B0">
        <w:rPr>
          <w:rFonts w:ascii="Times New Roman" w:hAnsi="Times New Roman" w:cs="Times New Roman"/>
          <w:color w:val="000000" w:themeColor="text1"/>
          <w:sz w:val="24"/>
        </w:rPr>
        <w:t xml:space="preserve">Given that the average conversion values from MurN to bacterial carbon are 45 and GluN to fungal carbon are 9, </w:t>
      </w:r>
      <w:r w:rsidRPr="008517B0">
        <w:rPr>
          <w:rFonts w:ascii="Times New Roman" w:hAnsi="Times New Roman" w:cs="Times New Roman" w:hint="eastAsia"/>
          <w:color w:val="000000" w:themeColor="text1"/>
          <w:sz w:val="24"/>
        </w:rPr>
        <w:t>c</w:t>
      </w:r>
      <w:r w:rsidRPr="008517B0">
        <w:rPr>
          <w:rFonts w:ascii="Times New Roman" w:hAnsi="Times New Roman" w:cs="Times New Roman"/>
          <w:color w:val="000000" w:themeColor="text1"/>
          <w:sz w:val="24"/>
        </w:rPr>
        <w:t>ontributions of microbial residual carbon (</w:t>
      </w:r>
      <w:r w:rsidRPr="008517B0">
        <w:rPr>
          <w:rFonts w:ascii="Times New Roman" w:hAnsi="Times New Roman" w:cs="Times New Roman"/>
          <w:sz w:val="24"/>
          <w:szCs w:val="28"/>
        </w:rPr>
        <w:t>MRC</w:t>
      </w:r>
      <w:r w:rsidRPr="008517B0">
        <w:rPr>
          <w:rFonts w:ascii="Times New Roman" w:hAnsi="Times New Roman" w:cs="Times New Roman"/>
          <w:color w:val="000000" w:themeColor="text1"/>
          <w:sz w:val="24"/>
        </w:rPr>
        <w:t>) to SOC were calculated based on amino sugar data as follows</w:t>
      </w:r>
      <w:r w:rsidRPr="008E0BB8">
        <w:rPr>
          <w:rFonts w:ascii="Times New Roman" w:hAnsi="Times New Roman" w:cs="Times New Roman" w:hint="eastAsia"/>
          <w:color w:val="0070C0"/>
          <w:sz w:val="24"/>
          <w:szCs w:val="28"/>
        </w:rPr>
        <w:t xml:space="preserve"> </w:t>
      </w:r>
      <w:r w:rsidRPr="008E0BB8">
        <w:rPr>
          <w:rFonts w:ascii="Times New Roman" w:hAnsi="Times New Roman" w:cs="Times New Roman"/>
          <w:noProof/>
          <w:color w:val="0070C0"/>
          <w:sz w:val="24"/>
          <w:szCs w:val="28"/>
        </w:rPr>
        <w:t>(Liang</w:t>
      </w:r>
      <w:r w:rsidRPr="00EF2096">
        <w:rPr>
          <w:rFonts w:ascii="Times New Roman" w:hAnsi="Times New Roman" w:cs="Times New Roman"/>
          <w:iCs/>
          <w:noProof/>
          <w:color w:val="0070C0"/>
          <w:sz w:val="24"/>
          <w:szCs w:val="28"/>
        </w:rPr>
        <w:t xml:space="preserve"> et al., </w:t>
      </w:r>
      <w:r w:rsidRPr="008E0BB8">
        <w:rPr>
          <w:rFonts w:ascii="Times New Roman" w:hAnsi="Times New Roman" w:cs="Times New Roman"/>
          <w:noProof/>
          <w:color w:val="0070C0"/>
          <w:sz w:val="24"/>
          <w:szCs w:val="28"/>
        </w:rPr>
        <w:t>2019)</w:t>
      </w:r>
      <w:r w:rsidRPr="008517B0">
        <w:rPr>
          <w:rFonts w:ascii="Times New Roman" w:hAnsi="Times New Roman" w:cs="Times New Roman"/>
          <w:color w:val="000000" w:themeColor="text1"/>
          <w:sz w:val="24"/>
        </w:rPr>
        <w:t>:</w:t>
      </w:r>
    </w:p>
    <w:p w14:paraId="62984FCE" w14:textId="28551385" w:rsidR="008A4427" w:rsidRPr="008517B0" w:rsidRDefault="008A4427" w:rsidP="006B46B6">
      <w:pPr>
        <w:spacing w:line="480" w:lineRule="auto"/>
        <w:ind w:firstLineChars="1100" w:firstLine="2640"/>
        <w:rPr>
          <w:rFonts w:ascii="Times New Roman" w:hAnsi="Times New Roman" w:cs="Times New Roman"/>
          <w:color w:val="000000" w:themeColor="text1"/>
          <w:sz w:val="24"/>
        </w:rPr>
      </w:pPr>
      <w:r w:rsidRPr="008517B0">
        <w:rPr>
          <w:rFonts w:ascii="Times New Roman" w:hAnsi="Times New Roman" w:cs="Times New Roman"/>
          <w:color w:val="000000" w:themeColor="text1"/>
          <w:sz w:val="24"/>
        </w:rPr>
        <w:lastRenderedPageBreak/>
        <w:t xml:space="preserve">Bacterial </w:t>
      </w:r>
      <w:r w:rsidRPr="008517B0">
        <w:rPr>
          <w:rFonts w:ascii="Times New Roman" w:hAnsi="Times New Roman" w:cs="Times New Roman"/>
          <w:sz w:val="24"/>
          <w:szCs w:val="28"/>
        </w:rPr>
        <w:t>residual</w:t>
      </w:r>
      <w:r w:rsidRPr="008517B0">
        <w:rPr>
          <w:rFonts w:ascii="Times New Roman" w:hAnsi="Times New Roman" w:cs="Times New Roman"/>
          <w:color w:val="000000" w:themeColor="text1"/>
          <w:sz w:val="24"/>
        </w:rPr>
        <w:t xml:space="preserve"> C = 45 × MurN                 (</w:t>
      </w:r>
      <w:r>
        <w:rPr>
          <w:rFonts w:ascii="Times New Roman" w:hAnsi="Times New Roman" w:cs="Times New Roman" w:hint="eastAsia"/>
          <w:color w:val="000000" w:themeColor="text1"/>
          <w:sz w:val="24"/>
        </w:rPr>
        <w:t>1</w:t>
      </w:r>
      <w:r w:rsidRPr="008517B0">
        <w:rPr>
          <w:rFonts w:ascii="Times New Roman" w:hAnsi="Times New Roman" w:cs="Times New Roman"/>
          <w:color w:val="000000" w:themeColor="text1"/>
          <w:sz w:val="24"/>
        </w:rPr>
        <w:t>)</w:t>
      </w:r>
    </w:p>
    <w:p w14:paraId="083A8322" w14:textId="097A0666" w:rsidR="008A4427" w:rsidRPr="008517B0" w:rsidRDefault="008A4427" w:rsidP="006B46B6">
      <w:pPr>
        <w:spacing w:line="480" w:lineRule="auto"/>
        <w:ind w:firstLineChars="400" w:firstLine="960"/>
        <w:rPr>
          <w:rFonts w:ascii="Times New Roman" w:hAnsi="Times New Roman" w:cs="Times New Roman"/>
          <w:color w:val="000000" w:themeColor="text1"/>
          <w:sz w:val="24"/>
        </w:rPr>
      </w:pPr>
      <w:r w:rsidRPr="008517B0">
        <w:rPr>
          <w:rFonts w:ascii="Times New Roman" w:hAnsi="Times New Roman" w:cs="Times New Roman"/>
          <w:color w:val="000000" w:themeColor="text1"/>
          <w:sz w:val="24"/>
        </w:rPr>
        <w:t xml:space="preserve">Fungal </w:t>
      </w:r>
      <w:r w:rsidRPr="008517B0">
        <w:rPr>
          <w:rFonts w:ascii="Times New Roman" w:hAnsi="Times New Roman" w:cs="Times New Roman"/>
          <w:sz w:val="24"/>
          <w:szCs w:val="28"/>
        </w:rPr>
        <w:t>residual</w:t>
      </w:r>
      <w:r w:rsidRPr="008517B0">
        <w:rPr>
          <w:rFonts w:ascii="Times New Roman" w:hAnsi="Times New Roman" w:cs="Times New Roman"/>
          <w:color w:val="000000" w:themeColor="text1"/>
          <w:sz w:val="24"/>
        </w:rPr>
        <w:t xml:space="preserve"> C = (GluN/179.2 – 2 × MurN/251.2) × 179.2 × 9      (</w:t>
      </w:r>
      <w:r>
        <w:rPr>
          <w:rFonts w:ascii="Times New Roman" w:hAnsi="Times New Roman" w:cs="Times New Roman" w:hint="eastAsia"/>
          <w:color w:val="000000" w:themeColor="text1"/>
          <w:sz w:val="24"/>
        </w:rPr>
        <w:t>2</w:t>
      </w:r>
      <w:r w:rsidRPr="008517B0">
        <w:rPr>
          <w:rFonts w:ascii="Times New Roman" w:hAnsi="Times New Roman" w:cs="Times New Roman"/>
          <w:color w:val="000000" w:themeColor="text1"/>
          <w:sz w:val="24"/>
        </w:rPr>
        <w:t>)</w:t>
      </w:r>
    </w:p>
    <w:p w14:paraId="47C5550A" w14:textId="77777777" w:rsidR="008A4427" w:rsidRDefault="008A4427" w:rsidP="008E0BB8">
      <w:pPr>
        <w:spacing w:line="480" w:lineRule="auto"/>
        <w:ind w:firstLineChars="200" w:firstLine="480"/>
        <w:rPr>
          <w:rFonts w:ascii="Times New Roman" w:hAnsi="Times New Roman" w:cs="Times New Roman"/>
          <w:sz w:val="24"/>
          <w:szCs w:val="28"/>
        </w:rPr>
      </w:pPr>
      <w:r w:rsidRPr="008517B0">
        <w:rPr>
          <w:rFonts w:ascii="Times New Roman" w:hAnsi="Times New Roman" w:cs="Times New Roman"/>
          <w:sz w:val="24"/>
          <w:szCs w:val="28"/>
        </w:rPr>
        <w:t>where 179.2 and 251.2 are the molecular weights of glucosamine and muramic acid, respectively. The total MRC was estimated as the sum of the fungal and bacterial residual carbon.</w:t>
      </w:r>
    </w:p>
    <w:p w14:paraId="785C487B" w14:textId="77777777" w:rsidR="008A4427" w:rsidRPr="008517B0" w:rsidRDefault="008A4427" w:rsidP="008E0CCF">
      <w:pPr>
        <w:spacing w:line="480" w:lineRule="auto"/>
        <w:ind w:firstLineChars="200" w:firstLine="480"/>
        <w:rPr>
          <w:rFonts w:ascii="Times New Roman" w:hAnsi="Times New Roman" w:cs="Times New Roman"/>
          <w:sz w:val="24"/>
          <w:szCs w:val="28"/>
        </w:rPr>
      </w:pPr>
      <w:r w:rsidRPr="008517B0">
        <w:rPr>
          <w:rFonts w:ascii="Times New Roman" w:hAnsi="Times New Roman" w:cs="Times New Roman"/>
          <w:sz w:val="24"/>
          <w:szCs w:val="28"/>
        </w:rPr>
        <w:t xml:space="preserve">According to the release efficiency in three types of lignin monomers, </w:t>
      </w:r>
      <w:r w:rsidRPr="008517B0">
        <w:rPr>
          <w:rFonts w:ascii="Times New Roman" w:hAnsi="Times New Roman" w:cs="Times New Roman" w:hint="eastAsia"/>
          <w:sz w:val="24"/>
          <w:szCs w:val="28"/>
        </w:rPr>
        <w:t>t</w:t>
      </w:r>
      <w:r w:rsidRPr="008517B0">
        <w:rPr>
          <w:rFonts w:ascii="Times New Roman" w:hAnsi="Times New Roman" w:cs="Times New Roman"/>
          <w:sz w:val="24"/>
          <w:szCs w:val="28"/>
        </w:rPr>
        <w:t>he plant-derived carbon in SOC was estimated using the following equation</w:t>
      </w:r>
      <w:r>
        <w:rPr>
          <w:rFonts w:ascii="Times New Roman" w:hAnsi="Times New Roman" w:cs="Times New Roman" w:hint="eastAsia"/>
          <w:sz w:val="24"/>
          <w:szCs w:val="28"/>
        </w:rPr>
        <w:t xml:space="preserve"> </w:t>
      </w:r>
      <w:r w:rsidRPr="008E0BB8">
        <w:rPr>
          <w:rFonts w:ascii="Times New Roman" w:hAnsi="Times New Roman" w:cs="Times New Roman"/>
          <w:noProof/>
          <w:color w:val="0070C0"/>
          <w:sz w:val="24"/>
          <w:szCs w:val="28"/>
        </w:rPr>
        <w:t>(Ya</w:t>
      </w:r>
      <w:r w:rsidRPr="00EF2096">
        <w:rPr>
          <w:rFonts w:ascii="Times New Roman" w:hAnsi="Times New Roman" w:cs="Times New Roman"/>
          <w:noProof/>
          <w:color w:val="0070C0"/>
          <w:sz w:val="24"/>
          <w:szCs w:val="28"/>
        </w:rPr>
        <w:t>ng et al., 2</w:t>
      </w:r>
      <w:r w:rsidRPr="008E0BB8">
        <w:rPr>
          <w:rFonts w:ascii="Times New Roman" w:hAnsi="Times New Roman" w:cs="Times New Roman"/>
          <w:noProof/>
          <w:color w:val="0070C0"/>
          <w:sz w:val="24"/>
          <w:szCs w:val="28"/>
        </w:rPr>
        <w:t>022)</w:t>
      </w:r>
      <w:r w:rsidRPr="008517B0">
        <w:rPr>
          <w:rFonts w:ascii="Times New Roman" w:hAnsi="Times New Roman" w:cs="Times New Roman"/>
          <w:sz w:val="24"/>
          <w:szCs w:val="28"/>
        </w:rPr>
        <w:t>:</w:t>
      </w:r>
      <w:r w:rsidRPr="008517B0" w:rsidDel="00F01ABA">
        <w:rPr>
          <w:rFonts w:ascii="Times New Roman" w:hAnsi="Times New Roman" w:cs="Times New Roman"/>
          <w:sz w:val="24"/>
          <w:szCs w:val="28"/>
        </w:rPr>
        <w:t xml:space="preserve"> </w:t>
      </w:r>
    </w:p>
    <w:p w14:paraId="07558D73" w14:textId="1C8BAE16" w:rsidR="008A4427" w:rsidRPr="008517B0" w:rsidRDefault="008A4427" w:rsidP="008E0CCF">
      <w:pPr>
        <w:spacing w:line="480" w:lineRule="auto"/>
        <w:ind w:firstLineChars="1300" w:firstLine="3120"/>
        <w:rPr>
          <w:rFonts w:ascii="Times New Roman" w:hAnsi="Times New Roman" w:cs="Times New Roman"/>
          <w:sz w:val="24"/>
          <w:szCs w:val="24"/>
        </w:rPr>
      </w:pPr>
      <m:oMath>
        <m:r>
          <m:rPr>
            <m:nor/>
          </m:rPr>
          <w:rPr>
            <w:rFonts w:ascii="Times New Roman" w:eastAsia="Microsoft JhengHei Light" w:hAnsi="Times New Roman" w:cs="Times New Roman"/>
            <w:sz w:val="24"/>
            <w:szCs w:val="24"/>
          </w:rPr>
          <m:t>P</m:t>
        </m:r>
        <m:r>
          <m:rPr>
            <m:nor/>
          </m:rPr>
          <w:rPr>
            <w:rFonts w:ascii="Cambria Math" w:eastAsia="Microsoft JhengHei Light" w:hAnsi="Times New Roman" w:cs="Times New Roman"/>
            <w:sz w:val="24"/>
            <w:szCs w:val="24"/>
          </w:rPr>
          <m:t xml:space="preserve"> </m:t>
        </m:r>
        <m:r>
          <m:rPr>
            <m:nor/>
          </m:rPr>
          <w:rPr>
            <w:rFonts w:ascii="Times New Roman" w:eastAsia="Microsoft JhengHei Light" w:hAnsi="Times New Roman" w:cs="Times New Roman"/>
            <w:sz w:val="24"/>
            <w:szCs w:val="24"/>
          </w:rPr>
          <m:t>=</m:t>
        </m:r>
        <m:r>
          <m:rPr>
            <m:nor/>
          </m:rPr>
          <w:rPr>
            <w:rFonts w:ascii="Cambria Math" w:eastAsia="Microsoft JhengHei Light" w:hAnsi="Times New Roman" w:cs="Times New Roman"/>
            <w:sz w:val="24"/>
            <w:szCs w:val="24"/>
          </w:rPr>
          <m:t xml:space="preserve"> </m:t>
        </m:r>
        <m:f>
          <m:fPr>
            <m:ctrlPr>
              <w:rPr>
                <w:rFonts w:ascii="Cambria Math" w:eastAsia="Microsoft JhengHei Light" w:hAnsi="Cambria Math" w:cs="Times New Roman"/>
                <w:sz w:val="24"/>
                <w:szCs w:val="24"/>
              </w:rPr>
            </m:ctrlPr>
          </m:fPr>
          <m:num>
            <m:f>
              <m:fPr>
                <m:ctrlPr>
                  <w:rPr>
                    <w:rFonts w:ascii="Cambria Math" w:eastAsia="Microsoft JhengHei Light" w:hAnsi="Cambria Math" w:cs="Times New Roman"/>
                    <w:i/>
                    <w:sz w:val="24"/>
                    <w:szCs w:val="24"/>
                  </w:rPr>
                </m:ctrlPr>
              </m:fPr>
              <m:num>
                <m:r>
                  <m:rPr>
                    <m:nor/>
                  </m:rPr>
                  <w:rPr>
                    <w:rFonts w:ascii="Times New Roman" w:eastAsia="Microsoft JhengHei Light" w:hAnsi="Times New Roman" w:cs="Times New Roman"/>
                    <w:sz w:val="24"/>
                    <w:szCs w:val="24"/>
                  </w:rPr>
                  <m:t>V</m:t>
                </m:r>
              </m:num>
              <m:den>
                <m:r>
                  <m:rPr>
                    <m:nor/>
                  </m:rPr>
                  <w:rPr>
                    <w:rFonts w:ascii="Times New Roman" w:eastAsia="Microsoft JhengHei Light" w:hAnsi="Times New Roman" w:cs="Times New Roman"/>
                    <w:sz w:val="24"/>
                    <w:szCs w:val="24"/>
                  </w:rPr>
                  <m:t>33.3%</m:t>
                </m:r>
              </m:den>
            </m:f>
            <m:r>
              <m:rPr>
                <m:nor/>
              </m:rPr>
              <w:rPr>
                <w:rFonts w:ascii="Cambria Math" w:eastAsia="Microsoft JhengHei Light" w:hAnsi="Times New Roman" w:cs="Times New Roman"/>
                <w:sz w:val="24"/>
                <w:szCs w:val="24"/>
              </w:rPr>
              <m:t xml:space="preserve"> </m:t>
            </m:r>
            <m:r>
              <m:rPr>
                <m:nor/>
              </m:rPr>
              <w:rPr>
                <w:rFonts w:ascii="Times New Roman" w:eastAsia="Microsoft JhengHei Light" w:hAnsi="Times New Roman" w:cs="Times New Roman"/>
                <w:sz w:val="24"/>
                <w:szCs w:val="24"/>
              </w:rPr>
              <m:t>+</m:t>
            </m:r>
            <m:r>
              <m:rPr>
                <m:nor/>
              </m:rPr>
              <w:rPr>
                <w:rFonts w:ascii="Cambria Math" w:eastAsia="Microsoft JhengHei Light" w:hAnsi="Times New Roman" w:cs="Times New Roman"/>
                <w:sz w:val="24"/>
                <w:szCs w:val="24"/>
              </w:rPr>
              <m:t xml:space="preserve"> </m:t>
            </m:r>
            <m:f>
              <m:fPr>
                <m:ctrlPr>
                  <w:rPr>
                    <w:rFonts w:ascii="Cambria Math" w:eastAsia="Microsoft JhengHei Light" w:hAnsi="Cambria Math" w:cs="Times New Roman"/>
                    <w:i/>
                    <w:sz w:val="24"/>
                    <w:szCs w:val="24"/>
                  </w:rPr>
                </m:ctrlPr>
              </m:fPr>
              <m:num>
                <m:r>
                  <m:rPr>
                    <m:nor/>
                  </m:rPr>
                  <w:rPr>
                    <w:rFonts w:ascii="Times New Roman" w:eastAsia="Microsoft JhengHei Light" w:hAnsi="Times New Roman" w:cs="Times New Roman"/>
                    <w:sz w:val="24"/>
                    <w:szCs w:val="24"/>
                  </w:rPr>
                  <m:t>S</m:t>
                </m:r>
              </m:num>
              <m:den>
                <m:r>
                  <m:rPr>
                    <m:nor/>
                  </m:rPr>
                  <w:rPr>
                    <w:rFonts w:ascii="Times New Roman" w:eastAsia="Microsoft JhengHei Light" w:hAnsi="Times New Roman" w:cs="Times New Roman"/>
                    <w:sz w:val="24"/>
                    <w:szCs w:val="24"/>
                  </w:rPr>
                  <m:t>90%</m:t>
                </m:r>
              </m:den>
            </m:f>
            <m:r>
              <m:rPr>
                <m:nor/>
              </m:rPr>
              <w:rPr>
                <w:rFonts w:ascii="Cambria Math" w:eastAsia="Microsoft JhengHei Light" w:hAnsi="Times New Roman" w:cs="Times New Roman"/>
                <w:sz w:val="24"/>
                <w:szCs w:val="24"/>
              </w:rPr>
              <m:t xml:space="preserve"> </m:t>
            </m:r>
            <m:r>
              <m:rPr>
                <m:nor/>
              </m:rPr>
              <w:rPr>
                <w:rFonts w:ascii="Times New Roman" w:eastAsia="Microsoft JhengHei Light" w:hAnsi="Times New Roman" w:cs="Times New Roman"/>
                <w:sz w:val="24"/>
                <w:szCs w:val="24"/>
              </w:rPr>
              <m:t>+</m:t>
            </m:r>
            <m:r>
              <m:rPr>
                <m:nor/>
              </m:rPr>
              <w:rPr>
                <w:rFonts w:ascii="Cambria Math" w:eastAsia="Microsoft JhengHei Light" w:hAnsi="Times New Roman" w:cs="Times New Roman"/>
                <w:sz w:val="24"/>
                <w:szCs w:val="24"/>
              </w:rPr>
              <m:t xml:space="preserve"> </m:t>
            </m:r>
            <m:r>
              <m:rPr>
                <m:nor/>
              </m:rPr>
              <w:rPr>
                <w:rFonts w:ascii="Times New Roman" w:eastAsia="Microsoft JhengHei Light" w:hAnsi="Times New Roman" w:cs="Times New Roman"/>
                <w:sz w:val="24"/>
                <w:szCs w:val="24"/>
              </w:rPr>
              <m:t>C</m:t>
            </m:r>
          </m:num>
          <m:den>
            <m:r>
              <m:rPr>
                <m:nor/>
              </m:rPr>
              <w:rPr>
                <w:rFonts w:ascii="Times New Roman" w:eastAsia="Microsoft JhengHei Light" w:hAnsi="Times New Roman" w:cs="Times New Roman"/>
                <w:sz w:val="24"/>
                <w:szCs w:val="24"/>
              </w:rPr>
              <m:t>Z</m:t>
            </m:r>
            <m:r>
              <m:rPr>
                <m:nor/>
              </m:rPr>
              <w:rPr>
                <w:rFonts w:ascii="Cambria Math" w:eastAsia="Microsoft JhengHei Light" w:hAnsi="Times New Roman" w:cs="Times New Roman"/>
                <w:sz w:val="24"/>
                <w:szCs w:val="24"/>
              </w:rPr>
              <m:t xml:space="preserve"> </m:t>
            </m:r>
            <m:r>
              <m:rPr>
                <m:nor/>
              </m:rPr>
              <w:rPr>
                <w:rFonts w:ascii="Times New Roman" w:hAnsi="Times New Roman" w:cs="Times New Roman"/>
                <w:sz w:val="24"/>
                <w:szCs w:val="24"/>
              </w:rPr>
              <m:t>×</m:t>
            </m:r>
            <m:r>
              <m:rPr>
                <m:nor/>
              </m:rPr>
              <w:rPr>
                <w:rFonts w:ascii="Cambria Math" w:hAnsi="Times New Roman" w:cs="Times New Roman"/>
                <w:sz w:val="24"/>
                <w:szCs w:val="24"/>
              </w:rPr>
              <m:t xml:space="preserve"> </m:t>
            </m:r>
            <m:r>
              <m:rPr>
                <m:nor/>
              </m:rPr>
              <w:rPr>
                <w:rFonts w:ascii="Times New Roman" w:eastAsia="Microsoft JhengHei Light" w:hAnsi="Times New Roman" w:cs="Times New Roman"/>
                <w:sz w:val="24"/>
                <w:szCs w:val="24"/>
              </w:rPr>
              <m:t>SOC</m:t>
            </m:r>
          </m:den>
        </m:f>
        <m:r>
          <m:rPr>
            <m:nor/>
          </m:rPr>
          <w:rPr>
            <w:rFonts w:ascii="Times New Roman" w:hAnsi="Times New Roman" w:cs="Times New Roman"/>
            <w:sz w:val="24"/>
            <w:szCs w:val="24"/>
          </w:rPr>
          <m:t>×100%</m:t>
        </m:r>
      </m:oMath>
      <w:r w:rsidRPr="008517B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517B0">
        <w:rPr>
          <w:rFonts w:ascii="Times New Roman" w:hAnsi="Times New Roman" w:cs="Times New Roman"/>
          <w:sz w:val="24"/>
          <w:szCs w:val="24"/>
        </w:rPr>
        <w:t xml:space="preserve">      </w:t>
      </w:r>
      <w:r w:rsidRPr="008517B0">
        <w:rPr>
          <w:rFonts w:ascii="Times New Roman" w:hAnsi="Times New Roman" w:cs="Times New Roman" w:hint="eastAsia"/>
          <w:sz w:val="24"/>
          <w:szCs w:val="24"/>
        </w:rPr>
        <w:t>(</w:t>
      </w:r>
      <w:r>
        <w:rPr>
          <w:rFonts w:ascii="Times New Roman" w:hAnsi="Times New Roman" w:cs="Times New Roman" w:hint="eastAsia"/>
          <w:sz w:val="24"/>
          <w:szCs w:val="24"/>
        </w:rPr>
        <w:t>3</w:t>
      </w:r>
      <w:r w:rsidRPr="008517B0">
        <w:rPr>
          <w:rFonts w:ascii="Times New Roman" w:hAnsi="Times New Roman" w:cs="Times New Roman"/>
          <w:sz w:val="24"/>
          <w:szCs w:val="24"/>
        </w:rPr>
        <w:t>)</w:t>
      </w:r>
    </w:p>
    <w:p w14:paraId="78202481" w14:textId="77777777" w:rsidR="008A4427" w:rsidRPr="008517B0" w:rsidRDefault="008A4427" w:rsidP="008E0CCF">
      <w:pPr>
        <w:spacing w:line="480" w:lineRule="auto"/>
        <w:ind w:firstLine="420"/>
        <w:rPr>
          <w:rFonts w:ascii="Times New Roman" w:hAnsi="Times New Roman" w:cs="Times New Roman"/>
          <w:sz w:val="24"/>
          <w:szCs w:val="24"/>
        </w:rPr>
      </w:pPr>
      <w:r>
        <w:rPr>
          <w:rFonts w:ascii="Times New Roman" w:hAnsi="Times New Roman" w:cs="Times New Roman" w:hint="eastAsia"/>
          <w:sz w:val="24"/>
          <w:szCs w:val="24"/>
        </w:rPr>
        <w:t>W</w:t>
      </w:r>
      <w:r w:rsidRPr="008517B0">
        <w:rPr>
          <w:rFonts w:ascii="Times New Roman" w:hAnsi="Times New Roman" w:cs="Times New Roman"/>
          <w:sz w:val="24"/>
          <w:szCs w:val="24"/>
        </w:rPr>
        <w:t xml:space="preserve">here V, S, and C </w:t>
      </w:r>
      <w:r w:rsidRPr="008517B0">
        <w:rPr>
          <w:rFonts w:ascii="Times New Roman" w:hAnsi="Times New Roman" w:cs="Times New Roman" w:hint="eastAsia"/>
          <w:sz w:val="24"/>
          <w:szCs w:val="24"/>
        </w:rPr>
        <w:t>represent</w:t>
      </w:r>
      <w:r w:rsidRPr="008517B0">
        <w:rPr>
          <w:rFonts w:ascii="Times New Roman" w:hAnsi="Times New Roman" w:cs="Times New Roman"/>
          <w:sz w:val="24"/>
          <w:szCs w:val="24"/>
        </w:rPr>
        <w:t xml:space="preserve"> </w:t>
      </w:r>
      <w:r w:rsidRPr="008517B0">
        <w:rPr>
          <w:rFonts w:ascii="Times New Roman" w:hAnsi="Times New Roman" w:cs="Times New Roman" w:hint="eastAsia"/>
          <w:sz w:val="24"/>
          <w:szCs w:val="24"/>
        </w:rPr>
        <w:t>the</w:t>
      </w:r>
      <w:r w:rsidRPr="008517B0">
        <w:rPr>
          <w:rFonts w:ascii="Times New Roman" w:hAnsi="Times New Roman" w:cs="Times New Roman"/>
          <w:sz w:val="24"/>
          <w:szCs w:val="24"/>
        </w:rPr>
        <w:t xml:space="preserve"> </w:t>
      </w:r>
      <w:r w:rsidRPr="008517B0">
        <w:rPr>
          <w:rFonts w:ascii="Times New Roman" w:hAnsi="Times New Roman" w:cs="Times New Roman" w:hint="eastAsia"/>
          <w:sz w:val="24"/>
          <w:szCs w:val="24"/>
        </w:rPr>
        <w:t>lignin</w:t>
      </w:r>
      <w:r w:rsidRPr="008517B0">
        <w:rPr>
          <w:rFonts w:ascii="Times New Roman" w:hAnsi="Times New Roman" w:cs="Times New Roman"/>
          <w:sz w:val="24"/>
          <w:szCs w:val="24"/>
        </w:rPr>
        <w:t xml:space="preserve"> </w:t>
      </w:r>
      <w:r w:rsidRPr="008517B0">
        <w:rPr>
          <w:rFonts w:ascii="Times New Roman" w:hAnsi="Times New Roman" w:cs="Times New Roman" w:hint="eastAsia"/>
          <w:sz w:val="24"/>
          <w:szCs w:val="24"/>
        </w:rPr>
        <w:t>phenol</w:t>
      </w:r>
      <w:r w:rsidRPr="008517B0">
        <w:rPr>
          <w:rFonts w:ascii="Times New Roman" w:hAnsi="Times New Roman" w:cs="Times New Roman"/>
          <w:sz w:val="24"/>
          <w:szCs w:val="24"/>
        </w:rPr>
        <w:t xml:space="preserve"> monomers, </w:t>
      </w:r>
      <w:r>
        <w:rPr>
          <w:rFonts w:ascii="Times New Roman" w:hAnsi="Times New Roman" w:cs="Times New Roman"/>
          <w:sz w:val="24"/>
          <w:szCs w:val="24"/>
        </w:rPr>
        <w:t>Z</w:t>
      </w:r>
      <w:r w:rsidRPr="008517B0">
        <w:rPr>
          <w:rFonts w:ascii="Times New Roman" w:hAnsi="Times New Roman" w:cs="Times New Roman"/>
          <w:sz w:val="24"/>
          <w:szCs w:val="24"/>
        </w:rPr>
        <w:t xml:space="preserve"> denotes the general lignin content </w:t>
      </w:r>
      <w:r w:rsidRPr="008517B0">
        <w:rPr>
          <w:rFonts w:ascii="Times New Roman" w:hAnsi="Times New Roman" w:cs="Times New Roman" w:hint="eastAsia"/>
          <w:sz w:val="24"/>
          <w:szCs w:val="24"/>
        </w:rPr>
        <w:t>in</w:t>
      </w:r>
      <w:r w:rsidRPr="008517B0">
        <w:rPr>
          <w:rFonts w:ascii="Times New Roman" w:hAnsi="Times New Roman" w:cs="Times New Roman"/>
          <w:sz w:val="24"/>
          <w:szCs w:val="24"/>
        </w:rPr>
        <w:t xml:space="preserve"> </w:t>
      </w:r>
      <w:r w:rsidRPr="008517B0">
        <w:rPr>
          <w:rFonts w:ascii="Times New Roman" w:hAnsi="Times New Roman" w:cs="Times New Roman" w:hint="eastAsia"/>
          <w:sz w:val="24"/>
          <w:szCs w:val="24"/>
        </w:rPr>
        <w:t>the</w:t>
      </w:r>
      <w:r w:rsidRPr="008517B0">
        <w:rPr>
          <w:rFonts w:ascii="Times New Roman" w:hAnsi="Times New Roman" w:cs="Times New Roman"/>
          <w:sz w:val="24"/>
          <w:szCs w:val="24"/>
        </w:rPr>
        <w:t xml:space="preserve"> </w:t>
      </w:r>
      <w:r w:rsidRPr="008517B0">
        <w:rPr>
          <w:rFonts w:ascii="Times New Roman" w:hAnsi="Times New Roman" w:cs="Times New Roman" w:hint="eastAsia"/>
          <w:sz w:val="24"/>
          <w:szCs w:val="24"/>
        </w:rPr>
        <w:t>main</w:t>
      </w:r>
      <w:r w:rsidRPr="008517B0">
        <w:rPr>
          <w:rFonts w:ascii="Times New Roman" w:hAnsi="Times New Roman" w:cs="Times New Roman"/>
          <w:sz w:val="24"/>
          <w:szCs w:val="24"/>
        </w:rPr>
        <w:t xml:space="preserve"> </w:t>
      </w:r>
      <w:r w:rsidRPr="008517B0">
        <w:rPr>
          <w:rFonts w:ascii="Times New Roman" w:hAnsi="Times New Roman" w:cs="Times New Roman" w:hint="eastAsia"/>
          <w:sz w:val="24"/>
          <w:szCs w:val="24"/>
        </w:rPr>
        <w:t>crop</w:t>
      </w:r>
      <w:r w:rsidRPr="008517B0">
        <w:rPr>
          <w:rFonts w:ascii="Times New Roman" w:hAnsi="Times New Roman" w:cs="Times New Roman"/>
          <w:sz w:val="24"/>
          <w:szCs w:val="24"/>
        </w:rPr>
        <w:t xml:space="preserve"> </w:t>
      </w:r>
      <w:r w:rsidRPr="008517B0">
        <w:rPr>
          <w:rFonts w:ascii="Times New Roman" w:hAnsi="Times New Roman" w:cs="Times New Roman" w:hint="eastAsia"/>
          <w:sz w:val="24"/>
          <w:szCs w:val="24"/>
        </w:rPr>
        <w:t>residues</w:t>
      </w:r>
      <w:r w:rsidRPr="008517B0">
        <w:rPr>
          <w:rFonts w:ascii="Times New Roman" w:hAnsi="Times New Roman" w:cs="Times New Roman"/>
          <w:sz w:val="24"/>
          <w:szCs w:val="24"/>
        </w:rPr>
        <w:t>.</w:t>
      </w:r>
    </w:p>
    <w:p w14:paraId="0A13E3DF" w14:textId="77777777" w:rsidR="00C63F6F" w:rsidRDefault="008A4427" w:rsidP="00C63F6F">
      <w:pPr>
        <w:spacing w:line="480" w:lineRule="auto"/>
        <w:ind w:firstLineChars="200" w:firstLine="480"/>
        <w:rPr>
          <w:rFonts w:ascii="Times New Roman" w:hAnsi="Times New Roman" w:cs="Times New Roman"/>
          <w:sz w:val="24"/>
          <w:szCs w:val="24"/>
        </w:rPr>
      </w:pPr>
      <w:r w:rsidRPr="001C11CC">
        <w:rPr>
          <w:rFonts w:ascii="Times New Roman" w:hAnsi="Times New Roman" w:cs="Times New Roman" w:hint="eastAsia"/>
          <w:sz w:val="24"/>
          <w:szCs w:val="24"/>
        </w:rPr>
        <w:t>Three diversity indices are considered in this paper</w:t>
      </w:r>
      <w:r>
        <w:rPr>
          <w:rFonts w:ascii="Times New Roman" w:hAnsi="Times New Roman" w:cs="Times New Roman" w:hint="eastAsia"/>
          <w:sz w:val="24"/>
          <w:szCs w:val="24"/>
        </w:rPr>
        <w:t>.</w:t>
      </w:r>
      <w:r w:rsidRPr="001C11CC">
        <w:rPr>
          <w:rFonts w:ascii="Times New Roman" w:hAnsi="Times New Roman" w:cs="Times New Roman" w:hint="eastAsia"/>
          <w:sz w:val="24"/>
          <w:szCs w:val="24"/>
        </w:rPr>
        <w:t xml:space="preserve"> </w:t>
      </w:r>
      <w:r w:rsidRPr="00BE5ECA">
        <w:rPr>
          <w:rFonts w:ascii="Times New Roman" w:hAnsi="Times New Roman" w:cs="Times New Roman"/>
          <w:sz w:val="24"/>
          <w:szCs w:val="24"/>
        </w:rPr>
        <w:t xml:space="preserve">The </w:t>
      </w:r>
      <w:bookmarkStart w:id="7" w:name="OLE_LINK52"/>
      <w:r w:rsidRPr="00BE5ECA">
        <w:rPr>
          <w:rFonts w:ascii="Times New Roman" w:hAnsi="Times New Roman" w:cs="Times New Roman"/>
          <w:sz w:val="24"/>
          <w:szCs w:val="24"/>
        </w:rPr>
        <w:t>Shannon</w:t>
      </w:r>
      <w:bookmarkEnd w:id="7"/>
      <w:r w:rsidRPr="00BE5ECA">
        <w:rPr>
          <w:rFonts w:ascii="Times New Roman" w:hAnsi="Times New Roman" w:cs="Times New Roman"/>
          <w:sz w:val="24"/>
          <w:szCs w:val="24"/>
        </w:rPr>
        <w:t xml:space="preserve"> diversity index (</w:t>
      </w:r>
      <w:r w:rsidRPr="00BE5ECA">
        <w:rPr>
          <w:rFonts w:ascii="Times New Roman" w:hAnsi="Times New Roman" w:cs="Times New Roman"/>
          <w:i/>
          <w:iCs/>
          <w:sz w:val="24"/>
          <w:szCs w:val="24"/>
        </w:rPr>
        <w:t>H</w:t>
      </w:r>
      <w:r w:rsidRPr="00BE5ECA">
        <w:rPr>
          <w:rFonts w:ascii="Times New Roman" w:hAnsi="Times New Roman" w:cs="Times New Roman"/>
          <w:sz w:val="24"/>
          <w:szCs w:val="24"/>
        </w:rPr>
        <w:t>) was used to parameterize the diversity of the quantized biomarker molecules using the following equation</w:t>
      </w:r>
      <w:r>
        <w:rPr>
          <w:rFonts w:ascii="Times New Roman" w:hAnsi="Times New Roman" w:cs="Times New Roman" w:hint="eastAsia"/>
          <w:sz w:val="24"/>
          <w:szCs w:val="24"/>
        </w:rPr>
        <w:t xml:space="preserve"> </w:t>
      </w:r>
      <w:r>
        <w:rPr>
          <w:rFonts w:ascii="Times New Roman" w:hAnsi="Times New Roman" w:cs="Times New Roman"/>
          <w:noProof/>
          <w:color w:val="0070C0"/>
          <w:sz w:val="24"/>
          <w:szCs w:val="24"/>
        </w:rPr>
        <w:t>(Jon</w:t>
      </w:r>
      <w:r w:rsidRPr="00EF2096">
        <w:rPr>
          <w:rFonts w:ascii="Times New Roman" w:hAnsi="Times New Roman" w:cs="Times New Roman"/>
          <w:noProof/>
          <w:color w:val="0070C0"/>
          <w:sz w:val="24"/>
          <w:szCs w:val="24"/>
        </w:rPr>
        <w:t xml:space="preserve">es et al., </w:t>
      </w:r>
      <w:r>
        <w:rPr>
          <w:rFonts w:ascii="Times New Roman" w:hAnsi="Times New Roman" w:cs="Times New Roman"/>
          <w:noProof/>
          <w:color w:val="0070C0"/>
          <w:sz w:val="24"/>
          <w:szCs w:val="24"/>
        </w:rPr>
        <w:t>2023)</w:t>
      </w:r>
      <w:r w:rsidRPr="00BE5ECA">
        <w:rPr>
          <w:rFonts w:ascii="Times New Roman" w:hAnsi="Times New Roman" w:cs="Times New Roman"/>
          <w:sz w:val="24"/>
          <w:szCs w:val="24"/>
        </w:rPr>
        <w:t>:</w:t>
      </w:r>
    </w:p>
    <w:p w14:paraId="288A7661" w14:textId="0975DFB5" w:rsidR="008A4427" w:rsidRPr="00BE5ECA" w:rsidRDefault="008A4427" w:rsidP="00C63F6F">
      <w:pPr>
        <w:spacing w:line="480" w:lineRule="auto"/>
        <w:ind w:firstLineChars="1300" w:firstLine="3120"/>
        <w:rPr>
          <w:rFonts w:ascii="Times New Roman" w:hAnsi="Times New Roman" w:cs="Times New Roman"/>
          <w:sz w:val="24"/>
          <w:szCs w:val="24"/>
        </w:rPr>
      </w:pPr>
      <w:r w:rsidRPr="001745DD">
        <w:rPr>
          <w:rFonts w:ascii="Times New Roman" w:hAnsi="Times New Roman" w:cs="Times New Roman"/>
          <w:i/>
          <w:iCs/>
          <w:sz w:val="24"/>
          <w:szCs w:val="24"/>
        </w:rPr>
        <w:t>H</w:t>
      </w:r>
      <w:r w:rsidRPr="001745DD">
        <w:rPr>
          <w:rFonts w:ascii="Times New Roman" w:hAnsi="Times New Roman" w:cs="Times New Roman"/>
          <w:sz w:val="24"/>
          <w:szCs w:val="24"/>
        </w:rPr>
        <w:t xml:space="preserve"> = − </w:t>
      </w:r>
      <m:oMath>
        <m:nary>
          <m:naryPr>
            <m:chr m:val="∑"/>
            <m:grow m:val="1"/>
            <m:ctrlPr>
              <w:rPr>
                <w:rFonts w:ascii="Cambria Math" w:eastAsia="Cambria Math" w:hAnsi="Cambria Math" w:cs="Times New Roman"/>
                <w:sz w:val="24"/>
                <w:szCs w:val="24"/>
              </w:rPr>
            </m:ctrlPr>
          </m:naryPr>
          <m:sub>
            <m:r>
              <m:rPr>
                <m:nor/>
              </m:rPr>
              <w:rPr>
                <w:rFonts w:ascii="Times New Roman" w:hAnsi="Times New Roman" w:cs="Times New Roman"/>
                <w:sz w:val="24"/>
                <w:szCs w:val="24"/>
              </w:rPr>
              <m:t>i</m:t>
            </m:r>
            <m:r>
              <m:rPr>
                <m:nor/>
              </m:rPr>
              <w:rPr>
                <w:rFonts w:ascii="Cambria Math" w:hAnsi="Times New Roman" w:cs="Times New Roman"/>
                <w:sz w:val="24"/>
                <w:szCs w:val="24"/>
              </w:rPr>
              <m:t xml:space="preserve"> </m:t>
            </m:r>
            <m:r>
              <m:rPr>
                <m:nor/>
              </m:rPr>
              <w:rPr>
                <w:rFonts w:ascii="Times New Roman" w:eastAsia="Cambria Math" w:hAnsi="Times New Roman" w:cs="Times New Roman"/>
                <w:sz w:val="24"/>
                <w:szCs w:val="24"/>
              </w:rPr>
              <m:t>=</m:t>
            </m:r>
            <m:r>
              <m:rPr>
                <m:nor/>
              </m:rPr>
              <w:rPr>
                <w:rFonts w:ascii="Cambria Math" w:eastAsia="Cambria Math" w:hAnsi="Times New Roman" w:cs="Times New Roman"/>
                <w:sz w:val="24"/>
                <w:szCs w:val="24"/>
              </w:rPr>
              <m:t xml:space="preserve"> </m:t>
            </m:r>
            <m:r>
              <m:rPr>
                <m:nor/>
              </m:rPr>
              <w:rPr>
                <w:rFonts w:ascii="Times New Roman" w:eastAsia="Cambria Math" w:hAnsi="Times New Roman" w:cs="Times New Roman"/>
                <w:sz w:val="24"/>
                <w:szCs w:val="24"/>
              </w:rPr>
              <m:t>1</m:t>
            </m:r>
          </m:sub>
          <m:sup>
            <m:r>
              <m:rPr>
                <m:nor/>
              </m:rPr>
              <w:rPr>
                <w:rFonts w:ascii="Times New Roman" w:hAnsi="Times New Roman" w:cs="Times New Roman"/>
                <w:sz w:val="24"/>
                <w:szCs w:val="24"/>
              </w:rPr>
              <m:t>s</m:t>
            </m:r>
          </m:sup>
          <m:e>
            <m:r>
              <m:rPr>
                <m:nor/>
              </m:rPr>
              <w:rPr>
                <w:rFonts w:ascii="Times New Roman" w:hAnsi="Times New Roman" w:cs="Times New Roman"/>
                <w:sz w:val="24"/>
                <w:szCs w:val="24"/>
              </w:rPr>
              <m:t>(Pi × ln Pi)</m:t>
            </m:r>
          </m:e>
        </m:nary>
      </m:oMath>
      <w:r w:rsidRPr="00BE5ECA">
        <w:rPr>
          <w:rFonts w:ascii="Times New Roman" w:hAnsi="Times New Roman" w:cs="Times New Roman"/>
          <w:sz w:val="24"/>
          <w:szCs w:val="24"/>
        </w:rPr>
        <w:t xml:space="preserve"> </w:t>
      </w:r>
      <w:r w:rsidRPr="00BE5ECA">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 </w:t>
      </w:r>
      <w:r w:rsidRPr="00BE5ECA">
        <w:rPr>
          <w:rFonts w:ascii="Times New Roman" w:hAnsi="Times New Roman" w:cs="Times New Roman" w:hint="eastAsia"/>
          <w:sz w:val="24"/>
          <w:szCs w:val="24"/>
        </w:rPr>
        <w:t xml:space="preserve">    (</w:t>
      </w:r>
      <w:r>
        <w:rPr>
          <w:rFonts w:ascii="Times New Roman" w:hAnsi="Times New Roman" w:cs="Times New Roman" w:hint="eastAsia"/>
          <w:sz w:val="24"/>
          <w:szCs w:val="24"/>
        </w:rPr>
        <w:t>4</w:t>
      </w:r>
      <w:r w:rsidRPr="00BE5ECA">
        <w:rPr>
          <w:rFonts w:ascii="Times New Roman" w:hAnsi="Times New Roman" w:cs="Times New Roman" w:hint="eastAsia"/>
          <w:sz w:val="24"/>
          <w:szCs w:val="24"/>
        </w:rPr>
        <w:t>)</w:t>
      </w:r>
    </w:p>
    <w:p w14:paraId="62EC22BB" w14:textId="3EA5BB13" w:rsidR="008A4427" w:rsidRPr="001C11CC" w:rsidRDefault="008A4427" w:rsidP="00451FA6">
      <w:pPr>
        <w:spacing w:line="480" w:lineRule="auto"/>
        <w:ind w:right="240" w:firstLineChars="1200" w:firstLine="2880"/>
        <w:jc w:val="right"/>
        <w:rPr>
          <w:rFonts w:ascii="Times New Roman" w:hAnsi="Times New Roman" w:cs="Times New Roman"/>
          <w:sz w:val="24"/>
          <w:szCs w:val="24"/>
        </w:rPr>
      </w:pPr>
      <w:bookmarkStart w:id="8" w:name="OLE_LINK53"/>
      <w:r w:rsidRPr="00BE5ECA">
        <w:rPr>
          <w:rFonts w:ascii="Times New Roman" w:hAnsi="Times New Roman" w:cs="Times New Roman"/>
          <w:sz w:val="24"/>
          <w:szCs w:val="24"/>
        </w:rPr>
        <w:t>Evenness</w:t>
      </w:r>
      <w:bookmarkEnd w:id="8"/>
      <w:r w:rsidRPr="00BE5ECA">
        <w:rPr>
          <w:rFonts w:ascii="Times New Roman" w:hAnsi="Times New Roman" w:cs="Times New Roman"/>
          <w:sz w:val="24"/>
          <w:szCs w:val="24"/>
        </w:rPr>
        <w:t xml:space="preserve"> = </w:t>
      </w:r>
      <w:r w:rsidRPr="00BE5ECA">
        <w:rPr>
          <w:rFonts w:ascii="Times New Roman" w:hAnsi="Times New Roman" w:cs="Times New Roman"/>
          <w:i/>
          <w:iCs/>
          <w:sz w:val="24"/>
          <w:szCs w:val="24"/>
        </w:rPr>
        <w:t>H</w:t>
      </w:r>
      <w:r w:rsidRPr="00BE5ECA">
        <w:rPr>
          <w:rFonts w:ascii="Times New Roman" w:hAnsi="Times New Roman" w:cs="Times New Roman"/>
          <w:sz w:val="24"/>
          <w:szCs w:val="24"/>
        </w:rPr>
        <w:t>/ln</w:t>
      </w:r>
      <w:r w:rsidRPr="00BE5ECA">
        <w:rPr>
          <w:rFonts w:ascii="Times New Roman" w:hAnsi="Times New Roman" w:cs="Times New Roman"/>
          <w:i/>
          <w:iCs/>
          <w:sz w:val="24"/>
          <w:szCs w:val="24"/>
        </w:rPr>
        <w:t>S</w:t>
      </w:r>
      <w:r w:rsidRPr="00BE5ECA">
        <w:rPr>
          <w:rFonts w:ascii="Times New Roman" w:hAnsi="Times New Roman" w:cs="Times New Roman" w:hint="eastAsia"/>
          <w:i/>
          <w:iCs/>
          <w:sz w:val="24"/>
          <w:szCs w:val="24"/>
        </w:rPr>
        <w:t xml:space="preserve">            </w:t>
      </w:r>
      <w:r w:rsidR="00451FA6">
        <w:rPr>
          <w:rFonts w:ascii="Times New Roman" w:hAnsi="Times New Roman" w:cs="Times New Roman" w:hint="eastAsia"/>
          <w:i/>
          <w:iCs/>
          <w:sz w:val="24"/>
          <w:szCs w:val="24"/>
        </w:rPr>
        <w:t xml:space="preserve">  </w:t>
      </w:r>
      <w:r w:rsidRPr="00BE5ECA">
        <w:rPr>
          <w:rFonts w:ascii="Times New Roman" w:hAnsi="Times New Roman" w:cs="Times New Roman" w:hint="eastAsia"/>
          <w:i/>
          <w:iCs/>
          <w:sz w:val="24"/>
          <w:szCs w:val="24"/>
        </w:rPr>
        <w:t xml:space="preserve">       </w:t>
      </w:r>
      <w:r w:rsidR="00451FA6">
        <w:rPr>
          <w:rFonts w:ascii="Times New Roman" w:hAnsi="Times New Roman" w:cs="Times New Roman" w:hint="eastAsia"/>
          <w:i/>
          <w:iCs/>
          <w:sz w:val="24"/>
          <w:szCs w:val="24"/>
        </w:rPr>
        <w:t xml:space="preserve"> </w:t>
      </w:r>
      <w:r w:rsidRPr="00BE5ECA">
        <w:rPr>
          <w:rFonts w:ascii="Times New Roman" w:hAnsi="Times New Roman" w:cs="Times New Roman" w:hint="eastAsia"/>
          <w:sz w:val="24"/>
          <w:szCs w:val="24"/>
        </w:rPr>
        <w:t>(</w:t>
      </w:r>
      <w:r>
        <w:rPr>
          <w:rFonts w:ascii="Times New Roman" w:hAnsi="Times New Roman" w:cs="Times New Roman" w:hint="eastAsia"/>
          <w:sz w:val="24"/>
          <w:szCs w:val="24"/>
        </w:rPr>
        <w:t>5</w:t>
      </w:r>
      <w:r w:rsidRPr="00BE5ECA">
        <w:rPr>
          <w:rFonts w:ascii="Times New Roman" w:hAnsi="Times New Roman" w:cs="Times New Roman" w:hint="eastAsia"/>
          <w:sz w:val="24"/>
          <w:szCs w:val="24"/>
        </w:rPr>
        <w:t>)</w:t>
      </w:r>
    </w:p>
    <w:p w14:paraId="17FD4251" w14:textId="77777777" w:rsidR="008A4427" w:rsidRDefault="008A4427" w:rsidP="00DD6B06">
      <w:pPr>
        <w:spacing w:line="480" w:lineRule="auto"/>
        <w:ind w:firstLineChars="200" w:firstLine="480"/>
        <w:rPr>
          <w:rFonts w:ascii="Times New Roman" w:hAnsi="Times New Roman" w:cs="Times New Roman"/>
          <w:bCs/>
          <w:sz w:val="24"/>
        </w:rPr>
      </w:pPr>
      <w:r w:rsidRPr="000F6A38">
        <w:rPr>
          <w:rFonts w:ascii="Times New Roman" w:hAnsi="Times New Roman" w:cs="Times New Roman" w:hint="eastAsia"/>
          <w:bCs/>
          <w:sz w:val="24"/>
        </w:rPr>
        <w:t xml:space="preserve">The Simpson index </w:t>
      </w:r>
      <w:r>
        <w:rPr>
          <w:rFonts w:ascii="Times New Roman" w:hAnsi="Times New Roman" w:cs="Times New Roman" w:hint="eastAsia"/>
          <w:bCs/>
          <w:sz w:val="24"/>
        </w:rPr>
        <w:t>(</w:t>
      </w:r>
      <w:r w:rsidRPr="008E0BB8">
        <w:rPr>
          <w:rFonts w:ascii="Times New Roman" w:hAnsi="Times New Roman" w:cs="Times New Roman"/>
          <w:i/>
          <w:iCs/>
          <w:sz w:val="24"/>
          <w:szCs w:val="24"/>
        </w:rPr>
        <w:t>H’</w:t>
      </w:r>
      <w:r>
        <w:rPr>
          <w:rFonts w:ascii="Times New Roman" w:hAnsi="Times New Roman" w:cs="Times New Roman" w:hint="eastAsia"/>
          <w:bCs/>
          <w:sz w:val="24"/>
        </w:rPr>
        <w:t xml:space="preserve">) also </w:t>
      </w:r>
      <w:r w:rsidRPr="000F6A38">
        <w:rPr>
          <w:rFonts w:ascii="Times New Roman" w:hAnsi="Times New Roman" w:cs="Times New Roman" w:hint="eastAsia"/>
          <w:bCs/>
          <w:sz w:val="24"/>
        </w:rPr>
        <w:t>applied</w:t>
      </w:r>
      <w:r>
        <w:rPr>
          <w:rFonts w:ascii="Times New Roman" w:hAnsi="Times New Roman" w:cs="Times New Roman" w:hint="eastAsia"/>
          <w:bCs/>
          <w:sz w:val="24"/>
        </w:rPr>
        <w:t xml:space="preserve"> </w:t>
      </w:r>
      <w:r w:rsidRPr="000F6A38">
        <w:rPr>
          <w:rFonts w:ascii="Times New Roman" w:hAnsi="Times New Roman" w:cs="Times New Roman" w:hint="eastAsia"/>
          <w:bCs/>
          <w:sz w:val="24"/>
        </w:rPr>
        <w:t>to molecular mixtures takes the intensity</w:t>
      </w:r>
      <w:r>
        <w:rPr>
          <w:rFonts w:ascii="Times New Roman" w:hAnsi="Times New Roman" w:cs="Times New Roman" w:hint="eastAsia"/>
          <w:bCs/>
          <w:sz w:val="24"/>
        </w:rPr>
        <w:t xml:space="preserve"> </w:t>
      </w:r>
      <w:r w:rsidRPr="000F6A38">
        <w:rPr>
          <w:rFonts w:ascii="Times New Roman" w:hAnsi="Times New Roman" w:cs="Times New Roman" w:hint="eastAsia"/>
          <w:bCs/>
          <w:sz w:val="24"/>
        </w:rPr>
        <w:t>distribution</w:t>
      </w:r>
      <w:r>
        <w:rPr>
          <w:rFonts w:ascii="Times New Roman" w:hAnsi="Times New Roman" w:cs="Times New Roman" w:hint="eastAsia"/>
          <w:bCs/>
          <w:sz w:val="24"/>
        </w:rPr>
        <w:t xml:space="preserve"> </w:t>
      </w:r>
      <w:r w:rsidRPr="000F6A38">
        <w:rPr>
          <w:rFonts w:ascii="Times New Roman" w:hAnsi="Times New Roman" w:cs="Times New Roman" w:hint="eastAsia"/>
          <w:bCs/>
          <w:sz w:val="24"/>
        </w:rPr>
        <w:t>into account</w:t>
      </w:r>
      <w:r>
        <w:rPr>
          <w:rFonts w:ascii="Times New Roman" w:hAnsi="Times New Roman" w:cs="Times New Roman" w:hint="eastAsia"/>
          <w:bCs/>
          <w:sz w:val="24"/>
        </w:rPr>
        <w:t xml:space="preserve"> </w:t>
      </w:r>
      <w:r>
        <w:rPr>
          <w:rFonts w:ascii="Times New Roman" w:hAnsi="Times New Roman" w:cs="Times New Roman"/>
          <w:bCs/>
          <w:noProof/>
          <w:sz w:val="24"/>
        </w:rPr>
        <w:t>(Mentges</w:t>
      </w:r>
      <w:r w:rsidRPr="001C11CC">
        <w:rPr>
          <w:rFonts w:ascii="Times New Roman" w:hAnsi="Times New Roman" w:cs="Times New Roman"/>
          <w:bCs/>
          <w:i/>
          <w:noProof/>
          <w:sz w:val="24"/>
        </w:rPr>
        <w:t xml:space="preserve"> et al.</w:t>
      </w:r>
      <w:r>
        <w:rPr>
          <w:rFonts w:ascii="Times New Roman" w:hAnsi="Times New Roman" w:cs="Times New Roman"/>
          <w:bCs/>
          <w:noProof/>
          <w:sz w:val="24"/>
        </w:rPr>
        <w:t>, 2017)</w:t>
      </w:r>
      <w:r>
        <w:rPr>
          <w:rFonts w:ascii="Times New Roman" w:hAnsi="Times New Roman" w:cs="Times New Roman" w:hint="eastAsia"/>
          <w:bCs/>
          <w:sz w:val="24"/>
        </w:rPr>
        <w:t>:</w:t>
      </w:r>
    </w:p>
    <w:p w14:paraId="69E5E3DB" w14:textId="235BC89F" w:rsidR="008A4427" w:rsidRPr="00BE5ECA" w:rsidRDefault="008A4427" w:rsidP="00C63F6F">
      <w:pPr>
        <w:spacing w:line="480" w:lineRule="auto"/>
        <w:ind w:firstLineChars="1400" w:firstLine="3360"/>
        <w:rPr>
          <w:rFonts w:ascii="Times New Roman" w:hAnsi="Times New Roman" w:cs="Times New Roman"/>
          <w:sz w:val="24"/>
          <w:szCs w:val="24"/>
        </w:rPr>
      </w:pPr>
      <w:bookmarkStart w:id="9" w:name="OLE_LINK94"/>
      <w:r w:rsidRPr="00F80086">
        <w:rPr>
          <w:rFonts w:ascii="Times New Roman" w:hAnsi="Times New Roman" w:cs="Times New Roman"/>
          <w:i/>
          <w:iCs/>
          <w:sz w:val="24"/>
          <w:szCs w:val="24"/>
        </w:rPr>
        <w:t>H’</w:t>
      </w:r>
      <w:bookmarkEnd w:id="9"/>
      <w:r w:rsidRPr="00BE5ECA">
        <w:rPr>
          <w:rFonts w:ascii="Times New Roman" w:hAnsi="Times New Roman" w:cs="Times New Roman"/>
          <w:sz w:val="24"/>
          <w:szCs w:val="24"/>
        </w:rPr>
        <w:t xml:space="preserve">= − </w:t>
      </w:r>
      <m:oMath>
        <m:r>
          <m:rPr>
            <m:nor/>
          </m:rPr>
          <w:rPr>
            <w:rFonts w:ascii="Times New Roman" w:hAnsi="Times New Roman" w:cs="Times New Roman"/>
            <w:sz w:val="24"/>
            <w:szCs w:val="24"/>
          </w:rPr>
          <m:t>1-</m:t>
        </m:r>
        <m:nary>
          <m:naryPr>
            <m:chr m:val="∑"/>
            <m:grow m:val="1"/>
            <m:ctrlPr>
              <w:rPr>
                <w:rFonts w:ascii="Cambria Math" w:eastAsia="Cambria Math" w:hAnsi="Cambria Math" w:cs="Times New Roman"/>
                <w:sz w:val="24"/>
                <w:szCs w:val="24"/>
              </w:rPr>
            </m:ctrlPr>
          </m:naryPr>
          <m:sub>
            <m:r>
              <m:rPr>
                <m:nor/>
              </m:rPr>
              <w:rPr>
                <w:rFonts w:ascii="Times New Roman" w:hAnsi="Times New Roman" w:cs="Times New Roman"/>
                <w:sz w:val="24"/>
                <w:szCs w:val="24"/>
              </w:rPr>
              <m:t>i</m:t>
            </m:r>
            <m:r>
              <m:rPr>
                <m:nor/>
              </m:rPr>
              <w:rPr>
                <w:rFonts w:ascii="Times New Roman" w:eastAsia="Cambria Math" w:hAnsi="Times New Roman" w:cs="Times New Roman"/>
                <w:sz w:val="24"/>
                <w:szCs w:val="24"/>
              </w:rPr>
              <m:t>=1</m:t>
            </m:r>
          </m:sub>
          <m:sup>
            <m:r>
              <m:rPr>
                <m:nor/>
              </m:rPr>
              <w:rPr>
                <w:rFonts w:ascii="Times New Roman" w:hAnsi="Times New Roman" w:cs="Times New Roman"/>
                <w:sz w:val="24"/>
                <w:szCs w:val="24"/>
              </w:rPr>
              <m:t>s</m:t>
            </m:r>
          </m:sup>
          <m:e>
            <m:sSup>
              <m:sSupPr>
                <m:ctrlPr>
                  <w:rPr>
                    <w:rFonts w:ascii="Cambria Math" w:eastAsia="Cambria Math" w:hAnsi="Cambria Math" w:cs="Times New Roman"/>
                    <w:sz w:val="24"/>
                    <w:szCs w:val="24"/>
                  </w:rPr>
                </m:ctrlPr>
              </m:sSupPr>
              <m:e>
                <m:d>
                  <m:dPr>
                    <m:ctrlPr>
                      <w:rPr>
                        <w:rFonts w:ascii="Cambria Math" w:eastAsia="Cambria Math" w:hAnsi="Cambria Math" w:cs="Times New Roman"/>
                        <w:sz w:val="24"/>
                        <w:szCs w:val="24"/>
                      </w:rPr>
                    </m:ctrlPr>
                  </m:dPr>
                  <m:e>
                    <m:r>
                      <m:rPr>
                        <m:nor/>
                      </m:rPr>
                      <w:rPr>
                        <w:rFonts w:ascii="Times New Roman" w:hAnsi="Times New Roman" w:cs="Times New Roman"/>
                        <w:sz w:val="24"/>
                        <w:szCs w:val="24"/>
                      </w:rPr>
                      <m:t>Pi</m:t>
                    </m:r>
                  </m:e>
                </m:d>
              </m:e>
              <m:sup>
                <m:r>
                  <m:rPr>
                    <m:nor/>
                  </m:rPr>
                  <w:rPr>
                    <w:rFonts w:ascii="Times New Roman" w:eastAsia="Cambria Math" w:hAnsi="Times New Roman" w:cs="Times New Roman"/>
                    <w:sz w:val="24"/>
                    <w:szCs w:val="24"/>
                  </w:rPr>
                  <m:t>2</m:t>
                </m:r>
              </m:sup>
            </m:sSup>
          </m:e>
        </m:nary>
      </m:oMath>
      <w:r w:rsidRPr="00BE5ECA">
        <w:rPr>
          <w:rFonts w:ascii="Times New Roman" w:hAnsi="Times New Roman" w:cs="Times New Roman"/>
          <w:sz w:val="24"/>
          <w:szCs w:val="24"/>
        </w:rPr>
        <w:t xml:space="preserve"> </w:t>
      </w:r>
      <w:r w:rsidRPr="00BE5ECA">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  </w:t>
      </w:r>
      <w:r>
        <w:rPr>
          <w:rFonts w:ascii="Times New Roman" w:hAnsi="Times New Roman" w:cs="Times New Roman" w:hint="eastAsia"/>
          <w:sz w:val="24"/>
          <w:szCs w:val="24"/>
        </w:rPr>
        <w:t xml:space="preserve">  </w:t>
      </w:r>
      <w:r w:rsidRPr="00BE5ECA">
        <w:rPr>
          <w:rFonts w:ascii="Times New Roman" w:hAnsi="Times New Roman" w:cs="Times New Roman" w:hint="eastAsia"/>
          <w:sz w:val="24"/>
          <w:szCs w:val="24"/>
        </w:rPr>
        <w:t xml:space="preserve">  </w:t>
      </w:r>
      <w:r w:rsidR="00EE6EE9">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  </w:t>
      </w:r>
      <w:r w:rsidRPr="00BE5ECA">
        <w:rPr>
          <w:rFonts w:ascii="Times New Roman" w:hAnsi="Times New Roman" w:cs="Times New Roman" w:hint="eastAsia"/>
          <w:sz w:val="24"/>
          <w:szCs w:val="24"/>
        </w:rPr>
        <w:t>(</w:t>
      </w:r>
      <w:r>
        <w:rPr>
          <w:rFonts w:ascii="Times New Roman" w:hAnsi="Times New Roman" w:cs="Times New Roman" w:hint="eastAsia"/>
          <w:sz w:val="24"/>
          <w:szCs w:val="24"/>
        </w:rPr>
        <w:t>6</w:t>
      </w:r>
      <w:r w:rsidRPr="00BE5ECA">
        <w:rPr>
          <w:rFonts w:ascii="Times New Roman" w:hAnsi="Times New Roman" w:cs="Times New Roman" w:hint="eastAsia"/>
          <w:sz w:val="24"/>
          <w:szCs w:val="24"/>
        </w:rPr>
        <w:t>)</w:t>
      </w:r>
    </w:p>
    <w:p w14:paraId="33633EDF" w14:textId="77777777" w:rsidR="008A4427" w:rsidRDefault="008A4427" w:rsidP="008E0BB8">
      <w:pPr>
        <w:spacing w:line="480" w:lineRule="auto"/>
        <w:ind w:firstLineChars="200" w:firstLine="480"/>
        <w:rPr>
          <w:rFonts w:ascii="Times New Roman" w:hAnsi="Times New Roman" w:cs="Times New Roman"/>
          <w:sz w:val="24"/>
          <w:szCs w:val="28"/>
        </w:rPr>
      </w:pPr>
      <w:r>
        <w:rPr>
          <w:rFonts w:ascii="Times New Roman" w:hAnsi="Times New Roman" w:cs="Times New Roman" w:hint="eastAsia"/>
          <w:bCs/>
          <w:sz w:val="24"/>
        </w:rPr>
        <w:t>W</w:t>
      </w:r>
      <w:r w:rsidRPr="008B79C8">
        <w:rPr>
          <w:rFonts w:ascii="Times New Roman" w:hAnsi="Times New Roman" w:cs="Times New Roman"/>
          <w:bCs/>
          <w:sz w:val="24"/>
        </w:rPr>
        <w:t xml:space="preserve">here </w:t>
      </w:r>
      <w:r w:rsidRPr="008B79C8">
        <w:rPr>
          <w:rFonts w:ascii="Times New Roman" w:hAnsi="Times New Roman" w:cs="Times New Roman"/>
          <w:bCs/>
          <w:i/>
          <w:sz w:val="24"/>
        </w:rPr>
        <w:t>Pi</w:t>
      </w:r>
      <w:r w:rsidRPr="008B79C8">
        <w:rPr>
          <w:rFonts w:ascii="Times New Roman" w:hAnsi="Times New Roman" w:cs="Times New Roman"/>
          <w:bCs/>
          <w:sz w:val="24"/>
        </w:rPr>
        <w:t xml:space="preserve"> is the abundance portion of the </w:t>
      </w:r>
      <w:r w:rsidRPr="008B79C8">
        <w:rPr>
          <w:rFonts w:ascii="Times New Roman" w:hAnsi="Times New Roman" w:cs="Times New Roman"/>
          <w:bCs/>
          <w:i/>
          <w:sz w:val="24"/>
        </w:rPr>
        <w:t>i</w:t>
      </w:r>
      <w:r w:rsidRPr="008B79C8">
        <w:rPr>
          <w:rFonts w:ascii="Times New Roman" w:hAnsi="Times New Roman" w:cs="Times New Roman"/>
          <w:bCs/>
          <w:sz w:val="24"/>
        </w:rPr>
        <w:t xml:space="preserve">-th compounds to </w:t>
      </w:r>
      <w:r>
        <w:rPr>
          <w:rFonts w:ascii="Times New Roman" w:hAnsi="Times New Roman" w:cs="Times New Roman"/>
          <w:bCs/>
          <w:sz w:val="24"/>
        </w:rPr>
        <w:t xml:space="preserve">the </w:t>
      </w:r>
      <w:r w:rsidRPr="008B79C8">
        <w:rPr>
          <w:rFonts w:ascii="Times New Roman" w:hAnsi="Times New Roman" w:cs="Times New Roman"/>
          <w:bCs/>
          <w:sz w:val="24"/>
        </w:rPr>
        <w:t>total abundance of all identified compounds.</w:t>
      </w:r>
      <w:r w:rsidRPr="00EB43D9">
        <w:rPr>
          <w:rFonts w:ascii="Times New Roman" w:hAnsi="Times New Roman" w:cs="Times New Roman" w:hint="eastAsia"/>
          <w:bCs/>
          <w:sz w:val="24"/>
          <w:szCs w:val="24"/>
        </w:rPr>
        <w:t xml:space="preserve"> The value </w:t>
      </w:r>
      <w:r w:rsidRPr="008B79C8">
        <w:rPr>
          <w:rFonts w:ascii="Times New Roman" w:hAnsi="Times New Roman" w:cs="Times New Roman" w:hint="eastAsia"/>
          <w:i/>
          <w:iCs/>
          <w:sz w:val="24"/>
          <w:szCs w:val="24"/>
        </w:rPr>
        <w:t>H</w:t>
      </w:r>
      <w:r w:rsidRPr="008B79C8">
        <w:rPr>
          <w:rFonts w:ascii="Times New Roman" w:hAnsi="Times New Roman" w:cs="Times New Roman"/>
          <w:i/>
          <w:iCs/>
          <w:sz w:val="24"/>
          <w:szCs w:val="24"/>
        </w:rPr>
        <w:t>’</w:t>
      </w:r>
      <w:r w:rsidRPr="00EB43D9">
        <w:rPr>
          <w:rFonts w:ascii="Times New Roman" w:hAnsi="Times New Roman" w:cs="Times New Roman" w:hint="eastAsia"/>
          <w:bCs/>
          <w:sz w:val="24"/>
          <w:szCs w:val="24"/>
        </w:rPr>
        <w:t xml:space="preserve"> can be interpreted as the probability that the molecular formulas of two randomly chosen molecules (selection with replacement) differ.</w:t>
      </w:r>
      <w:r w:rsidRPr="009043DA">
        <w:rPr>
          <w:rFonts w:ascii="Times New Roman" w:hAnsi="Times New Roman" w:cs="Times New Roman" w:hint="eastAsia"/>
          <w:sz w:val="24"/>
          <w:szCs w:val="28"/>
        </w:rPr>
        <w:t xml:space="preserve"> </w:t>
      </w:r>
    </w:p>
    <w:p w14:paraId="016FC396" w14:textId="37E64122" w:rsidR="008A4427" w:rsidRPr="00883F26" w:rsidRDefault="008A4427" w:rsidP="00883F26">
      <w:pPr>
        <w:spacing w:line="480" w:lineRule="auto"/>
        <w:jc w:val="center"/>
        <w:rPr>
          <w:rFonts w:ascii="Times New Roman" w:eastAsia="等线" w:hAnsi="Times New Roman" w:cs="Times New Roman"/>
          <w:sz w:val="24"/>
          <w:szCs w:val="24"/>
        </w:rPr>
      </w:pPr>
      <w:r w:rsidRPr="00883F26">
        <w:rPr>
          <w:rFonts w:ascii="Times New Roman" w:eastAsia="等线" w:hAnsi="Times New Roman" w:cs="Times New Roman" w:hint="eastAsia"/>
          <w:sz w:val="24"/>
          <w:szCs w:val="24"/>
        </w:rPr>
        <w:lastRenderedPageBreak/>
        <w:t xml:space="preserve">                    </w:t>
      </w:r>
      <w:bookmarkStart w:id="10" w:name="_Hlk185001692"/>
      <w:bookmarkStart w:id="11" w:name="OLE_LINK97"/>
      <w:bookmarkStart w:id="12" w:name="_Hlk190814341"/>
      <m:oMath>
        <m:r>
          <m:rPr>
            <m:nor/>
          </m:rPr>
          <w:rPr>
            <w:rFonts w:ascii="Times New Roman" w:eastAsia="Microsoft JhengHei Light" w:hAnsi="Times New Roman" w:cs="Times New Roman"/>
            <w:sz w:val="24"/>
            <w:szCs w:val="24"/>
          </w:rPr>
          <m:t>N</m:t>
        </m:r>
        <m:r>
          <m:rPr>
            <m:nor/>
          </m:rPr>
          <w:rPr>
            <w:rFonts w:ascii="Times New Roman" w:eastAsia="等线" w:hAnsi="Times New Roman" w:cs="Times New Roman"/>
            <w:sz w:val="24"/>
            <w:szCs w:val="24"/>
          </w:rPr>
          <m:t>OSC</m:t>
        </m:r>
        <m:r>
          <m:rPr>
            <m:nor/>
          </m:rPr>
          <w:rPr>
            <w:rFonts w:ascii="Cambria Math" w:eastAsia="等线" w:hAnsi="Times New Roman" w:cs="Times New Roman"/>
            <w:sz w:val="24"/>
            <w:szCs w:val="24"/>
          </w:rPr>
          <m:t xml:space="preserve"> </m:t>
        </m:r>
        <m:r>
          <m:rPr>
            <m:nor/>
          </m:rPr>
          <w:rPr>
            <w:rFonts w:ascii="Times New Roman" w:eastAsia="Microsoft JhengHei Light" w:hAnsi="Times New Roman" w:cs="Times New Roman"/>
            <w:sz w:val="24"/>
            <w:szCs w:val="24"/>
          </w:rPr>
          <m:t>=</m:t>
        </m:r>
        <m:r>
          <m:rPr>
            <m:nor/>
          </m:rPr>
          <w:rPr>
            <w:rFonts w:ascii="Cambria Math" w:eastAsia="Microsoft JhengHei Light" w:hAnsi="Times New Roman" w:cs="Times New Roman"/>
            <w:sz w:val="24"/>
            <w:szCs w:val="24"/>
          </w:rPr>
          <m:t xml:space="preserve"> </m:t>
        </m:r>
        <m:r>
          <m:rPr>
            <m:nor/>
          </m:rPr>
          <w:rPr>
            <w:rFonts w:ascii="Times New Roman" w:eastAsia="Microsoft JhengHei Light" w:hAnsi="Times New Roman" w:cs="Times New Roman"/>
            <w:sz w:val="24"/>
            <w:szCs w:val="24"/>
          </w:rPr>
          <m:t>-</m:t>
        </m:r>
        <m:r>
          <m:rPr>
            <m:nor/>
          </m:rPr>
          <w:rPr>
            <w:rFonts w:ascii="Cambria Math" w:eastAsia="Microsoft JhengHei Light" w:hAnsi="Times New Roman" w:cs="Times New Roman"/>
            <w:sz w:val="24"/>
            <w:szCs w:val="24"/>
          </w:rPr>
          <m:t xml:space="preserve"> </m:t>
        </m:r>
        <m:f>
          <m:fPr>
            <m:ctrlPr>
              <w:rPr>
                <w:rFonts w:ascii="Cambria Math" w:eastAsia="Microsoft JhengHei Light" w:hAnsi="Cambria Math" w:cs="Times New Roman"/>
                <w:sz w:val="24"/>
                <w:szCs w:val="24"/>
              </w:rPr>
            </m:ctrlPr>
          </m:fPr>
          <m:num>
            <m:r>
              <m:rPr>
                <m:nor/>
              </m:rPr>
              <w:rPr>
                <w:rFonts w:ascii="Times New Roman" w:eastAsia="Microsoft JhengHei Light" w:hAnsi="Times New Roman" w:cs="Times New Roman"/>
                <w:sz w:val="24"/>
                <w:szCs w:val="24"/>
              </w:rPr>
              <m:t>-</m:t>
            </m:r>
            <m:r>
              <m:rPr>
                <m:nor/>
              </m:rPr>
              <w:rPr>
                <w:rFonts w:ascii="Times New Roman" w:eastAsia="等线" w:hAnsi="Times New Roman" w:cs="Times New Roman"/>
                <w:sz w:val="24"/>
                <w:szCs w:val="24"/>
              </w:rPr>
              <m:t>Z</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m:t>
            </m:r>
            <m:r>
              <m:rPr>
                <m:nor/>
              </m:rPr>
              <w:rPr>
                <w:rFonts w:ascii="Cambria Math" w:eastAsia="等线" w:hAnsi="Times New Roman" w:cs="Times New Roman"/>
                <w:sz w:val="24"/>
                <w:szCs w:val="24"/>
              </w:rPr>
              <m:t xml:space="preserve"> </m:t>
            </m:r>
            <m:r>
              <m:rPr>
                <m:nor/>
              </m:rPr>
              <w:rPr>
                <w:rFonts w:ascii="Times New Roman" w:eastAsia="Microsoft JhengHei Light" w:hAnsi="Times New Roman" w:cs="Times New Roman"/>
                <w:sz w:val="24"/>
                <w:szCs w:val="24"/>
              </w:rPr>
              <m:t>4C</m:t>
            </m:r>
            <m:r>
              <m:rPr>
                <m:nor/>
              </m:rPr>
              <w:rPr>
                <w:rFonts w:ascii="Cambria Math" w:eastAsia="Microsoft JhengHei Light" w:hAnsi="Times New Roman" w:cs="Times New Roman"/>
                <w:sz w:val="24"/>
                <w:szCs w:val="24"/>
              </w:rPr>
              <m:t xml:space="preserve"> </m:t>
            </m:r>
            <m:r>
              <m:rPr>
                <m:nor/>
              </m:rPr>
              <w:rPr>
                <w:rFonts w:ascii="Times New Roman" w:eastAsia="Microsoft JhengHei Light" w:hAnsi="Times New Roman" w:cs="Times New Roman"/>
                <w:sz w:val="24"/>
                <w:szCs w:val="24"/>
              </w:rPr>
              <m:t>+</m:t>
            </m:r>
            <m:r>
              <m:rPr>
                <m:nor/>
              </m:rPr>
              <w:rPr>
                <w:rFonts w:ascii="Cambria Math" w:eastAsia="Microsoft JhengHei Light" w:hAnsi="Times New Roman" w:cs="Times New Roman"/>
                <w:sz w:val="24"/>
                <w:szCs w:val="24"/>
              </w:rPr>
              <m:t xml:space="preserve"> </m:t>
            </m:r>
            <m:r>
              <m:rPr>
                <m:nor/>
              </m:rPr>
              <w:rPr>
                <w:rFonts w:ascii="Times New Roman" w:eastAsia="等线" w:hAnsi="Times New Roman" w:cs="Times New Roman"/>
                <w:sz w:val="24"/>
                <w:szCs w:val="24"/>
              </w:rPr>
              <m:t>H</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3N</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2O</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5P</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2S</m:t>
            </m:r>
          </m:num>
          <m:den>
            <m:r>
              <m:rPr>
                <m:nor/>
              </m:rPr>
              <w:rPr>
                <w:rFonts w:ascii="Times New Roman" w:eastAsia="Microsoft JhengHei Light" w:hAnsi="Times New Roman" w:cs="Times New Roman"/>
                <w:sz w:val="24"/>
                <w:szCs w:val="24"/>
              </w:rPr>
              <m:t>C</m:t>
            </m:r>
          </m:den>
        </m:f>
        <m:r>
          <m:rPr>
            <m:nor/>
          </m:rPr>
          <w:rPr>
            <w:rFonts w:ascii="Times New Roman" w:eastAsia="等线" w:hAnsi="Times New Roman" w:cs="Times New Roman"/>
            <w:sz w:val="24"/>
            <w:szCs w:val="24"/>
          </w:rPr>
          <m:t>+4</m:t>
        </m:r>
      </m:oMath>
      <w:r w:rsidRPr="00883F26">
        <w:rPr>
          <w:rFonts w:ascii="Times New Roman" w:eastAsia="等线" w:hAnsi="Times New Roman" w:cs="Times New Roman"/>
          <w:sz w:val="24"/>
          <w:szCs w:val="24"/>
        </w:rPr>
        <w:t xml:space="preserve">   </w:t>
      </w:r>
      <w:r w:rsidRPr="00883F26">
        <w:rPr>
          <w:rFonts w:ascii="Times New Roman" w:eastAsia="等线" w:hAnsi="Times New Roman" w:cs="Times New Roman" w:hint="eastAsia"/>
          <w:sz w:val="24"/>
          <w:szCs w:val="24"/>
        </w:rPr>
        <w:t xml:space="preserve">   </w:t>
      </w:r>
      <w:r w:rsidRPr="00883F26">
        <w:rPr>
          <w:rFonts w:ascii="Times New Roman" w:eastAsia="等线" w:hAnsi="Times New Roman" w:cs="Times New Roman"/>
          <w:sz w:val="24"/>
          <w:szCs w:val="24"/>
        </w:rPr>
        <w:t xml:space="preserve">   </w:t>
      </w:r>
      <w:r w:rsidR="002962C8">
        <w:rPr>
          <w:rFonts w:ascii="Times New Roman" w:eastAsia="等线" w:hAnsi="Times New Roman" w:cs="Times New Roman" w:hint="eastAsia"/>
          <w:sz w:val="24"/>
          <w:szCs w:val="24"/>
        </w:rPr>
        <w:t xml:space="preserve"> </w:t>
      </w:r>
      <w:r w:rsidRPr="00883F26">
        <w:rPr>
          <w:rFonts w:ascii="Times New Roman" w:eastAsia="等线" w:hAnsi="Times New Roman" w:cs="Times New Roman" w:hint="eastAsia"/>
          <w:sz w:val="24"/>
          <w:szCs w:val="24"/>
        </w:rPr>
        <w:t xml:space="preserve">   (</w:t>
      </w:r>
      <w:r>
        <w:rPr>
          <w:rFonts w:ascii="Times New Roman" w:eastAsia="等线" w:hAnsi="Times New Roman" w:cs="Times New Roman" w:hint="eastAsia"/>
          <w:sz w:val="24"/>
          <w:szCs w:val="24"/>
        </w:rPr>
        <w:t>7</w:t>
      </w:r>
      <w:r w:rsidRPr="00883F26">
        <w:rPr>
          <w:rFonts w:ascii="Times New Roman" w:eastAsia="等线" w:hAnsi="Times New Roman" w:cs="Times New Roman" w:hint="eastAsia"/>
          <w:sz w:val="24"/>
          <w:szCs w:val="24"/>
        </w:rPr>
        <w:t>)</w:t>
      </w:r>
      <w:bookmarkEnd w:id="10"/>
    </w:p>
    <w:bookmarkEnd w:id="11"/>
    <w:p w14:paraId="37AF0B6A" w14:textId="77777777" w:rsidR="008A4427" w:rsidRPr="00883F26" w:rsidRDefault="008A4427" w:rsidP="00883F26">
      <w:pPr>
        <w:spacing w:line="480" w:lineRule="auto"/>
        <w:ind w:firstLineChars="200" w:firstLine="480"/>
        <w:rPr>
          <w:rFonts w:ascii="Times New Roman" w:eastAsia="等线" w:hAnsi="Times New Roman" w:cs="Times New Roman"/>
          <w:sz w:val="24"/>
          <w:szCs w:val="24"/>
        </w:rPr>
      </w:pPr>
      <w:r w:rsidRPr="00883F26">
        <w:rPr>
          <w:rFonts w:ascii="Times New Roman" w:eastAsia="等线" w:hAnsi="Times New Roman" w:cs="Times New Roman" w:hint="eastAsia"/>
          <w:sz w:val="24"/>
          <w:szCs w:val="24"/>
        </w:rPr>
        <w:t xml:space="preserve">Where C, H, N, O, and S are the </w:t>
      </w:r>
      <w:r w:rsidRPr="00883F26">
        <w:rPr>
          <w:rFonts w:ascii="Times New Roman" w:eastAsia="等线" w:hAnsi="Times New Roman" w:cs="Times New Roman"/>
          <w:sz w:val="24"/>
          <w:szCs w:val="24"/>
        </w:rPr>
        <w:t>elemental</w:t>
      </w:r>
      <w:r w:rsidRPr="00883F26">
        <w:rPr>
          <w:rFonts w:ascii="Times New Roman" w:eastAsia="等线" w:hAnsi="Times New Roman" w:cs="Times New Roman" w:hint="eastAsia"/>
          <w:sz w:val="24"/>
          <w:szCs w:val="24"/>
        </w:rPr>
        <w:t xml:space="preserve"> stoichiometric numbers per formula, and Z is the net charge of the biomarker</w:t>
      </w:r>
      <w:r>
        <w:rPr>
          <w:rFonts w:ascii="Times New Roman" w:eastAsia="等线" w:hAnsi="Times New Roman" w:cs="Times New Roman" w:hint="eastAsia"/>
          <w:sz w:val="24"/>
          <w:szCs w:val="24"/>
        </w:rPr>
        <w:t xml:space="preserve"> </w:t>
      </w:r>
      <w:r w:rsidRPr="00883F26">
        <w:rPr>
          <w:rFonts w:ascii="Times New Roman" w:eastAsia="等线" w:hAnsi="Times New Roman" w:cs="Times New Roman"/>
          <w:noProof/>
          <w:color w:val="0070C0"/>
          <w:sz w:val="24"/>
          <w:szCs w:val="28"/>
        </w:rPr>
        <w:t>(LaRowe and Van Cappellen, 2011)</w:t>
      </w:r>
      <w:r w:rsidRPr="00883F26">
        <w:rPr>
          <w:rFonts w:ascii="Times New Roman" w:eastAsia="等线" w:hAnsi="Times New Roman" w:cs="Times New Roman" w:hint="eastAsia"/>
          <w:sz w:val="24"/>
          <w:szCs w:val="24"/>
        </w:rPr>
        <w:t>.</w:t>
      </w:r>
    </w:p>
    <w:p w14:paraId="5155A4A5" w14:textId="77777777" w:rsidR="008A4427" w:rsidRPr="00883F26" w:rsidRDefault="008A4427" w:rsidP="00883F26">
      <w:pPr>
        <w:spacing w:line="480" w:lineRule="auto"/>
        <w:ind w:firstLineChars="200" w:firstLine="480"/>
        <w:jc w:val="left"/>
        <w:rPr>
          <w:rFonts w:ascii="Times New Roman" w:eastAsia="等线" w:hAnsi="Times New Roman" w:cs="Times New Roman"/>
          <w:sz w:val="24"/>
          <w:szCs w:val="24"/>
        </w:rPr>
      </w:pPr>
      <w:r w:rsidRPr="00883F26">
        <w:rPr>
          <w:rFonts w:ascii="Times New Roman" w:eastAsia="等线" w:hAnsi="Times New Roman" w:cs="Times New Roman"/>
          <w:sz w:val="24"/>
          <w:szCs w:val="24"/>
        </w:rPr>
        <w:t>T</w:t>
      </w:r>
      <w:r w:rsidRPr="00883F26">
        <w:rPr>
          <w:rFonts w:ascii="Times New Roman" w:eastAsia="等线" w:hAnsi="Times New Roman" w:cs="Times New Roman" w:hint="eastAsia"/>
          <w:sz w:val="24"/>
          <w:szCs w:val="24"/>
        </w:rPr>
        <w:t xml:space="preserve">he </w:t>
      </w:r>
      <w:bookmarkStart w:id="13" w:name="_Hlk190814705"/>
      <w:r w:rsidRPr="00883F26">
        <w:rPr>
          <w:rFonts w:ascii="Times New Roman" w:eastAsia="等线" w:hAnsi="Times New Roman" w:cs="Times New Roman" w:hint="eastAsia"/>
          <w:sz w:val="24"/>
          <w:szCs w:val="24"/>
        </w:rPr>
        <w:t>combustion enthalpy</w:t>
      </w:r>
      <w:bookmarkEnd w:id="13"/>
      <w:r w:rsidRPr="00883F26">
        <w:rPr>
          <w:rFonts w:ascii="Times New Roman" w:eastAsia="等线" w:hAnsi="Times New Roman" w:cs="Times New Roman" w:hint="eastAsia"/>
          <w:sz w:val="24"/>
          <w:szCs w:val="24"/>
        </w:rPr>
        <w:t xml:space="preserve"> of </w:t>
      </w:r>
      <w:r w:rsidRPr="00883F26">
        <w:rPr>
          <w:rFonts w:ascii="Times New Roman" w:eastAsia="等线" w:hAnsi="Times New Roman" w:cs="Times New Roman"/>
          <w:sz w:val="24"/>
          <w:szCs w:val="24"/>
        </w:rPr>
        <w:t>a given organic compound</w:t>
      </w:r>
      <w:r w:rsidRPr="00883F26">
        <w:rPr>
          <w:rFonts w:ascii="Times New Roman" w:eastAsia="等线" w:hAnsi="Times New Roman" w:cs="Times New Roman" w:hint="eastAsia"/>
          <w:sz w:val="24"/>
          <w:szCs w:val="24"/>
        </w:rPr>
        <w:t xml:space="preserve"> can be </w:t>
      </w:r>
      <w:r w:rsidRPr="00883F26">
        <w:rPr>
          <w:rFonts w:ascii="Times New Roman" w:eastAsia="等线" w:hAnsi="Times New Roman" w:cs="Times New Roman"/>
          <w:sz w:val="24"/>
          <w:szCs w:val="24"/>
        </w:rPr>
        <w:t xml:space="preserve">calculated using the </w:t>
      </w:r>
      <w:r w:rsidRPr="00883F26">
        <w:rPr>
          <w:rFonts w:ascii="Times New Roman" w:eastAsia="等线" w:hAnsi="Times New Roman" w:cs="Times New Roman" w:hint="eastAsia"/>
          <w:sz w:val="24"/>
          <w:szCs w:val="24"/>
        </w:rPr>
        <w:t>following</w:t>
      </w:r>
      <w:r w:rsidRPr="00883F26">
        <w:rPr>
          <w:rFonts w:ascii="Times New Roman" w:eastAsia="等线" w:hAnsi="Times New Roman" w:cs="Times New Roman"/>
          <w:sz w:val="24"/>
          <w:szCs w:val="24"/>
        </w:rPr>
        <w:t xml:space="preserve"> empirical equation</w:t>
      </w:r>
      <w:r w:rsidRPr="00883F26">
        <w:rPr>
          <w:rFonts w:ascii="Times New Roman" w:eastAsia="等线" w:hAnsi="Times New Roman" w:cs="Times New Roman" w:hint="eastAsia"/>
          <w:sz w:val="24"/>
          <w:szCs w:val="24"/>
        </w:rPr>
        <w:t xml:space="preserve"> </w:t>
      </w:r>
      <w:r w:rsidRPr="00883F26">
        <w:rPr>
          <w:rFonts w:ascii="Times New Roman" w:eastAsia="等线" w:hAnsi="Times New Roman" w:cs="Times New Roman"/>
          <w:sz w:val="24"/>
          <w:szCs w:val="24"/>
        </w:rPr>
        <w:t>(</w:t>
      </w:r>
      <w:r w:rsidRPr="00883F26">
        <w:rPr>
          <w:rFonts w:ascii="Times New Roman" w:eastAsia="等线" w:hAnsi="Times New Roman" w:cs="Times New Roman" w:hint="eastAsia"/>
          <w:sz w:val="24"/>
          <w:szCs w:val="24"/>
        </w:rPr>
        <w:t>Δ</w:t>
      </w:r>
      <w:r w:rsidRPr="00883F26">
        <w:rPr>
          <w:rFonts w:ascii="Times New Roman" w:eastAsia="等线" w:hAnsi="Times New Roman" w:cs="Times New Roman"/>
          <w:sz w:val="24"/>
          <w:szCs w:val="24"/>
        </w:rPr>
        <w:t>H</w:t>
      </w:r>
      <w:r w:rsidRPr="00883F26">
        <w:rPr>
          <w:rFonts w:ascii="Times New Roman" w:eastAsia="等线" w:hAnsi="Times New Roman" w:cs="Times New Roman" w:hint="eastAsia"/>
          <w:sz w:val="24"/>
          <w:szCs w:val="24"/>
        </w:rPr>
        <w:t>;</w:t>
      </w:r>
      <w:r w:rsidRPr="00883F26">
        <w:rPr>
          <w:rFonts w:ascii="Times New Roman" w:eastAsia="等线" w:hAnsi="Times New Roman" w:cs="Times New Roman"/>
          <w:sz w:val="24"/>
          <w:szCs w:val="24"/>
        </w:rPr>
        <w:t xml:space="preserve"> kJ mol</w:t>
      </w:r>
      <w:r w:rsidRPr="00883F26">
        <w:rPr>
          <w:rFonts w:ascii="Times New Roman" w:eastAsia="等线" w:hAnsi="Times New Roman" w:cs="Times New Roman"/>
          <w:sz w:val="24"/>
          <w:szCs w:val="24"/>
          <w:vertAlign w:val="superscript"/>
        </w:rPr>
        <w:t>−1</w:t>
      </w:r>
      <w:r w:rsidRPr="00883F26">
        <w:rPr>
          <w:rFonts w:ascii="Times New Roman" w:eastAsia="等线" w:hAnsi="Times New Roman" w:cs="Times New Roman"/>
          <w:sz w:val="24"/>
          <w:szCs w:val="24"/>
        </w:rPr>
        <w:t xml:space="preserve"> C)</w:t>
      </w:r>
      <w:r w:rsidRPr="00883F26">
        <w:rPr>
          <w:rFonts w:ascii="Times New Roman" w:eastAsia="等线" w:hAnsi="Times New Roman" w:cs="Times New Roman"/>
          <w:color w:val="0070C0"/>
          <w:sz w:val="24"/>
          <w:szCs w:val="24"/>
        </w:rPr>
        <w:t xml:space="preserve"> </w:t>
      </w:r>
      <w:bookmarkStart w:id="14" w:name="_Hlk190814640"/>
      <w:r w:rsidRPr="00883F26">
        <w:rPr>
          <w:rFonts w:ascii="Times New Roman" w:eastAsia="等线" w:hAnsi="Times New Roman" w:cs="Times New Roman"/>
          <w:noProof/>
          <w:color w:val="0070C0"/>
          <w:sz w:val="24"/>
          <w:szCs w:val="24"/>
        </w:rPr>
        <w:t>(Gunina and Kuzyakov, 2022)</w:t>
      </w:r>
      <w:bookmarkEnd w:id="14"/>
      <w:r w:rsidRPr="00883F26">
        <w:rPr>
          <w:rFonts w:ascii="Times New Roman" w:eastAsia="等线" w:hAnsi="Times New Roman" w:cs="Times New Roman"/>
          <w:sz w:val="24"/>
          <w:szCs w:val="24"/>
        </w:rPr>
        <w:t>:</w:t>
      </w:r>
    </w:p>
    <w:p w14:paraId="5D9A29A7" w14:textId="1FD8366F" w:rsidR="008A4427" w:rsidRPr="003C6FE1" w:rsidRDefault="008A4427" w:rsidP="003C6FE1">
      <w:pPr>
        <w:spacing w:line="480" w:lineRule="auto"/>
        <w:ind w:firstLineChars="200" w:firstLine="480"/>
        <w:rPr>
          <w:rFonts w:ascii="Times New Roman" w:hAnsi="Times New Roman" w:cs="Times New Roman"/>
          <w:bCs/>
          <w:sz w:val="24"/>
          <w:szCs w:val="24"/>
        </w:rPr>
      </w:pPr>
      <w:r w:rsidRPr="00883F26">
        <w:rPr>
          <w:rFonts w:ascii="Times New Roman" w:eastAsia="等线" w:hAnsi="Times New Roman" w:cs="Times New Roman"/>
          <w:sz w:val="24"/>
          <w:szCs w:val="24"/>
        </w:rPr>
        <w:t xml:space="preserve">                    </w:t>
      </w:r>
      <w:r w:rsidRPr="00883F26">
        <w:rPr>
          <w:rFonts w:ascii="Times New Roman" w:eastAsia="等线" w:hAnsi="Times New Roman" w:cs="Times New Roman" w:hint="eastAsia"/>
          <w:sz w:val="24"/>
          <w:szCs w:val="24"/>
        </w:rPr>
        <w:t xml:space="preserve"> </w:t>
      </w:r>
      <w:r w:rsidRPr="00883F26">
        <w:rPr>
          <w:rFonts w:ascii="Times New Roman" w:eastAsia="等线" w:hAnsi="Times New Roman" w:cs="Times New Roman"/>
          <w:sz w:val="24"/>
          <w:szCs w:val="24"/>
        </w:rPr>
        <w:t xml:space="preserve"> </w:t>
      </w:r>
      <m:oMath>
        <m:r>
          <m:rPr>
            <m:nor/>
          </m:rPr>
          <w:rPr>
            <w:rFonts w:ascii="Times New Roman" w:eastAsia="等线" w:hAnsi="Times New Roman" w:cs="Times New Roman"/>
            <w:sz w:val="24"/>
            <w:szCs w:val="24"/>
          </w:rPr>
          <m:t>ΔH</m:t>
        </m:r>
        <m:r>
          <m:rPr>
            <m:nor/>
          </m:rPr>
          <w:rPr>
            <w:rFonts w:ascii="Cambria Math" w:eastAsia="等线" w:hAnsi="Times New Roman" w:cs="Times New Roman"/>
            <w:sz w:val="24"/>
            <w:szCs w:val="24"/>
          </w:rPr>
          <m:t xml:space="preserve"> </m:t>
        </m:r>
        <m:r>
          <m:rPr>
            <m:nor/>
          </m:rPr>
          <w:rPr>
            <w:rFonts w:ascii="Times New Roman" w:eastAsia="Microsoft JhengHei Light" w:hAnsi="Times New Roman" w:cs="Times New Roman"/>
            <w:sz w:val="24"/>
            <w:szCs w:val="24"/>
          </w:rPr>
          <m:t>=</m:t>
        </m:r>
        <m:r>
          <m:rPr>
            <m:nor/>
          </m:rPr>
          <w:rPr>
            <w:rFonts w:ascii="Cambria Math" w:eastAsia="Microsoft JhengHei Light" w:hAnsi="Times New Roman" w:cs="Times New Roman"/>
            <w:sz w:val="24"/>
            <w:szCs w:val="24"/>
          </w:rPr>
          <m:t xml:space="preserve"> </m:t>
        </m:r>
        <m:r>
          <m:rPr>
            <m:nor/>
          </m:rPr>
          <w:rPr>
            <w:rFonts w:ascii="Times New Roman" w:eastAsia="Microsoft JhengHei Light" w:hAnsi="Times New Roman" w:cs="Times New Roman"/>
            <w:sz w:val="24"/>
            <w:szCs w:val="24"/>
          </w:rPr>
          <m:t>1</m:t>
        </m:r>
        <m:r>
          <m:rPr>
            <m:nor/>
          </m:rPr>
          <w:rPr>
            <w:rFonts w:ascii="Times New Roman" w:eastAsia="等线" w:hAnsi="Times New Roman" w:cs="Times New Roman"/>
            <w:sz w:val="24"/>
            <w:szCs w:val="24"/>
          </w:rPr>
          <m:t>06</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m:t>
        </m:r>
        <m:r>
          <m:rPr>
            <m:nor/>
          </m:rPr>
          <w:rPr>
            <w:rFonts w:ascii="Cambria Math" w:eastAsia="等线" w:hAnsi="Times New Roman" w:cs="Times New Roman"/>
            <w:sz w:val="24"/>
            <w:szCs w:val="24"/>
          </w:rPr>
          <m:t xml:space="preserve"> </m:t>
        </m:r>
        <m:r>
          <m:rPr>
            <m:nor/>
          </m:rPr>
          <w:rPr>
            <w:rFonts w:ascii="Times New Roman" w:eastAsia="等线" w:hAnsi="Times New Roman" w:cs="Times New Roman"/>
            <w:sz w:val="24"/>
            <w:szCs w:val="24"/>
          </w:rPr>
          <m:t>NOSC</m:t>
        </m:r>
        <m:r>
          <m:rPr>
            <m:nor/>
          </m:rPr>
          <w:rPr>
            <w:rFonts w:ascii="Cambria Math" w:eastAsia="等线" w:hAnsi="Times New Roman" w:cs="Times New Roman"/>
            <w:sz w:val="24"/>
            <w:szCs w:val="24"/>
          </w:rPr>
          <m:t xml:space="preserve"> </m:t>
        </m:r>
        <m:r>
          <m:rPr>
            <m:nor/>
          </m:rPr>
          <w:rPr>
            <w:rFonts w:ascii="Times New Roman" w:eastAsia="Microsoft JhengHei Light" w:hAnsi="Times New Roman" w:cs="Times New Roman"/>
            <w:sz w:val="24"/>
            <w:szCs w:val="24"/>
          </w:rPr>
          <m:t>-</m:t>
        </m:r>
        <m:r>
          <m:rPr>
            <m:nor/>
          </m:rPr>
          <w:rPr>
            <w:rFonts w:ascii="Cambria Math" w:eastAsia="Microsoft JhengHei Light" w:hAnsi="Times New Roman" w:cs="Times New Roman"/>
            <w:sz w:val="24"/>
            <w:szCs w:val="24"/>
          </w:rPr>
          <m:t xml:space="preserve"> </m:t>
        </m:r>
        <m:r>
          <m:rPr>
            <m:nor/>
          </m:rPr>
          <w:rPr>
            <w:rFonts w:ascii="Times New Roman" w:eastAsia="Microsoft JhengHei Light" w:hAnsi="Times New Roman" w:cs="Times New Roman"/>
            <w:sz w:val="24"/>
            <w:szCs w:val="24"/>
          </w:rPr>
          <m:t>4</m:t>
        </m:r>
        <m:r>
          <m:rPr>
            <m:nor/>
          </m:rPr>
          <w:rPr>
            <w:rFonts w:ascii="Times New Roman" w:eastAsia="等线" w:hAnsi="Times New Roman" w:cs="Times New Roman"/>
            <w:sz w:val="24"/>
            <w:szCs w:val="24"/>
          </w:rPr>
          <m:t>76</m:t>
        </m:r>
      </m:oMath>
      <w:r w:rsidRPr="00883F26">
        <w:rPr>
          <w:rFonts w:ascii="Times New Roman" w:eastAsia="等线" w:hAnsi="Times New Roman" w:cs="Times New Roman"/>
          <w:sz w:val="24"/>
          <w:szCs w:val="24"/>
        </w:rPr>
        <w:t xml:space="preserve">   </w:t>
      </w:r>
      <w:bookmarkEnd w:id="12"/>
      <w:r w:rsidRPr="00883F26">
        <w:rPr>
          <w:rFonts w:ascii="Times New Roman" w:eastAsia="等线" w:hAnsi="Times New Roman" w:cs="Times New Roman"/>
          <w:sz w:val="24"/>
          <w:szCs w:val="24"/>
        </w:rPr>
        <w:t xml:space="preserve">           </w:t>
      </w:r>
      <w:r w:rsidR="002962C8">
        <w:rPr>
          <w:rFonts w:ascii="Times New Roman" w:eastAsia="等线" w:hAnsi="Times New Roman" w:cs="Times New Roman" w:hint="eastAsia"/>
          <w:sz w:val="24"/>
          <w:szCs w:val="24"/>
        </w:rPr>
        <w:t xml:space="preserve">  </w:t>
      </w:r>
      <w:r w:rsidRPr="00883F26">
        <w:rPr>
          <w:rFonts w:ascii="Times New Roman" w:eastAsia="等线" w:hAnsi="Times New Roman" w:cs="Times New Roman"/>
          <w:sz w:val="24"/>
          <w:szCs w:val="24"/>
        </w:rPr>
        <w:t xml:space="preserve">   </w:t>
      </w:r>
      <w:r w:rsidRPr="00883F26">
        <w:rPr>
          <w:rFonts w:ascii="Times New Roman" w:eastAsia="等线" w:hAnsi="Times New Roman" w:cs="Times New Roman" w:hint="eastAsia"/>
          <w:sz w:val="24"/>
          <w:szCs w:val="24"/>
        </w:rPr>
        <w:t>(</w:t>
      </w:r>
      <w:r>
        <w:rPr>
          <w:rFonts w:ascii="Times New Roman" w:eastAsia="等线" w:hAnsi="Times New Roman" w:cs="Times New Roman" w:hint="eastAsia"/>
          <w:sz w:val="24"/>
          <w:szCs w:val="24"/>
        </w:rPr>
        <w:t>8</w:t>
      </w:r>
      <w:r w:rsidRPr="00883F26">
        <w:rPr>
          <w:rFonts w:ascii="Times New Roman" w:eastAsia="等线" w:hAnsi="Times New Roman" w:cs="Times New Roman" w:hint="eastAsia"/>
          <w:sz w:val="24"/>
          <w:szCs w:val="24"/>
        </w:rPr>
        <w:t>)</w:t>
      </w:r>
    </w:p>
    <w:p w14:paraId="7E3CD217" w14:textId="77777777" w:rsidR="008A4427" w:rsidRPr="00356BAC" w:rsidRDefault="008A4427" w:rsidP="008F59A3">
      <w:pPr>
        <w:spacing w:line="480" w:lineRule="auto"/>
        <w:rPr>
          <w:rFonts w:ascii="Times New Roman" w:hAnsi="Times New Roman" w:cs="Times New Roman"/>
          <w:b/>
          <w:i/>
          <w:iCs/>
          <w:color w:val="000000" w:themeColor="text1"/>
          <w:sz w:val="24"/>
        </w:rPr>
      </w:pPr>
      <w:r w:rsidRPr="00356BAC">
        <w:rPr>
          <w:rFonts w:ascii="Times New Roman" w:hAnsi="Times New Roman" w:hint="eastAsia"/>
          <w:b/>
          <w:i/>
          <w:iCs/>
          <w:color w:val="000000" w:themeColor="text1"/>
          <w:sz w:val="24"/>
          <w:szCs w:val="24"/>
        </w:rPr>
        <w:t>S</w:t>
      </w:r>
      <w:r w:rsidRPr="00356BAC">
        <w:rPr>
          <w:rFonts w:ascii="Times New Roman" w:hAnsi="Times New Roman"/>
          <w:b/>
          <w:i/>
          <w:iCs/>
          <w:color w:val="000000" w:themeColor="text1"/>
          <w:sz w:val="24"/>
          <w:szCs w:val="24"/>
        </w:rPr>
        <w:t>1.</w:t>
      </w:r>
      <w:r>
        <w:rPr>
          <w:rFonts w:ascii="Times New Roman" w:hAnsi="Times New Roman" w:hint="eastAsia"/>
          <w:b/>
          <w:i/>
          <w:iCs/>
          <w:color w:val="000000" w:themeColor="text1"/>
          <w:sz w:val="24"/>
          <w:szCs w:val="24"/>
        </w:rPr>
        <w:t xml:space="preserve">3 </w:t>
      </w:r>
      <w:r w:rsidRPr="009C782F">
        <w:rPr>
          <w:rFonts w:ascii="Times New Roman" w:hAnsi="Times New Roman" w:cs="Times New Roman" w:hint="eastAsia"/>
          <w:b/>
          <w:i/>
          <w:iCs/>
          <w:color w:val="000000" w:themeColor="text1"/>
          <w:sz w:val="24"/>
        </w:rPr>
        <w:t>N</w:t>
      </w:r>
      <w:r w:rsidRPr="009C782F">
        <w:rPr>
          <w:rFonts w:ascii="Times New Roman" w:hAnsi="Times New Roman" w:cs="Times New Roman" w:hint="eastAsia"/>
          <w:b/>
          <w:i/>
          <w:iCs/>
          <w:color w:val="000000" w:themeColor="text1"/>
          <w:sz w:val="24"/>
          <w:vertAlign w:val="subscript"/>
        </w:rPr>
        <w:t>2</w:t>
      </w:r>
      <w:r w:rsidRPr="009C782F">
        <w:rPr>
          <w:rFonts w:ascii="Times New Roman" w:hAnsi="Times New Roman" w:cs="Times New Roman" w:hint="eastAsia"/>
          <w:b/>
          <w:i/>
          <w:iCs/>
          <w:color w:val="000000" w:themeColor="text1"/>
          <w:sz w:val="24"/>
        </w:rPr>
        <w:t>O site preference</w:t>
      </w:r>
    </w:p>
    <w:p w14:paraId="7E54C82B" w14:textId="77777777" w:rsidR="008A4427" w:rsidRDefault="008A4427" w:rsidP="00084AEF">
      <w:pPr>
        <w:spacing w:line="480" w:lineRule="auto"/>
        <w:ind w:firstLineChars="200" w:firstLine="480"/>
        <w:rPr>
          <w:rFonts w:ascii="Times New Roman" w:hAnsi="Times New Roman" w:cs="Times New Roman"/>
          <w:sz w:val="24"/>
          <w:szCs w:val="24"/>
        </w:rPr>
      </w:pPr>
      <w:bookmarkStart w:id="15" w:name="_Hlk133186811"/>
      <w:r w:rsidRPr="00116F75">
        <w:rPr>
          <w:rFonts w:ascii="Times New Roman" w:hAnsi="Times New Roman" w:hint="eastAsia"/>
          <w:bCs/>
          <w:color w:val="000000" w:themeColor="text1"/>
          <w:sz w:val="24"/>
          <w:szCs w:val="28"/>
        </w:rPr>
        <w:t>The isotope ratios of</w:t>
      </w:r>
      <w:r>
        <w:rPr>
          <w:rFonts w:ascii="Times New Roman" w:hAnsi="Times New Roman" w:hint="eastAsia"/>
          <w:bCs/>
          <w:color w:val="000000" w:themeColor="text1"/>
          <w:sz w:val="24"/>
          <w:szCs w:val="28"/>
        </w:rPr>
        <w:t xml:space="preserve"> </w:t>
      </w:r>
      <w:r w:rsidRPr="0073398B">
        <w:rPr>
          <w:rFonts w:ascii="Times New Roman" w:hAnsi="Times New Roman" w:cs="Times New Roman"/>
          <w:sz w:val="24"/>
          <w:szCs w:val="24"/>
        </w:rPr>
        <w:t>δ</w:t>
      </w:r>
      <w:r w:rsidRPr="0073398B">
        <w:rPr>
          <w:rFonts w:ascii="Times New Roman" w:hAnsi="Times New Roman" w:cs="Times New Roman"/>
          <w:sz w:val="24"/>
          <w:szCs w:val="24"/>
          <w:vertAlign w:val="superscript"/>
        </w:rPr>
        <w:t>15</w:t>
      </w:r>
      <w:r w:rsidRPr="0073398B">
        <w:rPr>
          <w:rFonts w:ascii="Times New Roman" w:hAnsi="Times New Roman" w:cs="Times New Roman"/>
          <w:sz w:val="24"/>
          <w:szCs w:val="24"/>
        </w:rPr>
        <w:t>N</w:t>
      </w:r>
      <w:r w:rsidRPr="0073398B">
        <w:rPr>
          <w:rFonts w:ascii="Times New Roman" w:hAnsi="Times New Roman" w:cs="Times New Roman"/>
          <w:sz w:val="24"/>
          <w:szCs w:val="24"/>
          <w:vertAlign w:val="superscript"/>
        </w:rPr>
        <w:t>α</w:t>
      </w:r>
      <w:r w:rsidRPr="0073398B">
        <w:rPr>
          <w:rFonts w:ascii="Times New Roman" w:hAnsi="Times New Roman" w:cs="Times New Roman"/>
          <w:sz w:val="24"/>
          <w:szCs w:val="24"/>
        </w:rPr>
        <w:t>, δ</w:t>
      </w:r>
      <w:r w:rsidRPr="0073398B">
        <w:rPr>
          <w:rFonts w:ascii="Times New Roman" w:hAnsi="Times New Roman" w:cs="Times New Roman"/>
          <w:sz w:val="24"/>
          <w:szCs w:val="24"/>
          <w:vertAlign w:val="superscript"/>
        </w:rPr>
        <w:t>15</w:t>
      </w:r>
      <w:r w:rsidRPr="0073398B">
        <w:rPr>
          <w:rFonts w:ascii="Times New Roman" w:hAnsi="Times New Roman" w:cs="Times New Roman"/>
          <w:sz w:val="24"/>
          <w:szCs w:val="24"/>
        </w:rPr>
        <w:t>N</w:t>
      </w:r>
      <w:r w:rsidRPr="0073398B">
        <w:rPr>
          <w:rFonts w:ascii="Times New Roman" w:hAnsi="Times New Roman" w:cs="Times New Roman"/>
          <w:sz w:val="24"/>
          <w:szCs w:val="24"/>
          <w:vertAlign w:val="superscript"/>
        </w:rPr>
        <w:t>β</w:t>
      </w:r>
      <w:r w:rsidRPr="0073398B">
        <w:rPr>
          <w:rFonts w:ascii="Times New Roman" w:hAnsi="Times New Roman" w:cs="Times New Roman"/>
          <w:sz w:val="24"/>
          <w:szCs w:val="24"/>
        </w:rPr>
        <w:t>, δ</w:t>
      </w:r>
      <w:r w:rsidRPr="0073398B">
        <w:rPr>
          <w:rFonts w:ascii="Times New Roman" w:hAnsi="Times New Roman" w:cs="Times New Roman"/>
          <w:sz w:val="24"/>
          <w:szCs w:val="24"/>
          <w:vertAlign w:val="superscript"/>
        </w:rPr>
        <w:t>15</w:t>
      </w:r>
      <w:r w:rsidRPr="0073398B">
        <w:rPr>
          <w:rFonts w:ascii="Times New Roman" w:hAnsi="Times New Roman" w:cs="Times New Roman"/>
          <w:sz w:val="24"/>
          <w:szCs w:val="24"/>
        </w:rPr>
        <w:t>N</w:t>
      </w:r>
      <w:r w:rsidRPr="0073398B">
        <w:rPr>
          <w:rFonts w:ascii="Times New Roman" w:hAnsi="Times New Roman" w:cs="Times New Roman"/>
          <w:sz w:val="24"/>
          <w:szCs w:val="24"/>
          <w:vertAlign w:val="superscript"/>
        </w:rPr>
        <w:t>SP</w:t>
      </w:r>
      <w:r w:rsidRPr="0073398B">
        <w:rPr>
          <w:rFonts w:ascii="Times New Roman" w:hAnsi="Times New Roman" w:cs="Times New Roman"/>
          <w:sz w:val="24"/>
          <w:szCs w:val="24"/>
        </w:rPr>
        <w:t xml:space="preserve"> and</w:t>
      </w:r>
      <w:r>
        <w:rPr>
          <w:rFonts w:ascii="Times New Roman" w:hAnsi="Times New Roman" w:cs="Times New Roman" w:hint="eastAsia"/>
          <w:sz w:val="24"/>
          <w:szCs w:val="24"/>
        </w:rPr>
        <w:t xml:space="preserve"> </w:t>
      </w:r>
      <w:r w:rsidRPr="0073398B">
        <w:rPr>
          <w:rFonts w:ascii="Times New Roman" w:hAnsi="Times New Roman" w:cs="Times New Roman"/>
          <w:sz w:val="24"/>
          <w:szCs w:val="24"/>
        </w:rPr>
        <w:t>δ</w:t>
      </w:r>
      <w:r w:rsidRPr="0073398B">
        <w:rPr>
          <w:rFonts w:ascii="Times New Roman" w:hAnsi="Times New Roman" w:cs="Times New Roman"/>
          <w:sz w:val="24"/>
          <w:szCs w:val="24"/>
          <w:vertAlign w:val="superscript"/>
        </w:rPr>
        <w:t>18</w:t>
      </w:r>
      <w:r w:rsidRPr="0073398B">
        <w:rPr>
          <w:rFonts w:ascii="Times New Roman" w:hAnsi="Times New Roman" w:cs="Times New Roman"/>
          <w:sz w:val="24"/>
          <w:szCs w:val="24"/>
        </w:rPr>
        <w:t>O</w:t>
      </w:r>
      <w:r>
        <w:rPr>
          <w:rFonts w:ascii="Times New Roman" w:hAnsi="Times New Roman" w:cs="Times New Roman" w:hint="eastAsia"/>
          <w:sz w:val="24"/>
          <w:szCs w:val="24"/>
        </w:rPr>
        <w:t xml:space="preserve"> </w:t>
      </w:r>
      <w:r w:rsidRPr="00E90E66">
        <w:rPr>
          <w:rFonts w:ascii="Times New Roman" w:hAnsi="Times New Roman" w:cs="Times New Roman" w:hint="eastAsia"/>
          <w:sz w:val="24"/>
          <w:szCs w:val="24"/>
        </w:rPr>
        <w:t>can be calculated according to the following equations</w:t>
      </w:r>
      <w:r>
        <w:rPr>
          <w:rFonts w:ascii="Times New Roman" w:hAnsi="Times New Roman" w:cs="Times New Roman" w:hint="eastAsia"/>
          <w:sz w:val="24"/>
          <w:szCs w:val="24"/>
        </w:rPr>
        <w:t>:</w:t>
      </w:r>
    </w:p>
    <w:p w14:paraId="159017BA" w14:textId="44AD1119" w:rsidR="008A4427" w:rsidRPr="00E90E66" w:rsidRDefault="008A4427" w:rsidP="00E90E66">
      <w:pPr>
        <w:spacing w:line="480" w:lineRule="auto"/>
        <w:ind w:firstLineChars="800" w:firstLine="1920"/>
        <w:rPr>
          <w:rFonts w:ascii="Times New Roman" w:hAnsi="Times New Roman" w:cs="Times New Roman"/>
          <w:bCs/>
          <w:sz w:val="24"/>
          <w:szCs w:val="28"/>
        </w:rPr>
      </w:pPr>
      <w:r w:rsidRPr="00E90E66">
        <w:rPr>
          <w:rFonts w:ascii="Times New Roman" w:hAnsi="Times New Roman" w:cs="Times New Roman"/>
          <w:bCs/>
          <w:iCs/>
          <w:sz w:val="24"/>
          <w:szCs w:val="28"/>
        </w:rPr>
        <w:t>δ</w:t>
      </w:r>
      <w:r w:rsidRPr="00E90E66">
        <w:rPr>
          <w:rFonts w:ascii="Times New Roman" w:hAnsi="Times New Roman" w:cs="Times New Roman"/>
          <w:bCs/>
          <w:iCs/>
          <w:sz w:val="24"/>
          <w:szCs w:val="28"/>
          <w:vertAlign w:val="superscript"/>
        </w:rPr>
        <w:t>15</w:t>
      </w:r>
      <w:r w:rsidRPr="00E90E66">
        <w:rPr>
          <w:rFonts w:ascii="Times New Roman" w:hAnsi="Times New Roman" w:cs="Times New Roman"/>
          <w:bCs/>
          <w:iCs/>
          <w:sz w:val="24"/>
          <w:szCs w:val="28"/>
        </w:rPr>
        <w:t>N</w:t>
      </w:r>
      <w:r w:rsidRPr="00E90E66">
        <w:rPr>
          <w:rFonts w:ascii="Times New Roman" w:hAnsi="Times New Roman" w:cs="Times New Roman"/>
          <w:bCs/>
          <w:iCs/>
          <w:sz w:val="24"/>
          <w:szCs w:val="28"/>
          <w:vertAlign w:val="superscript"/>
        </w:rPr>
        <w:t>i</w:t>
      </w:r>
      <w:r w:rsidRPr="00E90E66">
        <w:rPr>
          <w:rFonts w:ascii="Times New Roman" w:hAnsi="Times New Roman" w:cs="Times New Roman"/>
          <w:bCs/>
          <w:iCs/>
          <w:sz w:val="24"/>
          <w:szCs w:val="28"/>
        </w:rPr>
        <w:t xml:space="preserve"> </w:t>
      </w:r>
      <w:r w:rsidRPr="00E90E66">
        <w:rPr>
          <w:rFonts w:ascii="Times New Roman" w:hAnsi="Times New Roman" w:cs="Times New Roman"/>
          <w:bCs/>
          <w:sz w:val="24"/>
          <w:szCs w:val="28"/>
        </w:rPr>
        <w:t xml:space="preserve">= </w:t>
      </w:r>
      <w:r w:rsidRPr="00E90E66">
        <w:rPr>
          <w:rFonts w:ascii="Times New Roman" w:hAnsi="Times New Roman" w:cs="Times New Roman"/>
          <w:bCs/>
          <w:sz w:val="24"/>
          <w:szCs w:val="28"/>
          <w:vertAlign w:val="superscript"/>
        </w:rPr>
        <w:t>15</w:t>
      </w:r>
      <m:oMath>
        <m:sSubSup>
          <m:sSubSupPr>
            <m:ctrlPr>
              <w:rPr>
                <w:rFonts w:ascii="Cambria Math" w:hAnsi="Cambria Math" w:cs="Times New Roman"/>
                <w:bCs/>
                <w:i/>
                <w:sz w:val="24"/>
                <w:szCs w:val="28"/>
              </w:rPr>
            </m:ctrlPr>
          </m:sSubSupPr>
          <m:e>
            <m:r>
              <m:rPr>
                <m:nor/>
              </m:rPr>
              <w:rPr>
                <w:rFonts w:ascii="Times New Roman" w:hAnsi="Times New Roman" w:cs="Times New Roman"/>
                <w:i/>
                <w:sz w:val="24"/>
                <w:szCs w:val="28"/>
              </w:rPr>
              <m:t>N</m:t>
            </m:r>
          </m:e>
          <m:sub>
            <m:r>
              <m:rPr>
                <m:nor/>
              </m:rPr>
              <w:rPr>
                <w:rFonts w:ascii="Times New Roman" w:hAnsi="Times New Roman" w:cs="Times New Roman"/>
                <w:i/>
                <w:sz w:val="24"/>
                <w:szCs w:val="28"/>
              </w:rPr>
              <m:t>sample</m:t>
            </m:r>
          </m:sub>
          <m:sup>
            <m:r>
              <m:rPr>
                <m:nor/>
              </m:rPr>
              <w:rPr>
                <w:rFonts w:ascii="Times New Roman" w:hAnsi="Times New Roman" w:cs="Times New Roman"/>
                <w:i/>
                <w:sz w:val="24"/>
                <w:szCs w:val="28"/>
              </w:rPr>
              <m:t>i</m:t>
            </m:r>
          </m:sup>
        </m:sSubSup>
      </m:oMath>
      <w:r w:rsidRPr="00E90E66">
        <w:rPr>
          <w:rFonts w:ascii="Times New Roman" w:hAnsi="Times New Roman" w:cs="Times New Roman"/>
          <w:bCs/>
          <w:sz w:val="24"/>
          <w:szCs w:val="28"/>
        </w:rPr>
        <w:t xml:space="preserve"> / </w:t>
      </w:r>
      <w:r w:rsidRPr="00E90E66">
        <w:rPr>
          <w:rFonts w:ascii="Times New Roman" w:hAnsi="Times New Roman" w:cs="Times New Roman"/>
          <w:bCs/>
          <w:sz w:val="24"/>
          <w:szCs w:val="28"/>
          <w:vertAlign w:val="superscript"/>
        </w:rPr>
        <w:t>15</w:t>
      </w:r>
      <m:oMath>
        <m:sSub>
          <m:sSubPr>
            <m:ctrlPr>
              <w:rPr>
                <w:rFonts w:ascii="Cambria Math" w:hAnsi="Cambria Math" w:cs="Times New Roman"/>
                <w:bCs/>
                <w:i/>
                <w:iCs/>
                <w:sz w:val="24"/>
                <w:szCs w:val="28"/>
              </w:rPr>
            </m:ctrlPr>
          </m:sSubPr>
          <m:e>
            <m:r>
              <m:rPr>
                <m:nor/>
              </m:rPr>
              <w:rPr>
                <w:rFonts w:ascii="Times New Roman" w:hAnsi="Times New Roman" w:cs="Times New Roman"/>
                <w:i/>
                <w:iCs/>
                <w:sz w:val="24"/>
                <w:szCs w:val="28"/>
              </w:rPr>
              <m:t>N</m:t>
            </m:r>
          </m:e>
          <m:sub>
            <m:r>
              <m:rPr>
                <m:nor/>
              </m:rPr>
              <w:rPr>
                <w:rFonts w:ascii="Times New Roman" w:hAnsi="Times New Roman" w:cs="Times New Roman"/>
                <w:i/>
                <w:iCs/>
                <w:sz w:val="24"/>
                <w:szCs w:val="28"/>
              </w:rPr>
              <m:t>standard</m:t>
            </m:r>
          </m:sub>
        </m:sSub>
      </m:oMath>
      <w:r w:rsidRPr="00E90E66">
        <w:rPr>
          <w:rFonts w:ascii="Times New Roman" w:hAnsi="Times New Roman" w:cs="Times New Roman"/>
          <w:bCs/>
          <w:sz w:val="24"/>
          <w:szCs w:val="28"/>
        </w:rPr>
        <w:t xml:space="preserve"> – 1 (i=</w:t>
      </w:r>
      <w:r w:rsidRPr="00E90E66">
        <w:rPr>
          <w:rFonts w:ascii="Times New Roman" w:hAnsi="Times New Roman" w:cs="Times New Roman"/>
          <w:bCs/>
          <w:i/>
          <w:iCs/>
          <w:sz w:val="24"/>
          <w:szCs w:val="28"/>
        </w:rPr>
        <w:t>α</w:t>
      </w:r>
      <w:r w:rsidRPr="00E90E66">
        <w:rPr>
          <w:rFonts w:ascii="Times New Roman" w:hAnsi="Times New Roman" w:cs="Times New Roman"/>
          <w:bCs/>
          <w:sz w:val="24"/>
          <w:szCs w:val="28"/>
        </w:rPr>
        <w:t xml:space="preserve">, </w:t>
      </w:r>
      <w:r w:rsidRPr="00E90E66">
        <w:rPr>
          <w:rFonts w:ascii="Times New Roman" w:hAnsi="Times New Roman" w:cs="Times New Roman"/>
          <w:bCs/>
          <w:i/>
          <w:iCs/>
          <w:sz w:val="24"/>
          <w:szCs w:val="28"/>
        </w:rPr>
        <w:t>β</w:t>
      </w:r>
      <w:r w:rsidRPr="00E90E66">
        <w:rPr>
          <w:rFonts w:ascii="Times New Roman" w:hAnsi="Times New Roman" w:cs="Times New Roman"/>
          <w:bCs/>
          <w:sz w:val="24"/>
          <w:szCs w:val="28"/>
        </w:rPr>
        <w:t xml:space="preserve">)           </w:t>
      </w:r>
      <w:r>
        <w:rPr>
          <w:rFonts w:ascii="Times New Roman" w:hAnsi="Times New Roman" w:cs="Times New Roman"/>
          <w:bCs/>
          <w:sz w:val="24"/>
          <w:szCs w:val="28"/>
        </w:rPr>
        <w:t xml:space="preserve">  </w:t>
      </w:r>
      <w:r>
        <w:rPr>
          <w:rFonts w:ascii="Times New Roman" w:hAnsi="Times New Roman" w:cs="Times New Roman" w:hint="eastAsia"/>
          <w:bCs/>
          <w:sz w:val="24"/>
          <w:szCs w:val="28"/>
        </w:rPr>
        <w:t xml:space="preserve">  </w:t>
      </w:r>
      <w:r w:rsidRPr="00E90E66">
        <w:rPr>
          <w:rFonts w:ascii="Times New Roman" w:hAnsi="Times New Roman" w:cs="Times New Roman"/>
          <w:bCs/>
          <w:sz w:val="24"/>
          <w:szCs w:val="28"/>
        </w:rPr>
        <w:t>(</w:t>
      </w:r>
      <w:r>
        <w:rPr>
          <w:rFonts w:ascii="Times New Roman" w:hAnsi="Times New Roman" w:cs="Times New Roman" w:hint="eastAsia"/>
          <w:bCs/>
          <w:sz w:val="24"/>
          <w:szCs w:val="28"/>
        </w:rPr>
        <w:t>9</w:t>
      </w:r>
      <w:r w:rsidRPr="00E90E66">
        <w:rPr>
          <w:rFonts w:ascii="Times New Roman" w:hAnsi="Times New Roman" w:cs="Times New Roman"/>
          <w:bCs/>
          <w:sz w:val="24"/>
          <w:szCs w:val="28"/>
        </w:rPr>
        <w:t>)</w:t>
      </w:r>
    </w:p>
    <w:p w14:paraId="53EB0905" w14:textId="3E75BE94" w:rsidR="008A4427" w:rsidRPr="00E90E66" w:rsidRDefault="008A4427" w:rsidP="00E90E66">
      <w:pPr>
        <w:spacing w:line="480" w:lineRule="auto"/>
        <w:ind w:firstLineChars="1000" w:firstLine="2400"/>
        <w:rPr>
          <w:rFonts w:ascii="Times New Roman" w:hAnsi="Times New Roman" w:cs="Times New Roman"/>
          <w:bCs/>
          <w:sz w:val="24"/>
          <w:szCs w:val="28"/>
        </w:rPr>
      </w:pPr>
      <w:r w:rsidRPr="00E90E66">
        <w:rPr>
          <w:rFonts w:ascii="Times New Roman" w:hAnsi="Times New Roman" w:cs="Times New Roman"/>
          <w:bCs/>
          <w:iCs/>
          <w:sz w:val="24"/>
          <w:szCs w:val="28"/>
        </w:rPr>
        <w:t>δ</w:t>
      </w:r>
      <w:r w:rsidRPr="00E90E66">
        <w:rPr>
          <w:rFonts w:ascii="Times New Roman" w:hAnsi="Times New Roman" w:cs="Times New Roman"/>
          <w:bCs/>
          <w:iCs/>
          <w:sz w:val="24"/>
          <w:szCs w:val="28"/>
          <w:vertAlign w:val="superscript"/>
        </w:rPr>
        <w:t>18</w:t>
      </w:r>
      <w:r w:rsidRPr="00E90E66">
        <w:rPr>
          <w:rFonts w:ascii="Times New Roman" w:hAnsi="Times New Roman" w:cs="Times New Roman"/>
          <w:bCs/>
          <w:iCs/>
          <w:sz w:val="24"/>
          <w:szCs w:val="28"/>
        </w:rPr>
        <w:t xml:space="preserve">O </w:t>
      </w:r>
      <w:r w:rsidRPr="00E90E66">
        <w:rPr>
          <w:rFonts w:ascii="Times New Roman" w:hAnsi="Times New Roman" w:cs="Times New Roman"/>
          <w:bCs/>
          <w:sz w:val="24"/>
          <w:szCs w:val="28"/>
        </w:rPr>
        <w:t xml:space="preserve">= </w:t>
      </w:r>
      <w:r w:rsidRPr="00E90E66">
        <w:rPr>
          <w:rFonts w:ascii="Times New Roman" w:hAnsi="Times New Roman" w:cs="Times New Roman"/>
          <w:bCs/>
          <w:sz w:val="24"/>
          <w:szCs w:val="28"/>
          <w:vertAlign w:val="superscript"/>
        </w:rPr>
        <w:t>1</w:t>
      </w:r>
      <w:r w:rsidRPr="00A94255">
        <w:rPr>
          <w:rFonts w:ascii="Times New Roman" w:hAnsi="Times New Roman" w:cs="Times New Roman"/>
          <w:bCs/>
          <w:sz w:val="24"/>
          <w:szCs w:val="28"/>
          <w:vertAlign w:val="superscript"/>
        </w:rPr>
        <w:t>8</w:t>
      </w:r>
      <m:oMath>
        <m:sSub>
          <m:sSubPr>
            <m:ctrlPr>
              <w:rPr>
                <w:rFonts w:ascii="Cambria Math" w:hAnsi="Cambria Math" w:cs="Times New Roman"/>
                <w:bCs/>
                <w:i/>
                <w:iCs/>
                <w:sz w:val="24"/>
                <w:szCs w:val="28"/>
              </w:rPr>
            </m:ctrlPr>
          </m:sSubPr>
          <m:e>
            <m:r>
              <m:rPr>
                <m:nor/>
              </m:rPr>
              <w:rPr>
                <w:rFonts w:ascii="Times New Roman" w:hAnsi="Times New Roman" w:cs="Times New Roman"/>
                <w:i/>
                <w:iCs/>
                <w:sz w:val="24"/>
                <w:szCs w:val="28"/>
              </w:rPr>
              <m:t>O</m:t>
            </m:r>
          </m:e>
          <m:sub>
            <m:r>
              <m:rPr>
                <m:nor/>
              </m:rPr>
              <w:rPr>
                <w:rFonts w:ascii="Times New Roman" w:hAnsi="Times New Roman" w:cs="Times New Roman"/>
                <w:i/>
                <w:iCs/>
                <w:sz w:val="24"/>
                <w:szCs w:val="28"/>
              </w:rPr>
              <m:t>sample</m:t>
            </m:r>
          </m:sub>
        </m:sSub>
      </m:oMath>
      <w:r w:rsidRPr="00E90E66">
        <w:rPr>
          <w:rFonts w:ascii="Times New Roman" w:hAnsi="Times New Roman" w:cs="Times New Roman"/>
          <w:bCs/>
          <w:sz w:val="24"/>
          <w:szCs w:val="28"/>
        </w:rPr>
        <w:t xml:space="preserve"> / </w:t>
      </w:r>
      <w:r w:rsidRPr="00E90E66">
        <w:rPr>
          <w:rFonts w:ascii="Times New Roman" w:hAnsi="Times New Roman" w:cs="Times New Roman"/>
          <w:bCs/>
          <w:sz w:val="24"/>
          <w:szCs w:val="28"/>
          <w:vertAlign w:val="superscript"/>
        </w:rPr>
        <w:t>18</w:t>
      </w:r>
      <m:oMath>
        <m:sSub>
          <m:sSubPr>
            <m:ctrlPr>
              <w:rPr>
                <w:rFonts w:ascii="Cambria Math" w:hAnsi="Cambria Math" w:cs="Times New Roman"/>
                <w:bCs/>
                <w:i/>
                <w:iCs/>
                <w:sz w:val="24"/>
                <w:szCs w:val="28"/>
              </w:rPr>
            </m:ctrlPr>
          </m:sSubPr>
          <m:e>
            <m:r>
              <m:rPr>
                <m:nor/>
              </m:rPr>
              <w:rPr>
                <w:rFonts w:ascii="Times New Roman" w:hAnsi="Times New Roman" w:cs="Times New Roman"/>
                <w:i/>
                <w:iCs/>
                <w:sz w:val="24"/>
                <w:szCs w:val="28"/>
              </w:rPr>
              <m:t>O</m:t>
            </m:r>
          </m:e>
          <m:sub>
            <m:r>
              <m:rPr>
                <m:nor/>
              </m:rPr>
              <w:rPr>
                <w:rFonts w:ascii="Times New Roman" w:hAnsi="Times New Roman" w:cs="Times New Roman"/>
                <w:i/>
                <w:iCs/>
                <w:sz w:val="24"/>
                <w:szCs w:val="28"/>
              </w:rPr>
              <m:t>standard</m:t>
            </m:r>
          </m:sub>
        </m:sSub>
      </m:oMath>
      <w:r w:rsidRPr="00E90E66">
        <w:rPr>
          <w:rFonts w:ascii="Times New Roman" w:hAnsi="Times New Roman" w:cs="Times New Roman"/>
          <w:bCs/>
          <w:sz w:val="24"/>
          <w:szCs w:val="28"/>
        </w:rPr>
        <w:t xml:space="preserve"> – 1     </w:t>
      </w:r>
      <w:r>
        <w:rPr>
          <w:rFonts w:ascii="Times New Roman" w:hAnsi="Times New Roman" w:cs="Times New Roman"/>
          <w:bCs/>
          <w:sz w:val="24"/>
          <w:szCs w:val="28"/>
        </w:rPr>
        <w:t xml:space="preserve">   </w:t>
      </w:r>
      <w:r w:rsidRPr="00E90E66">
        <w:rPr>
          <w:rFonts w:ascii="Times New Roman" w:hAnsi="Times New Roman" w:cs="Times New Roman"/>
          <w:bCs/>
          <w:sz w:val="24"/>
          <w:szCs w:val="28"/>
        </w:rPr>
        <w:t xml:space="preserve">         (</w:t>
      </w:r>
      <w:r>
        <w:rPr>
          <w:rFonts w:ascii="Times New Roman" w:hAnsi="Times New Roman" w:cs="Times New Roman" w:hint="eastAsia"/>
          <w:bCs/>
          <w:sz w:val="24"/>
          <w:szCs w:val="28"/>
        </w:rPr>
        <w:t>10</w:t>
      </w:r>
      <w:r w:rsidRPr="00E90E66">
        <w:rPr>
          <w:rFonts w:ascii="Times New Roman" w:hAnsi="Times New Roman" w:cs="Times New Roman"/>
          <w:bCs/>
          <w:sz w:val="24"/>
          <w:szCs w:val="28"/>
        </w:rPr>
        <w:t>)</w:t>
      </w:r>
    </w:p>
    <w:p w14:paraId="7AC5E578" w14:textId="1F4B3F3E" w:rsidR="008A4427" w:rsidRPr="00E90E66" w:rsidRDefault="008A4427" w:rsidP="00EE6EE9">
      <w:pPr>
        <w:spacing w:line="480" w:lineRule="auto"/>
        <w:ind w:firstLineChars="1200" w:firstLine="2880"/>
        <w:rPr>
          <w:rFonts w:ascii="Times New Roman" w:hAnsi="Times New Roman"/>
          <w:sz w:val="24"/>
          <w:szCs w:val="28"/>
        </w:rPr>
      </w:pPr>
      <w:bookmarkStart w:id="16" w:name="_Hlk133186684"/>
      <w:r w:rsidRPr="00E90E66">
        <w:rPr>
          <w:rFonts w:ascii="Times New Roman" w:hAnsi="Times New Roman" w:cs="Times New Roman"/>
          <w:bCs/>
          <w:iCs/>
          <w:sz w:val="24"/>
          <w:szCs w:val="28"/>
        </w:rPr>
        <w:t>δ</w:t>
      </w:r>
      <w:r w:rsidRPr="00E90E66">
        <w:rPr>
          <w:rFonts w:ascii="Times New Roman" w:hAnsi="Times New Roman" w:cs="Times New Roman"/>
          <w:bCs/>
          <w:iCs/>
          <w:sz w:val="24"/>
          <w:szCs w:val="28"/>
          <w:vertAlign w:val="superscript"/>
        </w:rPr>
        <w:t>15</w:t>
      </w:r>
      <w:r w:rsidRPr="00E90E66">
        <w:rPr>
          <w:rFonts w:ascii="Times New Roman" w:hAnsi="Times New Roman" w:cs="Times New Roman"/>
          <w:bCs/>
          <w:iCs/>
          <w:sz w:val="24"/>
          <w:szCs w:val="28"/>
        </w:rPr>
        <w:t>N</w:t>
      </w:r>
      <w:r w:rsidRPr="00E90E66">
        <w:rPr>
          <w:rFonts w:ascii="Times New Roman" w:hAnsi="Times New Roman" w:cs="Times New Roman"/>
          <w:bCs/>
          <w:iCs/>
          <w:sz w:val="24"/>
          <w:szCs w:val="28"/>
          <w:vertAlign w:val="superscript"/>
        </w:rPr>
        <w:t>SP</w:t>
      </w:r>
      <w:bookmarkEnd w:id="16"/>
      <w:r w:rsidRPr="00E90E66">
        <w:rPr>
          <w:rFonts w:ascii="Times New Roman" w:hAnsi="Times New Roman" w:cs="Times New Roman"/>
          <w:bCs/>
          <w:iCs/>
          <w:sz w:val="24"/>
          <w:szCs w:val="28"/>
        </w:rPr>
        <w:t xml:space="preserve"> </w:t>
      </w:r>
      <w:r w:rsidRPr="00E90E66">
        <w:rPr>
          <w:rFonts w:ascii="Times New Roman" w:hAnsi="Times New Roman" w:cs="Times New Roman"/>
          <w:bCs/>
          <w:sz w:val="24"/>
          <w:szCs w:val="28"/>
        </w:rPr>
        <w:t xml:space="preserve">= </w:t>
      </w:r>
      <w:r w:rsidRPr="00E90E66">
        <w:rPr>
          <w:rFonts w:ascii="Times New Roman" w:hAnsi="Times New Roman" w:cs="Times New Roman"/>
          <w:bCs/>
          <w:i/>
          <w:iCs/>
          <w:sz w:val="24"/>
          <w:szCs w:val="28"/>
        </w:rPr>
        <w:t>δ</w:t>
      </w:r>
      <w:r w:rsidRPr="00E90E66">
        <w:rPr>
          <w:rFonts w:ascii="Times New Roman" w:hAnsi="Times New Roman" w:cs="Times New Roman"/>
          <w:bCs/>
          <w:sz w:val="24"/>
          <w:szCs w:val="28"/>
          <w:vertAlign w:val="superscript"/>
        </w:rPr>
        <w:t>15</w:t>
      </w:r>
      <w:r w:rsidRPr="00E90E66">
        <w:rPr>
          <w:rFonts w:ascii="Times New Roman" w:hAnsi="Times New Roman" w:cs="Times New Roman"/>
          <w:bCs/>
          <w:i/>
          <w:iCs/>
          <w:sz w:val="24"/>
          <w:szCs w:val="28"/>
        </w:rPr>
        <w:t>N</w:t>
      </w:r>
      <w:r w:rsidRPr="00E90E66">
        <w:rPr>
          <w:rFonts w:ascii="Times New Roman" w:hAnsi="Times New Roman" w:cs="Times New Roman"/>
          <w:bCs/>
          <w:i/>
          <w:iCs/>
          <w:sz w:val="24"/>
          <w:szCs w:val="28"/>
          <w:vertAlign w:val="superscript"/>
        </w:rPr>
        <w:t>α</w:t>
      </w:r>
      <w:r w:rsidRPr="00E90E66">
        <w:rPr>
          <w:rFonts w:ascii="Times New Roman" w:hAnsi="Times New Roman" w:cs="Times New Roman"/>
          <w:bCs/>
          <w:i/>
          <w:iCs/>
          <w:sz w:val="24"/>
          <w:szCs w:val="28"/>
        </w:rPr>
        <w:t xml:space="preserve"> </w:t>
      </w:r>
      <w:r w:rsidRPr="00E90E66">
        <w:rPr>
          <w:rFonts w:ascii="Times New Roman" w:hAnsi="Times New Roman" w:cs="Times New Roman"/>
          <w:bCs/>
          <w:sz w:val="24"/>
          <w:szCs w:val="28"/>
        </w:rPr>
        <w:t xml:space="preserve">– </w:t>
      </w:r>
      <w:r w:rsidRPr="00E90E66">
        <w:rPr>
          <w:rFonts w:ascii="Times New Roman" w:hAnsi="Times New Roman" w:cs="Times New Roman"/>
          <w:bCs/>
          <w:i/>
          <w:iCs/>
          <w:sz w:val="24"/>
          <w:szCs w:val="28"/>
        </w:rPr>
        <w:t>δ</w:t>
      </w:r>
      <w:r w:rsidRPr="00E90E66">
        <w:rPr>
          <w:rFonts w:ascii="Times New Roman" w:hAnsi="Times New Roman" w:cs="Times New Roman"/>
          <w:bCs/>
          <w:sz w:val="24"/>
          <w:szCs w:val="28"/>
          <w:vertAlign w:val="superscript"/>
        </w:rPr>
        <w:t>15</w:t>
      </w:r>
      <w:r w:rsidRPr="00E90E66">
        <w:rPr>
          <w:rFonts w:ascii="Times New Roman" w:hAnsi="Times New Roman" w:cs="Times New Roman"/>
          <w:bCs/>
          <w:i/>
          <w:iCs/>
          <w:sz w:val="24"/>
          <w:szCs w:val="28"/>
        </w:rPr>
        <w:t>N</w:t>
      </w:r>
      <w:r w:rsidRPr="00E90E66">
        <w:rPr>
          <w:rFonts w:ascii="Times New Roman" w:hAnsi="Times New Roman" w:cs="Times New Roman"/>
          <w:bCs/>
          <w:i/>
          <w:iCs/>
          <w:sz w:val="24"/>
          <w:szCs w:val="28"/>
          <w:vertAlign w:val="superscript"/>
        </w:rPr>
        <w:t>β</w:t>
      </w:r>
      <w:r w:rsidRPr="00E90E66">
        <w:rPr>
          <w:rFonts w:ascii="Times New Roman" w:hAnsi="Times New Roman" w:cs="Times New Roman"/>
          <w:bCs/>
          <w:iCs/>
          <w:sz w:val="24"/>
          <w:szCs w:val="28"/>
        </w:rPr>
        <w:t xml:space="preserve">  </w:t>
      </w:r>
      <w:r w:rsidRPr="00E90E66">
        <w:rPr>
          <w:rFonts w:ascii="Times New Roman" w:hAnsi="Times New Roman"/>
          <w:bCs/>
          <w:iCs/>
          <w:sz w:val="24"/>
          <w:szCs w:val="28"/>
        </w:rPr>
        <w:t xml:space="preserve">              </w:t>
      </w:r>
      <w:r w:rsidR="00EE6EE9">
        <w:rPr>
          <w:rFonts w:ascii="Times New Roman" w:hAnsi="Times New Roman" w:hint="eastAsia"/>
          <w:bCs/>
          <w:iCs/>
          <w:sz w:val="24"/>
          <w:szCs w:val="28"/>
        </w:rPr>
        <w:t xml:space="preserve"> </w:t>
      </w:r>
      <w:r w:rsidRPr="00E90E66">
        <w:rPr>
          <w:rFonts w:ascii="Times New Roman" w:hAnsi="Times New Roman"/>
          <w:bCs/>
          <w:iCs/>
          <w:sz w:val="24"/>
          <w:szCs w:val="28"/>
        </w:rPr>
        <w:t xml:space="preserve"> </w:t>
      </w:r>
      <w:r w:rsidR="00EE6EE9">
        <w:rPr>
          <w:rFonts w:ascii="Times New Roman" w:hAnsi="Times New Roman" w:hint="eastAsia"/>
          <w:bCs/>
          <w:iCs/>
          <w:sz w:val="24"/>
          <w:szCs w:val="28"/>
        </w:rPr>
        <w:t xml:space="preserve">  </w:t>
      </w:r>
      <w:r>
        <w:rPr>
          <w:rFonts w:ascii="Times New Roman" w:hAnsi="Times New Roman" w:hint="eastAsia"/>
          <w:bCs/>
          <w:iCs/>
          <w:sz w:val="24"/>
          <w:szCs w:val="28"/>
        </w:rPr>
        <w:t xml:space="preserve"> </w:t>
      </w:r>
      <w:r w:rsidRPr="00E90E66">
        <w:rPr>
          <w:rFonts w:ascii="Times New Roman" w:hAnsi="Times New Roman"/>
          <w:bCs/>
          <w:iCs/>
          <w:sz w:val="24"/>
          <w:szCs w:val="28"/>
        </w:rPr>
        <w:t xml:space="preserve"> </w:t>
      </w:r>
      <w:r w:rsidRPr="00E90E66">
        <w:rPr>
          <w:rFonts w:ascii="Times New Roman" w:hAnsi="Times New Roman"/>
          <w:bCs/>
          <w:sz w:val="24"/>
          <w:szCs w:val="28"/>
        </w:rPr>
        <w:t>(</w:t>
      </w:r>
      <w:r>
        <w:rPr>
          <w:rFonts w:ascii="Times New Roman" w:hAnsi="Times New Roman" w:hint="eastAsia"/>
          <w:bCs/>
          <w:sz w:val="24"/>
          <w:szCs w:val="28"/>
        </w:rPr>
        <w:t>11</w:t>
      </w:r>
      <w:r w:rsidRPr="00E90E66">
        <w:rPr>
          <w:rFonts w:ascii="Times New Roman" w:hAnsi="Times New Roman"/>
          <w:bCs/>
          <w:sz w:val="24"/>
          <w:szCs w:val="28"/>
        </w:rPr>
        <w:t>)</w:t>
      </w:r>
    </w:p>
    <w:p w14:paraId="150138F0" w14:textId="77777777" w:rsidR="008A4427" w:rsidRDefault="008A4427" w:rsidP="00625489">
      <w:pPr>
        <w:spacing w:line="480" w:lineRule="auto"/>
        <w:ind w:firstLineChars="200" w:firstLine="480"/>
        <w:rPr>
          <w:rFonts w:ascii="Times New Roman" w:hAnsi="Times New Roman" w:cs="Times New Roman"/>
          <w:bCs/>
          <w:color w:val="000000" w:themeColor="text1"/>
          <w:sz w:val="32"/>
          <w:szCs w:val="36"/>
        </w:rPr>
      </w:pPr>
      <w:r w:rsidRPr="00E90E66">
        <w:rPr>
          <w:rFonts w:ascii="Times New Roman" w:hAnsi="Times New Roman" w:hint="eastAsia"/>
          <w:bCs/>
          <w:color w:val="000000" w:themeColor="text1"/>
          <w:sz w:val="24"/>
          <w:szCs w:val="28"/>
        </w:rPr>
        <w:t xml:space="preserve">where </w:t>
      </w:r>
      <w:r w:rsidRPr="00E90E66">
        <w:rPr>
          <w:rFonts w:ascii="Times New Roman" w:hAnsi="Times New Roman" w:hint="eastAsia"/>
          <w:bCs/>
          <w:color w:val="000000" w:themeColor="text1"/>
          <w:sz w:val="24"/>
          <w:szCs w:val="28"/>
          <w:vertAlign w:val="superscript"/>
        </w:rPr>
        <w:t>15</w:t>
      </w:r>
      <w:r w:rsidRPr="00E90E66">
        <w:rPr>
          <w:rFonts w:ascii="Times New Roman" w:hAnsi="Times New Roman" w:hint="eastAsia"/>
          <w:bCs/>
          <w:color w:val="000000" w:themeColor="text1"/>
          <w:sz w:val="24"/>
          <w:szCs w:val="28"/>
        </w:rPr>
        <w:t>N</w:t>
      </w:r>
      <w:r w:rsidRPr="00E90E66">
        <w:rPr>
          <w:rFonts w:ascii="Times New Roman" w:hAnsi="Times New Roman" w:hint="eastAsia"/>
          <w:bCs/>
          <w:color w:val="000000" w:themeColor="text1"/>
          <w:sz w:val="24"/>
          <w:szCs w:val="28"/>
          <w:vertAlign w:val="superscript"/>
        </w:rPr>
        <w:t>i</w:t>
      </w:r>
      <w:r w:rsidRPr="00E90E66">
        <w:rPr>
          <w:rFonts w:ascii="Times New Roman" w:hAnsi="Times New Roman" w:hint="eastAsia"/>
          <w:bCs/>
          <w:color w:val="000000" w:themeColor="text1"/>
          <w:sz w:val="24"/>
          <w:szCs w:val="28"/>
        </w:rPr>
        <w:t xml:space="preserve"> and </w:t>
      </w:r>
      <w:r w:rsidRPr="00E90E66">
        <w:rPr>
          <w:rFonts w:ascii="Times New Roman" w:hAnsi="Times New Roman" w:hint="eastAsia"/>
          <w:bCs/>
          <w:color w:val="000000" w:themeColor="text1"/>
          <w:sz w:val="24"/>
          <w:szCs w:val="28"/>
          <w:vertAlign w:val="superscript"/>
        </w:rPr>
        <w:t>18</w:t>
      </w:r>
      <w:r w:rsidRPr="00E90E66">
        <w:rPr>
          <w:rFonts w:ascii="Times New Roman" w:hAnsi="Times New Roman" w:hint="eastAsia"/>
          <w:bCs/>
          <w:color w:val="000000" w:themeColor="text1"/>
          <w:sz w:val="24"/>
          <w:szCs w:val="28"/>
        </w:rPr>
        <w:t xml:space="preserve">O refer to the isotopic ratios of </w:t>
      </w:r>
      <w:r w:rsidRPr="00E90E66">
        <w:rPr>
          <w:rFonts w:ascii="Times New Roman" w:hAnsi="Times New Roman" w:hint="eastAsia"/>
          <w:bCs/>
          <w:color w:val="000000" w:themeColor="text1"/>
          <w:sz w:val="24"/>
          <w:szCs w:val="28"/>
          <w:vertAlign w:val="superscript"/>
        </w:rPr>
        <w:t>15</w:t>
      </w:r>
      <w:r w:rsidRPr="00E90E66">
        <w:rPr>
          <w:rFonts w:ascii="Times New Roman" w:hAnsi="Times New Roman" w:hint="eastAsia"/>
          <w:bCs/>
          <w:color w:val="000000" w:themeColor="text1"/>
          <w:sz w:val="24"/>
          <w:szCs w:val="28"/>
        </w:rPr>
        <w:t>N/</w:t>
      </w:r>
      <w:r w:rsidRPr="00E90E66">
        <w:rPr>
          <w:rFonts w:ascii="Times New Roman" w:hAnsi="Times New Roman" w:hint="eastAsia"/>
          <w:bCs/>
          <w:color w:val="000000" w:themeColor="text1"/>
          <w:sz w:val="24"/>
          <w:szCs w:val="28"/>
          <w:vertAlign w:val="superscript"/>
        </w:rPr>
        <w:t>14</w:t>
      </w:r>
      <w:r w:rsidRPr="00E90E66">
        <w:rPr>
          <w:rFonts w:ascii="Times New Roman" w:hAnsi="Times New Roman" w:hint="eastAsia"/>
          <w:bCs/>
          <w:color w:val="000000" w:themeColor="text1"/>
          <w:sz w:val="24"/>
          <w:szCs w:val="28"/>
        </w:rPr>
        <w:t xml:space="preserve">N and </w:t>
      </w:r>
      <w:r w:rsidRPr="00E90E66">
        <w:rPr>
          <w:rFonts w:ascii="Times New Roman" w:hAnsi="Times New Roman" w:hint="eastAsia"/>
          <w:bCs/>
          <w:color w:val="000000" w:themeColor="text1"/>
          <w:sz w:val="24"/>
          <w:szCs w:val="28"/>
          <w:vertAlign w:val="superscript"/>
        </w:rPr>
        <w:t>18</w:t>
      </w:r>
      <w:r w:rsidRPr="00E90E66">
        <w:rPr>
          <w:rFonts w:ascii="Times New Roman" w:hAnsi="Times New Roman" w:hint="eastAsia"/>
          <w:bCs/>
          <w:color w:val="000000" w:themeColor="text1"/>
          <w:sz w:val="24"/>
          <w:szCs w:val="28"/>
        </w:rPr>
        <w:t>O/</w:t>
      </w:r>
      <w:r w:rsidRPr="00E90E66">
        <w:rPr>
          <w:rFonts w:ascii="Times New Roman" w:hAnsi="Times New Roman" w:hint="eastAsia"/>
          <w:bCs/>
          <w:color w:val="000000" w:themeColor="text1"/>
          <w:sz w:val="24"/>
          <w:szCs w:val="28"/>
          <w:vertAlign w:val="superscript"/>
        </w:rPr>
        <w:t>16</w:t>
      </w:r>
      <w:r w:rsidRPr="00E90E66">
        <w:rPr>
          <w:rFonts w:ascii="Times New Roman" w:hAnsi="Times New Roman" w:hint="eastAsia"/>
          <w:bCs/>
          <w:color w:val="000000" w:themeColor="text1"/>
          <w:sz w:val="24"/>
          <w:szCs w:val="28"/>
        </w:rPr>
        <w:t>O,</w:t>
      </w:r>
      <w:r>
        <w:rPr>
          <w:rFonts w:ascii="Times New Roman" w:hAnsi="Times New Roman" w:hint="eastAsia"/>
          <w:bCs/>
          <w:color w:val="000000" w:themeColor="text1"/>
          <w:sz w:val="24"/>
          <w:szCs w:val="28"/>
        </w:rPr>
        <w:t xml:space="preserve"> </w:t>
      </w:r>
      <w:r w:rsidRPr="00E90E66">
        <w:rPr>
          <w:rFonts w:ascii="Times New Roman" w:hAnsi="Times New Roman" w:hint="eastAsia"/>
          <w:bCs/>
          <w:color w:val="000000" w:themeColor="text1"/>
          <w:sz w:val="24"/>
          <w:szCs w:val="28"/>
        </w:rPr>
        <w:t xml:space="preserve">respectively; </w:t>
      </w:r>
      <w:r w:rsidRPr="00E90E66">
        <w:rPr>
          <w:rFonts w:ascii="Times New Roman" w:hAnsi="Times New Roman" w:cs="Times New Roman"/>
          <w:bCs/>
          <w:color w:val="000000" w:themeColor="text1"/>
          <w:sz w:val="24"/>
          <w:szCs w:val="28"/>
        </w:rPr>
        <w:t>δ</w:t>
      </w:r>
      <w:r w:rsidRPr="00E90E66">
        <w:rPr>
          <w:rFonts w:ascii="Times New Roman" w:hAnsi="Times New Roman" w:cs="Times New Roman"/>
          <w:bCs/>
          <w:color w:val="000000" w:themeColor="text1"/>
          <w:sz w:val="24"/>
          <w:szCs w:val="28"/>
          <w:vertAlign w:val="superscript"/>
        </w:rPr>
        <w:t>15</w:t>
      </w:r>
      <w:r w:rsidRPr="00E90E66">
        <w:rPr>
          <w:rFonts w:ascii="Times New Roman" w:hAnsi="Times New Roman" w:cs="Times New Roman"/>
          <w:bCs/>
          <w:color w:val="000000" w:themeColor="text1"/>
          <w:sz w:val="24"/>
          <w:szCs w:val="28"/>
        </w:rPr>
        <w:t>N</w:t>
      </w:r>
      <w:r w:rsidRPr="00E90E66">
        <w:rPr>
          <w:rFonts w:ascii="Times New Roman" w:hAnsi="Times New Roman" w:cs="Times New Roman"/>
          <w:bCs/>
          <w:color w:val="000000" w:themeColor="text1"/>
          <w:sz w:val="24"/>
          <w:szCs w:val="28"/>
          <w:vertAlign w:val="superscript"/>
        </w:rPr>
        <w:t>α</w:t>
      </w:r>
      <w:r w:rsidRPr="00E90E66">
        <w:rPr>
          <w:rFonts w:ascii="Times New Roman" w:hAnsi="Times New Roman" w:cs="Times New Roman"/>
          <w:bCs/>
          <w:color w:val="000000" w:themeColor="text1"/>
          <w:sz w:val="24"/>
          <w:szCs w:val="28"/>
        </w:rPr>
        <w:t xml:space="preserve"> and δ</w:t>
      </w:r>
      <w:r w:rsidRPr="00E90E66">
        <w:rPr>
          <w:rFonts w:ascii="Times New Roman" w:hAnsi="Times New Roman" w:cs="Times New Roman"/>
          <w:bCs/>
          <w:color w:val="000000" w:themeColor="text1"/>
          <w:sz w:val="24"/>
          <w:szCs w:val="28"/>
          <w:vertAlign w:val="superscript"/>
        </w:rPr>
        <w:t>15</w:t>
      </w:r>
      <w:r w:rsidRPr="00E90E66">
        <w:rPr>
          <w:rFonts w:ascii="Times New Roman" w:hAnsi="Times New Roman" w:cs="Times New Roman"/>
          <w:bCs/>
          <w:color w:val="000000" w:themeColor="text1"/>
          <w:sz w:val="24"/>
          <w:szCs w:val="28"/>
        </w:rPr>
        <w:t>N</w:t>
      </w:r>
      <w:r w:rsidRPr="00E90E66">
        <w:rPr>
          <w:rFonts w:ascii="Times New Roman" w:hAnsi="Times New Roman" w:cs="Times New Roman"/>
          <w:bCs/>
          <w:color w:val="000000" w:themeColor="text1"/>
          <w:sz w:val="24"/>
          <w:szCs w:val="28"/>
          <w:vertAlign w:val="superscript"/>
        </w:rPr>
        <w:t>β</w:t>
      </w:r>
      <w:r w:rsidRPr="00E90E66">
        <w:rPr>
          <w:rFonts w:ascii="Times New Roman" w:hAnsi="Times New Roman" w:cs="Times New Roman"/>
          <w:bCs/>
          <w:color w:val="000000" w:themeColor="text1"/>
          <w:sz w:val="24"/>
          <w:szCs w:val="28"/>
        </w:rPr>
        <w:t xml:space="preserve"> represent the ratios of two </w:t>
      </w:r>
      <w:r w:rsidRPr="00E90E66">
        <w:rPr>
          <w:rFonts w:ascii="Times New Roman" w:hAnsi="Times New Roman" w:cs="Times New Roman"/>
          <w:bCs/>
          <w:color w:val="000000" w:themeColor="text1"/>
          <w:sz w:val="24"/>
          <w:szCs w:val="28"/>
          <w:vertAlign w:val="superscript"/>
        </w:rPr>
        <w:t>15</w:t>
      </w:r>
      <w:r w:rsidRPr="00E90E66">
        <w:rPr>
          <w:rFonts w:ascii="Times New Roman" w:hAnsi="Times New Roman" w:cs="Times New Roman"/>
          <w:bCs/>
          <w:color w:val="000000" w:themeColor="text1"/>
          <w:sz w:val="24"/>
          <w:szCs w:val="28"/>
        </w:rPr>
        <w:t>N/</w:t>
      </w:r>
      <w:r w:rsidRPr="00E90E66">
        <w:rPr>
          <w:rFonts w:ascii="Times New Roman" w:hAnsi="Times New Roman" w:cs="Times New Roman"/>
          <w:bCs/>
          <w:color w:val="000000" w:themeColor="text1"/>
          <w:sz w:val="24"/>
          <w:szCs w:val="28"/>
          <w:vertAlign w:val="superscript"/>
        </w:rPr>
        <w:t>14</w:t>
      </w:r>
      <w:r w:rsidRPr="00E90E66">
        <w:rPr>
          <w:rFonts w:ascii="Times New Roman" w:hAnsi="Times New Roman" w:cs="Times New Roman"/>
          <w:bCs/>
          <w:color w:val="000000" w:themeColor="text1"/>
          <w:sz w:val="24"/>
          <w:szCs w:val="28"/>
        </w:rPr>
        <w:t>N</w:t>
      </w:r>
      <w:r>
        <w:rPr>
          <w:rFonts w:ascii="Times New Roman" w:hAnsi="Times New Roman" w:cs="Times New Roman" w:hint="eastAsia"/>
          <w:bCs/>
          <w:color w:val="000000" w:themeColor="text1"/>
          <w:sz w:val="24"/>
          <w:szCs w:val="28"/>
        </w:rPr>
        <w:t xml:space="preserve"> </w:t>
      </w:r>
      <w:r w:rsidRPr="00E90E66">
        <w:rPr>
          <w:rFonts w:ascii="Times New Roman" w:hAnsi="Times New Roman" w:cs="Times New Roman"/>
          <w:bCs/>
          <w:color w:val="000000" w:themeColor="text1"/>
          <w:sz w:val="24"/>
          <w:szCs w:val="28"/>
        </w:rPr>
        <w:t>structures in the N</w:t>
      </w:r>
      <w:r w:rsidRPr="00DA6D43">
        <w:rPr>
          <w:rFonts w:ascii="Times New Roman" w:hAnsi="Times New Roman" w:cs="Times New Roman"/>
          <w:bCs/>
          <w:color w:val="000000" w:themeColor="text1"/>
          <w:sz w:val="24"/>
          <w:szCs w:val="28"/>
          <w:vertAlign w:val="subscript"/>
        </w:rPr>
        <w:t>2</w:t>
      </w:r>
      <w:r w:rsidRPr="00E90E66">
        <w:rPr>
          <w:rFonts w:ascii="Times New Roman" w:hAnsi="Times New Roman" w:cs="Times New Roman"/>
          <w:bCs/>
          <w:color w:val="000000" w:themeColor="text1"/>
          <w:sz w:val="24"/>
          <w:szCs w:val="28"/>
        </w:rPr>
        <w:t>O molecule (</w:t>
      </w:r>
      <w:r w:rsidRPr="00DA6D43">
        <w:rPr>
          <w:rFonts w:ascii="Times New Roman" w:hAnsi="Times New Roman" w:cs="Times New Roman"/>
          <w:bCs/>
          <w:color w:val="000000" w:themeColor="text1"/>
          <w:sz w:val="24"/>
          <w:szCs w:val="28"/>
          <w:vertAlign w:val="superscript"/>
        </w:rPr>
        <w:t>14</w:t>
      </w:r>
      <w:r w:rsidRPr="00E90E66">
        <w:rPr>
          <w:rFonts w:ascii="Times New Roman" w:hAnsi="Times New Roman" w:cs="Times New Roman"/>
          <w:bCs/>
          <w:color w:val="000000" w:themeColor="text1"/>
          <w:sz w:val="24"/>
          <w:szCs w:val="28"/>
        </w:rPr>
        <w:t>N-</w:t>
      </w:r>
      <w:r w:rsidRPr="00DA6D43">
        <w:rPr>
          <w:rFonts w:ascii="Times New Roman" w:hAnsi="Times New Roman" w:cs="Times New Roman"/>
          <w:bCs/>
          <w:color w:val="000000" w:themeColor="text1"/>
          <w:sz w:val="24"/>
          <w:szCs w:val="28"/>
          <w:vertAlign w:val="superscript"/>
        </w:rPr>
        <w:t>15</w:t>
      </w:r>
      <w:r w:rsidRPr="00E90E66">
        <w:rPr>
          <w:rFonts w:ascii="Times New Roman" w:hAnsi="Times New Roman" w:cs="Times New Roman"/>
          <w:bCs/>
          <w:color w:val="000000" w:themeColor="text1"/>
          <w:sz w:val="24"/>
          <w:szCs w:val="28"/>
        </w:rPr>
        <w:t>N-</w:t>
      </w:r>
      <w:r w:rsidRPr="00DA6D43">
        <w:rPr>
          <w:rFonts w:ascii="Times New Roman" w:hAnsi="Times New Roman" w:cs="Times New Roman"/>
          <w:bCs/>
          <w:color w:val="000000" w:themeColor="text1"/>
          <w:sz w:val="24"/>
          <w:szCs w:val="28"/>
          <w:vertAlign w:val="superscript"/>
        </w:rPr>
        <w:t>16</w:t>
      </w:r>
      <w:r w:rsidRPr="00E90E66">
        <w:rPr>
          <w:rFonts w:ascii="Times New Roman" w:hAnsi="Times New Roman" w:cs="Times New Roman"/>
          <w:bCs/>
          <w:color w:val="000000" w:themeColor="text1"/>
          <w:sz w:val="24"/>
          <w:szCs w:val="28"/>
        </w:rPr>
        <w:t>Oand</w:t>
      </w:r>
      <w:r w:rsidRPr="00DA6D43">
        <w:rPr>
          <w:rFonts w:ascii="Times New Roman" w:hAnsi="Times New Roman" w:cs="Times New Roman"/>
          <w:bCs/>
          <w:color w:val="000000" w:themeColor="text1"/>
          <w:sz w:val="24"/>
          <w:szCs w:val="28"/>
          <w:vertAlign w:val="superscript"/>
        </w:rPr>
        <w:t>15</w:t>
      </w:r>
      <w:r w:rsidRPr="00E90E66">
        <w:rPr>
          <w:rFonts w:ascii="Times New Roman" w:hAnsi="Times New Roman" w:cs="Times New Roman"/>
          <w:bCs/>
          <w:color w:val="000000" w:themeColor="text1"/>
          <w:sz w:val="24"/>
          <w:szCs w:val="28"/>
        </w:rPr>
        <w:t>N-</w:t>
      </w:r>
      <w:r w:rsidRPr="00DA6D43">
        <w:rPr>
          <w:rFonts w:ascii="Times New Roman" w:hAnsi="Times New Roman" w:cs="Times New Roman"/>
          <w:bCs/>
          <w:color w:val="000000" w:themeColor="text1"/>
          <w:sz w:val="24"/>
          <w:szCs w:val="28"/>
          <w:vertAlign w:val="superscript"/>
        </w:rPr>
        <w:t>14</w:t>
      </w:r>
      <w:r w:rsidRPr="00E90E66">
        <w:rPr>
          <w:rFonts w:ascii="Times New Roman" w:hAnsi="Times New Roman" w:cs="Times New Roman"/>
          <w:bCs/>
          <w:color w:val="000000" w:themeColor="text1"/>
          <w:sz w:val="24"/>
          <w:szCs w:val="28"/>
        </w:rPr>
        <w:t>N-</w:t>
      </w:r>
      <w:r w:rsidRPr="00DA6D43">
        <w:rPr>
          <w:rFonts w:ascii="Times New Roman" w:hAnsi="Times New Roman" w:cs="Times New Roman"/>
          <w:bCs/>
          <w:color w:val="000000" w:themeColor="text1"/>
          <w:sz w:val="24"/>
          <w:szCs w:val="28"/>
          <w:vertAlign w:val="superscript"/>
        </w:rPr>
        <w:t>16</w:t>
      </w:r>
      <w:r w:rsidRPr="00E90E66">
        <w:rPr>
          <w:rFonts w:ascii="Times New Roman" w:hAnsi="Times New Roman" w:cs="Times New Roman"/>
          <w:bCs/>
          <w:color w:val="000000" w:themeColor="text1"/>
          <w:sz w:val="24"/>
          <w:szCs w:val="28"/>
        </w:rPr>
        <w:t>O).</w:t>
      </w:r>
      <w:r>
        <w:rPr>
          <w:rFonts w:ascii="Times New Roman" w:hAnsi="Times New Roman" w:cs="Times New Roman" w:hint="eastAsia"/>
          <w:bCs/>
          <w:color w:val="000000" w:themeColor="text1"/>
          <w:sz w:val="24"/>
          <w:szCs w:val="28"/>
        </w:rPr>
        <w:t xml:space="preserve"> </w:t>
      </w:r>
      <w:r w:rsidRPr="00E90E66">
        <w:rPr>
          <w:rFonts w:ascii="Times New Roman" w:hAnsi="Times New Roman" w:cs="Times New Roman"/>
          <w:bCs/>
          <w:color w:val="000000" w:themeColor="text1"/>
          <w:sz w:val="24"/>
          <w:szCs w:val="28"/>
        </w:rPr>
        <w:t>Site</w:t>
      </w:r>
      <w:r>
        <w:rPr>
          <w:rFonts w:ascii="Times New Roman" w:hAnsi="Times New Roman" w:cs="Times New Roman" w:hint="eastAsia"/>
          <w:bCs/>
          <w:color w:val="000000" w:themeColor="text1"/>
          <w:sz w:val="24"/>
          <w:szCs w:val="28"/>
        </w:rPr>
        <w:t xml:space="preserve"> </w:t>
      </w:r>
      <w:r w:rsidRPr="00625489">
        <w:rPr>
          <w:rFonts w:ascii="Times New Roman" w:hAnsi="Times New Roman" w:cs="Times New Roman" w:hint="eastAsia"/>
          <w:bCs/>
          <w:color w:val="000000" w:themeColor="text1"/>
          <w:sz w:val="24"/>
          <w:szCs w:val="28"/>
        </w:rPr>
        <w:t>Preference</w:t>
      </w:r>
      <w:r>
        <w:rPr>
          <w:rFonts w:ascii="Times New Roman" w:hAnsi="Times New Roman" w:cs="Times New Roman" w:hint="eastAsia"/>
          <w:bCs/>
          <w:color w:val="000000" w:themeColor="text1"/>
          <w:sz w:val="24"/>
          <w:szCs w:val="28"/>
        </w:rPr>
        <w:t xml:space="preserve"> is a </w:t>
      </w:r>
      <w:r w:rsidRPr="00625489">
        <w:rPr>
          <w:rFonts w:ascii="Times New Roman" w:hAnsi="Times New Roman" w:cs="Times New Roman" w:hint="eastAsia"/>
          <w:bCs/>
          <w:color w:val="000000" w:themeColor="text1"/>
          <w:sz w:val="24"/>
          <w:szCs w:val="28"/>
        </w:rPr>
        <w:t xml:space="preserve">descriptive factor of the intramolecular distribution of </w:t>
      </w:r>
      <w:r w:rsidRPr="00625489">
        <w:rPr>
          <w:rFonts w:ascii="Times New Roman" w:hAnsi="Times New Roman" w:cs="Times New Roman" w:hint="eastAsia"/>
          <w:bCs/>
          <w:color w:val="000000" w:themeColor="text1"/>
          <w:sz w:val="24"/>
          <w:szCs w:val="28"/>
          <w:vertAlign w:val="superscript"/>
        </w:rPr>
        <w:t>15</w:t>
      </w:r>
      <w:r w:rsidRPr="00625489">
        <w:rPr>
          <w:rFonts w:ascii="Times New Roman" w:hAnsi="Times New Roman" w:cs="Times New Roman" w:hint="eastAsia"/>
          <w:bCs/>
          <w:color w:val="000000" w:themeColor="text1"/>
          <w:sz w:val="24"/>
          <w:szCs w:val="28"/>
        </w:rPr>
        <w:t>N illustrated by the differences bet</w:t>
      </w:r>
      <w:r w:rsidRPr="00625489">
        <w:rPr>
          <w:rFonts w:ascii="Times New Roman" w:hAnsi="Times New Roman" w:cs="Times New Roman"/>
          <w:bCs/>
          <w:color w:val="000000" w:themeColor="text1"/>
          <w:sz w:val="24"/>
          <w:szCs w:val="28"/>
        </w:rPr>
        <w:t>ween δ</w:t>
      </w:r>
      <w:r w:rsidRPr="00625489">
        <w:rPr>
          <w:rFonts w:ascii="Times New Roman" w:hAnsi="Times New Roman" w:cs="Times New Roman"/>
          <w:bCs/>
          <w:color w:val="000000" w:themeColor="text1"/>
          <w:sz w:val="24"/>
          <w:szCs w:val="28"/>
          <w:vertAlign w:val="superscript"/>
        </w:rPr>
        <w:t>15</w:t>
      </w:r>
      <w:r w:rsidRPr="00625489">
        <w:rPr>
          <w:rFonts w:ascii="Times New Roman" w:hAnsi="Times New Roman" w:cs="Times New Roman"/>
          <w:bCs/>
          <w:color w:val="000000" w:themeColor="text1"/>
          <w:sz w:val="24"/>
          <w:szCs w:val="28"/>
        </w:rPr>
        <w:t>N</w:t>
      </w:r>
      <w:r w:rsidRPr="00625489">
        <w:rPr>
          <w:rFonts w:ascii="Times New Roman" w:hAnsi="Times New Roman" w:cs="Times New Roman"/>
          <w:bCs/>
          <w:color w:val="000000" w:themeColor="text1"/>
          <w:sz w:val="24"/>
          <w:szCs w:val="28"/>
          <w:vertAlign w:val="superscript"/>
        </w:rPr>
        <w:t>α</w:t>
      </w:r>
      <w:r w:rsidRPr="00625489">
        <w:rPr>
          <w:rFonts w:ascii="Times New Roman" w:hAnsi="Times New Roman" w:cs="Times New Roman"/>
          <w:bCs/>
          <w:color w:val="000000" w:themeColor="text1"/>
          <w:sz w:val="24"/>
          <w:szCs w:val="28"/>
        </w:rPr>
        <w:t xml:space="preserve"> and δ</w:t>
      </w:r>
      <w:r w:rsidRPr="00625489">
        <w:rPr>
          <w:rFonts w:ascii="Times New Roman" w:hAnsi="Times New Roman" w:cs="Times New Roman"/>
          <w:bCs/>
          <w:color w:val="000000" w:themeColor="text1"/>
          <w:sz w:val="24"/>
          <w:szCs w:val="28"/>
          <w:vertAlign w:val="superscript"/>
        </w:rPr>
        <w:t>15</w:t>
      </w:r>
      <w:r w:rsidRPr="00625489">
        <w:rPr>
          <w:rFonts w:ascii="Times New Roman" w:hAnsi="Times New Roman" w:cs="Times New Roman"/>
          <w:bCs/>
          <w:color w:val="000000" w:themeColor="text1"/>
          <w:sz w:val="24"/>
          <w:szCs w:val="28"/>
        </w:rPr>
        <w:t>N</w:t>
      </w:r>
      <w:r w:rsidRPr="00625489">
        <w:rPr>
          <w:rFonts w:ascii="Times New Roman" w:hAnsi="Times New Roman" w:cs="Times New Roman"/>
          <w:bCs/>
          <w:color w:val="000000" w:themeColor="text1"/>
          <w:sz w:val="24"/>
          <w:szCs w:val="28"/>
          <w:vertAlign w:val="superscript"/>
        </w:rPr>
        <w:t>β</w:t>
      </w:r>
      <w:r>
        <w:rPr>
          <w:rFonts w:ascii="Times New Roman" w:hAnsi="Times New Roman" w:cs="Times New Roman" w:hint="eastAsia"/>
          <w:bCs/>
          <w:color w:val="000000" w:themeColor="text1"/>
          <w:sz w:val="24"/>
          <w:szCs w:val="28"/>
          <w:vertAlign w:val="superscript"/>
        </w:rPr>
        <w:t xml:space="preserve"> </w:t>
      </w:r>
      <w:r w:rsidRPr="008E0BB8">
        <w:rPr>
          <w:rFonts w:ascii="Times New Roman" w:hAnsi="Times New Roman" w:cs="Times New Roman"/>
          <w:bCs/>
          <w:noProof/>
          <w:color w:val="0070C0"/>
          <w:sz w:val="24"/>
          <w:szCs w:val="28"/>
        </w:rPr>
        <w:t>(Toyo</w:t>
      </w:r>
      <w:r w:rsidRPr="00EF2096">
        <w:rPr>
          <w:rFonts w:ascii="Times New Roman" w:hAnsi="Times New Roman" w:cs="Times New Roman"/>
          <w:bCs/>
          <w:noProof/>
          <w:color w:val="0070C0"/>
          <w:sz w:val="24"/>
          <w:szCs w:val="28"/>
        </w:rPr>
        <w:t>da et al., 2011</w:t>
      </w:r>
      <w:r w:rsidRPr="008E0BB8">
        <w:rPr>
          <w:rFonts w:ascii="Times New Roman" w:hAnsi="Times New Roman" w:cs="Times New Roman"/>
          <w:bCs/>
          <w:noProof/>
          <w:color w:val="0070C0"/>
          <w:sz w:val="24"/>
          <w:szCs w:val="28"/>
        </w:rPr>
        <w:t>)</w:t>
      </w:r>
      <w:r w:rsidRPr="00625489">
        <w:rPr>
          <w:rFonts w:ascii="Times New Roman" w:hAnsi="Times New Roman" w:cs="Times New Roman"/>
          <w:bCs/>
          <w:color w:val="000000" w:themeColor="text1"/>
          <w:sz w:val="24"/>
          <w:szCs w:val="28"/>
        </w:rPr>
        <w:t xml:space="preserve">. </w:t>
      </w:r>
      <w:r w:rsidRPr="00625489">
        <w:rPr>
          <w:rFonts w:ascii="Times New Roman" w:hAnsi="Times New Roman" w:cs="Times New Roman" w:hint="eastAsia"/>
          <w:bCs/>
          <w:color w:val="000000" w:themeColor="text1"/>
          <w:sz w:val="24"/>
          <w:szCs w:val="28"/>
        </w:rPr>
        <w:t>All values were presented in</w:t>
      </w:r>
      <w:r>
        <w:rPr>
          <w:rFonts w:ascii="Times New Roman" w:hAnsi="Times New Roman" w:cs="Times New Roman" w:hint="eastAsia"/>
          <w:bCs/>
          <w:color w:val="000000" w:themeColor="text1"/>
          <w:sz w:val="24"/>
          <w:szCs w:val="28"/>
        </w:rPr>
        <w:t xml:space="preserve"> </w:t>
      </w:r>
      <w:r w:rsidRPr="00625489">
        <w:rPr>
          <w:rFonts w:ascii="Times New Roman" w:hAnsi="Times New Roman" w:cs="Times New Roman"/>
          <w:bCs/>
          <w:color w:val="000000" w:themeColor="text1"/>
          <w:sz w:val="24"/>
          <w:szCs w:val="28"/>
        </w:rPr>
        <w:t>‰</w:t>
      </w:r>
      <w:r w:rsidRPr="00625489">
        <w:rPr>
          <w:rFonts w:ascii="Times New Roman" w:hAnsi="Times New Roman" w:cs="Times New Roman" w:hint="eastAsia"/>
          <w:bCs/>
          <w:color w:val="000000" w:themeColor="text1"/>
          <w:sz w:val="24"/>
          <w:szCs w:val="28"/>
        </w:rPr>
        <w:t xml:space="preserve"> based</w:t>
      </w:r>
      <w:r>
        <w:rPr>
          <w:rFonts w:ascii="Times New Roman" w:hAnsi="Times New Roman" w:cs="Times New Roman" w:hint="eastAsia"/>
          <w:bCs/>
          <w:color w:val="000000" w:themeColor="text1"/>
          <w:sz w:val="24"/>
          <w:szCs w:val="28"/>
        </w:rPr>
        <w:t xml:space="preserve"> </w:t>
      </w:r>
      <w:r w:rsidRPr="00625489">
        <w:rPr>
          <w:rFonts w:ascii="Times New Roman" w:hAnsi="Times New Roman" w:cs="Times New Roman" w:hint="eastAsia"/>
          <w:bCs/>
          <w:color w:val="000000" w:themeColor="text1"/>
          <w:sz w:val="24"/>
          <w:szCs w:val="28"/>
        </w:rPr>
        <w:t xml:space="preserve">on the Vienna Standard Mean Ocean Water </w:t>
      </w:r>
      <w:r w:rsidRPr="00625489">
        <w:rPr>
          <w:rFonts w:ascii="Times New Roman" w:hAnsi="Times New Roman"/>
          <w:bCs/>
          <w:sz w:val="24"/>
          <w:szCs w:val="28"/>
        </w:rPr>
        <w:t>(V-SMOW)</w:t>
      </w:r>
      <w:r>
        <w:rPr>
          <w:rFonts w:ascii="Times New Roman" w:hAnsi="Times New Roman" w:hint="eastAsia"/>
          <w:bCs/>
          <w:sz w:val="24"/>
          <w:szCs w:val="28"/>
        </w:rPr>
        <w:t xml:space="preserve"> and </w:t>
      </w:r>
      <w:r w:rsidRPr="00625489">
        <w:rPr>
          <w:rFonts w:ascii="Times New Roman" w:hAnsi="Times New Roman"/>
          <w:bCs/>
          <w:sz w:val="24"/>
          <w:szCs w:val="28"/>
        </w:rPr>
        <w:t>atmospheric N</w:t>
      </w:r>
      <w:r w:rsidRPr="00625489">
        <w:rPr>
          <w:rFonts w:ascii="Times New Roman" w:hAnsi="Times New Roman"/>
          <w:bCs/>
          <w:sz w:val="24"/>
          <w:szCs w:val="28"/>
          <w:vertAlign w:val="subscript"/>
        </w:rPr>
        <w:t>2</w:t>
      </w:r>
      <w:r>
        <w:rPr>
          <w:rFonts w:ascii="Times New Roman" w:hAnsi="Times New Roman" w:hint="eastAsia"/>
          <w:bCs/>
          <w:sz w:val="24"/>
          <w:szCs w:val="28"/>
          <w:vertAlign w:val="subscript"/>
        </w:rPr>
        <w:t xml:space="preserve"> </w:t>
      </w:r>
      <w:r w:rsidRPr="008E0BB8">
        <w:rPr>
          <w:rFonts w:ascii="Times New Roman" w:hAnsi="Times New Roman"/>
          <w:bCs/>
          <w:noProof/>
          <w:color w:val="0070C0"/>
          <w:sz w:val="24"/>
          <w:szCs w:val="28"/>
        </w:rPr>
        <w:t>(To</w:t>
      </w:r>
      <w:r w:rsidRPr="00EF2096">
        <w:rPr>
          <w:rFonts w:ascii="Times New Roman" w:hAnsi="Times New Roman"/>
          <w:bCs/>
          <w:noProof/>
          <w:color w:val="0070C0"/>
          <w:sz w:val="24"/>
          <w:szCs w:val="28"/>
        </w:rPr>
        <w:t>yoda et al.,</w:t>
      </w:r>
      <w:r w:rsidRPr="008E0BB8">
        <w:rPr>
          <w:rFonts w:ascii="Times New Roman" w:hAnsi="Times New Roman"/>
          <w:bCs/>
          <w:noProof/>
          <w:color w:val="0070C0"/>
          <w:sz w:val="24"/>
          <w:szCs w:val="28"/>
        </w:rPr>
        <w:t xml:space="preserve"> 2005)</w:t>
      </w:r>
      <w:r w:rsidRPr="00625489">
        <w:rPr>
          <w:rFonts w:ascii="Times New Roman" w:hAnsi="Times New Roman" w:hint="eastAsia"/>
          <w:bCs/>
          <w:sz w:val="24"/>
          <w:szCs w:val="28"/>
        </w:rPr>
        <w:t>.</w:t>
      </w:r>
      <w:r w:rsidRPr="00625489">
        <w:rPr>
          <w:rFonts w:ascii="Times New Roman" w:hAnsi="Times New Roman" w:cs="Times New Roman" w:hint="eastAsia"/>
          <w:bCs/>
          <w:color w:val="000000" w:themeColor="text1"/>
          <w:sz w:val="32"/>
          <w:szCs w:val="36"/>
        </w:rPr>
        <w:t xml:space="preserve"> </w:t>
      </w:r>
    </w:p>
    <w:p w14:paraId="6AF20AE7" w14:textId="77777777" w:rsidR="008A4427" w:rsidRDefault="008A4427">
      <w:pPr>
        <w:widowControl/>
        <w:jc w:val="left"/>
        <w:rPr>
          <w:rFonts w:ascii="Times New Roman" w:hAnsi="Times New Roman" w:cs="Times New Roman"/>
          <w:bCs/>
          <w:color w:val="000000" w:themeColor="text1"/>
          <w:sz w:val="32"/>
          <w:szCs w:val="36"/>
        </w:rPr>
      </w:pPr>
      <w:r>
        <w:rPr>
          <w:rFonts w:ascii="Times New Roman" w:hAnsi="Times New Roman" w:cs="Times New Roman"/>
          <w:bCs/>
          <w:color w:val="000000" w:themeColor="text1"/>
          <w:sz w:val="32"/>
          <w:szCs w:val="36"/>
        </w:rPr>
        <w:br w:type="page"/>
      </w:r>
    </w:p>
    <w:bookmarkEnd w:id="15"/>
    <w:p w14:paraId="62993734" w14:textId="77777777" w:rsidR="008A4427" w:rsidRDefault="008A4427" w:rsidP="00A9429C">
      <w:pPr>
        <w:rPr>
          <w:rFonts w:ascii="Times New Roman" w:hAnsi="Times New Roman" w:cs="Times New Roman"/>
          <w:b/>
          <w:bCs/>
          <w:sz w:val="24"/>
          <w:szCs w:val="24"/>
        </w:rPr>
        <w:sectPr w:rsidR="008A4427" w:rsidSect="008A4427">
          <w:pgSz w:w="11906" w:h="16838"/>
          <w:pgMar w:top="1440" w:right="1800" w:bottom="1440" w:left="1800" w:header="851" w:footer="992" w:gutter="0"/>
          <w:cols w:space="425"/>
          <w:docGrid w:type="lines" w:linePitch="312"/>
        </w:sectPr>
      </w:pPr>
    </w:p>
    <w:p w14:paraId="2AE7A653" w14:textId="3A81C6E8" w:rsidR="008A4427" w:rsidRPr="00056BF9" w:rsidRDefault="008A4427" w:rsidP="00A9429C">
      <w:pPr>
        <w:rPr>
          <w:rFonts w:ascii="Times New Roman" w:hAnsi="Times New Roman" w:cs="Times New Roman"/>
          <w:sz w:val="24"/>
          <w:szCs w:val="24"/>
        </w:rPr>
      </w:pPr>
      <w:r>
        <w:rPr>
          <w:rFonts w:ascii="Times New Roman" w:hAnsi="Times New Roman" w:cs="Times New Roman"/>
          <w:b/>
          <w:bCs/>
          <w:sz w:val="24"/>
          <w:szCs w:val="24"/>
        </w:rPr>
        <w:lastRenderedPageBreak/>
        <w:t>T</w:t>
      </w:r>
      <w:r w:rsidRPr="00DD6B06">
        <w:rPr>
          <w:rFonts w:ascii="Times New Roman" w:hAnsi="Times New Roman" w:cs="Times New Roman"/>
          <w:b/>
          <w:bCs/>
          <w:sz w:val="24"/>
          <w:szCs w:val="24"/>
        </w:rPr>
        <w:t>able S1</w:t>
      </w:r>
      <w:r w:rsidRPr="00DD6B06">
        <w:rPr>
          <w:rFonts w:ascii="Times New Roman" w:hAnsi="Times New Roman" w:cs="Times New Roman"/>
          <w:sz w:val="24"/>
          <w:szCs w:val="24"/>
        </w:rPr>
        <w:t xml:space="preserve"> </w:t>
      </w:r>
      <w:r w:rsidR="00DF0468">
        <w:rPr>
          <w:rFonts w:ascii="Times New Roman" w:hAnsi="Times New Roman" w:cs="Times New Roman" w:hint="eastAsia"/>
          <w:sz w:val="24"/>
          <w:szCs w:val="24"/>
        </w:rPr>
        <w:t xml:space="preserve">The </w:t>
      </w:r>
      <w:r w:rsidR="00DF0468" w:rsidRPr="00DF0468">
        <w:rPr>
          <w:rFonts w:ascii="Times New Roman" w:hAnsi="Times New Roman" w:cs="Times New Roman"/>
          <w:sz w:val="24"/>
          <w:szCs w:val="24"/>
        </w:rPr>
        <w:t>p</w:t>
      </w:r>
      <w:r w:rsidR="00DF0468" w:rsidRPr="00DF0468">
        <w:rPr>
          <w:rFonts w:ascii="Times New Roman" w:hAnsi="Times New Roman" w:cs="Times New Roman" w:hint="eastAsia"/>
          <w:sz w:val="24"/>
          <w:szCs w:val="24"/>
        </w:rPr>
        <w:t>rimers and real-time PCR thermal profiles</w:t>
      </w:r>
      <w:r w:rsidRPr="00056BF9">
        <w:rPr>
          <w:rFonts w:ascii="Times New Roman" w:hAnsi="Times New Roman" w:cs="Times New Roman" w:hint="eastAsia"/>
          <w:sz w:val="24"/>
          <w:szCs w:val="24"/>
        </w:rPr>
        <w:t>.</w:t>
      </w:r>
    </w:p>
    <w:tbl>
      <w:tblPr>
        <w:tblW w:w="5027" w:type="pct"/>
        <w:tblCellMar>
          <w:left w:w="0" w:type="dxa"/>
          <w:right w:w="0" w:type="dxa"/>
        </w:tblCellMar>
        <w:tblLook w:val="0600" w:firstRow="0" w:lastRow="0" w:firstColumn="0" w:lastColumn="0" w:noHBand="1" w:noVBand="1"/>
      </w:tblPr>
      <w:tblGrid>
        <w:gridCol w:w="1311"/>
        <w:gridCol w:w="1594"/>
        <w:gridCol w:w="4112"/>
        <w:gridCol w:w="4288"/>
        <w:gridCol w:w="2728"/>
      </w:tblGrid>
      <w:tr w:rsidR="008A4427" w:rsidRPr="00915D23" w14:paraId="5D829F3F" w14:textId="77777777" w:rsidTr="00BC5241">
        <w:trPr>
          <w:trHeight w:val="491"/>
        </w:trPr>
        <w:tc>
          <w:tcPr>
            <w:tcW w:w="467" w:type="pct"/>
            <w:tcBorders>
              <w:top w:val="single" w:sz="12" w:space="0" w:color="auto"/>
              <w:left w:val="nil"/>
              <w:bottom w:val="single" w:sz="4" w:space="0" w:color="auto"/>
              <w:right w:val="nil"/>
            </w:tcBorders>
            <w:vAlign w:val="center"/>
          </w:tcPr>
          <w:p w14:paraId="13E48F3A"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color w:val="000000"/>
                <w:kern w:val="24"/>
                <w:szCs w:val="21"/>
                <w:lang w:val="en-GB"/>
              </w:rPr>
              <w:t>Target gene</w:t>
            </w:r>
          </w:p>
        </w:tc>
        <w:tc>
          <w:tcPr>
            <w:tcW w:w="568" w:type="pct"/>
            <w:tcBorders>
              <w:top w:val="single" w:sz="12" w:space="0" w:color="auto"/>
              <w:left w:val="nil"/>
              <w:bottom w:val="single" w:sz="4" w:space="0" w:color="auto"/>
              <w:right w:val="nil"/>
            </w:tcBorders>
            <w:shd w:val="clear" w:color="auto" w:fill="auto"/>
            <w:tcMar>
              <w:top w:w="15" w:type="dxa"/>
              <w:left w:w="95" w:type="dxa"/>
              <w:bottom w:w="0" w:type="dxa"/>
              <w:right w:w="95" w:type="dxa"/>
            </w:tcMar>
            <w:vAlign w:val="center"/>
            <w:hideMark/>
          </w:tcPr>
          <w:p w14:paraId="42576C14"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color w:val="000000"/>
                <w:kern w:val="24"/>
                <w:szCs w:val="21"/>
                <w:lang w:val="en-GB"/>
              </w:rPr>
              <w:t>Primer Name</w:t>
            </w:r>
          </w:p>
        </w:tc>
        <w:tc>
          <w:tcPr>
            <w:tcW w:w="1465" w:type="pct"/>
            <w:tcBorders>
              <w:top w:val="single" w:sz="12" w:space="0" w:color="auto"/>
              <w:left w:val="nil"/>
              <w:bottom w:val="single" w:sz="4" w:space="0" w:color="auto"/>
              <w:right w:val="nil"/>
            </w:tcBorders>
            <w:shd w:val="clear" w:color="auto" w:fill="auto"/>
            <w:tcMar>
              <w:top w:w="15" w:type="dxa"/>
              <w:left w:w="95" w:type="dxa"/>
              <w:bottom w:w="0" w:type="dxa"/>
              <w:right w:w="95" w:type="dxa"/>
            </w:tcMar>
            <w:vAlign w:val="center"/>
            <w:hideMark/>
          </w:tcPr>
          <w:p w14:paraId="2EDA0419"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color w:val="000000"/>
                <w:kern w:val="24"/>
                <w:szCs w:val="21"/>
                <w:lang w:val="en-GB"/>
              </w:rPr>
              <w:t>Primer sequence (5′-3′)</w:t>
            </w:r>
          </w:p>
        </w:tc>
        <w:tc>
          <w:tcPr>
            <w:tcW w:w="1528" w:type="pct"/>
            <w:tcBorders>
              <w:top w:val="single" w:sz="12" w:space="0" w:color="auto"/>
              <w:left w:val="nil"/>
              <w:bottom w:val="single" w:sz="4" w:space="0" w:color="auto"/>
              <w:right w:val="nil"/>
            </w:tcBorders>
            <w:shd w:val="clear" w:color="auto" w:fill="auto"/>
            <w:tcMar>
              <w:top w:w="15" w:type="dxa"/>
              <w:left w:w="95" w:type="dxa"/>
              <w:bottom w:w="0" w:type="dxa"/>
              <w:right w:w="95" w:type="dxa"/>
            </w:tcMar>
            <w:vAlign w:val="center"/>
            <w:hideMark/>
          </w:tcPr>
          <w:p w14:paraId="7CDBFBD6" w14:textId="77777777" w:rsidR="008A4427" w:rsidRPr="00915D23" w:rsidRDefault="008A4427" w:rsidP="00DA16D0">
            <w:pPr>
              <w:widowControl/>
              <w:jc w:val="center"/>
              <w:rPr>
                <w:rFonts w:ascii="Times New Roman" w:hAnsi="Times New Roman" w:cs="Times New Roman"/>
                <w:kern w:val="0"/>
                <w:szCs w:val="21"/>
              </w:rPr>
            </w:pPr>
            <w:r w:rsidRPr="00915D23">
              <w:rPr>
                <w:rFonts w:ascii="Times New Roman" w:hAnsi="Times New Roman" w:cs="Times New Roman" w:hint="eastAsia"/>
                <w:color w:val="000000"/>
                <w:kern w:val="24"/>
                <w:szCs w:val="21"/>
                <w:lang w:val="en-GB"/>
              </w:rPr>
              <w:t>Thermal program</w:t>
            </w:r>
          </w:p>
        </w:tc>
        <w:tc>
          <w:tcPr>
            <w:tcW w:w="972" w:type="pct"/>
            <w:tcBorders>
              <w:top w:val="single" w:sz="12" w:space="0" w:color="auto"/>
              <w:left w:val="nil"/>
              <w:bottom w:val="single" w:sz="4" w:space="0" w:color="auto"/>
              <w:right w:val="nil"/>
            </w:tcBorders>
            <w:shd w:val="clear" w:color="auto" w:fill="auto"/>
            <w:tcMar>
              <w:top w:w="15" w:type="dxa"/>
              <w:left w:w="95" w:type="dxa"/>
              <w:bottom w:w="0" w:type="dxa"/>
              <w:right w:w="95" w:type="dxa"/>
            </w:tcMar>
            <w:vAlign w:val="center"/>
            <w:hideMark/>
          </w:tcPr>
          <w:p w14:paraId="1E5928E5" w14:textId="77777777" w:rsidR="008A4427" w:rsidRPr="00915D23" w:rsidRDefault="008A4427" w:rsidP="00683EAF">
            <w:pPr>
              <w:widowControl/>
              <w:jc w:val="left"/>
              <w:rPr>
                <w:rFonts w:ascii="Times New Roman" w:hAnsi="Times New Roman" w:cs="Times New Roman"/>
                <w:kern w:val="0"/>
                <w:szCs w:val="21"/>
              </w:rPr>
            </w:pPr>
            <w:r w:rsidRPr="00915D23">
              <w:rPr>
                <w:rFonts w:ascii="Times New Roman" w:hAnsi="Times New Roman" w:cs="Times New Roman"/>
                <w:color w:val="000000"/>
                <w:kern w:val="24"/>
                <w:szCs w:val="21"/>
                <w:lang w:val="en-GB"/>
              </w:rPr>
              <w:t>Reference</w:t>
            </w:r>
          </w:p>
        </w:tc>
      </w:tr>
      <w:tr w:rsidR="008A4427" w:rsidRPr="00915D23" w14:paraId="781B2B73" w14:textId="77777777" w:rsidTr="00BC5241">
        <w:trPr>
          <w:trHeight w:val="491"/>
        </w:trPr>
        <w:tc>
          <w:tcPr>
            <w:tcW w:w="467" w:type="pct"/>
            <w:vMerge w:val="restart"/>
            <w:tcBorders>
              <w:left w:val="nil"/>
              <w:right w:val="nil"/>
            </w:tcBorders>
            <w:vAlign w:val="center"/>
          </w:tcPr>
          <w:p w14:paraId="77242DB8"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16S rRNA</w:t>
            </w:r>
          </w:p>
        </w:tc>
        <w:tc>
          <w:tcPr>
            <w:tcW w:w="568" w:type="pct"/>
            <w:tcBorders>
              <w:left w:val="nil"/>
              <w:bottom w:val="nil"/>
              <w:right w:val="nil"/>
            </w:tcBorders>
            <w:shd w:val="clear" w:color="auto" w:fill="auto"/>
            <w:tcMar>
              <w:top w:w="15" w:type="dxa"/>
              <w:left w:w="95" w:type="dxa"/>
              <w:bottom w:w="0" w:type="dxa"/>
              <w:right w:w="95" w:type="dxa"/>
            </w:tcMar>
            <w:vAlign w:val="center"/>
            <w:hideMark/>
          </w:tcPr>
          <w:p w14:paraId="41FAD305"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hint="eastAsia"/>
                <w:color w:val="000000"/>
                <w:kern w:val="24"/>
                <w:szCs w:val="21"/>
                <w:lang w:val="en-GB"/>
              </w:rPr>
              <w:t>515F</w:t>
            </w:r>
          </w:p>
        </w:tc>
        <w:tc>
          <w:tcPr>
            <w:tcW w:w="1465" w:type="pct"/>
            <w:tcBorders>
              <w:left w:val="nil"/>
              <w:bottom w:val="nil"/>
              <w:right w:val="nil"/>
            </w:tcBorders>
            <w:shd w:val="clear" w:color="auto" w:fill="auto"/>
            <w:tcMar>
              <w:top w:w="15" w:type="dxa"/>
              <w:left w:w="95" w:type="dxa"/>
              <w:bottom w:w="0" w:type="dxa"/>
              <w:right w:w="95" w:type="dxa"/>
            </w:tcMar>
            <w:vAlign w:val="center"/>
            <w:hideMark/>
          </w:tcPr>
          <w:p w14:paraId="4E7E454D"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GTGCCAGCMGCCGCGGTAA</w:t>
            </w:r>
          </w:p>
        </w:tc>
        <w:tc>
          <w:tcPr>
            <w:tcW w:w="1528" w:type="pct"/>
            <w:vMerge w:val="restart"/>
            <w:tcBorders>
              <w:left w:val="nil"/>
              <w:bottom w:val="single" w:sz="12" w:space="0" w:color="auto"/>
              <w:right w:val="nil"/>
            </w:tcBorders>
            <w:shd w:val="clear" w:color="auto" w:fill="auto"/>
            <w:tcMar>
              <w:top w:w="15" w:type="dxa"/>
              <w:left w:w="95" w:type="dxa"/>
              <w:bottom w:w="0" w:type="dxa"/>
              <w:right w:w="95" w:type="dxa"/>
            </w:tcMar>
            <w:vAlign w:val="center"/>
            <w:hideMark/>
          </w:tcPr>
          <w:p w14:paraId="5D3576AF" w14:textId="77777777" w:rsidR="008A4427" w:rsidRPr="00915D23" w:rsidRDefault="008A4427" w:rsidP="00BC5241">
            <w:pPr>
              <w:widowControl/>
              <w:jc w:val="center"/>
              <w:rPr>
                <w:rFonts w:ascii="Times New Roman" w:hAnsi="Times New Roman" w:cs="Times New Roman"/>
                <w:kern w:val="0"/>
                <w:szCs w:val="21"/>
              </w:rPr>
            </w:pPr>
            <w:r w:rsidRPr="00915D23">
              <w:rPr>
                <w:rFonts w:ascii="Times New Roman" w:hAnsi="Times New Roman" w:cs="Times New Roman" w:hint="eastAsia"/>
                <w:color w:val="000000"/>
                <w:kern w:val="24"/>
                <w:szCs w:val="21"/>
                <w:lang w:val="en-GB"/>
              </w:rPr>
              <w:t>95</w:t>
            </w:r>
            <w:r w:rsidRPr="00915D23">
              <w:rPr>
                <w:rFonts w:ascii="Times New Roman" w:hAnsi="Times New Roman" w:cs="Times New Roman" w:hint="eastAsia"/>
                <w:color w:val="000000"/>
                <w:kern w:val="24"/>
                <w:szCs w:val="21"/>
                <w:lang w:val="en-GB"/>
              </w:rPr>
              <w:t>°</w:t>
            </w:r>
            <w:r w:rsidRPr="00915D23">
              <w:rPr>
                <w:rFonts w:ascii="Times New Roman" w:hAnsi="Times New Roman" w:cs="Times New Roman" w:hint="eastAsia"/>
                <w:color w:val="000000"/>
                <w:kern w:val="24"/>
                <w:szCs w:val="21"/>
                <w:lang w:val="en-GB"/>
              </w:rPr>
              <w:t>C/5 min; 95</w:t>
            </w:r>
            <w:r w:rsidRPr="00915D23">
              <w:rPr>
                <w:rFonts w:ascii="Times New Roman" w:hAnsi="Times New Roman" w:cs="Times New Roman" w:hint="eastAsia"/>
                <w:color w:val="000000"/>
                <w:kern w:val="24"/>
                <w:szCs w:val="21"/>
                <w:lang w:val="en-GB"/>
              </w:rPr>
              <w:t>°</w:t>
            </w:r>
            <w:r w:rsidRPr="00915D23">
              <w:rPr>
                <w:rFonts w:ascii="Times New Roman" w:hAnsi="Times New Roman" w:cs="Times New Roman" w:hint="eastAsia"/>
                <w:color w:val="000000"/>
                <w:kern w:val="24"/>
                <w:szCs w:val="21"/>
                <w:lang w:val="en-GB"/>
              </w:rPr>
              <w:t>C/10 s, 60</w:t>
            </w:r>
            <w:r w:rsidRPr="00915D23">
              <w:rPr>
                <w:rFonts w:ascii="Times New Roman" w:hAnsi="Times New Roman" w:cs="Times New Roman" w:hint="eastAsia"/>
                <w:color w:val="000000"/>
                <w:kern w:val="24"/>
                <w:szCs w:val="21"/>
                <w:lang w:val="en-GB"/>
              </w:rPr>
              <w:t>°</w:t>
            </w:r>
            <w:r w:rsidRPr="00915D23">
              <w:rPr>
                <w:rFonts w:ascii="Times New Roman" w:hAnsi="Times New Roman" w:cs="Times New Roman" w:hint="eastAsia"/>
                <w:color w:val="000000"/>
                <w:kern w:val="24"/>
                <w:szCs w:val="21"/>
                <w:lang w:val="en-GB"/>
              </w:rPr>
              <w:t>C/30 s, 72</w:t>
            </w:r>
            <w:r w:rsidRPr="00915D23">
              <w:rPr>
                <w:rFonts w:ascii="Times New Roman" w:hAnsi="Times New Roman" w:cs="Times New Roman" w:hint="eastAsia"/>
                <w:color w:val="000000"/>
                <w:kern w:val="24"/>
                <w:szCs w:val="21"/>
                <w:lang w:val="en-GB"/>
              </w:rPr>
              <w:t>°</w:t>
            </w:r>
            <w:r w:rsidRPr="00915D23">
              <w:rPr>
                <w:rFonts w:ascii="Times New Roman" w:hAnsi="Times New Roman" w:cs="Times New Roman" w:hint="eastAsia"/>
                <w:color w:val="000000"/>
                <w:kern w:val="24"/>
                <w:szCs w:val="21"/>
                <w:lang w:val="en-GB"/>
              </w:rPr>
              <w:t>C/30 s, 40 times</w:t>
            </w:r>
          </w:p>
        </w:tc>
        <w:tc>
          <w:tcPr>
            <w:tcW w:w="972" w:type="pct"/>
            <w:vMerge w:val="restart"/>
            <w:tcBorders>
              <w:left w:val="nil"/>
              <w:bottom w:val="single" w:sz="12" w:space="0" w:color="auto"/>
              <w:right w:val="nil"/>
            </w:tcBorders>
            <w:shd w:val="clear" w:color="auto" w:fill="auto"/>
            <w:tcMar>
              <w:top w:w="15" w:type="dxa"/>
              <w:left w:w="95" w:type="dxa"/>
              <w:bottom w:w="0" w:type="dxa"/>
              <w:right w:w="95" w:type="dxa"/>
            </w:tcMar>
            <w:vAlign w:val="center"/>
            <w:hideMark/>
          </w:tcPr>
          <w:p w14:paraId="6716FE00" w14:textId="77777777" w:rsidR="008A4427" w:rsidRPr="00915D23" w:rsidRDefault="008A4427" w:rsidP="00683EAF">
            <w:pPr>
              <w:widowControl/>
              <w:jc w:val="left"/>
              <w:rPr>
                <w:rFonts w:ascii="Times New Roman" w:hAnsi="Times New Roman" w:cs="Times New Roman"/>
                <w:noProof/>
                <w:color w:val="0070C0"/>
                <w:szCs w:val="21"/>
              </w:rPr>
            </w:pPr>
            <w:r w:rsidRPr="00915D23">
              <w:rPr>
                <w:rFonts w:ascii="Times New Roman" w:hAnsi="Times New Roman" w:cs="Times New Roman"/>
                <w:noProof/>
                <w:color w:val="0070C0"/>
                <w:szCs w:val="21"/>
              </w:rPr>
              <w:t>(Yarza et al., 2014)</w:t>
            </w:r>
          </w:p>
        </w:tc>
      </w:tr>
      <w:tr w:rsidR="008A4427" w:rsidRPr="00915D23" w14:paraId="5B3C038D" w14:textId="77777777" w:rsidTr="00BC5241">
        <w:trPr>
          <w:trHeight w:val="491"/>
        </w:trPr>
        <w:tc>
          <w:tcPr>
            <w:tcW w:w="467" w:type="pct"/>
            <w:vMerge/>
            <w:tcBorders>
              <w:left w:val="nil"/>
              <w:right w:val="nil"/>
            </w:tcBorders>
            <w:vAlign w:val="center"/>
          </w:tcPr>
          <w:p w14:paraId="455ED8BB" w14:textId="77777777" w:rsidR="008A4427" w:rsidRPr="00915D23" w:rsidRDefault="008A4427" w:rsidP="00683EAF">
            <w:pPr>
              <w:widowControl/>
              <w:jc w:val="center"/>
              <w:rPr>
                <w:rFonts w:ascii="Times New Roman" w:hAnsi="Times New Roman" w:cs="Times New Roman"/>
                <w:color w:val="000000"/>
                <w:kern w:val="24"/>
                <w:szCs w:val="21"/>
                <w:lang w:val="en-GB"/>
              </w:rPr>
            </w:pPr>
          </w:p>
        </w:tc>
        <w:tc>
          <w:tcPr>
            <w:tcW w:w="568" w:type="pct"/>
            <w:tcBorders>
              <w:top w:val="nil"/>
              <w:left w:val="nil"/>
              <w:right w:val="nil"/>
            </w:tcBorders>
            <w:shd w:val="clear" w:color="auto" w:fill="auto"/>
            <w:tcMar>
              <w:top w:w="15" w:type="dxa"/>
              <w:left w:w="95" w:type="dxa"/>
              <w:bottom w:w="0" w:type="dxa"/>
              <w:right w:w="95" w:type="dxa"/>
            </w:tcMar>
            <w:vAlign w:val="center"/>
            <w:hideMark/>
          </w:tcPr>
          <w:p w14:paraId="62AD64CF"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hint="eastAsia"/>
                <w:color w:val="000000"/>
                <w:kern w:val="24"/>
                <w:szCs w:val="21"/>
                <w:lang w:val="en-GB"/>
              </w:rPr>
              <w:t>806R</w:t>
            </w:r>
          </w:p>
        </w:tc>
        <w:tc>
          <w:tcPr>
            <w:tcW w:w="1465" w:type="pct"/>
            <w:tcBorders>
              <w:top w:val="nil"/>
              <w:left w:val="nil"/>
              <w:right w:val="nil"/>
            </w:tcBorders>
            <w:shd w:val="clear" w:color="auto" w:fill="auto"/>
            <w:tcMar>
              <w:top w:w="15" w:type="dxa"/>
              <w:left w:w="95" w:type="dxa"/>
              <w:bottom w:w="0" w:type="dxa"/>
              <w:right w:w="95" w:type="dxa"/>
            </w:tcMar>
            <w:vAlign w:val="center"/>
            <w:hideMark/>
          </w:tcPr>
          <w:p w14:paraId="3101421A"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GTGCCAGCMGCCGCGGTAA</w:t>
            </w:r>
          </w:p>
        </w:tc>
        <w:tc>
          <w:tcPr>
            <w:tcW w:w="1528" w:type="pct"/>
            <w:vMerge/>
            <w:tcBorders>
              <w:left w:val="nil"/>
              <w:right w:val="nil"/>
            </w:tcBorders>
            <w:vAlign w:val="center"/>
            <w:hideMark/>
          </w:tcPr>
          <w:p w14:paraId="18519E50" w14:textId="77777777" w:rsidR="008A4427" w:rsidRPr="00915D23" w:rsidRDefault="008A4427" w:rsidP="00BC5241">
            <w:pPr>
              <w:widowControl/>
              <w:jc w:val="center"/>
              <w:rPr>
                <w:rFonts w:ascii="Times New Roman" w:hAnsi="Times New Roman" w:cs="Times New Roman"/>
                <w:kern w:val="0"/>
                <w:szCs w:val="21"/>
              </w:rPr>
            </w:pPr>
          </w:p>
        </w:tc>
        <w:tc>
          <w:tcPr>
            <w:tcW w:w="972" w:type="pct"/>
            <w:vMerge/>
            <w:tcBorders>
              <w:left w:val="nil"/>
              <w:right w:val="nil"/>
            </w:tcBorders>
            <w:vAlign w:val="center"/>
            <w:hideMark/>
          </w:tcPr>
          <w:p w14:paraId="0E3325C1" w14:textId="77777777" w:rsidR="008A4427" w:rsidRPr="00915D23" w:rsidRDefault="008A4427" w:rsidP="00683EAF">
            <w:pPr>
              <w:widowControl/>
              <w:jc w:val="left"/>
              <w:rPr>
                <w:rFonts w:ascii="Times New Roman" w:hAnsi="Times New Roman" w:cs="Times New Roman"/>
                <w:noProof/>
                <w:color w:val="0070C0"/>
                <w:szCs w:val="21"/>
              </w:rPr>
            </w:pPr>
          </w:p>
        </w:tc>
      </w:tr>
      <w:tr w:rsidR="008A4427" w:rsidRPr="00915D23" w14:paraId="2C83BC1E" w14:textId="77777777" w:rsidTr="00BC5241">
        <w:trPr>
          <w:trHeight w:val="491"/>
        </w:trPr>
        <w:tc>
          <w:tcPr>
            <w:tcW w:w="467" w:type="pct"/>
            <w:vMerge w:val="restart"/>
            <w:tcBorders>
              <w:left w:val="nil"/>
              <w:right w:val="nil"/>
            </w:tcBorders>
            <w:vAlign w:val="center"/>
          </w:tcPr>
          <w:p w14:paraId="28611908"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color w:val="000000"/>
                <w:kern w:val="24"/>
                <w:szCs w:val="21"/>
                <w:lang w:val="en-GB"/>
              </w:rPr>
              <w:t xml:space="preserve">bacterial </w:t>
            </w:r>
            <w:r w:rsidRPr="00915D23">
              <w:rPr>
                <w:rFonts w:ascii="Times New Roman" w:hAnsi="Times New Roman" w:cs="Times New Roman"/>
                <w:i/>
                <w:iCs/>
                <w:color w:val="000000"/>
                <w:kern w:val="24"/>
                <w:szCs w:val="21"/>
                <w:lang w:val="en-GB"/>
              </w:rPr>
              <w:t>amoA</w:t>
            </w:r>
            <w:r w:rsidRPr="00915D23">
              <w:rPr>
                <w:rFonts w:ascii="Times New Roman" w:hAnsi="Times New Roman" w:cs="Times New Roman"/>
                <w:color w:val="000000"/>
                <w:kern w:val="24"/>
                <w:szCs w:val="21"/>
                <w:lang w:val="en-GB"/>
              </w:rPr>
              <w:t xml:space="preserve"> gene</w:t>
            </w:r>
          </w:p>
        </w:tc>
        <w:tc>
          <w:tcPr>
            <w:tcW w:w="568" w:type="pct"/>
            <w:tcBorders>
              <w:left w:val="nil"/>
              <w:right w:val="nil"/>
            </w:tcBorders>
            <w:shd w:val="clear" w:color="auto" w:fill="auto"/>
            <w:tcMar>
              <w:top w:w="15" w:type="dxa"/>
              <w:left w:w="95" w:type="dxa"/>
              <w:bottom w:w="0" w:type="dxa"/>
              <w:right w:w="95" w:type="dxa"/>
            </w:tcMar>
            <w:vAlign w:val="center"/>
            <w:hideMark/>
          </w:tcPr>
          <w:p w14:paraId="300A1575"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hint="eastAsia"/>
                <w:i/>
                <w:iCs/>
                <w:color w:val="000000"/>
                <w:kern w:val="24"/>
                <w:szCs w:val="21"/>
                <w:lang w:val="en-GB"/>
              </w:rPr>
              <w:t>amoA</w:t>
            </w:r>
            <w:r w:rsidRPr="00915D23">
              <w:rPr>
                <w:rFonts w:ascii="Times New Roman" w:hAnsi="Times New Roman" w:cs="Times New Roman" w:hint="eastAsia"/>
                <w:color w:val="000000"/>
                <w:kern w:val="24"/>
                <w:szCs w:val="21"/>
                <w:lang w:val="en-GB"/>
              </w:rPr>
              <w:t>-1F</w:t>
            </w:r>
          </w:p>
        </w:tc>
        <w:tc>
          <w:tcPr>
            <w:tcW w:w="1465" w:type="pct"/>
            <w:tcBorders>
              <w:left w:val="nil"/>
              <w:right w:val="nil"/>
            </w:tcBorders>
            <w:shd w:val="clear" w:color="auto" w:fill="auto"/>
            <w:tcMar>
              <w:top w:w="15" w:type="dxa"/>
              <w:left w:w="95" w:type="dxa"/>
              <w:bottom w:w="0" w:type="dxa"/>
              <w:right w:w="95" w:type="dxa"/>
            </w:tcMar>
            <w:vAlign w:val="center"/>
            <w:hideMark/>
          </w:tcPr>
          <w:p w14:paraId="0DE60345"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GGGGTTTCTACTGGTGGT</w:t>
            </w:r>
          </w:p>
        </w:tc>
        <w:tc>
          <w:tcPr>
            <w:tcW w:w="1528" w:type="pct"/>
            <w:vMerge w:val="restart"/>
            <w:tcBorders>
              <w:left w:val="nil"/>
              <w:right w:val="nil"/>
            </w:tcBorders>
            <w:shd w:val="clear" w:color="auto" w:fill="auto"/>
            <w:tcMar>
              <w:top w:w="15" w:type="dxa"/>
              <w:left w:w="95" w:type="dxa"/>
              <w:bottom w:w="0" w:type="dxa"/>
              <w:right w:w="95" w:type="dxa"/>
            </w:tcMar>
            <w:vAlign w:val="center"/>
            <w:hideMark/>
          </w:tcPr>
          <w:p w14:paraId="4C1838C5" w14:textId="77777777" w:rsidR="008A4427" w:rsidRPr="00915D23" w:rsidRDefault="008A4427" w:rsidP="00BC5241">
            <w:pPr>
              <w:widowControl/>
              <w:jc w:val="center"/>
              <w:rPr>
                <w:rFonts w:ascii="Times New Roman" w:hAnsi="Times New Roman" w:cs="Times New Roman"/>
                <w:kern w:val="0"/>
                <w:szCs w:val="21"/>
              </w:rPr>
            </w:pPr>
            <w:r w:rsidRPr="00915D23">
              <w:rPr>
                <w:rFonts w:ascii="Times New Roman" w:hAnsi="Times New Roman" w:cs="Times New Roman" w:hint="eastAsia"/>
                <w:color w:val="000000"/>
                <w:kern w:val="24"/>
                <w:szCs w:val="21"/>
                <w:lang w:val="en-GB"/>
              </w:rPr>
              <w:t>95</w:t>
            </w:r>
            <w:r w:rsidRPr="00915D23">
              <w:rPr>
                <w:rFonts w:ascii="Times New Roman" w:hAnsi="Times New Roman" w:cs="Times New Roman" w:hint="eastAsia"/>
                <w:color w:val="000000"/>
                <w:kern w:val="24"/>
                <w:szCs w:val="21"/>
                <w:lang w:val="en-GB"/>
              </w:rPr>
              <w:t>°</w:t>
            </w:r>
            <w:r w:rsidRPr="00915D23">
              <w:rPr>
                <w:rFonts w:ascii="Times New Roman" w:hAnsi="Times New Roman" w:cs="Times New Roman" w:hint="eastAsia"/>
                <w:color w:val="000000"/>
                <w:kern w:val="24"/>
                <w:szCs w:val="21"/>
                <w:lang w:val="en-GB"/>
              </w:rPr>
              <w:t>C/5 min; 95</w:t>
            </w:r>
            <w:r w:rsidRPr="00915D23">
              <w:rPr>
                <w:rFonts w:ascii="Times New Roman" w:hAnsi="Times New Roman" w:cs="Times New Roman" w:hint="eastAsia"/>
                <w:color w:val="000000"/>
                <w:kern w:val="24"/>
                <w:szCs w:val="21"/>
                <w:lang w:val="en-GB"/>
              </w:rPr>
              <w:t>°</w:t>
            </w:r>
            <w:r w:rsidRPr="00915D23">
              <w:rPr>
                <w:rFonts w:ascii="Times New Roman" w:hAnsi="Times New Roman" w:cs="Times New Roman" w:hint="eastAsia"/>
                <w:color w:val="000000"/>
                <w:kern w:val="24"/>
                <w:szCs w:val="21"/>
                <w:lang w:val="en-GB"/>
              </w:rPr>
              <w:t>C/10 s, 60</w:t>
            </w:r>
            <w:r w:rsidRPr="00915D23">
              <w:rPr>
                <w:rFonts w:ascii="Times New Roman" w:hAnsi="Times New Roman" w:cs="Times New Roman" w:hint="eastAsia"/>
                <w:color w:val="000000"/>
                <w:kern w:val="24"/>
                <w:szCs w:val="21"/>
                <w:lang w:val="en-GB"/>
              </w:rPr>
              <w:t>°</w:t>
            </w:r>
            <w:r w:rsidRPr="00915D23">
              <w:rPr>
                <w:rFonts w:ascii="Times New Roman" w:hAnsi="Times New Roman" w:cs="Times New Roman" w:hint="eastAsia"/>
                <w:color w:val="000000"/>
                <w:kern w:val="24"/>
                <w:szCs w:val="21"/>
                <w:lang w:val="en-GB"/>
              </w:rPr>
              <w:t>C/30 s, 72</w:t>
            </w:r>
            <w:r w:rsidRPr="00915D23">
              <w:rPr>
                <w:rFonts w:ascii="Times New Roman" w:hAnsi="Times New Roman" w:cs="Times New Roman" w:hint="eastAsia"/>
                <w:color w:val="000000"/>
                <w:kern w:val="24"/>
                <w:szCs w:val="21"/>
                <w:lang w:val="en-GB"/>
              </w:rPr>
              <w:t>°</w:t>
            </w:r>
            <w:r w:rsidRPr="00915D23">
              <w:rPr>
                <w:rFonts w:ascii="Times New Roman" w:hAnsi="Times New Roman" w:cs="Times New Roman" w:hint="eastAsia"/>
                <w:color w:val="000000"/>
                <w:kern w:val="24"/>
                <w:szCs w:val="21"/>
                <w:lang w:val="en-GB"/>
              </w:rPr>
              <w:t>C/30 s, 40 times</w:t>
            </w:r>
          </w:p>
        </w:tc>
        <w:tc>
          <w:tcPr>
            <w:tcW w:w="972" w:type="pct"/>
            <w:vMerge w:val="restart"/>
            <w:tcBorders>
              <w:left w:val="nil"/>
              <w:right w:val="nil"/>
            </w:tcBorders>
            <w:shd w:val="clear" w:color="auto" w:fill="auto"/>
            <w:tcMar>
              <w:top w:w="15" w:type="dxa"/>
              <w:left w:w="95" w:type="dxa"/>
              <w:bottom w:w="0" w:type="dxa"/>
              <w:right w:w="95" w:type="dxa"/>
            </w:tcMar>
            <w:vAlign w:val="center"/>
            <w:hideMark/>
          </w:tcPr>
          <w:p w14:paraId="5846BB13" w14:textId="77777777" w:rsidR="008A4427" w:rsidRPr="00915D23" w:rsidRDefault="008A4427" w:rsidP="00683EAF">
            <w:pPr>
              <w:widowControl/>
              <w:jc w:val="left"/>
              <w:rPr>
                <w:rFonts w:ascii="Times New Roman" w:hAnsi="Times New Roman" w:cs="Times New Roman"/>
                <w:noProof/>
                <w:color w:val="0070C0"/>
                <w:szCs w:val="21"/>
              </w:rPr>
            </w:pPr>
            <w:r w:rsidRPr="00915D23">
              <w:rPr>
                <w:rFonts w:ascii="Times New Roman" w:hAnsi="Times New Roman" w:cs="Times New Roman"/>
                <w:noProof/>
                <w:color w:val="0070C0"/>
                <w:szCs w:val="21"/>
              </w:rPr>
              <w:t>(Rotthauwe et al., 1997)</w:t>
            </w:r>
          </w:p>
        </w:tc>
      </w:tr>
      <w:tr w:rsidR="008A4427" w:rsidRPr="00915D23" w14:paraId="24566A52" w14:textId="77777777" w:rsidTr="00BC5241">
        <w:trPr>
          <w:trHeight w:val="491"/>
        </w:trPr>
        <w:tc>
          <w:tcPr>
            <w:tcW w:w="467" w:type="pct"/>
            <w:vMerge/>
            <w:tcBorders>
              <w:left w:val="nil"/>
              <w:right w:val="nil"/>
            </w:tcBorders>
            <w:vAlign w:val="center"/>
          </w:tcPr>
          <w:p w14:paraId="54D49A2C" w14:textId="77777777" w:rsidR="008A4427" w:rsidRPr="00915D23" w:rsidRDefault="008A4427" w:rsidP="00683EAF">
            <w:pPr>
              <w:widowControl/>
              <w:jc w:val="center"/>
              <w:rPr>
                <w:rFonts w:ascii="Times New Roman" w:hAnsi="Times New Roman" w:cs="Times New Roman"/>
                <w:color w:val="000000"/>
                <w:kern w:val="24"/>
                <w:szCs w:val="21"/>
                <w:lang w:val="en-GB"/>
              </w:rPr>
            </w:pPr>
          </w:p>
        </w:tc>
        <w:tc>
          <w:tcPr>
            <w:tcW w:w="568" w:type="pct"/>
            <w:tcBorders>
              <w:top w:val="nil"/>
              <w:left w:val="nil"/>
              <w:right w:val="nil"/>
            </w:tcBorders>
            <w:shd w:val="clear" w:color="auto" w:fill="auto"/>
            <w:tcMar>
              <w:top w:w="15" w:type="dxa"/>
              <w:left w:w="95" w:type="dxa"/>
              <w:bottom w:w="0" w:type="dxa"/>
              <w:right w:w="95" w:type="dxa"/>
            </w:tcMar>
            <w:vAlign w:val="center"/>
            <w:hideMark/>
          </w:tcPr>
          <w:p w14:paraId="7B2B6A90"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hint="eastAsia"/>
                <w:i/>
                <w:iCs/>
                <w:color w:val="000000"/>
                <w:kern w:val="24"/>
                <w:szCs w:val="21"/>
                <w:lang w:val="en-GB"/>
              </w:rPr>
              <w:t>amoA</w:t>
            </w:r>
            <w:r w:rsidRPr="00915D23">
              <w:rPr>
                <w:rFonts w:ascii="Times New Roman" w:hAnsi="Times New Roman" w:cs="Times New Roman" w:hint="eastAsia"/>
                <w:color w:val="000000"/>
                <w:kern w:val="24"/>
                <w:szCs w:val="21"/>
                <w:lang w:val="en-GB"/>
              </w:rPr>
              <w:t>-2R</w:t>
            </w:r>
          </w:p>
        </w:tc>
        <w:tc>
          <w:tcPr>
            <w:tcW w:w="1465" w:type="pct"/>
            <w:tcBorders>
              <w:top w:val="nil"/>
              <w:left w:val="nil"/>
              <w:right w:val="nil"/>
            </w:tcBorders>
            <w:shd w:val="clear" w:color="auto" w:fill="auto"/>
            <w:tcMar>
              <w:top w:w="15" w:type="dxa"/>
              <w:left w:w="95" w:type="dxa"/>
              <w:bottom w:w="0" w:type="dxa"/>
              <w:right w:w="95" w:type="dxa"/>
            </w:tcMar>
            <w:vAlign w:val="center"/>
            <w:hideMark/>
          </w:tcPr>
          <w:p w14:paraId="4BA41BAF"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CCCCTCKGSAAAGCCTTCTTC</w:t>
            </w:r>
          </w:p>
        </w:tc>
        <w:tc>
          <w:tcPr>
            <w:tcW w:w="1528" w:type="pct"/>
            <w:vMerge/>
            <w:tcBorders>
              <w:left w:val="nil"/>
              <w:right w:val="nil"/>
            </w:tcBorders>
            <w:vAlign w:val="center"/>
            <w:hideMark/>
          </w:tcPr>
          <w:p w14:paraId="71C6EEB3" w14:textId="77777777" w:rsidR="008A4427" w:rsidRPr="00915D23" w:rsidRDefault="008A4427" w:rsidP="00BC5241">
            <w:pPr>
              <w:widowControl/>
              <w:jc w:val="center"/>
              <w:rPr>
                <w:rFonts w:ascii="Times New Roman" w:hAnsi="Times New Roman" w:cs="Times New Roman"/>
                <w:kern w:val="0"/>
                <w:szCs w:val="21"/>
              </w:rPr>
            </w:pPr>
          </w:p>
        </w:tc>
        <w:tc>
          <w:tcPr>
            <w:tcW w:w="972" w:type="pct"/>
            <w:vMerge/>
            <w:tcBorders>
              <w:left w:val="nil"/>
              <w:right w:val="nil"/>
            </w:tcBorders>
            <w:vAlign w:val="center"/>
            <w:hideMark/>
          </w:tcPr>
          <w:p w14:paraId="77C038F8" w14:textId="77777777" w:rsidR="008A4427" w:rsidRPr="00915D23" w:rsidRDefault="008A4427" w:rsidP="00683EAF">
            <w:pPr>
              <w:widowControl/>
              <w:jc w:val="left"/>
              <w:rPr>
                <w:rFonts w:ascii="Times New Roman" w:hAnsi="Times New Roman" w:cs="Times New Roman"/>
                <w:noProof/>
                <w:color w:val="0070C0"/>
                <w:szCs w:val="21"/>
              </w:rPr>
            </w:pPr>
          </w:p>
        </w:tc>
      </w:tr>
      <w:tr w:rsidR="008A4427" w:rsidRPr="00915D23" w14:paraId="32159326" w14:textId="77777777" w:rsidTr="00BC5241">
        <w:trPr>
          <w:trHeight w:val="491"/>
        </w:trPr>
        <w:tc>
          <w:tcPr>
            <w:tcW w:w="467" w:type="pct"/>
            <w:vMerge w:val="restart"/>
            <w:tcBorders>
              <w:left w:val="nil"/>
              <w:right w:val="nil"/>
            </w:tcBorders>
            <w:vAlign w:val="center"/>
          </w:tcPr>
          <w:p w14:paraId="223998BE"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i/>
                <w:kern w:val="0"/>
                <w:szCs w:val="21"/>
              </w:rPr>
              <w:t>nirK</w:t>
            </w:r>
            <w:r w:rsidRPr="00915D23">
              <w:rPr>
                <w:rFonts w:ascii="Times New Roman" w:hAnsi="Times New Roman" w:cs="Times New Roman"/>
                <w:kern w:val="0"/>
                <w:szCs w:val="21"/>
              </w:rPr>
              <w:t xml:space="preserve"> gene</w:t>
            </w:r>
          </w:p>
        </w:tc>
        <w:tc>
          <w:tcPr>
            <w:tcW w:w="568" w:type="pct"/>
            <w:tcBorders>
              <w:left w:val="nil"/>
              <w:bottom w:val="nil"/>
              <w:right w:val="nil"/>
            </w:tcBorders>
            <w:shd w:val="clear" w:color="auto" w:fill="auto"/>
            <w:tcMar>
              <w:top w:w="15" w:type="dxa"/>
              <w:left w:w="95" w:type="dxa"/>
              <w:bottom w:w="0" w:type="dxa"/>
              <w:right w:w="95" w:type="dxa"/>
            </w:tcMar>
            <w:vAlign w:val="center"/>
          </w:tcPr>
          <w:p w14:paraId="16A57968"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i/>
                <w:iCs/>
                <w:kern w:val="0"/>
                <w:szCs w:val="21"/>
              </w:rPr>
              <w:t>nirK</w:t>
            </w:r>
            <w:r w:rsidRPr="00915D23">
              <w:rPr>
                <w:rFonts w:ascii="Times New Roman" w:hAnsi="Times New Roman" w:cs="Times New Roman" w:hint="eastAsia"/>
                <w:kern w:val="0"/>
                <w:szCs w:val="21"/>
              </w:rPr>
              <w:t>-F1aCu</w:t>
            </w:r>
          </w:p>
        </w:tc>
        <w:tc>
          <w:tcPr>
            <w:tcW w:w="1465" w:type="pct"/>
            <w:tcBorders>
              <w:left w:val="nil"/>
              <w:bottom w:val="nil"/>
              <w:right w:val="nil"/>
            </w:tcBorders>
            <w:shd w:val="clear" w:color="auto" w:fill="auto"/>
            <w:tcMar>
              <w:top w:w="15" w:type="dxa"/>
              <w:left w:w="95" w:type="dxa"/>
              <w:bottom w:w="0" w:type="dxa"/>
              <w:right w:w="95" w:type="dxa"/>
            </w:tcMar>
            <w:vAlign w:val="center"/>
          </w:tcPr>
          <w:p w14:paraId="652F5017"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ATCATGGTSCTGCCGCG</w:t>
            </w:r>
          </w:p>
        </w:tc>
        <w:tc>
          <w:tcPr>
            <w:tcW w:w="1528" w:type="pct"/>
            <w:vMerge w:val="restart"/>
            <w:tcBorders>
              <w:left w:val="nil"/>
              <w:right w:val="nil"/>
            </w:tcBorders>
            <w:shd w:val="clear" w:color="auto" w:fill="auto"/>
            <w:tcMar>
              <w:top w:w="15" w:type="dxa"/>
              <w:left w:w="95" w:type="dxa"/>
              <w:bottom w:w="0" w:type="dxa"/>
              <w:right w:w="95" w:type="dxa"/>
            </w:tcMar>
            <w:vAlign w:val="center"/>
          </w:tcPr>
          <w:p w14:paraId="63205CDE" w14:textId="77777777" w:rsidR="008A4427" w:rsidRPr="00915D23" w:rsidRDefault="008A4427" w:rsidP="00BC5241">
            <w:pPr>
              <w:widowControl/>
              <w:jc w:val="center"/>
              <w:rPr>
                <w:rFonts w:ascii="Times New Roman" w:hAnsi="Times New Roman" w:cs="Times New Roman"/>
                <w:kern w:val="0"/>
                <w:szCs w:val="21"/>
              </w:rPr>
            </w:pPr>
            <w:r w:rsidRPr="00915D23">
              <w:rPr>
                <w:rFonts w:ascii="Times New Roman" w:hAnsi="Times New Roman" w:cs="Times New Roman" w:hint="eastAsia"/>
                <w:kern w:val="0"/>
                <w:szCs w:val="21"/>
              </w:rPr>
              <w:t>95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C/5 min; 95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C/10 s, 60</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C/30 s, 72</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C/30 s, 40 times</w:t>
            </w:r>
          </w:p>
        </w:tc>
        <w:tc>
          <w:tcPr>
            <w:tcW w:w="972" w:type="pct"/>
            <w:vMerge w:val="restart"/>
            <w:tcBorders>
              <w:left w:val="nil"/>
              <w:right w:val="nil"/>
            </w:tcBorders>
            <w:shd w:val="clear" w:color="auto" w:fill="auto"/>
            <w:tcMar>
              <w:top w:w="15" w:type="dxa"/>
              <w:left w:w="95" w:type="dxa"/>
              <w:bottom w:w="0" w:type="dxa"/>
              <w:right w:w="95" w:type="dxa"/>
            </w:tcMar>
            <w:vAlign w:val="center"/>
          </w:tcPr>
          <w:p w14:paraId="6B979AAB" w14:textId="77777777" w:rsidR="008A4427" w:rsidRPr="00915D23" w:rsidRDefault="008A4427" w:rsidP="00683EAF">
            <w:pPr>
              <w:widowControl/>
              <w:jc w:val="left"/>
              <w:rPr>
                <w:rFonts w:ascii="Times New Roman" w:hAnsi="Times New Roman" w:cs="Times New Roman"/>
                <w:noProof/>
                <w:color w:val="0070C0"/>
                <w:szCs w:val="21"/>
              </w:rPr>
            </w:pPr>
            <w:r w:rsidRPr="00915D23">
              <w:rPr>
                <w:rFonts w:ascii="Times New Roman" w:hAnsi="Times New Roman" w:cs="Times New Roman"/>
                <w:noProof/>
                <w:color w:val="0070C0"/>
                <w:szCs w:val="21"/>
              </w:rPr>
              <w:t>(Hallin and Lindgren, 1999)</w:t>
            </w:r>
          </w:p>
        </w:tc>
      </w:tr>
      <w:tr w:rsidR="008A4427" w:rsidRPr="00915D23" w14:paraId="39DA081E" w14:textId="77777777" w:rsidTr="00BC5241">
        <w:trPr>
          <w:trHeight w:val="491"/>
        </w:trPr>
        <w:tc>
          <w:tcPr>
            <w:tcW w:w="467" w:type="pct"/>
            <w:vMerge/>
            <w:tcBorders>
              <w:left w:val="nil"/>
              <w:right w:val="nil"/>
            </w:tcBorders>
            <w:vAlign w:val="center"/>
          </w:tcPr>
          <w:p w14:paraId="00BAEA8E" w14:textId="77777777" w:rsidR="008A4427" w:rsidRPr="00915D23" w:rsidRDefault="008A4427" w:rsidP="00683EAF">
            <w:pPr>
              <w:widowControl/>
              <w:jc w:val="center"/>
              <w:rPr>
                <w:rFonts w:ascii="Times New Roman" w:hAnsi="Times New Roman" w:cs="Times New Roman"/>
                <w:kern w:val="0"/>
                <w:szCs w:val="21"/>
              </w:rPr>
            </w:pPr>
          </w:p>
        </w:tc>
        <w:tc>
          <w:tcPr>
            <w:tcW w:w="568" w:type="pct"/>
            <w:tcBorders>
              <w:top w:val="nil"/>
              <w:left w:val="nil"/>
              <w:right w:val="nil"/>
            </w:tcBorders>
            <w:shd w:val="clear" w:color="auto" w:fill="auto"/>
            <w:tcMar>
              <w:top w:w="15" w:type="dxa"/>
              <w:left w:w="95" w:type="dxa"/>
              <w:bottom w:w="0" w:type="dxa"/>
              <w:right w:w="95" w:type="dxa"/>
            </w:tcMar>
            <w:vAlign w:val="center"/>
          </w:tcPr>
          <w:p w14:paraId="1DC50395"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i/>
                <w:iCs/>
                <w:kern w:val="0"/>
                <w:szCs w:val="21"/>
              </w:rPr>
              <w:t>nirK</w:t>
            </w:r>
            <w:r w:rsidRPr="00915D23">
              <w:rPr>
                <w:rFonts w:ascii="Times New Roman" w:hAnsi="Times New Roman" w:cs="Times New Roman" w:hint="eastAsia"/>
                <w:kern w:val="0"/>
                <w:szCs w:val="21"/>
              </w:rPr>
              <w:t>-R3aCu</w:t>
            </w:r>
          </w:p>
        </w:tc>
        <w:tc>
          <w:tcPr>
            <w:tcW w:w="1465" w:type="pct"/>
            <w:tcBorders>
              <w:top w:val="nil"/>
              <w:left w:val="nil"/>
              <w:right w:val="nil"/>
            </w:tcBorders>
            <w:shd w:val="clear" w:color="auto" w:fill="auto"/>
            <w:tcMar>
              <w:top w:w="15" w:type="dxa"/>
              <w:left w:w="95" w:type="dxa"/>
              <w:bottom w:w="0" w:type="dxa"/>
              <w:right w:w="95" w:type="dxa"/>
            </w:tcMar>
            <w:vAlign w:val="center"/>
          </w:tcPr>
          <w:p w14:paraId="2A27353C"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color w:val="000000"/>
                <w:kern w:val="24"/>
                <w:szCs w:val="21"/>
                <w:lang w:val="en-GB"/>
              </w:rPr>
              <w:t>GCCTCGATCAGRTTGTGGTT</w:t>
            </w:r>
          </w:p>
        </w:tc>
        <w:tc>
          <w:tcPr>
            <w:tcW w:w="1528" w:type="pct"/>
            <w:vMerge/>
            <w:tcBorders>
              <w:left w:val="nil"/>
              <w:right w:val="nil"/>
            </w:tcBorders>
            <w:vAlign w:val="center"/>
          </w:tcPr>
          <w:p w14:paraId="3D32166D" w14:textId="77777777" w:rsidR="008A4427" w:rsidRPr="00915D23" w:rsidRDefault="008A4427" w:rsidP="00BC5241">
            <w:pPr>
              <w:widowControl/>
              <w:jc w:val="center"/>
              <w:rPr>
                <w:rFonts w:ascii="Times New Roman" w:hAnsi="Times New Roman" w:cs="Times New Roman"/>
                <w:kern w:val="0"/>
                <w:szCs w:val="21"/>
              </w:rPr>
            </w:pPr>
          </w:p>
        </w:tc>
        <w:tc>
          <w:tcPr>
            <w:tcW w:w="972" w:type="pct"/>
            <w:vMerge/>
            <w:tcBorders>
              <w:left w:val="nil"/>
              <w:right w:val="nil"/>
            </w:tcBorders>
            <w:vAlign w:val="center"/>
          </w:tcPr>
          <w:p w14:paraId="45932AB4" w14:textId="77777777" w:rsidR="008A4427" w:rsidRPr="00915D23" w:rsidRDefault="008A4427" w:rsidP="00683EAF">
            <w:pPr>
              <w:widowControl/>
              <w:jc w:val="left"/>
              <w:rPr>
                <w:rFonts w:ascii="Times New Roman" w:hAnsi="Times New Roman" w:cs="Times New Roman"/>
                <w:noProof/>
                <w:color w:val="0070C0"/>
                <w:szCs w:val="21"/>
              </w:rPr>
            </w:pPr>
          </w:p>
        </w:tc>
      </w:tr>
      <w:tr w:rsidR="008A4427" w:rsidRPr="00915D23" w14:paraId="726F5061" w14:textId="77777777" w:rsidTr="00BC5241">
        <w:trPr>
          <w:trHeight w:val="491"/>
        </w:trPr>
        <w:tc>
          <w:tcPr>
            <w:tcW w:w="467" w:type="pct"/>
            <w:vMerge w:val="restart"/>
            <w:tcBorders>
              <w:left w:val="nil"/>
              <w:right w:val="nil"/>
            </w:tcBorders>
            <w:vAlign w:val="center"/>
          </w:tcPr>
          <w:p w14:paraId="7C7640BC"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i/>
                <w:kern w:val="0"/>
                <w:szCs w:val="21"/>
              </w:rPr>
              <w:t>nirS</w:t>
            </w:r>
            <w:r w:rsidRPr="00915D23">
              <w:rPr>
                <w:rFonts w:ascii="Times New Roman" w:hAnsi="Times New Roman" w:cs="Times New Roman"/>
                <w:kern w:val="0"/>
                <w:szCs w:val="21"/>
              </w:rPr>
              <w:t xml:space="preserve"> gene</w:t>
            </w:r>
          </w:p>
        </w:tc>
        <w:tc>
          <w:tcPr>
            <w:tcW w:w="568" w:type="pct"/>
            <w:tcBorders>
              <w:left w:val="nil"/>
              <w:right w:val="nil"/>
            </w:tcBorders>
            <w:shd w:val="clear" w:color="auto" w:fill="auto"/>
            <w:tcMar>
              <w:top w:w="15" w:type="dxa"/>
              <w:left w:w="95" w:type="dxa"/>
              <w:bottom w:w="0" w:type="dxa"/>
              <w:right w:w="95" w:type="dxa"/>
            </w:tcMar>
            <w:vAlign w:val="center"/>
          </w:tcPr>
          <w:p w14:paraId="5F9E6455"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i/>
                <w:iCs/>
                <w:kern w:val="0"/>
                <w:szCs w:val="21"/>
              </w:rPr>
              <w:t>nirS</w:t>
            </w:r>
            <w:r w:rsidRPr="00915D23">
              <w:rPr>
                <w:rFonts w:ascii="Times New Roman" w:hAnsi="Times New Roman" w:cs="Times New Roman" w:hint="eastAsia"/>
                <w:kern w:val="0"/>
                <w:szCs w:val="21"/>
              </w:rPr>
              <w:t>-cd3aF</w:t>
            </w:r>
          </w:p>
        </w:tc>
        <w:tc>
          <w:tcPr>
            <w:tcW w:w="1465" w:type="pct"/>
            <w:tcBorders>
              <w:left w:val="nil"/>
              <w:right w:val="nil"/>
            </w:tcBorders>
            <w:shd w:val="clear" w:color="auto" w:fill="auto"/>
            <w:tcMar>
              <w:top w:w="15" w:type="dxa"/>
              <w:left w:w="95" w:type="dxa"/>
              <w:bottom w:w="0" w:type="dxa"/>
              <w:right w:w="95" w:type="dxa"/>
            </w:tcMar>
            <w:vAlign w:val="center"/>
          </w:tcPr>
          <w:p w14:paraId="5A7BEA6B"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color w:val="000000"/>
                <w:kern w:val="24"/>
                <w:szCs w:val="21"/>
                <w:lang w:val="en-GB"/>
              </w:rPr>
              <w:t>GTSAACGTSAAGGARACSGG</w:t>
            </w:r>
          </w:p>
        </w:tc>
        <w:tc>
          <w:tcPr>
            <w:tcW w:w="1528" w:type="pct"/>
            <w:vMerge w:val="restart"/>
            <w:tcBorders>
              <w:left w:val="nil"/>
              <w:right w:val="nil"/>
            </w:tcBorders>
            <w:shd w:val="clear" w:color="auto" w:fill="auto"/>
            <w:tcMar>
              <w:top w:w="15" w:type="dxa"/>
              <w:left w:w="95" w:type="dxa"/>
              <w:bottom w:w="0" w:type="dxa"/>
              <w:right w:w="95" w:type="dxa"/>
            </w:tcMar>
            <w:vAlign w:val="center"/>
          </w:tcPr>
          <w:p w14:paraId="5EDCE708" w14:textId="77777777" w:rsidR="008A4427" w:rsidRPr="00915D23" w:rsidRDefault="008A4427" w:rsidP="00BC5241">
            <w:pPr>
              <w:jc w:val="center"/>
              <w:rPr>
                <w:rFonts w:ascii="Times New Roman" w:hAnsi="Times New Roman" w:cs="Times New Roman"/>
                <w:kern w:val="0"/>
                <w:szCs w:val="21"/>
              </w:rPr>
            </w:pPr>
            <w:r w:rsidRPr="00915D23">
              <w:rPr>
                <w:rFonts w:ascii="Times New Roman" w:hAnsi="Times New Roman" w:cs="Times New Roman" w:hint="eastAsia"/>
                <w:kern w:val="0"/>
                <w:szCs w:val="21"/>
              </w:rPr>
              <w:t>95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C/5 min; 95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C/15 s, 50</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C/40 s, 72</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C/40 s, 40 times.</w:t>
            </w:r>
          </w:p>
        </w:tc>
        <w:tc>
          <w:tcPr>
            <w:tcW w:w="972" w:type="pct"/>
            <w:vMerge w:val="restart"/>
            <w:tcBorders>
              <w:left w:val="nil"/>
              <w:right w:val="nil"/>
            </w:tcBorders>
            <w:shd w:val="clear" w:color="auto" w:fill="auto"/>
            <w:tcMar>
              <w:top w:w="15" w:type="dxa"/>
              <w:left w:w="95" w:type="dxa"/>
              <w:bottom w:w="0" w:type="dxa"/>
              <w:right w:w="95" w:type="dxa"/>
            </w:tcMar>
            <w:vAlign w:val="center"/>
          </w:tcPr>
          <w:p w14:paraId="5B9807C7" w14:textId="77777777" w:rsidR="008A4427" w:rsidRPr="00915D23" w:rsidRDefault="008A4427" w:rsidP="00683EAF">
            <w:pPr>
              <w:widowControl/>
              <w:jc w:val="left"/>
              <w:rPr>
                <w:rFonts w:ascii="Times New Roman" w:hAnsi="Times New Roman" w:cs="Times New Roman"/>
                <w:noProof/>
                <w:color w:val="0070C0"/>
                <w:szCs w:val="21"/>
              </w:rPr>
            </w:pPr>
            <w:r w:rsidRPr="00915D23">
              <w:rPr>
                <w:rFonts w:ascii="Times New Roman" w:hAnsi="Times New Roman" w:cs="Times New Roman"/>
                <w:noProof/>
                <w:color w:val="0070C0"/>
                <w:szCs w:val="21"/>
              </w:rPr>
              <w:t>(Throbäck et al., 2004)</w:t>
            </w:r>
          </w:p>
        </w:tc>
      </w:tr>
      <w:tr w:rsidR="008A4427" w:rsidRPr="00915D23" w14:paraId="7F16D5FC" w14:textId="77777777" w:rsidTr="00BC5241">
        <w:trPr>
          <w:trHeight w:val="491"/>
        </w:trPr>
        <w:tc>
          <w:tcPr>
            <w:tcW w:w="467" w:type="pct"/>
            <w:vMerge/>
            <w:tcBorders>
              <w:left w:val="nil"/>
              <w:right w:val="nil"/>
            </w:tcBorders>
            <w:vAlign w:val="center"/>
          </w:tcPr>
          <w:p w14:paraId="336B9971" w14:textId="77777777" w:rsidR="008A4427" w:rsidRPr="00915D23" w:rsidRDefault="008A4427" w:rsidP="00683EAF">
            <w:pPr>
              <w:widowControl/>
              <w:jc w:val="center"/>
              <w:rPr>
                <w:rFonts w:ascii="Times New Roman" w:hAnsi="Times New Roman" w:cs="Times New Roman"/>
                <w:kern w:val="0"/>
                <w:szCs w:val="21"/>
              </w:rPr>
            </w:pPr>
          </w:p>
        </w:tc>
        <w:tc>
          <w:tcPr>
            <w:tcW w:w="568" w:type="pct"/>
            <w:tcBorders>
              <w:left w:val="nil"/>
              <w:right w:val="nil"/>
            </w:tcBorders>
            <w:shd w:val="clear" w:color="auto" w:fill="auto"/>
            <w:tcMar>
              <w:top w:w="15" w:type="dxa"/>
              <w:left w:w="95" w:type="dxa"/>
              <w:bottom w:w="0" w:type="dxa"/>
              <w:right w:w="95" w:type="dxa"/>
            </w:tcMar>
            <w:vAlign w:val="center"/>
          </w:tcPr>
          <w:p w14:paraId="41EA55CC"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i/>
                <w:iCs/>
                <w:kern w:val="0"/>
                <w:szCs w:val="21"/>
              </w:rPr>
              <w:t>nirS</w:t>
            </w:r>
            <w:r w:rsidRPr="00915D23">
              <w:rPr>
                <w:rFonts w:ascii="Times New Roman" w:hAnsi="Times New Roman" w:cs="Times New Roman" w:hint="eastAsia"/>
                <w:kern w:val="0"/>
                <w:szCs w:val="21"/>
              </w:rPr>
              <w:t>-R3cd</w:t>
            </w:r>
          </w:p>
        </w:tc>
        <w:tc>
          <w:tcPr>
            <w:tcW w:w="1465" w:type="pct"/>
            <w:tcBorders>
              <w:left w:val="nil"/>
              <w:right w:val="nil"/>
            </w:tcBorders>
            <w:shd w:val="clear" w:color="auto" w:fill="auto"/>
            <w:tcMar>
              <w:top w:w="15" w:type="dxa"/>
              <w:left w:w="95" w:type="dxa"/>
              <w:bottom w:w="0" w:type="dxa"/>
              <w:right w:w="95" w:type="dxa"/>
            </w:tcMar>
            <w:vAlign w:val="center"/>
          </w:tcPr>
          <w:p w14:paraId="55EA5377"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GA(C/G)TTCGG(A/G)TG(C/G)GTCTTGA</w:t>
            </w:r>
          </w:p>
        </w:tc>
        <w:tc>
          <w:tcPr>
            <w:tcW w:w="1528" w:type="pct"/>
            <w:vMerge/>
            <w:tcBorders>
              <w:left w:val="nil"/>
              <w:right w:val="nil"/>
            </w:tcBorders>
            <w:shd w:val="clear" w:color="auto" w:fill="auto"/>
            <w:tcMar>
              <w:top w:w="15" w:type="dxa"/>
              <w:left w:w="95" w:type="dxa"/>
              <w:bottom w:w="0" w:type="dxa"/>
              <w:right w:w="95" w:type="dxa"/>
            </w:tcMar>
            <w:vAlign w:val="center"/>
          </w:tcPr>
          <w:p w14:paraId="1990ECB3" w14:textId="77777777" w:rsidR="008A4427" w:rsidRPr="00915D23" w:rsidRDefault="008A4427" w:rsidP="00BC5241">
            <w:pPr>
              <w:widowControl/>
              <w:jc w:val="center"/>
              <w:rPr>
                <w:rFonts w:ascii="Times New Roman" w:hAnsi="Times New Roman" w:cs="Times New Roman"/>
                <w:kern w:val="0"/>
                <w:szCs w:val="21"/>
              </w:rPr>
            </w:pPr>
          </w:p>
        </w:tc>
        <w:tc>
          <w:tcPr>
            <w:tcW w:w="972" w:type="pct"/>
            <w:vMerge/>
            <w:tcBorders>
              <w:left w:val="nil"/>
              <w:right w:val="nil"/>
            </w:tcBorders>
            <w:shd w:val="clear" w:color="auto" w:fill="auto"/>
            <w:tcMar>
              <w:top w:w="15" w:type="dxa"/>
              <w:left w:w="95" w:type="dxa"/>
              <w:bottom w:w="0" w:type="dxa"/>
              <w:right w:w="95" w:type="dxa"/>
            </w:tcMar>
            <w:vAlign w:val="center"/>
          </w:tcPr>
          <w:p w14:paraId="67D55B27" w14:textId="77777777" w:rsidR="008A4427" w:rsidRPr="00915D23" w:rsidRDefault="008A4427" w:rsidP="00683EAF">
            <w:pPr>
              <w:widowControl/>
              <w:jc w:val="left"/>
              <w:rPr>
                <w:rFonts w:ascii="Times New Roman" w:hAnsi="Times New Roman" w:cs="Times New Roman"/>
                <w:noProof/>
                <w:color w:val="0070C0"/>
                <w:szCs w:val="21"/>
              </w:rPr>
            </w:pPr>
          </w:p>
        </w:tc>
      </w:tr>
      <w:tr w:rsidR="008A4427" w:rsidRPr="00915D23" w14:paraId="1BDB5B6E" w14:textId="77777777" w:rsidTr="00BC5241">
        <w:trPr>
          <w:trHeight w:val="491"/>
        </w:trPr>
        <w:tc>
          <w:tcPr>
            <w:tcW w:w="467" w:type="pct"/>
            <w:vMerge w:val="restart"/>
            <w:tcBorders>
              <w:left w:val="nil"/>
              <w:right w:val="nil"/>
            </w:tcBorders>
            <w:vAlign w:val="center"/>
          </w:tcPr>
          <w:p w14:paraId="2A1C1730" w14:textId="77777777" w:rsidR="008A4427" w:rsidRPr="00915D23" w:rsidRDefault="008A4427" w:rsidP="00683EAF">
            <w:pPr>
              <w:widowControl/>
              <w:jc w:val="center"/>
              <w:rPr>
                <w:rFonts w:ascii="Times New Roman" w:hAnsi="Times New Roman" w:cs="Times New Roman"/>
                <w:i/>
                <w:kern w:val="0"/>
                <w:szCs w:val="21"/>
              </w:rPr>
            </w:pPr>
            <w:r w:rsidRPr="00915D23">
              <w:rPr>
                <w:rFonts w:ascii="Times New Roman" w:hAnsi="Times New Roman" w:cs="Times New Roman" w:hint="eastAsia"/>
                <w:i/>
                <w:kern w:val="0"/>
                <w:szCs w:val="21"/>
              </w:rPr>
              <w:t xml:space="preserve">nosZ </w:t>
            </w:r>
            <w:r w:rsidRPr="00915D23">
              <w:rPr>
                <w:rFonts w:ascii="Times New Roman" w:hAnsi="Times New Roman" w:cs="Times New Roman" w:hint="eastAsia"/>
                <w:iCs/>
                <w:kern w:val="0"/>
                <w:szCs w:val="21"/>
              </w:rPr>
              <w:t>I</w:t>
            </w:r>
            <w:r w:rsidRPr="00915D23">
              <w:rPr>
                <w:rFonts w:ascii="Times New Roman" w:hAnsi="Times New Roman" w:cs="Times New Roman" w:hint="eastAsia"/>
                <w:i/>
                <w:kern w:val="0"/>
                <w:szCs w:val="21"/>
              </w:rPr>
              <w:t xml:space="preserve"> </w:t>
            </w:r>
            <w:r w:rsidRPr="00915D23">
              <w:rPr>
                <w:rFonts w:ascii="Times New Roman" w:hAnsi="Times New Roman" w:cs="Times New Roman" w:hint="eastAsia"/>
                <w:iCs/>
                <w:kern w:val="0"/>
                <w:szCs w:val="21"/>
              </w:rPr>
              <w:t>gene</w:t>
            </w:r>
          </w:p>
        </w:tc>
        <w:tc>
          <w:tcPr>
            <w:tcW w:w="568" w:type="pct"/>
            <w:tcBorders>
              <w:left w:val="nil"/>
              <w:right w:val="nil"/>
            </w:tcBorders>
            <w:shd w:val="clear" w:color="auto" w:fill="auto"/>
            <w:tcMar>
              <w:top w:w="15" w:type="dxa"/>
              <w:left w:w="95" w:type="dxa"/>
              <w:bottom w:w="0" w:type="dxa"/>
              <w:right w:w="95" w:type="dxa"/>
            </w:tcMar>
            <w:vAlign w:val="center"/>
          </w:tcPr>
          <w:p w14:paraId="12B262FC"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hint="eastAsia"/>
                <w:i/>
                <w:iCs/>
                <w:kern w:val="0"/>
                <w:szCs w:val="21"/>
              </w:rPr>
              <w:t>nosZ</w:t>
            </w:r>
            <w:r w:rsidRPr="00915D23">
              <w:rPr>
                <w:rFonts w:ascii="Times New Roman" w:hAnsi="Times New Roman" w:cs="Times New Roman" w:hint="eastAsia"/>
                <w:kern w:val="0"/>
                <w:szCs w:val="21"/>
              </w:rPr>
              <w:t>-F</w:t>
            </w:r>
          </w:p>
        </w:tc>
        <w:tc>
          <w:tcPr>
            <w:tcW w:w="1465" w:type="pct"/>
            <w:tcBorders>
              <w:left w:val="nil"/>
              <w:right w:val="nil"/>
            </w:tcBorders>
            <w:shd w:val="clear" w:color="auto" w:fill="auto"/>
            <w:tcMar>
              <w:top w:w="15" w:type="dxa"/>
              <w:left w:w="95" w:type="dxa"/>
              <w:bottom w:w="0" w:type="dxa"/>
              <w:right w:w="95" w:type="dxa"/>
            </w:tcMar>
            <w:vAlign w:val="center"/>
          </w:tcPr>
          <w:p w14:paraId="608C0927"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CGYTGTTCMTCGACAGCCAG</w:t>
            </w:r>
          </w:p>
        </w:tc>
        <w:tc>
          <w:tcPr>
            <w:tcW w:w="1528" w:type="pct"/>
            <w:vMerge w:val="restart"/>
            <w:tcBorders>
              <w:left w:val="nil"/>
              <w:right w:val="nil"/>
            </w:tcBorders>
            <w:shd w:val="clear" w:color="auto" w:fill="auto"/>
            <w:tcMar>
              <w:top w:w="15" w:type="dxa"/>
              <w:left w:w="95" w:type="dxa"/>
              <w:bottom w:w="0" w:type="dxa"/>
              <w:right w:w="95" w:type="dxa"/>
            </w:tcMar>
            <w:vAlign w:val="center"/>
          </w:tcPr>
          <w:p w14:paraId="7748126D" w14:textId="77777777" w:rsidR="008A4427" w:rsidRPr="00915D23" w:rsidRDefault="008A4427" w:rsidP="00BC5241">
            <w:pPr>
              <w:widowControl/>
              <w:jc w:val="center"/>
              <w:rPr>
                <w:rFonts w:ascii="Times New Roman" w:hAnsi="Times New Roman" w:cs="Times New Roman"/>
                <w:kern w:val="0"/>
                <w:szCs w:val="21"/>
              </w:rPr>
            </w:pPr>
            <w:r w:rsidRPr="00915D23">
              <w:rPr>
                <w:rFonts w:ascii="Times New Roman" w:hAnsi="Times New Roman" w:cs="Times New Roman" w:hint="eastAsia"/>
                <w:kern w:val="0"/>
                <w:szCs w:val="21"/>
              </w:rPr>
              <w:t>95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C/5 min; 95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C/10 s, 60</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C/30 s, 72</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C/30 s, 40 times</w:t>
            </w:r>
          </w:p>
        </w:tc>
        <w:tc>
          <w:tcPr>
            <w:tcW w:w="972" w:type="pct"/>
            <w:vMerge w:val="restart"/>
            <w:tcBorders>
              <w:left w:val="nil"/>
              <w:right w:val="nil"/>
            </w:tcBorders>
            <w:shd w:val="clear" w:color="auto" w:fill="auto"/>
            <w:tcMar>
              <w:top w:w="15" w:type="dxa"/>
              <w:left w:w="95" w:type="dxa"/>
              <w:bottom w:w="0" w:type="dxa"/>
              <w:right w:w="95" w:type="dxa"/>
            </w:tcMar>
            <w:vAlign w:val="center"/>
          </w:tcPr>
          <w:p w14:paraId="22F7EA11" w14:textId="77777777" w:rsidR="008A4427" w:rsidRPr="00915D23" w:rsidRDefault="008A4427" w:rsidP="00683EAF">
            <w:pPr>
              <w:widowControl/>
              <w:jc w:val="left"/>
              <w:rPr>
                <w:rFonts w:ascii="Times New Roman" w:hAnsi="Times New Roman" w:cs="Times New Roman"/>
                <w:noProof/>
                <w:color w:val="0070C0"/>
                <w:szCs w:val="21"/>
              </w:rPr>
            </w:pPr>
            <w:r w:rsidRPr="00915D23">
              <w:rPr>
                <w:rFonts w:ascii="Times New Roman" w:hAnsi="Times New Roman" w:cs="Times New Roman"/>
                <w:noProof/>
                <w:color w:val="0070C0"/>
                <w:szCs w:val="21"/>
              </w:rPr>
              <w:t>(Kloos et al., 2001)</w:t>
            </w:r>
          </w:p>
        </w:tc>
      </w:tr>
      <w:tr w:rsidR="008A4427" w:rsidRPr="00915D23" w14:paraId="20AB7303" w14:textId="77777777" w:rsidTr="00BC5241">
        <w:trPr>
          <w:trHeight w:val="491"/>
        </w:trPr>
        <w:tc>
          <w:tcPr>
            <w:tcW w:w="467" w:type="pct"/>
            <w:vMerge/>
            <w:tcBorders>
              <w:left w:val="nil"/>
              <w:right w:val="nil"/>
            </w:tcBorders>
            <w:vAlign w:val="center"/>
          </w:tcPr>
          <w:p w14:paraId="494F48DA" w14:textId="77777777" w:rsidR="008A4427" w:rsidRPr="00915D23" w:rsidRDefault="008A4427" w:rsidP="00683EAF">
            <w:pPr>
              <w:widowControl/>
              <w:jc w:val="center"/>
              <w:rPr>
                <w:rFonts w:ascii="Times New Roman" w:hAnsi="Times New Roman" w:cs="Times New Roman"/>
                <w:i/>
                <w:kern w:val="0"/>
                <w:szCs w:val="21"/>
              </w:rPr>
            </w:pPr>
          </w:p>
        </w:tc>
        <w:tc>
          <w:tcPr>
            <w:tcW w:w="568" w:type="pct"/>
            <w:tcBorders>
              <w:left w:val="nil"/>
              <w:right w:val="nil"/>
            </w:tcBorders>
            <w:shd w:val="clear" w:color="auto" w:fill="auto"/>
            <w:tcMar>
              <w:top w:w="15" w:type="dxa"/>
              <w:left w:w="95" w:type="dxa"/>
              <w:bottom w:w="0" w:type="dxa"/>
              <w:right w:w="95" w:type="dxa"/>
            </w:tcMar>
            <w:vAlign w:val="center"/>
          </w:tcPr>
          <w:p w14:paraId="01AAAE63"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hint="eastAsia"/>
                <w:i/>
                <w:iCs/>
                <w:kern w:val="0"/>
                <w:szCs w:val="21"/>
              </w:rPr>
              <w:t>nosZ</w:t>
            </w:r>
            <w:r w:rsidRPr="00915D23">
              <w:rPr>
                <w:rFonts w:ascii="Times New Roman" w:hAnsi="Times New Roman" w:cs="Times New Roman" w:hint="eastAsia"/>
                <w:kern w:val="0"/>
                <w:szCs w:val="21"/>
              </w:rPr>
              <w:t>-R</w:t>
            </w:r>
          </w:p>
        </w:tc>
        <w:tc>
          <w:tcPr>
            <w:tcW w:w="1465" w:type="pct"/>
            <w:tcBorders>
              <w:left w:val="nil"/>
              <w:right w:val="nil"/>
            </w:tcBorders>
            <w:shd w:val="clear" w:color="auto" w:fill="auto"/>
            <w:tcMar>
              <w:top w:w="15" w:type="dxa"/>
              <w:left w:w="95" w:type="dxa"/>
              <w:bottom w:w="0" w:type="dxa"/>
              <w:right w:w="95" w:type="dxa"/>
            </w:tcMar>
            <w:vAlign w:val="center"/>
          </w:tcPr>
          <w:p w14:paraId="0BF0C19E"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CATGTGCAGNGCRTGGCAGAA</w:t>
            </w:r>
          </w:p>
        </w:tc>
        <w:tc>
          <w:tcPr>
            <w:tcW w:w="1528" w:type="pct"/>
            <w:vMerge/>
            <w:tcBorders>
              <w:left w:val="nil"/>
              <w:right w:val="nil"/>
            </w:tcBorders>
            <w:shd w:val="clear" w:color="auto" w:fill="auto"/>
            <w:tcMar>
              <w:top w:w="15" w:type="dxa"/>
              <w:left w:w="95" w:type="dxa"/>
              <w:bottom w:w="0" w:type="dxa"/>
              <w:right w:w="95" w:type="dxa"/>
            </w:tcMar>
            <w:vAlign w:val="center"/>
          </w:tcPr>
          <w:p w14:paraId="2E407FFA" w14:textId="77777777" w:rsidR="008A4427" w:rsidRPr="00915D23" w:rsidRDefault="008A4427" w:rsidP="00BC5241">
            <w:pPr>
              <w:widowControl/>
              <w:jc w:val="center"/>
              <w:rPr>
                <w:rFonts w:ascii="Times New Roman" w:hAnsi="Times New Roman" w:cs="Times New Roman"/>
                <w:kern w:val="0"/>
                <w:szCs w:val="21"/>
              </w:rPr>
            </w:pPr>
          </w:p>
        </w:tc>
        <w:tc>
          <w:tcPr>
            <w:tcW w:w="972" w:type="pct"/>
            <w:vMerge/>
            <w:tcBorders>
              <w:left w:val="nil"/>
              <w:right w:val="nil"/>
            </w:tcBorders>
            <w:shd w:val="clear" w:color="auto" w:fill="auto"/>
            <w:tcMar>
              <w:top w:w="15" w:type="dxa"/>
              <w:left w:w="95" w:type="dxa"/>
              <w:bottom w:w="0" w:type="dxa"/>
              <w:right w:w="95" w:type="dxa"/>
            </w:tcMar>
            <w:vAlign w:val="center"/>
          </w:tcPr>
          <w:p w14:paraId="7B7A5F6B" w14:textId="77777777" w:rsidR="008A4427" w:rsidRPr="00915D23" w:rsidRDefault="008A4427" w:rsidP="00683EAF">
            <w:pPr>
              <w:widowControl/>
              <w:jc w:val="left"/>
              <w:rPr>
                <w:rFonts w:ascii="Times New Roman" w:hAnsi="Times New Roman" w:cs="Times New Roman"/>
                <w:noProof/>
                <w:color w:val="0070C0"/>
                <w:szCs w:val="21"/>
              </w:rPr>
            </w:pPr>
          </w:p>
        </w:tc>
      </w:tr>
      <w:tr w:rsidR="008A4427" w:rsidRPr="00915D23" w14:paraId="372060F6" w14:textId="77777777" w:rsidTr="00BC5241">
        <w:trPr>
          <w:trHeight w:val="491"/>
        </w:trPr>
        <w:tc>
          <w:tcPr>
            <w:tcW w:w="467" w:type="pct"/>
            <w:vMerge w:val="restart"/>
            <w:tcBorders>
              <w:left w:val="nil"/>
              <w:right w:val="nil"/>
            </w:tcBorders>
            <w:vAlign w:val="center"/>
          </w:tcPr>
          <w:p w14:paraId="6C6801F2"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i/>
                <w:kern w:val="0"/>
                <w:szCs w:val="21"/>
              </w:rPr>
              <w:t>nosZ</w:t>
            </w:r>
            <w:r w:rsidRPr="00915D23">
              <w:rPr>
                <w:rFonts w:ascii="Times New Roman" w:hAnsi="Times New Roman" w:cs="Times New Roman"/>
                <w:kern w:val="0"/>
                <w:szCs w:val="21"/>
              </w:rPr>
              <w:t xml:space="preserve"> </w:t>
            </w:r>
            <w:r w:rsidRPr="00915D23">
              <w:rPr>
                <w:rFonts w:ascii="Times New Roman" w:hAnsi="Times New Roman" w:cs="Times New Roman" w:hint="eastAsia"/>
                <w:kern w:val="0"/>
                <w:szCs w:val="21"/>
              </w:rPr>
              <w:t>II</w:t>
            </w:r>
            <w:r w:rsidRPr="00915D23">
              <w:rPr>
                <w:rFonts w:ascii="Times New Roman" w:hAnsi="Times New Roman" w:cs="Times New Roman"/>
                <w:kern w:val="0"/>
                <w:szCs w:val="21"/>
              </w:rPr>
              <w:t xml:space="preserve"> gen</w:t>
            </w:r>
            <w:r w:rsidRPr="00915D23">
              <w:rPr>
                <w:rFonts w:ascii="Times New Roman" w:hAnsi="Times New Roman" w:cs="Times New Roman" w:hint="eastAsia"/>
                <w:kern w:val="0"/>
                <w:szCs w:val="21"/>
              </w:rPr>
              <w:t>e</w:t>
            </w:r>
          </w:p>
        </w:tc>
        <w:tc>
          <w:tcPr>
            <w:tcW w:w="568" w:type="pct"/>
            <w:tcBorders>
              <w:left w:val="nil"/>
              <w:right w:val="nil"/>
            </w:tcBorders>
            <w:shd w:val="clear" w:color="auto" w:fill="auto"/>
            <w:tcMar>
              <w:top w:w="15" w:type="dxa"/>
              <w:left w:w="95" w:type="dxa"/>
              <w:bottom w:w="0" w:type="dxa"/>
              <w:right w:w="95" w:type="dxa"/>
            </w:tcMar>
            <w:vAlign w:val="center"/>
          </w:tcPr>
          <w:p w14:paraId="6D1F822B"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hint="eastAsia"/>
                <w:i/>
                <w:iCs/>
                <w:kern w:val="0"/>
                <w:szCs w:val="21"/>
              </w:rPr>
              <w:t xml:space="preserve">nosZ </w:t>
            </w:r>
            <w:r w:rsidRPr="00915D23">
              <w:rPr>
                <w:rFonts w:ascii="Times New Roman" w:hAnsi="Times New Roman" w:cs="Times New Roman" w:hint="eastAsia"/>
                <w:kern w:val="0"/>
                <w:szCs w:val="21"/>
              </w:rPr>
              <w:t>II-F</w:t>
            </w:r>
          </w:p>
        </w:tc>
        <w:tc>
          <w:tcPr>
            <w:tcW w:w="1465" w:type="pct"/>
            <w:tcBorders>
              <w:left w:val="nil"/>
              <w:right w:val="nil"/>
            </w:tcBorders>
            <w:shd w:val="clear" w:color="auto" w:fill="auto"/>
            <w:tcMar>
              <w:top w:w="15" w:type="dxa"/>
              <w:left w:w="95" w:type="dxa"/>
              <w:bottom w:w="0" w:type="dxa"/>
              <w:right w:w="95" w:type="dxa"/>
            </w:tcMar>
            <w:vAlign w:val="center"/>
          </w:tcPr>
          <w:p w14:paraId="6CD1A321" w14:textId="77777777" w:rsidR="008A4427" w:rsidRPr="00915D23" w:rsidRDefault="008A4427" w:rsidP="00C75CA5">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CTIGGICCIYTKCAYAC</w:t>
            </w:r>
          </w:p>
        </w:tc>
        <w:tc>
          <w:tcPr>
            <w:tcW w:w="1528" w:type="pct"/>
            <w:vMerge w:val="restart"/>
            <w:tcBorders>
              <w:left w:val="nil"/>
              <w:right w:val="nil"/>
            </w:tcBorders>
            <w:shd w:val="clear" w:color="auto" w:fill="auto"/>
            <w:tcMar>
              <w:top w:w="15" w:type="dxa"/>
              <w:left w:w="95" w:type="dxa"/>
              <w:bottom w:w="0" w:type="dxa"/>
              <w:right w:w="95" w:type="dxa"/>
            </w:tcMar>
            <w:vAlign w:val="center"/>
          </w:tcPr>
          <w:p w14:paraId="416C1E67" w14:textId="77777777" w:rsidR="008A4427" w:rsidRPr="00915D23" w:rsidRDefault="008A4427" w:rsidP="00BC5241">
            <w:pPr>
              <w:widowControl/>
              <w:jc w:val="center"/>
              <w:rPr>
                <w:rFonts w:ascii="Times New Roman" w:hAnsi="Times New Roman" w:cs="Times New Roman"/>
                <w:kern w:val="0"/>
                <w:szCs w:val="21"/>
              </w:rPr>
            </w:pPr>
            <w:r w:rsidRPr="00915D23">
              <w:rPr>
                <w:rFonts w:ascii="Times New Roman" w:hAnsi="Times New Roman" w:cs="Times New Roman" w:hint="eastAsia"/>
                <w:kern w:val="0"/>
                <w:szCs w:val="21"/>
              </w:rPr>
              <w:t>95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C/5 min; 95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C/10 s, 55</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C/30 s, 72</w:t>
            </w:r>
            <w:r w:rsidRPr="00915D23">
              <w:rPr>
                <w:rFonts w:ascii="Times New Roman" w:hAnsi="Times New Roman" w:cs="Times New Roman" w:hint="eastAsia"/>
                <w:kern w:val="0"/>
                <w:szCs w:val="21"/>
              </w:rPr>
              <w:t>°</w:t>
            </w:r>
            <w:r w:rsidRPr="00915D23">
              <w:rPr>
                <w:rFonts w:ascii="Times New Roman" w:hAnsi="Times New Roman" w:cs="Times New Roman" w:hint="eastAsia"/>
                <w:kern w:val="0"/>
                <w:szCs w:val="21"/>
              </w:rPr>
              <w:t>C/30 s, 40 times</w:t>
            </w:r>
          </w:p>
        </w:tc>
        <w:tc>
          <w:tcPr>
            <w:tcW w:w="972" w:type="pct"/>
            <w:vMerge w:val="restart"/>
            <w:tcBorders>
              <w:left w:val="nil"/>
              <w:right w:val="nil"/>
            </w:tcBorders>
            <w:shd w:val="clear" w:color="auto" w:fill="auto"/>
            <w:tcMar>
              <w:top w:w="15" w:type="dxa"/>
              <w:left w:w="95" w:type="dxa"/>
              <w:bottom w:w="0" w:type="dxa"/>
              <w:right w:w="95" w:type="dxa"/>
            </w:tcMar>
            <w:vAlign w:val="center"/>
          </w:tcPr>
          <w:p w14:paraId="6BD7212B" w14:textId="77777777" w:rsidR="008A4427" w:rsidRPr="00915D23" w:rsidRDefault="008A4427" w:rsidP="00683EAF">
            <w:pPr>
              <w:widowControl/>
              <w:jc w:val="left"/>
              <w:rPr>
                <w:rFonts w:ascii="Times New Roman" w:hAnsi="Times New Roman" w:cs="Times New Roman"/>
                <w:noProof/>
                <w:color w:val="0070C0"/>
                <w:szCs w:val="21"/>
              </w:rPr>
            </w:pPr>
            <w:r w:rsidRPr="00915D23">
              <w:rPr>
                <w:rFonts w:ascii="Times New Roman" w:hAnsi="Times New Roman" w:cs="Times New Roman"/>
                <w:noProof/>
                <w:color w:val="0070C0"/>
                <w:szCs w:val="21"/>
              </w:rPr>
              <w:t>(Jones et al., 2013)</w:t>
            </w:r>
          </w:p>
        </w:tc>
      </w:tr>
      <w:tr w:rsidR="008A4427" w:rsidRPr="00915D23" w14:paraId="45145450" w14:textId="77777777" w:rsidTr="00BC5241">
        <w:trPr>
          <w:trHeight w:val="491"/>
        </w:trPr>
        <w:tc>
          <w:tcPr>
            <w:tcW w:w="467" w:type="pct"/>
            <w:vMerge/>
            <w:tcBorders>
              <w:left w:val="nil"/>
              <w:bottom w:val="single" w:sz="12" w:space="0" w:color="auto"/>
              <w:right w:val="nil"/>
            </w:tcBorders>
            <w:vAlign w:val="center"/>
          </w:tcPr>
          <w:p w14:paraId="70349E66" w14:textId="77777777" w:rsidR="008A4427" w:rsidRPr="00915D23" w:rsidRDefault="008A4427" w:rsidP="00683EAF">
            <w:pPr>
              <w:widowControl/>
              <w:jc w:val="center"/>
              <w:rPr>
                <w:rFonts w:ascii="Times New Roman" w:hAnsi="Times New Roman" w:cs="Times New Roman"/>
                <w:kern w:val="0"/>
                <w:szCs w:val="21"/>
              </w:rPr>
            </w:pPr>
          </w:p>
        </w:tc>
        <w:tc>
          <w:tcPr>
            <w:tcW w:w="568" w:type="pct"/>
            <w:tcBorders>
              <w:top w:val="nil"/>
              <w:left w:val="nil"/>
              <w:bottom w:val="single" w:sz="12" w:space="0" w:color="auto"/>
              <w:right w:val="nil"/>
            </w:tcBorders>
            <w:shd w:val="clear" w:color="auto" w:fill="auto"/>
            <w:tcMar>
              <w:top w:w="15" w:type="dxa"/>
              <w:left w:w="95" w:type="dxa"/>
              <w:bottom w:w="0" w:type="dxa"/>
              <w:right w:w="95" w:type="dxa"/>
            </w:tcMar>
            <w:vAlign w:val="center"/>
          </w:tcPr>
          <w:p w14:paraId="2DAD9183" w14:textId="77777777" w:rsidR="008A4427" w:rsidRPr="00915D23" w:rsidRDefault="008A4427" w:rsidP="00683EAF">
            <w:pPr>
              <w:widowControl/>
              <w:jc w:val="center"/>
              <w:rPr>
                <w:rFonts w:ascii="Times New Roman" w:hAnsi="Times New Roman" w:cs="Times New Roman"/>
                <w:kern w:val="0"/>
                <w:szCs w:val="21"/>
              </w:rPr>
            </w:pPr>
            <w:r w:rsidRPr="00915D23">
              <w:rPr>
                <w:rFonts w:ascii="Times New Roman" w:hAnsi="Times New Roman" w:cs="Times New Roman" w:hint="eastAsia"/>
                <w:i/>
                <w:iCs/>
                <w:kern w:val="0"/>
                <w:szCs w:val="21"/>
              </w:rPr>
              <w:t>nosZ</w:t>
            </w:r>
            <w:r w:rsidRPr="00915D23">
              <w:rPr>
                <w:rFonts w:ascii="Times New Roman" w:hAnsi="Times New Roman" w:cs="Times New Roman" w:hint="eastAsia"/>
                <w:kern w:val="0"/>
                <w:szCs w:val="21"/>
              </w:rPr>
              <w:t xml:space="preserve"> II-R</w:t>
            </w:r>
          </w:p>
        </w:tc>
        <w:tc>
          <w:tcPr>
            <w:tcW w:w="1465" w:type="pct"/>
            <w:tcBorders>
              <w:top w:val="nil"/>
              <w:left w:val="nil"/>
              <w:bottom w:val="single" w:sz="12" w:space="0" w:color="auto"/>
              <w:right w:val="nil"/>
            </w:tcBorders>
            <w:shd w:val="clear" w:color="auto" w:fill="auto"/>
            <w:tcMar>
              <w:top w:w="15" w:type="dxa"/>
              <w:left w:w="95" w:type="dxa"/>
              <w:bottom w:w="0" w:type="dxa"/>
              <w:right w:w="95" w:type="dxa"/>
            </w:tcMar>
            <w:vAlign w:val="center"/>
          </w:tcPr>
          <w:p w14:paraId="76B41C23" w14:textId="77777777" w:rsidR="008A4427" w:rsidRPr="00915D23" w:rsidRDefault="008A4427" w:rsidP="00683EAF">
            <w:pPr>
              <w:widowControl/>
              <w:jc w:val="center"/>
              <w:rPr>
                <w:rFonts w:ascii="Times New Roman" w:hAnsi="Times New Roman" w:cs="Times New Roman"/>
                <w:color w:val="000000"/>
                <w:kern w:val="24"/>
                <w:szCs w:val="21"/>
                <w:lang w:val="en-GB"/>
              </w:rPr>
            </w:pPr>
            <w:r w:rsidRPr="00915D23">
              <w:rPr>
                <w:rFonts w:ascii="Times New Roman" w:hAnsi="Times New Roman" w:cs="Times New Roman" w:hint="eastAsia"/>
                <w:color w:val="000000"/>
                <w:kern w:val="24"/>
                <w:szCs w:val="21"/>
                <w:lang w:val="en-GB"/>
              </w:rPr>
              <w:t>GCIGARCARAAITCBGTRC</w:t>
            </w:r>
          </w:p>
        </w:tc>
        <w:tc>
          <w:tcPr>
            <w:tcW w:w="1528" w:type="pct"/>
            <w:vMerge/>
            <w:tcBorders>
              <w:top w:val="nil"/>
              <w:left w:val="nil"/>
              <w:bottom w:val="single" w:sz="12" w:space="0" w:color="auto"/>
              <w:right w:val="nil"/>
            </w:tcBorders>
            <w:vAlign w:val="center"/>
          </w:tcPr>
          <w:p w14:paraId="76A86AD7" w14:textId="77777777" w:rsidR="008A4427" w:rsidRPr="00915D23" w:rsidRDefault="008A4427" w:rsidP="00683EAF">
            <w:pPr>
              <w:widowControl/>
              <w:jc w:val="left"/>
              <w:rPr>
                <w:rFonts w:ascii="Times New Roman" w:hAnsi="Times New Roman" w:cs="Times New Roman"/>
                <w:kern w:val="0"/>
                <w:szCs w:val="21"/>
              </w:rPr>
            </w:pPr>
          </w:p>
        </w:tc>
        <w:tc>
          <w:tcPr>
            <w:tcW w:w="972" w:type="pct"/>
            <w:vMerge/>
            <w:tcBorders>
              <w:top w:val="nil"/>
              <w:left w:val="nil"/>
              <w:bottom w:val="single" w:sz="12" w:space="0" w:color="auto"/>
              <w:right w:val="nil"/>
            </w:tcBorders>
            <w:vAlign w:val="center"/>
          </w:tcPr>
          <w:p w14:paraId="3617AB53" w14:textId="77777777" w:rsidR="008A4427" w:rsidRPr="00915D23" w:rsidRDefault="008A4427" w:rsidP="00683EAF">
            <w:pPr>
              <w:widowControl/>
              <w:jc w:val="left"/>
              <w:rPr>
                <w:rFonts w:ascii="Times New Roman" w:hAnsi="Times New Roman" w:cs="Times New Roman"/>
                <w:kern w:val="0"/>
                <w:szCs w:val="21"/>
              </w:rPr>
            </w:pPr>
          </w:p>
        </w:tc>
      </w:tr>
    </w:tbl>
    <w:p w14:paraId="37F34DA4" w14:textId="77777777" w:rsidR="008A4427" w:rsidRDefault="008A4427" w:rsidP="00A9429C">
      <w:pPr>
        <w:rPr>
          <w:rFonts w:ascii="Times New Roman" w:hAnsi="Times New Roman" w:cs="Times New Roman"/>
          <w:b/>
          <w:bCs/>
          <w:sz w:val="24"/>
          <w:szCs w:val="24"/>
        </w:rPr>
      </w:pPr>
    </w:p>
    <w:p w14:paraId="0BF6587C" w14:textId="77777777" w:rsidR="008A4427" w:rsidRDefault="008A4427">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04AD409A" w14:textId="77777777" w:rsidR="008A4427" w:rsidRDefault="008A4427" w:rsidP="00A9429C">
      <w:pPr>
        <w:rPr>
          <w:rFonts w:ascii="Times New Roman" w:hAnsi="Times New Roman" w:cs="Times New Roman"/>
          <w:b/>
          <w:bCs/>
          <w:sz w:val="24"/>
          <w:szCs w:val="24"/>
        </w:rPr>
        <w:sectPr w:rsidR="008A4427" w:rsidSect="008A4427">
          <w:pgSz w:w="16838" w:h="11906" w:orient="landscape"/>
          <w:pgMar w:top="1800" w:right="1440" w:bottom="1800" w:left="1440" w:header="851" w:footer="992" w:gutter="0"/>
          <w:cols w:space="425"/>
          <w:docGrid w:type="lines" w:linePitch="312"/>
        </w:sectPr>
      </w:pPr>
    </w:p>
    <w:p w14:paraId="0594063A" w14:textId="4C117070" w:rsidR="008A4427" w:rsidRDefault="008A4427" w:rsidP="00A9429C">
      <w:pPr>
        <w:rPr>
          <w:rFonts w:ascii="Times New Roman" w:hAnsi="Times New Roman" w:cs="Times New Roman"/>
          <w:sz w:val="24"/>
          <w:szCs w:val="24"/>
        </w:rPr>
      </w:pPr>
      <w:r>
        <w:rPr>
          <w:rFonts w:ascii="Times New Roman" w:hAnsi="Times New Roman" w:cs="Times New Roman"/>
          <w:b/>
          <w:bCs/>
          <w:sz w:val="24"/>
          <w:szCs w:val="24"/>
        </w:rPr>
        <w:lastRenderedPageBreak/>
        <w:t>T</w:t>
      </w:r>
      <w:r w:rsidRPr="00DD6B06">
        <w:rPr>
          <w:rFonts w:ascii="Times New Roman" w:hAnsi="Times New Roman" w:cs="Times New Roman"/>
          <w:b/>
          <w:bCs/>
          <w:sz w:val="24"/>
          <w:szCs w:val="24"/>
        </w:rPr>
        <w:t>able. S</w:t>
      </w:r>
      <w:r w:rsidR="00DF0468">
        <w:rPr>
          <w:rFonts w:ascii="Times New Roman" w:hAnsi="Times New Roman" w:cs="Times New Roman" w:hint="eastAsia"/>
          <w:b/>
          <w:bCs/>
          <w:sz w:val="24"/>
          <w:szCs w:val="24"/>
        </w:rPr>
        <w:t>2</w:t>
      </w:r>
      <w:r w:rsidRPr="00DD6B06">
        <w:rPr>
          <w:rFonts w:ascii="Times New Roman" w:hAnsi="Times New Roman" w:cs="Times New Roman"/>
          <w:sz w:val="24"/>
          <w:szCs w:val="24"/>
        </w:rPr>
        <w:t xml:space="preserve"> The SOC and TN content of eight treatments</w:t>
      </w:r>
    </w:p>
    <w:tbl>
      <w:tblPr>
        <w:tblpPr w:leftFromText="180" w:rightFromText="180" w:vertAnchor="text" w:horzAnchor="margin" w:tblpY="125"/>
        <w:tblW w:w="5000" w:type="pct"/>
        <w:tblCellMar>
          <w:left w:w="0" w:type="dxa"/>
          <w:right w:w="0" w:type="dxa"/>
        </w:tblCellMar>
        <w:tblLook w:val="0420" w:firstRow="1" w:lastRow="0" w:firstColumn="0" w:lastColumn="0" w:noHBand="0" w:noVBand="1"/>
      </w:tblPr>
      <w:tblGrid>
        <w:gridCol w:w="2316"/>
        <w:gridCol w:w="1871"/>
        <w:gridCol w:w="2380"/>
        <w:gridCol w:w="1739"/>
      </w:tblGrid>
      <w:tr w:rsidR="008A4427" w:rsidRPr="00CC2ACD" w14:paraId="2DDDF57D" w14:textId="77777777" w:rsidTr="00AA1E81">
        <w:trPr>
          <w:trHeight w:val="300"/>
        </w:trPr>
        <w:tc>
          <w:tcPr>
            <w:tcW w:w="1394" w:type="pct"/>
            <w:tcBorders>
              <w:top w:val="single" w:sz="12" w:space="0" w:color="000000"/>
              <w:left w:val="nil"/>
              <w:right w:val="nil"/>
            </w:tcBorders>
            <w:shd w:val="clear" w:color="auto" w:fill="auto"/>
            <w:tcMar>
              <w:top w:w="72" w:type="dxa"/>
              <w:left w:w="144" w:type="dxa"/>
              <w:bottom w:w="72" w:type="dxa"/>
              <w:right w:w="144" w:type="dxa"/>
            </w:tcMar>
            <w:vAlign w:val="center"/>
          </w:tcPr>
          <w:p w14:paraId="1ABF8DFA" w14:textId="77777777" w:rsidR="008A4427" w:rsidRPr="00CC2ACD" w:rsidRDefault="008A4427" w:rsidP="0049658F">
            <w:pPr>
              <w:widowControl/>
              <w:jc w:val="left"/>
              <w:rPr>
                <w:rFonts w:ascii="Times New Roman" w:eastAsia="宋体" w:hAnsi="Times New Roman" w:cs="Times New Roman"/>
                <w:color w:val="000000" w:themeColor="text1"/>
                <w:kern w:val="24"/>
                <w:szCs w:val="21"/>
              </w:rPr>
            </w:pPr>
            <w:r>
              <w:rPr>
                <w:rFonts w:ascii="Times New Roman" w:eastAsia="宋体" w:hAnsi="Times New Roman" w:cs="Times New Roman"/>
                <w:color w:val="000000" w:themeColor="text1"/>
                <w:kern w:val="24"/>
                <w:szCs w:val="21"/>
              </w:rPr>
              <w:t>T</w:t>
            </w:r>
            <w:r>
              <w:rPr>
                <w:rFonts w:ascii="Times New Roman" w:eastAsia="宋体" w:hAnsi="Times New Roman" w:cs="Times New Roman" w:hint="eastAsia"/>
                <w:color w:val="000000" w:themeColor="text1"/>
                <w:kern w:val="24"/>
                <w:szCs w:val="21"/>
              </w:rPr>
              <w:t>reatment</w:t>
            </w:r>
          </w:p>
        </w:tc>
        <w:tc>
          <w:tcPr>
            <w:tcW w:w="1126" w:type="pct"/>
            <w:tcBorders>
              <w:top w:val="single" w:sz="12" w:space="0" w:color="000000"/>
              <w:left w:val="nil"/>
              <w:right w:val="nil"/>
            </w:tcBorders>
            <w:shd w:val="clear" w:color="auto" w:fill="auto"/>
            <w:tcMar>
              <w:top w:w="72" w:type="dxa"/>
              <w:left w:w="144" w:type="dxa"/>
              <w:bottom w:w="72" w:type="dxa"/>
              <w:right w:w="144" w:type="dxa"/>
            </w:tcMar>
            <w:vAlign w:val="center"/>
          </w:tcPr>
          <w:p w14:paraId="41B67E6C" w14:textId="77777777" w:rsidR="008A4427" w:rsidRPr="009D335F" w:rsidRDefault="008A4427" w:rsidP="0049658F">
            <w:pPr>
              <w:jc w:val="center"/>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rPr>
              <w:t>SOC (g kg</w:t>
            </w:r>
            <w:r w:rsidRPr="006757A9">
              <w:rPr>
                <w:rFonts w:ascii="Times New Roman" w:eastAsia="宋体" w:hAnsi="Times New Roman" w:cs="Times New Roman" w:hint="eastAsia"/>
                <w:color w:val="000000" w:themeColor="text1"/>
                <w:kern w:val="24"/>
                <w:szCs w:val="21"/>
                <w:vertAlign w:val="superscript"/>
              </w:rPr>
              <w:t>-1</w:t>
            </w:r>
            <w:r w:rsidRPr="006757A9">
              <w:rPr>
                <w:rFonts w:ascii="Times New Roman" w:eastAsia="宋体" w:hAnsi="Times New Roman" w:cs="Times New Roman" w:hint="eastAsia"/>
                <w:color w:val="000000" w:themeColor="text1"/>
                <w:kern w:val="24"/>
                <w:szCs w:val="21"/>
              </w:rPr>
              <w:t>)</w:t>
            </w:r>
          </w:p>
        </w:tc>
        <w:tc>
          <w:tcPr>
            <w:tcW w:w="1433" w:type="pct"/>
            <w:tcBorders>
              <w:top w:val="single" w:sz="12" w:space="0" w:color="000000"/>
              <w:left w:val="nil"/>
              <w:right w:val="nil"/>
            </w:tcBorders>
            <w:shd w:val="clear" w:color="auto" w:fill="auto"/>
            <w:vAlign w:val="center"/>
          </w:tcPr>
          <w:p w14:paraId="111CBD78" w14:textId="77777777" w:rsidR="008A4427" w:rsidRPr="009D335F" w:rsidRDefault="008A4427" w:rsidP="007067DD">
            <w:pPr>
              <w:jc w:val="center"/>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rPr>
              <w:t>TN (g kg</w:t>
            </w:r>
            <w:r w:rsidRPr="006757A9">
              <w:rPr>
                <w:rFonts w:ascii="Times New Roman" w:eastAsia="宋体" w:hAnsi="Times New Roman" w:cs="Times New Roman" w:hint="eastAsia"/>
                <w:color w:val="000000" w:themeColor="text1"/>
                <w:kern w:val="24"/>
                <w:szCs w:val="21"/>
                <w:vertAlign w:val="superscript"/>
              </w:rPr>
              <w:t>-1</w:t>
            </w:r>
            <w:r w:rsidRPr="006757A9">
              <w:rPr>
                <w:rFonts w:ascii="Times New Roman" w:eastAsia="宋体" w:hAnsi="Times New Roman" w:cs="Times New Roman" w:hint="eastAsia"/>
                <w:color w:val="000000" w:themeColor="text1"/>
                <w:kern w:val="24"/>
                <w:szCs w:val="21"/>
              </w:rPr>
              <w:t>)</w:t>
            </w:r>
          </w:p>
        </w:tc>
        <w:tc>
          <w:tcPr>
            <w:tcW w:w="1047" w:type="pct"/>
            <w:tcBorders>
              <w:top w:val="single" w:sz="12" w:space="0" w:color="000000"/>
              <w:left w:val="nil"/>
              <w:right w:val="nil"/>
            </w:tcBorders>
          </w:tcPr>
          <w:p w14:paraId="169D5BF8" w14:textId="77777777" w:rsidR="008A4427" w:rsidRDefault="008A4427" w:rsidP="007067DD">
            <w:pPr>
              <w:jc w:val="center"/>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rPr>
              <w:t>SOC/TN</w:t>
            </w:r>
          </w:p>
        </w:tc>
      </w:tr>
      <w:tr w:rsidR="008A4427" w:rsidRPr="00CC2ACD" w14:paraId="52504A2F" w14:textId="77777777" w:rsidTr="00AA1E81">
        <w:trPr>
          <w:trHeight w:val="20"/>
        </w:trPr>
        <w:tc>
          <w:tcPr>
            <w:tcW w:w="1394" w:type="pct"/>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14:paraId="371F7F52" w14:textId="77777777" w:rsidR="008A4427" w:rsidRPr="00CC2ACD" w:rsidRDefault="008A4427" w:rsidP="0049658F">
            <w:pPr>
              <w:widowControl/>
              <w:spacing w:line="240" w:lineRule="atLeast"/>
              <w:jc w:val="left"/>
              <w:rPr>
                <w:rFonts w:ascii="Arial" w:eastAsia="宋体" w:hAnsi="Arial" w:cs="Arial"/>
                <w:kern w:val="0"/>
                <w:szCs w:val="21"/>
              </w:rPr>
            </w:pPr>
            <w:r>
              <w:rPr>
                <w:rFonts w:ascii="Times New Roman" w:eastAsia="宋体" w:hAnsi="Times New Roman" w:cs="Times New Roman" w:hint="eastAsia"/>
                <w:color w:val="000000" w:themeColor="text1"/>
                <w:kern w:val="24"/>
                <w:szCs w:val="21"/>
              </w:rPr>
              <w:t>N</w:t>
            </w:r>
            <w:r w:rsidRPr="009C782F">
              <w:rPr>
                <w:rFonts w:ascii="Times New Roman" w:eastAsia="宋体" w:hAnsi="Times New Roman" w:cs="Times New Roman" w:hint="eastAsia"/>
                <w:color w:val="000000" w:themeColor="text1"/>
                <w:kern w:val="24"/>
                <w:szCs w:val="21"/>
                <w:vertAlign w:val="subscript"/>
              </w:rPr>
              <w:t>0</w:t>
            </w:r>
            <w:r>
              <w:rPr>
                <w:rFonts w:ascii="Times New Roman" w:eastAsia="宋体" w:hAnsi="Times New Roman" w:cs="Times New Roman" w:hint="eastAsia"/>
                <w:color w:val="000000" w:themeColor="text1"/>
                <w:kern w:val="24"/>
                <w:szCs w:val="21"/>
              </w:rPr>
              <w:t xml:space="preserve"> </w:t>
            </w:r>
            <w:r w:rsidRPr="00697106">
              <w:rPr>
                <w:rFonts w:ascii="Times New Roman" w:eastAsia="宋体" w:hAnsi="Times New Roman" w:cs="Times New Roman" w:hint="eastAsia"/>
                <w:color w:val="000000" w:themeColor="text1"/>
                <w:kern w:val="24"/>
                <w:szCs w:val="21"/>
                <w:vertAlign w:val="superscript"/>
              </w:rPr>
              <w:t>a</w:t>
            </w:r>
          </w:p>
        </w:tc>
        <w:tc>
          <w:tcPr>
            <w:tcW w:w="1126" w:type="pct"/>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14:paraId="4E644E7F" w14:textId="77777777" w:rsidR="008A4427" w:rsidRPr="00CC2ACD" w:rsidRDefault="008A4427" w:rsidP="007067DD">
            <w:pPr>
              <w:widowControl/>
              <w:spacing w:line="240" w:lineRule="atLeast"/>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7.38±0.50b</w:t>
            </w:r>
          </w:p>
        </w:tc>
        <w:tc>
          <w:tcPr>
            <w:tcW w:w="1433" w:type="pct"/>
            <w:tcBorders>
              <w:top w:val="single" w:sz="8" w:space="0" w:color="000000"/>
              <w:left w:val="nil"/>
              <w:bottom w:val="nil"/>
              <w:right w:val="nil"/>
            </w:tcBorders>
            <w:shd w:val="clear" w:color="auto" w:fill="auto"/>
            <w:tcMar>
              <w:top w:w="72" w:type="dxa"/>
              <w:left w:w="144" w:type="dxa"/>
              <w:bottom w:w="72" w:type="dxa"/>
              <w:right w:w="144" w:type="dxa"/>
            </w:tcMar>
            <w:vAlign w:val="center"/>
            <w:hideMark/>
          </w:tcPr>
          <w:p w14:paraId="79243294" w14:textId="77777777" w:rsidR="008A4427" w:rsidRPr="00CC2ACD" w:rsidRDefault="008A4427" w:rsidP="007067DD">
            <w:pPr>
              <w:widowControl/>
              <w:spacing w:line="240" w:lineRule="atLeast"/>
              <w:jc w:val="center"/>
              <w:rPr>
                <w:rFonts w:ascii="Times New Roman" w:eastAsia="宋体" w:hAnsi="Times New Roman" w:cs="Times New Roman"/>
                <w:kern w:val="0"/>
                <w:szCs w:val="21"/>
              </w:rPr>
            </w:pPr>
            <w:r w:rsidRPr="00DF367C">
              <w:rPr>
                <w:rFonts w:ascii="Times New Roman" w:eastAsia="等线" w:hAnsi="Times New Roman" w:cs="Times New Roman"/>
                <w:color w:val="000000"/>
                <w:szCs w:val="21"/>
              </w:rPr>
              <w:t>0.79±0.07b</w:t>
            </w:r>
          </w:p>
        </w:tc>
        <w:tc>
          <w:tcPr>
            <w:tcW w:w="1047" w:type="pct"/>
            <w:tcBorders>
              <w:top w:val="single" w:sz="8" w:space="0" w:color="000000"/>
              <w:left w:val="nil"/>
              <w:bottom w:val="nil"/>
              <w:right w:val="nil"/>
            </w:tcBorders>
            <w:vAlign w:val="center"/>
          </w:tcPr>
          <w:p w14:paraId="7CB54CCD" w14:textId="77777777" w:rsidR="008A4427" w:rsidRPr="00EF50C3" w:rsidRDefault="008A4427" w:rsidP="007067DD">
            <w:pPr>
              <w:widowControl/>
              <w:spacing w:line="240" w:lineRule="atLeast"/>
              <w:jc w:val="center"/>
              <w:rPr>
                <w:rFonts w:ascii="Times New Roman" w:eastAsia="等线" w:hAnsi="Times New Roman" w:cs="Times New Roman"/>
                <w:color w:val="000000"/>
                <w:szCs w:val="21"/>
              </w:rPr>
            </w:pPr>
            <w:r w:rsidRPr="00EF50C3">
              <w:rPr>
                <w:rFonts w:ascii="Times New Roman" w:eastAsia="等线" w:hAnsi="Times New Roman" w:cs="Times New Roman" w:hint="eastAsia"/>
                <w:color w:val="000000"/>
                <w:szCs w:val="21"/>
              </w:rPr>
              <w:t>9.35</w:t>
            </w:r>
            <w:r w:rsidRPr="00EF50C3">
              <w:rPr>
                <w:rFonts w:ascii="Times New Roman" w:eastAsia="等线" w:hAnsi="Times New Roman" w:cs="Times New Roman"/>
                <w:color w:val="000000"/>
                <w:szCs w:val="21"/>
              </w:rPr>
              <w:t>±0.</w:t>
            </w:r>
            <w:r w:rsidRPr="00EF50C3">
              <w:rPr>
                <w:rFonts w:ascii="Times New Roman" w:eastAsia="等线" w:hAnsi="Times New Roman" w:cs="Times New Roman" w:hint="eastAsia"/>
                <w:color w:val="000000"/>
                <w:szCs w:val="21"/>
              </w:rPr>
              <w:t>35</w:t>
            </w:r>
            <w:r>
              <w:rPr>
                <w:rFonts w:ascii="Times New Roman" w:eastAsia="等线" w:hAnsi="Times New Roman" w:cs="Times New Roman" w:hint="eastAsia"/>
                <w:color w:val="000000"/>
                <w:szCs w:val="21"/>
              </w:rPr>
              <w:t>a</w:t>
            </w:r>
          </w:p>
        </w:tc>
      </w:tr>
      <w:tr w:rsidR="008A4427" w:rsidRPr="00CC2ACD" w14:paraId="55C0796A" w14:textId="77777777" w:rsidTr="00AA1E81">
        <w:trPr>
          <w:trHeight w:val="20"/>
        </w:trPr>
        <w:tc>
          <w:tcPr>
            <w:tcW w:w="1394" w:type="pct"/>
            <w:tcBorders>
              <w:top w:val="nil"/>
              <w:left w:val="nil"/>
              <w:bottom w:val="nil"/>
              <w:right w:val="nil"/>
            </w:tcBorders>
            <w:shd w:val="clear" w:color="auto" w:fill="auto"/>
            <w:tcMar>
              <w:top w:w="72" w:type="dxa"/>
              <w:left w:w="144" w:type="dxa"/>
              <w:bottom w:w="72" w:type="dxa"/>
              <w:right w:w="144" w:type="dxa"/>
            </w:tcMar>
            <w:vAlign w:val="center"/>
            <w:hideMark/>
          </w:tcPr>
          <w:p w14:paraId="6D3AD4B3" w14:textId="77777777" w:rsidR="008A4427" w:rsidRPr="00CC2ACD" w:rsidRDefault="008A4427" w:rsidP="0049658F">
            <w:pPr>
              <w:widowControl/>
              <w:spacing w:line="240" w:lineRule="atLeast"/>
              <w:jc w:val="left"/>
              <w:rPr>
                <w:rFonts w:ascii="Arial" w:eastAsia="宋体" w:hAnsi="Arial" w:cs="Arial"/>
                <w:kern w:val="0"/>
                <w:szCs w:val="21"/>
              </w:rPr>
            </w:pPr>
            <w:r>
              <w:rPr>
                <w:rFonts w:ascii="Times New Roman" w:eastAsia="宋体" w:hAnsi="Times New Roman" w:cs="Times New Roman" w:hint="eastAsia"/>
                <w:color w:val="000000" w:themeColor="text1"/>
                <w:kern w:val="24"/>
                <w:szCs w:val="21"/>
              </w:rPr>
              <w:t>N</w:t>
            </w:r>
            <w:r w:rsidRPr="009C782F">
              <w:rPr>
                <w:rFonts w:ascii="Times New Roman" w:eastAsia="宋体" w:hAnsi="Times New Roman" w:cs="Times New Roman" w:hint="eastAsia"/>
                <w:color w:val="000000" w:themeColor="text1"/>
                <w:kern w:val="24"/>
                <w:szCs w:val="21"/>
                <w:vertAlign w:val="subscript"/>
              </w:rPr>
              <w:t>0</w:t>
            </w:r>
            <w:r>
              <w:rPr>
                <w:rFonts w:ascii="Times New Roman" w:eastAsia="宋体" w:hAnsi="Times New Roman" w:cs="Times New Roman" w:hint="eastAsia"/>
                <w:color w:val="000000" w:themeColor="text1"/>
                <w:kern w:val="24"/>
                <w:szCs w:val="21"/>
              </w:rPr>
              <w:t xml:space="preserve">+S </w:t>
            </w:r>
            <w:r w:rsidRPr="00697106">
              <w:rPr>
                <w:rFonts w:ascii="Times New Roman" w:eastAsia="宋体" w:hAnsi="Times New Roman" w:cs="Times New Roman" w:hint="eastAsia"/>
                <w:color w:val="000000" w:themeColor="text1"/>
                <w:kern w:val="24"/>
                <w:szCs w:val="21"/>
                <w:vertAlign w:val="superscript"/>
              </w:rPr>
              <w:t>b</w:t>
            </w:r>
          </w:p>
        </w:tc>
        <w:tc>
          <w:tcPr>
            <w:tcW w:w="1126" w:type="pct"/>
            <w:tcBorders>
              <w:top w:val="nil"/>
              <w:left w:val="nil"/>
              <w:bottom w:val="nil"/>
              <w:right w:val="nil"/>
            </w:tcBorders>
            <w:shd w:val="clear" w:color="auto" w:fill="auto"/>
            <w:tcMar>
              <w:top w:w="72" w:type="dxa"/>
              <w:left w:w="144" w:type="dxa"/>
              <w:bottom w:w="72" w:type="dxa"/>
              <w:right w:w="144" w:type="dxa"/>
            </w:tcMar>
            <w:vAlign w:val="center"/>
            <w:hideMark/>
          </w:tcPr>
          <w:p w14:paraId="04FEB8E3" w14:textId="77777777" w:rsidR="008A4427" w:rsidRPr="00CC2ACD" w:rsidRDefault="008A4427" w:rsidP="007067DD">
            <w:pPr>
              <w:widowControl/>
              <w:spacing w:line="240" w:lineRule="atLeast"/>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7.46±0.63b</w:t>
            </w:r>
          </w:p>
        </w:tc>
        <w:tc>
          <w:tcPr>
            <w:tcW w:w="1433" w:type="pct"/>
            <w:tcBorders>
              <w:top w:val="nil"/>
              <w:left w:val="nil"/>
              <w:bottom w:val="nil"/>
              <w:right w:val="nil"/>
            </w:tcBorders>
            <w:shd w:val="clear" w:color="auto" w:fill="auto"/>
            <w:tcMar>
              <w:top w:w="72" w:type="dxa"/>
              <w:left w:w="144" w:type="dxa"/>
              <w:bottom w:w="72" w:type="dxa"/>
              <w:right w:w="144" w:type="dxa"/>
            </w:tcMar>
            <w:vAlign w:val="center"/>
            <w:hideMark/>
          </w:tcPr>
          <w:p w14:paraId="3B0798A2" w14:textId="77777777" w:rsidR="008A4427" w:rsidRPr="00CC2ACD" w:rsidRDefault="008A4427" w:rsidP="007067DD">
            <w:pPr>
              <w:widowControl/>
              <w:spacing w:line="240" w:lineRule="atLeast"/>
              <w:jc w:val="center"/>
              <w:rPr>
                <w:rFonts w:ascii="Times New Roman" w:eastAsia="宋体" w:hAnsi="Times New Roman" w:cs="Times New Roman"/>
                <w:kern w:val="0"/>
                <w:szCs w:val="21"/>
              </w:rPr>
            </w:pPr>
            <w:r w:rsidRPr="00DF367C">
              <w:rPr>
                <w:rFonts w:ascii="Times New Roman" w:eastAsia="等线" w:hAnsi="Times New Roman" w:cs="Times New Roman"/>
                <w:color w:val="000000"/>
                <w:szCs w:val="21"/>
              </w:rPr>
              <w:t>0.72±0.07ab</w:t>
            </w:r>
          </w:p>
        </w:tc>
        <w:tc>
          <w:tcPr>
            <w:tcW w:w="1047" w:type="pct"/>
            <w:tcBorders>
              <w:top w:val="nil"/>
              <w:left w:val="nil"/>
              <w:bottom w:val="nil"/>
              <w:right w:val="nil"/>
            </w:tcBorders>
            <w:vAlign w:val="center"/>
          </w:tcPr>
          <w:p w14:paraId="2D775339" w14:textId="77777777" w:rsidR="008A4427" w:rsidRPr="00EF50C3" w:rsidRDefault="008A4427" w:rsidP="007067DD">
            <w:pPr>
              <w:widowControl/>
              <w:spacing w:line="240" w:lineRule="atLeast"/>
              <w:jc w:val="center"/>
              <w:rPr>
                <w:rFonts w:ascii="Times New Roman" w:eastAsia="等线" w:hAnsi="Times New Roman" w:cs="Times New Roman"/>
                <w:color w:val="000000"/>
                <w:szCs w:val="21"/>
              </w:rPr>
            </w:pPr>
            <w:r w:rsidRPr="00EF50C3">
              <w:rPr>
                <w:rFonts w:ascii="Times New Roman" w:eastAsia="等线" w:hAnsi="Times New Roman" w:cs="Times New Roman" w:hint="eastAsia"/>
                <w:color w:val="000000"/>
                <w:szCs w:val="21"/>
              </w:rPr>
              <w:t>10.33</w:t>
            </w:r>
            <w:r w:rsidRPr="00EF50C3">
              <w:rPr>
                <w:rFonts w:ascii="Times New Roman" w:eastAsia="等线" w:hAnsi="Times New Roman" w:cs="Times New Roman"/>
                <w:color w:val="000000"/>
                <w:szCs w:val="21"/>
              </w:rPr>
              <w:t>±0.</w:t>
            </w:r>
            <w:r w:rsidRPr="00EF50C3">
              <w:rPr>
                <w:rFonts w:ascii="Times New Roman" w:eastAsia="等线" w:hAnsi="Times New Roman" w:cs="Times New Roman" w:hint="eastAsia"/>
                <w:color w:val="000000"/>
                <w:szCs w:val="21"/>
              </w:rPr>
              <w:t>10</w:t>
            </w:r>
            <w:r w:rsidRPr="00EF50C3">
              <w:rPr>
                <w:rFonts w:ascii="Times New Roman" w:eastAsia="等线" w:hAnsi="Times New Roman" w:cs="Times New Roman"/>
                <w:color w:val="000000"/>
                <w:szCs w:val="21"/>
              </w:rPr>
              <w:t>a</w:t>
            </w:r>
          </w:p>
        </w:tc>
      </w:tr>
      <w:tr w:rsidR="008A4427" w:rsidRPr="00CC2ACD" w14:paraId="1B9A7600" w14:textId="77777777" w:rsidTr="00AA1E81">
        <w:trPr>
          <w:trHeight w:val="20"/>
        </w:trPr>
        <w:tc>
          <w:tcPr>
            <w:tcW w:w="1394" w:type="pct"/>
            <w:tcBorders>
              <w:top w:val="nil"/>
              <w:left w:val="nil"/>
              <w:right w:val="nil"/>
            </w:tcBorders>
            <w:shd w:val="clear" w:color="auto" w:fill="auto"/>
            <w:tcMar>
              <w:top w:w="72" w:type="dxa"/>
              <w:left w:w="144" w:type="dxa"/>
              <w:bottom w:w="72" w:type="dxa"/>
              <w:right w:w="144" w:type="dxa"/>
            </w:tcMar>
            <w:vAlign w:val="center"/>
            <w:hideMark/>
          </w:tcPr>
          <w:p w14:paraId="53FEAAD4" w14:textId="77777777" w:rsidR="008A4427" w:rsidRPr="00CC2ACD" w:rsidRDefault="008A4427" w:rsidP="0049658F">
            <w:pPr>
              <w:widowControl/>
              <w:spacing w:line="240" w:lineRule="atLeast"/>
              <w:jc w:val="left"/>
              <w:rPr>
                <w:rFonts w:ascii="Arial" w:eastAsia="宋体" w:hAnsi="Arial" w:cs="Arial"/>
                <w:kern w:val="0"/>
                <w:szCs w:val="21"/>
              </w:rPr>
            </w:pPr>
            <w:r>
              <w:rPr>
                <w:rFonts w:ascii="Times New Roman" w:eastAsia="宋体" w:hAnsi="Times New Roman" w:cs="Times New Roman" w:hint="eastAsia"/>
                <w:color w:val="000000" w:themeColor="text1"/>
                <w:kern w:val="24"/>
                <w:szCs w:val="21"/>
              </w:rPr>
              <w:t>N</w:t>
            </w:r>
            <w:r w:rsidRPr="009C782F">
              <w:rPr>
                <w:rFonts w:ascii="Times New Roman" w:eastAsia="宋体" w:hAnsi="Times New Roman" w:cs="Times New Roman" w:hint="eastAsia"/>
                <w:color w:val="000000" w:themeColor="text1"/>
                <w:kern w:val="24"/>
                <w:szCs w:val="21"/>
                <w:vertAlign w:val="subscript"/>
              </w:rPr>
              <w:t>opt</w:t>
            </w:r>
            <w:r>
              <w:rPr>
                <w:rFonts w:ascii="Times New Roman" w:eastAsia="宋体" w:hAnsi="Times New Roman" w:cs="Times New Roman" w:hint="eastAsia"/>
                <w:color w:val="000000" w:themeColor="text1"/>
                <w:kern w:val="24"/>
                <w:szCs w:val="21"/>
              </w:rPr>
              <w:t xml:space="preserve"> </w:t>
            </w:r>
            <w:r w:rsidRPr="00844735">
              <w:rPr>
                <w:rFonts w:ascii="Times New Roman" w:eastAsia="宋体" w:hAnsi="Times New Roman" w:cs="Times New Roman" w:hint="eastAsia"/>
                <w:color w:val="000000" w:themeColor="text1"/>
                <w:kern w:val="24"/>
                <w:szCs w:val="21"/>
                <w:vertAlign w:val="superscript"/>
              </w:rPr>
              <w:t>c</w:t>
            </w:r>
          </w:p>
        </w:tc>
        <w:tc>
          <w:tcPr>
            <w:tcW w:w="1126" w:type="pct"/>
            <w:tcBorders>
              <w:top w:val="nil"/>
              <w:left w:val="nil"/>
              <w:bottom w:val="nil"/>
              <w:right w:val="nil"/>
            </w:tcBorders>
            <w:shd w:val="clear" w:color="auto" w:fill="auto"/>
            <w:tcMar>
              <w:top w:w="72" w:type="dxa"/>
              <w:left w:w="144" w:type="dxa"/>
              <w:bottom w:w="72" w:type="dxa"/>
              <w:right w:w="144" w:type="dxa"/>
            </w:tcMar>
            <w:vAlign w:val="center"/>
            <w:hideMark/>
          </w:tcPr>
          <w:p w14:paraId="6BEC6041" w14:textId="77777777" w:rsidR="008A4427" w:rsidRPr="00CC2ACD" w:rsidRDefault="008A4427" w:rsidP="007067DD">
            <w:pPr>
              <w:widowControl/>
              <w:spacing w:line="240" w:lineRule="atLeast"/>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8.33±0.33ab</w:t>
            </w:r>
          </w:p>
        </w:tc>
        <w:tc>
          <w:tcPr>
            <w:tcW w:w="1433" w:type="pct"/>
            <w:tcBorders>
              <w:top w:val="nil"/>
              <w:left w:val="nil"/>
              <w:bottom w:val="nil"/>
              <w:right w:val="nil"/>
            </w:tcBorders>
            <w:shd w:val="clear" w:color="auto" w:fill="auto"/>
            <w:tcMar>
              <w:top w:w="72" w:type="dxa"/>
              <w:left w:w="144" w:type="dxa"/>
              <w:bottom w:w="72" w:type="dxa"/>
              <w:right w:w="144" w:type="dxa"/>
            </w:tcMar>
            <w:vAlign w:val="center"/>
            <w:hideMark/>
          </w:tcPr>
          <w:p w14:paraId="66358443" w14:textId="77777777" w:rsidR="008A4427" w:rsidRPr="00CC2ACD" w:rsidRDefault="008A4427" w:rsidP="007067DD">
            <w:pPr>
              <w:widowControl/>
              <w:spacing w:line="240" w:lineRule="atLeast"/>
              <w:jc w:val="center"/>
              <w:rPr>
                <w:rFonts w:ascii="Times New Roman" w:eastAsia="宋体" w:hAnsi="Times New Roman" w:cs="Times New Roman"/>
                <w:kern w:val="0"/>
                <w:szCs w:val="21"/>
              </w:rPr>
            </w:pPr>
            <w:r w:rsidRPr="00DF367C">
              <w:rPr>
                <w:rFonts w:ascii="Times New Roman" w:eastAsia="等线" w:hAnsi="Times New Roman" w:cs="Times New Roman"/>
                <w:color w:val="000000"/>
                <w:szCs w:val="21"/>
              </w:rPr>
              <w:t>0.86±0.04ab</w:t>
            </w:r>
          </w:p>
        </w:tc>
        <w:tc>
          <w:tcPr>
            <w:tcW w:w="1047" w:type="pct"/>
            <w:tcBorders>
              <w:top w:val="nil"/>
              <w:left w:val="nil"/>
              <w:right w:val="nil"/>
            </w:tcBorders>
            <w:vAlign w:val="center"/>
          </w:tcPr>
          <w:p w14:paraId="2E1FF8D9" w14:textId="77777777" w:rsidR="008A4427" w:rsidRPr="00EF50C3" w:rsidRDefault="008A4427" w:rsidP="007067DD">
            <w:pPr>
              <w:widowControl/>
              <w:spacing w:line="240" w:lineRule="atLeast"/>
              <w:jc w:val="center"/>
              <w:rPr>
                <w:rFonts w:ascii="Times New Roman" w:eastAsia="等线" w:hAnsi="Times New Roman" w:cs="Times New Roman"/>
                <w:color w:val="000000"/>
                <w:szCs w:val="21"/>
              </w:rPr>
            </w:pPr>
            <w:r>
              <w:rPr>
                <w:rFonts w:ascii="Times New Roman" w:eastAsia="等线" w:hAnsi="Times New Roman" w:cs="Times New Roman" w:hint="eastAsia"/>
                <w:color w:val="000000"/>
                <w:szCs w:val="21"/>
              </w:rPr>
              <w:t>9.73</w:t>
            </w:r>
            <w:r w:rsidRPr="00EF50C3">
              <w:rPr>
                <w:rFonts w:ascii="Times New Roman" w:eastAsia="等线" w:hAnsi="Times New Roman" w:cs="Times New Roman"/>
                <w:color w:val="000000"/>
                <w:szCs w:val="21"/>
              </w:rPr>
              <w:t>±</w:t>
            </w:r>
            <w:r w:rsidRPr="00EF50C3">
              <w:rPr>
                <w:rFonts w:ascii="Times New Roman" w:eastAsia="等线" w:hAnsi="Times New Roman" w:cs="Times New Roman" w:hint="eastAsia"/>
                <w:color w:val="000000"/>
                <w:szCs w:val="21"/>
              </w:rPr>
              <w:t>0.47</w:t>
            </w:r>
            <w:r w:rsidRPr="00EF50C3">
              <w:rPr>
                <w:rFonts w:ascii="Times New Roman" w:eastAsia="等线" w:hAnsi="Times New Roman" w:cs="Times New Roman"/>
                <w:color w:val="000000"/>
                <w:szCs w:val="21"/>
              </w:rPr>
              <w:t>a</w:t>
            </w:r>
          </w:p>
        </w:tc>
      </w:tr>
      <w:tr w:rsidR="008A4427" w:rsidRPr="00CC2ACD" w14:paraId="23D1C815" w14:textId="77777777" w:rsidTr="00AA1E81">
        <w:trPr>
          <w:trHeight w:val="20"/>
        </w:trPr>
        <w:tc>
          <w:tcPr>
            <w:tcW w:w="1394" w:type="pct"/>
            <w:tcBorders>
              <w:top w:val="nil"/>
              <w:left w:val="nil"/>
              <w:right w:val="nil"/>
            </w:tcBorders>
            <w:shd w:val="clear" w:color="auto" w:fill="auto"/>
            <w:tcMar>
              <w:top w:w="72" w:type="dxa"/>
              <w:left w:w="144" w:type="dxa"/>
              <w:bottom w:w="72" w:type="dxa"/>
              <w:right w:w="144" w:type="dxa"/>
            </w:tcMar>
            <w:vAlign w:val="center"/>
          </w:tcPr>
          <w:p w14:paraId="0FAD9753" w14:textId="77777777" w:rsidR="008A4427" w:rsidRPr="00CC2ACD" w:rsidRDefault="008A4427" w:rsidP="0049658F">
            <w:pPr>
              <w:widowControl/>
              <w:spacing w:line="240" w:lineRule="atLeast"/>
              <w:jc w:val="left"/>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rPr>
              <w:t>N</w:t>
            </w:r>
            <w:r w:rsidRPr="009C782F">
              <w:rPr>
                <w:rFonts w:ascii="Times New Roman" w:eastAsia="宋体" w:hAnsi="Times New Roman" w:cs="Times New Roman" w:hint="eastAsia"/>
                <w:color w:val="000000" w:themeColor="text1"/>
                <w:kern w:val="24"/>
                <w:szCs w:val="21"/>
                <w:vertAlign w:val="subscript"/>
              </w:rPr>
              <w:t>opt</w:t>
            </w:r>
            <w:r>
              <w:rPr>
                <w:rFonts w:ascii="Times New Roman" w:eastAsia="宋体" w:hAnsi="Times New Roman" w:cs="Times New Roman" w:hint="eastAsia"/>
                <w:color w:val="000000" w:themeColor="text1"/>
                <w:kern w:val="24"/>
                <w:szCs w:val="21"/>
              </w:rPr>
              <w:t xml:space="preserve">+S </w:t>
            </w:r>
            <w:r w:rsidRPr="00844735">
              <w:rPr>
                <w:rFonts w:ascii="Times New Roman" w:eastAsia="宋体" w:hAnsi="Times New Roman" w:cs="Times New Roman" w:hint="eastAsia"/>
                <w:color w:val="000000" w:themeColor="text1"/>
                <w:kern w:val="24"/>
                <w:szCs w:val="21"/>
                <w:vertAlign w:val="superscript"/>
              </w:rPr>
              <w:t>d</w:t>
            </w:r>
          </w:p>
        </w:tc>
        <w:tc>
          <w:tcPr>
            <w:tcW w:w="1126" w:type="pct"/>
            <w:tcBorders>
              <w:top w:val="nil"/>
              <w:left w:val="nil"/>
              <w:bottom w:val="nil"/>
              <w:right w:val="nil"/>
            </w:tcBorders>
            <w:shd w:val="clear" w:color="auto" w:fill="auto"/>
            <w:tcMar>
              <w:top w:w="72" w:type="dxa"/>
              <w:left w:w="144" w:type="dxa"/>
              <w:bottom w:w="72" w:type="dxa"/>
              <w:right w:w="144" w:type="dxa"/>
            </w:tcMar>
            <w:vAlign w:val="center"/>
          </w:tcPr>
          <w:p w14:paraId="1192FCE8" w14:textId="77777777" w:rsidR="008A4427" w:rsidRPr="00DF367C" w:rsidRDefault="008A4427" w:rsidP="007067DD">
            <w:pPr>
              <w:widowControl/>
              <w:spacing w:line="240" w:lineRule="atLeast"/>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9.07±0.27ab</w:t>
            </w:r>
          </w:p>
        </w:tc>
        <w:tc>
          <w:tcPr>
            <w:tcW w:w="1433" w:type="pct"/>
            <w:tcBorders>
              <w:top w:val="nil"/>
              <w:left w:val="nil"/>
              <w:bottom w:val="nil"/>
              <w:right w:val="nil"/>
            </w:tcBorders>
            <w:shd w:val="clear" w:color="auto" w:fill="auto"/>
            <w:tcMar>
              <w:top w:w="72" w:type="dxa"/>
              <w:left w:w="144" w:type="dxa"/>
              <w:bottom w:w="72" w:type="dxa"/>
              <w:right w:w="144" w:type="dxa"/>
            </w:tcMar>
            <w:vAlign w:val="center"/>
          </w:tcPr>
          <w:p w14:paraId="4EFD1B22" w14:textId="77777777" w:rsidR="008A4427" w:rsidRPr="00DF367C" w:rsidRDefault="008A4427" w:rsidP="007067DD">
            <w:pPr>
              <w:widowControl/>
              <w:spacing w:line="240" w:lineRule="atLeast"/>
              <w:jc w:val="center"/>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1.09±0.01b</w:t>
            </w:r>
          </w:p>
        </w:tc>
        <w:tc>
          <w:tcPr>
            <w:tcW w:w="1047" w:type="pct"/>
            <w:tcBorders>
              <w:top w:val="nil"/>
              <w:left w:val="nil"/>
              <w:right w:val="nil"/>
            </w:tcBorders>
            <w:vAlign w:val="center"/>
          </w:tcPr>
          <w:p w14:paraId="5F06D2CC" w14:textId="77777777" w:rsidR="008A4427" w:rsidRPr="00EF50C3" w:rsidRDefault="008A4427" w:rsidP="007067DD">
            <w:pPr>
              <w:widowControl/>
              <w:spacing w:line="240" w:lineRule="atLeast"/>
              <w:jc w:val="center"/>
              <w:rPr>
                <w:rFonts w:ascii="Times New Roman" w:eastAsia="等线" w:hAnsi="Times New Roman" w:cs="Times New Roman"/>
                <w:color w:val="000000"/>
                <w:szCs w:val="21"/>
              </w:rPr>
            </w:pPr>
            <w:r w:rsidRPr="00EF50C3">
              <w:rPr>
                <w:rFonts w:ascii="Times New Roman" w:eastAsia="等线" w:hAnsi="Times New Roman" w:cs="Times New Roman" w:hint="eastAsia"/>
                <w:color w:val="000000"/>
                <w:szCs w:val="21"/>
              </w:rPr>
              <w:t>8.30</w:t>
            </w:r>
            <w:r w:rsidRPr="00EF50C3">
              <w:rPr>
                <w:rFonts w:ascii="Times New Roman" w:eastAsia="等线" w:hAnsi="Times New Roman" w:cs="Times New Roman"/>
                <w:color w:val="000000"/>
                <w:szCs w:val="21"/>
              </w:rPr>
              <w:t>±0.</w:t>
            </w:r>
            <w:r w:rsidRPr="00EF50C3">
              <w:rPr>
                <w:rFonts w:ascii="Times New Roman" w:eastAsia="等线" w:hAnsi="Times New Roman" w:cs="Times New Roman" w:hint="eastAsia"/>
                <w:color w:val="000000"/>
                <w:szCs w:val="21"/>
              </w:rPr>
              <w:t>30</w:t>
            </w:r>
            <w:r>
              <w:rPr>
                <w:rFonts w:ascii="Times New Roman" w:eastAsia="等线" w:hAnsi="Times New Roman" w:cs="Times New Roman" w:hint="eastAsia"/>
                <w:color w:val="000000"/>
                <w:szCs w:val="21"/>
              </w:rPr>
              <w:t>a</w:t>
            </w:r>
          </w:p>
        </w:tc>
      </w:tr>
      <w:tr w:rsidR="008A4427" w:rsidRPr="00CC2ACD" w14:paraId="56F51A54" w14:textId="77777777" w:rsidTr="00AA1E81">
        <w:trPr>
          <w:trHeight w:val="20"/>
        </w:trPr>
        <w:tc>
          <w:tcPr>
            <w:tcW w:w="1394" w:type="pct"/>
            <w:tcBorders>
              <w:top w:val="nil"/>
              <w:left w:val="nil"/>
              <w:right w:val="nil"/>
            </w:tcBorders>
            <w:shd w:val="clear" w:color="auto" w:fill="auto"/>
            <w:tcMar>
              <w:top w:w="72" w:type="dxa"/>
              <w:left w:w="144" w:type="dxa"/>
              <w:bottom w:w="72" w:type="dxa"/>
              <w:right w:w="144" w:type="dxa"/>
            </w:tcMar>
            <w:vAlign w:val="center"/>
          </w:tcPr>
          <w:p w14:paraId="41F59DA7" w14:textId="77777777" w:rsidR="008A4427" w:rsidRPr="00CC2ACD" w:rsidRDefault="008A4427" w:rsidP="0049658F">
            <w:pPr>
              <w:widowControl/>
              <w:spacing w:line="240" w:lineRule="atLeast"/>
              <w:jc w:val="left"/>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rPr>
              <w:t>N</w:t>
            </w:r>
            <w:r w:rsidRPr="009C782F">
              <w:rPr>
                <w:rFonts w:ascii="Times New Roman" w:eastAsia="宋体" w:hAnsi="Times New Roman" w:cs="Times New Roman" w:hint="eastAsia"/>
                <w:color w:val="000000" w:themeColor="text1"/>
                <w:kern w:val="24"/>
                <w:szCs w:val="21"/>
                <w:vertAlign w:val="subscript"/>
              </w:rPr>
              <w:t>con</w:t>
            </w:r>
            <w:r>
              <w:rPr>
                <w:rFonts w:ascii="Times New Roman" w:eastAsia="宋体" w:hAnsi="Times New Roman" w:cs="Times New Roman" w:hint="eastAsia"/>
                <w:color w:val="000000" w:themeColor="text1"/>
                <w:kern w:val="24"/>
                <w:szCs w:val="21"/>
              </w:rPr>
              <w:t xml:space="preserve"> </w:t>
            </w:r>
            <w:r w:rsidRPr="00844735">
              <w:rPr>
                <w:rFonts w:ascii="Times New Roman" w:eastAsia="宋体" w:hAnsi="Times New Roman" w:cs="Times New Roman" w:hint="eastAsia"/>
                <w:color w:val="000000" w:themeColor="text1"/>
                <w:kern w:val="24"/>
                <w:szCs w:val="21"/>
                <w:vertAlign w:val="superscript"/>
              </w:rPr>
              <w:t>e</w:t>
            </w:r>
          </w:p>
        </w:tc>
        <w:tc>
          <w:tcPr>
            <w:tcW w:w="1126" w:type="pct"/>
            <w:tcBorders>
              <w:top w:val="nil"/>
              <w:left w:val="nil"/>
              <w:bottom w:val="nil"/>
              <w:right w:val="nil"/>
            </w:tcBorders>
            <w:shd w:val="clear" w:color="auto" w:fill="auto"/>
            <w:tcMar>
              <w:top w:w="72" w:type="dxa"/>
              <w:left w:w="144" w:type="dxa"/>
              <w:bottom w:w="72" w:type="dxa"/>
              <w:right w:w="144" w:type="dxa"/>
            </w:tcMar>
            <w:vAlign w:val="center"/>
          </w:tcPr>
          <w:p w14:paraId="06ADE936" w14:textId="77777777" w:rsidR="008A4427" w:rsidRPr="00DF367C" w:rsidRDefault="008A4427" w:rsidP="007067DD">
            <w:pPr>
              <w:widowControl/>
              <w:spacing w:line="240" w:lineRule="atLeast"/>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8.20±0.63ab</w:t>
            </w:r>
          </w:p>
        </w:tc>
        <w:tc>
          <w:tcPr>
            <w:tcW w:w="1433" w:type="pct"/>
            <w:tcBorders>
              <w:top w:val="nil"/>
              <w:left w:val="nil"/>
              <w:bottom w:val="nil"/>
              <w:right w:val="nil"/>
            </w:tcBorders>
            <w:shd w:val="clear" w:color="auto" w:fill="auto"/>
            <w:tcMar>
              <w:top w:w="72" w:type="dxa"/>
              <w:left w:w="144" w:type="dxa"/>
              <w:bottom w:w="72" w:type="dxa"/>
              <w:right w:w="144" w:type="dxa"/>
            </w:tcMar>
            <w:vAlign w:val="center"/>
          </w:tcPr>
          <w:p w14:paraId="58D8726A" w14:textId="77777777" w:rsidR="008A4427" w:rsidRPr="00DF367C" w:rsidRDefault="008A4427" w:rsidP="007067DD">
            <w:pPr>
              <w:widowControl/>
              <w:spacing w:line="240" w:lineRule="atLeast"/>
              <w:jc w:val="center"/>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0.87±0.09ab</w:t>
            </w:r>
          </w:p>
        </w:tc>
        <w:tc>
          <w:tcPr>
            <w:tcW w:w="1047" w:type="pct"/>
            <w:tcBorders>
              <w:top w:val="nil"/>
              <w:left w:val="nil"/>
              <w:right w:val="nil"/>
            </w:tcBorders>
            <w:vAlign w:val="center"/>
          </w:tcPr>
          <w:p w14:paraId="02AA3663" w14:textId="77777777" w:rsidR="008A4427" w:rsidRPr="00EF50C3" w:rsidRDefault="008A4427" w:rsidP="007067DD">
            <w:pPr>
              <w:widowControl/>
              <w:spacing w:line="240" w:lineRule="atLeast"/>
              <w:jc w:val="center"/>
              <w:rPr>
                <w:rFonts w:ascii="Times New Roman" w:eastAsia="等线" w:hAnsi="Times New Roman" w:cs="Times New Roman"/>
                <w:color w:val="000000"/>
                <w:szCs w:val="21"/>
              </w:rPr>
            </w:pPr>
            <w:r w:rsidRPr="00EF50C3">
              <w:rPr>
                <w:rFonts w:ascii="Times New Roman" w:eastAsia="等线" w:hAnsi="Times New Roman" w:cs="Times New Roman" w:hint="eastAsia"/>
                <w:color w:val="000000"/>
                <w:szCs w:val="21"/>
              </w:rPr>
              <w:t>9.62</w:t>
            </w:r>
            <w:r w:rsidRPr="00EF50C3">
              <w:rPr>
                <w:rFonts w:ascii="Times New Roman" w:eastAsia="等线" w:hAnsi="Times New Roman" w:cs="Times New Roman"/>
                <w:color w:val="000000"/>
                <w:szCs w:val="21"/>
              </w:rPr>
              <w:t>±</w:t>
            </w:r>
            <w:r w:rsidRPr="00EF50C3">
              <w:rPr>
                <w:rFonts w:ascii="Times New Roman" w:eastAsia="等线" w:hAnsi="Times New Roman" w:cs="Times New Roman" w:hint="eastAsia"/>
                <w:color w:val="000000"/>
                <w:szCs w:val="21"/>
              </w:rPr>
              <w:t>1.07</w:t>
            </w:r>
            <w:r w:rsidRPr="00EF50C3">
              <w:rPr>
                <w:rFonts w:ascii="Times New Roman" w:eastAsia="等线" w:hAnsi="Times New Roman" w:cs="Times New Roman"/>
                <w:color w:val="000000"/>
                <w:szCs w:val="21"/>
              </w:rPr>
              <w:t>a</w:t>
            </w:r>
          </w:p>
        </w:tc>
      </w:tr>
      <w:tr w:rsidR="008A4427" w:rsidRPr="00CC2ACD" w14:paraId="5DB2E63D" w14:textId="77777777" w:rsidTr="00AA1E81">
        <w:trPr>
          <w:trHeight w:val="20"/>
        </w:trPr>
        <w:tc>
          <w:tcPr>
            <w:tcW w:w="1394" w:type="pct"/>
            <w:tcBorders>
              <w:top w:val="nil"/>
              <w:left w:val="nil"/>
              <w:right w:val="nil"/>
            </w:tcBorders>
            <w:shd w:val="clear" w:color="auto" w:fill="auto"/>
            <w:tcMar>
              <w:top w:w="72" w:type="dxa"/>
              <w:left w:w="144" w:type="dxa"/>
              <w:bottom w:w="72" w:type="dxa"/>
              <w:right w:w="144" w:type="dxa"/>
            </w:tcMar>
            <w:vAlign w:val="center"/>
          </w:tcPr>
          <w:p w14:paraId="13FFE25C" w14:textId="77777777" w:rsidR="008A4427" w:rsidRPr="00CC2ACD" w:rsidRDefault="008A4427" w:rsidP="0049658F">
            <w:pPr>
              <w:widowControl/>
              <w:spacing w:line="240" w:lineRule="atLeast"/>
              <w:jc w:val="left"/>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rPr>
              <w:t>N</w:t>
            </w:r>
            <w:r w:rsidRPr="009C782F">
              <w:rPr>
                <w:rFonts w:ascii="Times New Roman" w:eastAsia="宋体" w:hAnsi="Times New Roman" w:cs="Times New Roman" w:hint="eastAsia"/>
                <w:color w:val="000000" w:themeColor="text1"/>
                <w:kern w:val="24"/>
                <w:szCs w:val="21"/>
                <w:vertAlign w:val="subscript"/>
              </w:rPr>
              <w:t>con</w:t>
            </w:r>
            <w:r>
              <w:rPr>
                <w:rFonts w:ascii="Times New Roman" w:eastAsia="宋体" w:hAnsi="Times New Roman" w:cs="Times New Roman" w:hint="eastAsia"/>
                <w:color w:val="000000" w:themeColor="text1"/>
                <w:kern w:val="24"/>
                <w:szCs w:val="21"/>
              </w:rPr>
              <w:t xml:space="preserve">+S </w:t>
            </w:r>
            <w:r w:rsidRPr="00844735">
              <w:rPr>
                <w:rFonts w:ascii="Times New Roman" w:eastAsia="宋体" w:hAnsi="Times New Roman" w:cs="Times New Roman" w:hint="eastAsia"/>
                <w:color w:val="000000" w:themeColor="text1"/>
                <w:kern w:val="24"/>
                <w:szCs w:val="21"/>
                <w:vertAlign w:val="superscript"/>
              </w:rPr>
              <w:t>f</w:t>
            </w:r>
          </w:p>
        </w:tc>
        <w:tc>
          <w:tcPr>
            <w:tcW w:w="1126" w:type="pct"/>
            <w:tcBorders>
              <w:top w:val="nil"/>
              <w:left w:val="nil"/>
              <w:bottom w:val="nil"/>
              <w:right w:val="nil"/>
            </w:tcBorders>
            <w:shd w:val="clear" w:color="auto" w:fill="auto"/>
            <w:tcMar>
              <w:top w:w="72" w:type="dxa"/>
              <w:left w:w="144" w:type="dxa"/>
              <w:bottom w:w="72" w:type="dxa"/>
              <w:right w:w="144" w:type="dxa"/>
            </w:tcMar>
            <w:vAlign w:val="center"/>
          </w:tcPr>
          <w:p w14:paraId="5A9BA5BB" w14:textId="77777777" w:rsidR="008A4427" w:rsidRPr="00DF367C" w:rsidRDefault="008A4427" w:rsidP="007067DD">
            <w:pPr>
              <w:widowControl/>
              <w:spacing w:line="240" w:lineRule="atLeast"/>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9.25±0.64ab</w:t>
            </w:r>
          </w:p>
        </w:tc>
        <w:tc>
          <w:tcPr>
            <w:tcW w:w="1433" w:type="pct"/>
            <w:tcBorders>
              <w:top w:val="nil"/>
              <w:left w:val="nil"/>
              <w:bottom w:val="nil"/>
              <w:right w:val="nil"/>
            </w:tcBorders>
            <w:shd w:val="clear" w:color="auto" w:fill="auto"/>
            <w:tcMar>
              <w:top w:w="72" w:type="dxa"/>
              <w:left w:w="144" w:type="dxa"/>
              <w:bottom w:w="72" w:type="dxa"/>
              <w:right w:w="144" w:type="dxa"/>
            </w:tcMar>
            <w:vAlign w:val="center"/>
          </w:tcPr>
          <w:p w14:paraId="2031ED9F" w14:textId="77777777" w:rsidR="008A4427" w:rsidRPr="00DF367C" w:rsidRDefault="008A4427" w:rsidP="007067DD">
            <w:pPr>
              <w:widowControl/>
              <w:spacing w:line="240" w:lineRule="atLeast"/>
              <w:jc w:val="center"/>
              <w:rPr>
                <w:rFonts w:ascii="Times New Roman" w:eastAsia="宋体" w:hAnsi="Times New Roman" w:cs="Times New Roman"/>
                <w:color w:val="000000" w:themeColor="text1"/>
                <w:kern w:val="24"/>
                <w:szCs w:val="21"/>
              </w:rPr>
            </w:pPr>
            <w:r w:rsidRPr="00DF367C">
              <w:rPr>
                <w:rFonts w:ascii="Times New Roman" w:eastAsia="等线" w:hAnsi="Times New Roman" w:cs="Times New Roman"/>
                <w:color w:val="000000"/>
                <w:szCs w:val="21"/>
              </w:rPr>
              <w:t>0.95±0.08ab</w:t>
            </w:r>
          </w:p>
        </w:tc>
        <w:tc>
          <w:tcPr>
            <w:tcW w:w="1047" w:type="pct"/>
            <w:tcBorders>
              <w:top w:val="nil"/>
              <w:left w:val="nil"/>
              <w:right w:val="nil"/>
            </w:tcBorders>
            <w:vAlign w:val="center"/>
          </w:tcPr>
          <w:p w14:paraId="3675BBD0" w14:textId="77777777" w:rsidR="008A4427" w:rsidRPr="00EF50C3" w:rsidRDefault="008A4427" w:rsidP="007067DD">
            <w:pPr>
              <w:widowControl/>
              <w:spacing w:line="240" w:lineRule="atLeast"/>
              <w:jc w:val="center"/>
              <w:rPr>
                <w:rFonts w:ascii="Times New Roman" w:eastAsia="等线" w:hAnsi="Times New Roman" w:cs="Times New Roman"/>
                <w:color w:val="000000"/>
                <w:szCs w:val="21"/>
              </w:rPr>
            </w:pPr>
            <w:r w:rsidRPr="00EF50C3">
              <w:rPr>
                <w:rFonts w:ascii="Times New Roman" w:eastAsia="等线" w:hAnsi="Times New Roman" w:cs="Times New Roman" w:hint="eastAsia"/>
                <w:color w:val="000000"/>
                <w:szCs w:val="21"/>
              </w:rPr>
              <w:t>9.81</w:t>
            </w:r>
            <w:r w:rsidRPr="00EF50C3">
              <w:rPr>
                <w:rFonts w:ascii="Times New Roman" w:eastAsia="等线" w:hAnsi="Times New Roman" w:cs="Times New Roman"/>
                <w:color w:val="000000"/>
                <w:szCs w:val="21"/>
              </w:rPr>
              <w:t>±0.</w:t>
            </w:r>
            <w:r w:rsidRPr="00EF50C3">
              <w:rPr>
                <w:rFonts w:ascii="Times New Roman" w:eastAsia="等线" w:hAnsi="Times New Roman" w:cs="Times New Roman" w:hint="eastAsia"/>
                <w:color w:val="000000"/>
                <w:szCs w:val="21"/>
              </w:rPr>
              <w:t>27</w:t>
            </w:r>
            <w:r w:rsidRPr="00EF50C3">
              <w:rPr>
                <w:rFonts w:ascii="Times New Roman" w:eastAsia="等线" w:hAnsi="Times New Roman" w:cs="Times New Roman"/>
                <w:color w:val="000000"/>
                <w:szCs w:val="21"/>
              </w:rPr>
              <w:t>a</w:t>
            </w:r>
          </w:p>
        </w:tc>
      </w:tr>
      <w:tr w:rsidR="008A4427" w:rsidRPr="00CC2ACD" w14:paraId="590956EA" w14:textId="77777777" w:rsidTr="00AA1E81">
        <w:trPr>
          <w:trHeight w:val="20"/>
        </w:trPr>
        <w:tc>
          <w:tcPr>
            <w:tcW w:w="1394" w:type="pct"/>
            <w:tcBorders>
              <w:top w:val="nil"/>
              <w:left w:val="nil"/>
              <w:right w:val="nil"/>
            </w:tcBorders>
            <w:shd w:val="clear" w:color="auto" w:fill="auto"/>
            <w:tcMar>
              <w:top w:w="72" w:type="dxa"/>
              <w:left w:w="144" w:type="dxa"/>
              <w:bottom w:w="72" w:type="dxa"/>
              <w:right w:w="144" w:type="dxa"/>
            </w:tcMar>
            <w:vAlign w:val="center"/>
          </w:tcPr>
          <w:p w14:paraId="33379D89" w14:textId="77777777" w:rsidR="008A4427" w:rsidRPr="00CC2ACD" w:rsidRDefault="008A4427" w:rsidP="0049658F">
            <w:pPr>
              <w:widowControl/>
              <w:spacing w:line="240" w:lineRule="atLeast"/>
              <w:jc w:val="left"/>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rPr>
              <w:t>N</w:t>
            </w:r>
            <w:r w:rsidRPr="009C782F">
              <w:rPr>
                <w:rFonts w:ascii="Times New Roman" w:eastAsia="宋体" w:hAnsi="Times New Roman" w:cs="Times New Roman" w:hint="eastAsia"/>
                <w:color w:val="000000" w:themeColor="text1"/>
                <w:kern w:val="24"/>
                <w:szCs w:val="21"/>
                <w:vertAlign w:val="subscript"/>
              </w:rPr>
              <w:t>bal</w:t>
            </w:r>
            <w:r>
              <w:rPr>
                <w:rFonts w:ascii="Times New Roman" w:eastAsia="宋体" w:hAnsi="Times New Roman" w:cs="Times New Roman" w:hint="eastAsia"/>
                <w:color w:val="000000" w:themeColor="text1"/>
                <w:kern w:val="24"/>
                <w:szCs w:val="21"/>
              </w:rPr>
              <w:t xml:space="preserve">+M </w:t>
            </w:r>
            <w:r w:rsidRPr="00844735">
              <w:rPr>
                <w:rFonts w:ascii="Times New Roman" w:eastAsia="宋体" w:hAnsi="Times New Roman" w:cs="Times New Roman" w:hint="eastAsia"/>
                <w:color w:val="000000" w:themeColor="text1"/>
                <w:kern w:val="24"/>
                <w:szCs w:val="21"/>
                <w:vertAlign w:val="superscript"/>
              </w:rPr>
              <w:t>g</w:t>
            </w:r>
          </w:p>
        </w:tc>
        <w:tc>
          <w:tcPr>
            <w:tcW w:w="1126" w:type="pct"/>
            <w:tcBorders>
              <w:top w:val="nil"/>
              <w:left w:val="nil"/>
              <w:bottom w:val="nil"/>
              <w:right w:val="nil"/>
            </w:tcBorders>
            <w:shd w:val="clear" w:color="auto" w:fill="auto"/>
            <w:tcMar>
              <w:top w:w="72" w:type="dxa"/>
              <w:left w:w="144" w:type="dxa"/>
              <w:bottom w:w="72" w:type="dxa"/>
              <w:right w:w="144" w:type="dxa"/>
            </w:tcMar>
            <w:vAlign w:val="center"/>
          </w:tcPr>
          <w:p w14:paraId="77A34F68" w14:textId="77777777" w:rsidR="008A4427" w:rsidRPr="007067DD" w:rsidRDefault="008A4427" w:rsidP="007067DD">
            <w:pPr>
              <w:widowControl/>
              <w:spacing w:line="240" w:lineRule="atLeast"/>
              <w:rPr>
                <w:rFonts w:ascii="Times New Roman" w:eastAsia="宋体" w:hAnsi="Times New Roman" w:cs="Times New Roman"/>
                <w:color w:val="000000" w:themeColor="text1"/>
                <w:kern w:val="24"/>
                <w:szCs w:val="21"/>
              </w:rPr>
            </w:pPr>
            <w:r w:rsidRPr="007067DD">
              <w:rPr>
                <w:rFonts w:ascii="Times New Roman" w:hAnsi="Times New Roman" w:cs="Times New Roman"/>
                <w:color w:val="000000"/>
                <w:szCs w:val="21"/>
              </w:rPr>
              <w:t>10.69±0.82a</w:t>
            </w:r>
          </w:p>
        </w:tc>
        <w:tc>
          <w:tcPr>
            <w:tcW w:w="1433" w:type="pct"/>
            <w:tcBorders>
              <w:top w:val="nil"/>
              <w:left w:val="nil"/>
              <w:bottom w:val="nil"/>
              <w:right w:val="nil"/>
            </w:tcBorders>
            <w:shd w:val="clear" w:color="auto" w:fill="auto"/>
            <w:tcMar>
              <w:top w:w="72" w:type="dxa"/>
              <w:left w:w="144" w:type="dxa"/>
              <w:bottom w:w="72" w:type="dxa"/>
              <w:right w:w="144" w:type="dxa"/>
            </w:tcMar>
            <w:vAlign w:val="center"/>
          </w:tcPr>
          <w:p w14:paraId="4F2A434A" w14:textId="77777777" w:rsidR="008A4427" w:rsidRPr="007067DD" w:rsidRDefault="008A4427" w:rsidP="007067DD">
            <w:pPr>
              <w:widowControl/>
              <w:spacing w:line="240" w:lineRule="atLeast"/>
              <w:jc w:val="center"/>
              <w:rPr>
                <w:rFonts w:ascii="Times New Roman" w:eastAsia="宋体" w:hAnsi="Times New Roman" w:cs="Times New Roman"/>
                <w:color w:val="000000" w:themeColor="text1"/>
                <w:kern w:val="24"/>
                <w:szCs w:val="21"/>
              </w:rPr>
            </w:pPr>
            <w:r w:rsidRPr="007067DD">
              <w:rPr>
                <w:rFonts w:ascii="Times New Roman" w:hAnsi="Times New Roman" w:cs="Times New Roman"/>
                <w:color w:val="000000"/>
                <w:szCs w:val="21"/>
              </w:rPr>
              <w:t>1.14±0.11a</w:t>
            </w:r>
          </w:p>
        </w:tc>
        <w:tc>
          <w:tcPr>
            <w:tcW w:w="1047" w:type="pct"/>
            <w:tcBorders>
              <w:top w:val="nil"/>
              <w:left w:val="nil"/>
              <w:right w:val="nil"/>
            </w:tcBorders>
            <w:vAlign w:val="center"/>
          </w:tcPr>
          <w:p w14:paraId="23644720" w14:textId="77777777" w:rsidR="008A4427" w:rsidRPr="00EF50C3" w:rsidRDefault="008A4427" w:rsidP="007067DD">
            <w:pPr>
              <w:widowControl/>
              <w:spacing w:line="240" w:lineRule="atLeast"/>
              <w:jc w:val="center"/>
              <w:rPr>
                <w:rFonts w:ascii="Times New Roman" w:eastAsia="等线" w:hAnsi="Times New Roman" w:cs="Times New Roman"/>
                <w:color w:val="000000"/>
                <w:szCs w:val="21"/>
              </w:rPr>
            </w:pPr>
            <w:r w:rsidRPr="00EF50C3">
              <w:rPr>
                <w:rFonts w:ascii="Times New Roman" w:hAnsi="Times New Roman" w:cs="Times New Roman" w:hint="eastAsia"/>
                <w:color w:val="000000"/>
                <w:szCs w:val="21"/>
              </w:rPr>
              <w:t>9.47</w:t>
            </w:r>
            <w:r w:rsidRPr="00EF50C3">
              <w:rPr>
                <w:rFonts w:ascii="Times New Roman" w:hAnsi="Times New Roman" w:cs="Times New Roman"/>
                <w:color w:val="000000"/>
                <w:szCs w:val="21"/>
              </w:rPr>
              <w:t>±0.</w:t>
            </w:r>
            <w:r w:rsidRPr="00EF50C3">
              <w:rPr>
                <w:rFonts w:ascii="Times New Roman" w:hAnsi="Times New Roman" w:cs="Times New Roman" w:hint="eastAsia"/>
                <w:color w:val="000000"/>
                <w:szCs w:val="21"/>
              </w:rPr>
              <w:t>64</w:t>
            </w:r>
            <w:r w:rsidRPr="00EF50C3">
              <w:rPr>
                <w:rFonts w:ascii="Times New Roman" w:hAnsi="Times New Roman" w:cs="Times New Roman"/>
                <w:color w:val="000000"/>
                <w:szCs w:val="21"/>
              </w:rPr>
              <w:t>a</w:t>
            </w:r>
          </w:p>
        </w:tc>
      </w:tr>
      <w:tr w:rsidR="008A4427" w:rsidRPr="00CC2ACD" w14:paraId="715B5813" w14:textId="77777777" w:rsidTr="00AA1E81">
        <w:trPr>
          <w:trHeight w:val="23"/>
        </w:trPr>
        <w:tc>
          <w:tcPr>
            <w:tcW w:w="1394" w:type="pct"/>
            <w:tcBorders>
              <w:top w:val="nil"/>
              <w:left w:val="nil"/>
              <w:bottom w:val="single" w:sz="12" w:space="0" w:color="000000"/>
              <w:right w:val="nil"/>
            </w:tcBorders>
            <w:shd w:val="clear" w:color="auto" w:fill="auto"/>
            <w:tcMar>
              <w:top w:w="72" w:type="dxa"/>
              <w:left w:w="144" w:type="dxa"/>
              <w:bottom w:w="72" w:type="dxa"/>
              <w:right w:w="144" w:type="dxa"/>
            </w:tcMar>
            <w:vAlign w:val="center"/>
            <w:hideMark/>
          </w:tcPr>
          <w:p w14:paraId="56582300" w14:textId="77777777" w:rsidR="008A4427" w:rsidRPr="00CC2ACD" w:rsidRDefault="008A4427" w:rsidP="0049658F">
            <w:pPr>
              <w:widowControl/>
              <w:spacing w:line="240" w:lineRule="atLeast"/>
              <w:jc w:val="left"/>
              <w:rPr>
                <w:rFonts w:ascii="Arial" w:eastAsia="宋体" w:hAnsi="Arial" w:cs="Arial"/>
                <w:kern w:val="0"/>
                <w:szCs w:val="21"/>
              </w:rPr>
            </w:pPr>
            <w:r>
              <w:rPr>
                <w:rFonts w:ascii="Times New Roman" w:eastAsia="宋体" w:hAnsi="Times New Roman" w:cs="Times New Roman" w:hint="eastAsia"/>
                <w:color w:val="000000" w:themeColor="text1"/>
                <w:kern w:val="24"/>
                <w:szCs w:val="21"/>
              </w:rPr>
              <w:t>N</w:t>
            </w:r>
            <w:r w:rsidRPr="009C782F">
              <w:rPr>
                <w:rFonts w:ascii="Times New Roman" w:eastAsia="宋体" w:hAnsi="Times New Roman" w:cs="Times New Roman" w:hint="eastAsia"/>
                <w:color w:val="000000" w:themeColor="text1"/>
                <w:kern w:val="24"/>
                <w:szCs w:val="21"/>
                <w:vertAlign w:val="subscript"/>
              </w:rPr>
              <w:t>bal</w:t>
            </w:r>
            <w:r>
              <w:rPr>
                <w:rFonts w:ascii="Times New Roman" w:eastAsia="宋体" w:hAnsi="Times New Roman" w:cs="Times New Roman" w:hint="eastAsia"/>
                <w:color w:val="000000" w:themeColor="text1"/>
                <w:kern w:val="24"/>
                <w:szCs w:val="21"/>
              </w:rPr>
              <w:t>+M+</w:t>
            </w:r>
            <w:r w:rsidRPr="00CC2ACD">
              <w:rPr>
                <w:rFonts w:ascii="Times New Roman" w:eastAsia="宋体" w:hAnsi="Times New Roman" w:cs="Times New Roman"/>
                <w:color w:val="000000" w:themeColor="text1"/>
                <w:kern w:val="24"/>
                <w:szCs w:val="21"/>
              </w:rPr>
              <w:t>S</w:t>
            </w:r>
            <w:r>
              <w:rPr>
                <w:rFonts w:ascii="Times New Roman" w:eastAsia="宋体" w:hAnsi="Times New Roman" w:cs="Times New Roman" w:hint="eastAsia"/>
                <w:color w:val="000000" w:themeColor="text1"/>
                <w:kern w:val="24"/>
                <w:szCs w:val="21"/>
              </w:rPr>
              <w:t xml:space="preserve"> </w:t>
            </w:r>
            <w:r w:rsidRPr="00844735">
              <w:rPr>
                <w:rFonts w:ascii="Times New Roman" w:eastAsia="宋体" w:hAnsi="Times New Roman" w:cs="Times New Roman" w:hint="eastAsia"/>
                <w:color w:val="000000" w:themeColor="text1"/>
                <w:kern w:val="24"/>
                <w:szCs w:val="21"/>
                <w:vertAlign w:val="superscript"/>
              </w:rPr>
              <w:t>h</w:t>
            </w:r>
          </w:p>
        </w:tc>
        <w:tc>
          <w:tcPr>
            <w:tcW w:w="1126" w:type="pct"/>
            <w:tcBorders>
              <w:top w:val="nil"/>
              <w:left w:val="nil"/>
              <w:bottom w:val="single" w:sz="12" w:space="0" w:color="000000"/>
              <w:right w:val="nil"/>
            </w:tcBorders>
            <w:shd w:val="clear" w:color="auto" w:fill="auto"/>
            <w:tcMar>
              <w:top w:w="72" w:type="dxa"/>
              <w:left w:w="144" w:type="dxa"/>
              <w:bottom w:w="72" w:type="dxa"/>
              <w:right w:w="144" w:type="dxa"/>
            </w:tcMar>
            <w:vAlign w:val="center"/>
            <w:hideMark/>
          </w:tcPr>
          <w:p w14:paraId="0E43A898" w14:textId="77777777" w:rsidR="008A4427" w:rsidRPr="007067DD" w:rsidRDefault="008A4427" w:rsidP="007067DD">
            <w:pPr>
              <w:widowControl/>
              <w:spacing w:line="240" w:lineRule="atLeast"/>
              <w:rPr>
                <w:rFonts w:ascii="Times New Roman" w:eastAsia="宋体" w:hAnsi="Times New Roman" w:cs="Times New Roman"/>
                <w:color w:val="000000" w:themeColor="text1"/>
                <w:kern w:val="24"/>
                <w:szCs w:val="21"/>
              </w:rPr>
            </w:pPr>
            <w:r w:rsidRPr="007067DD">
              <w:rPr>
                <w:rFonts w:ascii="Times New Roman" w:eastAsia="等线" w:hAnsi="Times New Roman" w:cs="Times New Roman"/>
                <w:color w:val="000000"/>
                <w:szCs w:val="21"/>
              </w:rPr>
              <w:t>10.59±1.02a</w:t>
            </w:r>
          </w:p>
        </w:tc>
        <w:tc>
          <w:tcPr>
            <w:tcW w:w="1433" w:type="pct"/>
            <w:tcBorders>
              <w:top w:val="nil"/>
              <w:left w:val="nil"/>
              <w:bottom w:val="single" w:sz="12" w:space="0" w:color="000000"/>
              <w:right w:val="nil"/>
            </w:tcBorders>
            <w:shd w:val="clear" w:color="auto" w:fill="auto"/>
            <w:tcMar>
              <w:top w:w="72" w:type="dxa"/>
              <w:left w:w="144" w:type="dxa"/>
              <w:bottom w:w="72" w:type="dxa"/>
              <w:right w:w="144" w:type="dxa"/>
            </w:tcMar>
            <w:vAlign w:val="center"/>
            <w:hideMark/>
          </w:tcPr>
          <w:p w14:paraId="54A790C8" w14:textId="77777777" w:rsidR="008A4427" w:rsidRPr="007067DD" w:rsidRDefault="008A4427" w:rsidP="007067DD">
            <w:pPr>
              <w:widowControl/>
              <w:spacing w:line="240" w:lineRule="atLeast"/>
              <w:jc w:val="center"/>
              <w:rPr>
                <w:rFonts w:ascii="Times New Roman" w:eastAsia="宋体" w:hAnsi="Times New Roman" w:cs="Times New Roman"/>
                <w:kern w:val="0"/>
                <w:szCs w:val="21"/>
              </w:rPr>
            </w:pPr>
            <w:r w:rsidRPr="007067DD">
              <w:rPr>
                <w:rFonts w:ascii="Times New Roman" w:eastAsia="等线" w:hAnsi="Times New Roman" w:cs="Times New Roman"/>
                <w:color w:val="000000"/>
                <w:szCs w:val="21"/>
              </w:rPr>
              <w:t>1.14±0.14a</w:t>
            </w:r>
          </w:p>
        </w:tc>
        <w:tc>
          <w:tcPr>
            <w:tcW w:w="1047" w:type="pct"/>
            <w:tcBorders>
              <w:top w:val="nil"/>
              <w:left w:val="nil"/>
              <w:bottom w:val="single" w:sz="12" w:space="0" w:color="000000"/>
              <w:right w:val="nil"/>
            </w:tcBorders>
            <w:vAlign w:val="center"/>
          </w:tcPr>
          <w:p w14:paraId="3B6A2006" w14:textId="77777777" w:rsidR="008A4427" w:rsidRPr="00EF50C3" w:rsidRDefault="008A4427" w:rsidP="007067DD">
            <w:pPr>
              <w:widowControl/>
              <w:spacing w:line="240" w:lineRule="atLeast"/>
              <w:jc w:val="center"/>
              <w:rPr>
                <w:rFonts w:ascii="Times New Roman" w:eastAsia="等线" w:hAnsi="Times New Roman" w:cs="Times New Roman"/>
                <w:color w:val="000000"/>
                <w:szCs w:val="21"/>
              </w:rPr>
            </w:pPr>
            <w:r w:rsidRPr="00EF50C3">
              <w:rPr>
                <w:rFonts w:ascii="Times New Roman" w:eastAsia="等线" w:hAnsi="Times New Roman" w:cs="Times New Roman" w:hint="eastAsia"/>
                <w:color w:val="000000"/>
                <w:szCs w:val="21"/>
              </w:rPr>
              <w:t>9.42</w:t>
            </w:r>
            <w:r w:rsidRPr="00EF50C3">
              <w:rPr>
                <w:rFonts w:ascii="Times New Roman" w:eastAsia="等线" w:hAnsi="Times New Roman" w:cs="Times New Roman"/>
                <w:color w:val="000000"/>
                <w:szCs w:val="21"/>
              </w:rPr>
              <w:t>±0.</w:t>
            </w:r>
            <w:r w:rsidRPr="00EF50C3">
              <w:rPr>
                <w:rFonts w:ascii="Times New Roman" w:eastAsia="等线" w:hAnsi="Times New Roman" w:cs="Times New Roman" w:hint="eastAsia"/>
                <w:color w:val="000000"/>
                <w:szCs w:val="21"/>
              </w:rPr>
              <w:t>73</w:t>
            </w:r>
            <w:r w:rsidRPr="00EF50C3">
              <w:rPr>
                <w:rFonts w:ascii="Times New Roman" w:eastAsia="等线" w:hAnsi="Times New Roman" w:cs="Times New Roman"/>
                <w:color w:val="000000"/>
                <w:szCs w:val="21"/>
              </w:rPr>
              <w:t>a</w:t>
            </w:r>
          </w:p>
        </w:tc>
      </w:tr>
    </w:tbl>
    <w:p w14:paraId="0D400CCE" w14:textId="77777777" w:rsidR="00AA1E81" w:rsidRPr="00844735" w:rsidRDefault="00AA1E81" w:rsidP="00AA1E81">
      <w:pPr>
        <w:widowControl/>
        <w:rPr>
          <w:rFonts w:ascii="Times New Roman" w:eastAsia="宋体" w:hAnsi="Times New Roman" w:cs="Times New Roman"/>
          <w:color w:val="000000" w:themeColor="text1"/>
          <w:kern w:val="24"/>
          <w:szCs w:val="21"/>
        </w:rPr>
      </w:pPr>
      <w:r w:rsidRPr="00844735">
        <w:rPr>
          <w:rFonts w:ascii="Times New Roman" w:eastAsia="宋体" w:hAnsi="Times New Roman" w:cs="Times New Roman" w:hint="eastAsia"/>
          <w:color w:val="000000" w:themeColor="text1"/>
          <w:kern w:val="24"/>
          <w:szCs w:val="21"/>
          <w:vertAlign w:val="superscript"/>
        </w:rPr>
        <w:t>a</w:t>
      </w:r>
      <w:r>
        <w:rPr>
          <w:rFonts w:ascii="Times New Roman" w:eastAsia="宋体" w:hAnsi="Times New Roman" w:cs="Times New Roman" w:hint="eastAsia"/>
          <w:color w:val="000000" w:themeColor="text1"/>
          <w:kern w:val="24"/>
          <w:szCs w:val="21"/>
          <w:vertAlign w:val="superscript"/>
        </w:rPr>
        <w:t xml:space="preserve"> </w:t>
      </w:r>
      <w:r w:rsidRPr="00844735">
        <w:rPr>
          <w:rFonts w:ascii="Times New Roman" w:eastAsia="宋体" w:hAnsi="Times New Roman" w:cs="Times New Roman" w:hint="eastAsia"/>
          <w:color w:val="000000" w:themeColor="text1"/>
          <w:kern w:val="24"/>
          <w:szCs w:val="21"/>
        </w:rPr>
        <w:t>control</w:t>
      </w:r>
      <w:r>
        <w:rPr>
          <w:rFonts w:ascii="Times New Roman" w:eastAsia="宋体" w:hAnsi="Times New Roman" w:cs="Times New Roman" w:hint="eastAsia"/>
          <w:color w:val="000000" w:themeColor="text1"/>
          <w:kern w:val="24"/>
          <w:szCs w:val="21"/>
        </w:rPr>
        <w:t xml:space="preserve">, </w:t>
      </w:r>
      <w:bookmarkStart w:id="17" w:name="OLE_LINK12"/>
      <w:r w:rsidRPr="00D61EE1">
        <w:rPr>
          <w:rFonts w:ascii="Times New Roman" w:eastAsia="宋体" w:hAnsi="Times New Roman" w:cs="Times New Roman" w:hint="eastAsia"/>
          <w:color w:val="000000" w:themeColor="text1"/>
          <w:kern w:val="24"/>
          <w:szCs w:val="21"/>
        </w:rPr>
        <w:t>no fertilizer N was applied</w:t>
      </w:r>
      <w:r>
        <w:rPr>
          <w:rFonts w:ascii="Times New Roman" w:eastAsia="宋体" w:hAnsi="Times New Roman" w:cs="Times New Roman" w:hint="eastAsia"/>
          <w:color w:val="000000" w:themeColor="text1"/>
          <w:kern w:val="24"/>
          <w:szCs w:val="21"/>
        </w:rPr>
        <w:t>,</w:t>
      </w:r>
      <w:r w:rsidRPr="00844735">
        <w:rPr>
          <w:rFonts w:ascii="Times New Roman" w:eastAsia="宋体" w:hAnsi="Times New Roman" w:cs="Times New Roman" w:hint="eastAsia"/>
          <w:color w:val="000000" w:themeColor="text1"/>
          <w:kern w:val="24"/>
          <w:szCs w:val="21"/>
        </w:rPr>
        <w:t xml:space="preserve"> </w:t>
      </w:r>
      <w:r w:rsidRPr="00D61EE1">
        <w:rPr>
          <w:rFonts w:ascii="Times New Roman" w:eastAsia="宋体" w:hAnsi="Times New Roman" w:cs="Times New Roman" w:hint="eastAsia"/>
          <w:color w:val="000000" w:themeColor="text1"/>
          <w:kern w:val="24"/>
          <w:szCs w:val="21"/>
        </w:rPr>
        <w:t>straw removal</w:t>
      </w:r>
      <w:bookmarkEnd w:id="17"/>
      <w:r>
        <w:rPr>
          <w:rFonts w:ascii="Times New Roman" w:eastAsia="宋体" w:hAnsi="Times New Roman" w:cs="Times New Roman" w:hint="eastAsia"/>
          <w:color w:val="000000" w:themeColor="text1"/>
          <w:kern w:val="24"/>
          <w:szCs w:val="21"/>
        </w:rPr>
        <w:t>;</w:t>
      </w:r>
    </w:p>
    <w:p w14:paraId="6D37EEE9" w14:textId="77777777" w:rsidR="00AA1E81" w:rsidRPr="00844735" w:rsidRDefault="00AA1E81" w:rsidP="00AA1E81">
      <w:pPr>
        <w:widowControl/>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vertAlign w:val="superscript"/>
        </w:rPr>
        <w:t xml:space="preserve">b </w:t>
      </w:r>
      <w:r w:rsidRPr="00844735">
        <w:rPr>
          <w:rFonts w:ascii="Times New Roman" w:eastAsia="宋体" w:hAnsi="Times New Roman" w:cs="Times New Roman" w:hint="eastAsia"/>
          <w:color w:val="000000" w:themeColor="text1"/>
          <w:kern w:val="24"/>
          <w:szCs w:val="21"/>
        </w:rPr>
        <w:t>control</w:t>
      </w:r>
      <w:r>
        <w:rPr>
          <w:rFonts w:ascii="Times New Roman" w:eastAsia="宋体" w:hAnsi="Times New Roman" w:cs="Times New Roman" w:hint="eastAsia"/>
          <w:color w:val="000000" w:themeColor="text1"/>
          <w:kern w:val="24"/>
          <w:szCs w:val="21"/>
        </w:rPr>
        <w:t xml:space="preserve">, </w:t>
      </w:r>
      <w:r w:rsidRPr="00D61EE1">
        <w:rPr>
          <w:rFonts w:ascii="Times New Roman" w:eastAsia="宋体" w:hAnsi="Times New Roman" w:cs="Times New Roman" w:hint="eastAsia"/>
          <w:color w:val="000000" w:themeColor="text1"/>
          <w:kern w:val="24"/>
          <w:szCs w:val="21"/>
        </w:rPr>
        <w:t xml:space="preserve">no fertilizer N was applied, straw </w:t>
      </w:r>
      <w:r w:rsidRPr="00844735">
        <w:rPr>
          <w:rFonts w:ascii="Times New Roman" w:eastAsia="宋体" w:hAnsi="Times New Roman" w:cs="Times New Roman" w:hint="eastAsia"/>
          <w:color w:val="000000" w:themeColor="text1"/>
          <w:kern w:val="24"/>
          <w:szCs w:val="21"/>
        </w:rPr>
        <w:t>re</w:t>
      </w:r>
      <w:r>
        <w:rPr>
          <w:rFonts w:ascii="Times New Roman" w:eastAsia="宋体" w:hAnsi="Times New Roman" w:cs="Times New Roman" w:hint="eastAsia"/>
          <w:color w:val="000000" w:themeColor="text1"/>
          <w:kern w:val="24"/>
          <w:szCs w:val="21"/>
        </w:rPr>
        <w:t>turn;</w:t>
      </w:r>
    </w:p>
    <w:p w14:paraId="15D543B4" w14:textId="77777777" w:rsidR="00AA1E81" w:rsidRDefault="00AA1E81" w:rsidP="00AA1E81">
      <w:pPr>
        <w:widowControl/>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vertAlign w:val="superscript"/>
        </w:rPr>
        <w:t xml:space="preserve">c </w:t>
      </w:r>
      <w:bookmarkStart w:id="18" w:name="OLE_LINK11"/>
      <w:r w:rsidRPr="00317CAA">
        <w:rPr>
          <w:rFonts w:ascii="Times New Roman" w:eastAsia="宋体" w:hAnsi="Times New Roman" w:cs="Times New Roman"/>
          <w:color w:val="000000" w:themeColor="text1"/>
          <w:kern w:val="24"/>
          <w:szCs w:val="21"/>
        </w:rPr>
        <w:t>o</w:t>
      </w:r>
      <w:r w:rsidRPr="00317CAA">
        <w:rPr>
          <w:rFonts w:ascii="Times New Roman" w:eastAsia="宋体" w:hAnsi="Times New Roman" w:cs="Times New Roman" w:hint="eastAsia"/>
          <w:color w:val="000000" w:themeColor="text1"/>
          <w:kern w:val="24"/>
          <w:szCs w:val="21"/>
        </w:rPr>
        <w:t>ptimize</w:t>
      </w:r>
      <w:r>
        <w:rPr>
          <w:rFonts w:ascii="Times New Roman" w:eastAsia="宋体" w:hAnsi="Times New Roman" w:cs="Times New Roman" w:hint="eastAsia"/>
          <w:color w:val="000000" w:themeColor="text1"/>
          <w:kern w:val="24"/>
          <w:szCs w:val="21"/>
        </w:rPr>
        <w:t>d</w:t>
      </w:r>
      <w:r w:rsidRPr="00E404D3">
        <w:rPr>
          <w:rFonts w:ascii="Times New Roman" w:eastAsia="宋体" w:hAnsi="Times New Roman" w:cs="Times New Roman" w:hint="eastAsia"/>
          <w:color w:val="000000" w:themeColor="text1"/>
          <w:kern w:val="24"/>
          <w:szCs w:val="21"/>
        </w:rPr>
        <w:t xml:space="preserve"> fertilizer N application according to N</w:t>
      </w:r>
      <w:r w:rsidRPr="00317CAA">
        <w:rPr>
          <w:rFonts w:ascii="Times New Roman" w:eastAsia="宋体" w:hAnsi="Times New Roman" w:cs="Times New Roman" w:hint="eastAsia"/>
          <w:color w:val="000000" w:themeColor="text1"/>
          <w:kern w:val="24"/>
          <w:szCs w:val="21"/>
          <w:vertAlign w:val="subscript"/>
        </w:rPr>
        <w:t>min</w:t>
      </w:r>
      <w:r w:rsidRPr="00E404D3">
        <w:rPr>
          <w:rFonts w:ascii="Times New Roman" w:eastAsia="宋体" w:hAnsi="Times New Roman" w:cs="Times New Roman" w:hint="eastAsia"/>
          <w:color w:val="000000" w:themeColor="text1"/>
          <w:kern w:val="24"/>
          <w:szCs w:val="21"/>
        </w:rPr>
        <w:t xml:space="preserve"> test, </w:t>
      </w:r>
      <w:r w:rsidRPr="00D61EE1">
        <w:rPr>
          <w:rFonts w:ascii="Times New Roman" w:eastAsia="宋体" w:hAnsi="Times New Roman" w:cs="Times New Roman" w:hint="eastAsia"/>
          <w:color w:val="000000" w:themeColor="text1"/>
          <w:kern w:val="24"/>
          <w:szCs w:val="21"/>
        </w:rPr>
        <w:t>straw removal</w:t>
      </w:r>
      <w:r>
        <w:rPr>
          <w:rFonts w:ascii="Times New Roman" w:eastAsia="宋体" w:hAnsi="Times New Roman" w:cs="Times New Roman" w:hint="eastAsia"/>
          <w:color w:val="000000" w:themeColor="text1"/>
          <w:kern w:val="24"/>
          <w:szCs w:val="21"/>
        </w:rPr>
        <w:t>;</w:t>
      </w:r>
      <w:bookmarkEnd w:id="18"/>
    </w:p>
    <w:p w14:paraId="319308F6" w14:textId="77777777" w:rsidR="00AA1E81" w:rsidRDefault="00AA1E81" w:rsidP="00AA1E81">
      <w:pPr>
        <w:widowControl/>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vertAlign w:val="superscript"/>
        </w:rPr>
        <w:t xml:space="preserve">d </w:t>
      </w:r>
      <w:r w:rsidRPr="00317CAA">
        <w:rPr>
          <w:rFonts w:ascii="Times New Roman" w:eastAsia="宋体" w:hAnsi="Times New Roman" w:cs="Times New Roman"/>
          <w:color w:val="000000" w:themeColor="text1"/>
          <w:kern w:val="24"/>
          <w:szCs w:val="21"/>
        </w:rPr>
        <w:t>o</w:t>
      </w:r>
      <w:r w:rsidRPr="00317CAA">
        <w:rPr>
          <w:rFonts w:ascii="Times New Roman" w:eastAsia="宋体" w:hAnsi="Times New Roman" w:cs="Times New Roman" w:hint="eastAsia"/>
          <w:color w:val="000000" w:themeColor="text1"/>
          <w:kern w:val="24"/>
          <w:szCs w:val="21"/>
        </w:rPr>
        <w:t>ptimize</w:t>
      </w:r>
      <w:r>
        <w:rPr>
          <w:rFonts w:ascii="Times New Roman" w:eastAsia="宋体" w:hAnsi="Times New Roman" w:cs="Times New Roman" w:hint="eastAsia"/>
          <w:color w:val="000000" w:themeColor="text1"/>
          <w:kern w:val="24"/>
          <w:szCs w:val="21"/>
        </w:rPr>
        <w:t>d</w:t>
      </w:r>
      <w:r w:rsidRPr="00E404D3">
        <w:rPr>
          <w:rFonts w:ascii="Times New Roman" w:eastAsia="宋体" w:hAnsi="Times New Roman" w:cs="Times New Roman" w:hint="eastAsia"/>
          <w:color w:val="000000" w:themeColor="text1"/>
          <w:kern w:val="24"/>
          <w:szCs w:val="21"/>
        </w:rPr>
        <w:t xml:space="preserve"> fertilizer N application according to N</w:t>
      </w:r>
      <w:r w:rsidRPr="00317CAA">
        <w:rPr>
          <w:rFonts w:ascii="Times New Roman" w:eastAsia="宋体" w:hAnsi="Times New Roman" w:cs="Times New Roman" w:hint="eastAsia"/>
          <w:color w:val="000000" w:themeColor="text1"/>
          <w:kern w:val="24"/>
          <w:szCs w:val="21"/>
          <w:vertAlign w:val="subscript"/>
        </w:rPr>
        <w:t>min</w:t>
      </w:r>
      <w:r w:rsidRPr="00E404D3">
        <w:rPr>
          <w:rFonts w:ascii="Times New Roman" w:eastAsia="宋体" w:hAnsi="Times New Roman" w:cs="Times New Roman" w:hint="eastAsia"/>
          <w:color w:val="000000" w:themeColor="text1"/>
          <w:kern w:val="24"/>
          <w:szCs w:val="21"/>
        </w:rPr>
        <w:t xml:space="preserve"> test, </w:t>
      </w:r>
      <w:r w:rsidRPr="00D61EE1">
        <w:rPr>
          <w:rFonts w:ascii="Times New Roman" w:eastAsia="宋体" w:hAnsi="Times New Roman" w:cs="Times New Roman" w:hint="eastAsia"/>
          <w:color w:val="000000" w:themeColor="text1"/>
          <w:kern w:val="24"/>
          <w:szCs w:val="21"/>
        </w:rPr>
        <w:t xml:space="preserve">straw </w:t>
      </w:r>
      <w:r w:rsidRPr="00844735">
        <w:rPr>
          <w:rFonts w:ascii="Times New Roman" w:eastAsia="宋体" w:hAnsi="Times New Roman" w:cs="Times New Roman" w:hint="eastAsia"/>
          <w:color w:val="000000" w:themeColor="text1"/>
          <w:kern w:val="24"/>
          <w:szCs w:val="21"/>
        </w:rPr>
        <w:t>re</w:t>
      </w:r>
      <w:r>
        <w:rPr>
          <w:rFonts w:ascii="Times New Roman" w:eastAsia="宋体" w:hAnsi="Times New Roman" w:cs="Times New Roman" w:hint="eastAsia"/>
          <w:color w:val="000000" w:themeColor="text1"/>
          <w:kern w:val="24"/>
          <w:szCs w:val="21"/>
        </w:rPr>
        <w:t>turn;</w:t>
      </w:r>
    </w:p>
    <w:p w14:paraId="70CBA486" w14:textId="77777777" w:rsidR="00AA1E81" w:rsidRDefault="00AA1E81" w:rsidP="00AA1E81">
      <w:pPr>
        <w:widowControl/>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vertAlign w:val="superscript"/>
        </w:rPr>
        <w:t xml:space="preserve">e </w:t>
      </w:r>
      <w:r w:rsidRPr="00F1431A">
        <w:rPr>
          <w:rFonts w:ascii="Times New Roman" w:eastAsia="宋体" w:hAnsi="Times New Roman" w:cs="Times New Roman"/>
          <w:color w:val="000000" w:themeColor="text1"/>
          <w:kern w:val="24"/>
          <w:szCs w:val="21"/>
        </w:rPr>
        <w:t>c</w:t>
      </w:r>
      <w:r w:rsidRPr="00F1431A">
        <w:rPr>
          <w:rFonts w:ascii="Times New Roman" w:eastAsia="宋体" w:hAnsi="Times New Roman" w:cs="Times New Roman" w:hint="eastAsia"/>
          <w:color w:val="000000" w:themeColor="text1"/>
          <w:kern w:val="24"/>
          <w:szCs w:val="21"/>
        </w:rPr>
        <w:t xml:space="preserve">onventional chemical fertilizer N application, </w:t>
      </w:r>
      <w:r w:rsidRPr="00D61EE1">
        <w:rPr>
          <w:rFonts w:ascii="Times New Roman" w:eastAsia="宋体" w:hAnsi="Times New Roman" w:cs="Times New Roman" w:hint="eastAsia"/>
          <w:color w:val="000000" w:themeColor="text1"/>
          <w:kern w:val="24"/>
          <w:szCs w:val="21"/>
        </w:rPr>
        <w:t>straw removal</w:t>
      </w:r>
      <w:r>
        <w:rPr>
          <w:rFonts w:ascii="Times New Roman" w:eastAsia="宋体" w:hAnsi="Times New Roman" w:cs="Times New Roman" w:hint="eastAsia"/>
          <w:color w:val="000000" w:themeColor="text1"/>
          <w:kern w:val="24"/>
          <w:szCs w:val="21"/>
        </w:rPr>
        <w:t>;</w:t>
      </w:r>
    </w:p>
    <w:p w14:paraId="4F739CBE" w14:textId="77777777" w:rsidR="00AA1E81" w:rsidRPr="00F1431A" w:rsidRDefault="00AA1E81" w:rsidP="00AA1E81">
      <w:pPr>
        <w:widowControl/>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vertAlign w:val="superscript"/>
        </w:rPr>
        <w:t xml:space="preserve">f </w:t>
      </w:r>
      <w:r w:rsidRPr="00F1431A">
        <w:rPr>
          <w:rFonts w:ascii="Times New Roman" w:eastAsia="宋体" w:hAnsi="Times New Roman" w:cs="Times New Roman"/>
          <w:color w:val="000000" w:themeColor="text1"/>
          <w:kern w:val="24"/>
          <w:szCs w:val="21"/>
        </w:rPr>
        <w:t>c</w:t>
      </w:r>
      <w:r w:rsidRPr="00F1431A">
        <w:rPr>
          <w:rFonts w:ascii="Times New Roman" w:eastAsia="宋体" w:hAnsi="Times New Roman" w:cs="Times New Roman" w:hint="eastAsia"/>
          <w:color w:val="000000" w:themeColor="text1"/>
          <w:kern w:val="24"/>
          <w:szCs w:val="21"/>
        </w:rPr>
        <w:t xml:space="preserve">onventional chemical fertilizer N application, </w:t>
      </w:r>
      <w:r w:rsidRPr="00D61EE1">
        <w:rPr>
          <w:rFonts w:ascii="Times New Roman" w:eastAsia="宋体" w:hAnsi="Times New Roman" w:cs="Times New Roman" w:hint="eastAsia"/>
          <w:color w:val="000000" w:themeColor="text1"/>
          <w:kern w:val="24"/>
          <w:szCs w:val="21"/>
        </w:rPr>
        <w:t xml:space="preserve">straw </w:t>
      </w:r>
      <w:r w:rsidRPr="00844735">
        <w:rPr>
          <w:rFonts w:ascii="Times New Roman" w:eastAsia="宋体" w:hAnsi="Times New Roman" w:cs="Times New Roman" w:hint="eastAsia"/>
          <w:color w:val="000000" w:themeColor="text1"/>
          <w:kern w:val="24"/>
          <w:szCs w:val="21"/>
        </w:rPr>
        <w:t>re</w:t>
      </w:r>
      <w:r>
        <w:rPr>
          <w:rFonts w:ascii="Times New Roman" w:eastAsia="宋体" w:hAnsi="Times New Roman" w:cs="Times New Roman" w:hint="eastAsia"/>
          <w:color w:val="000000" w:themeColor="text1"/>
          <w:kern w:val="24"/>
          <w:szCs w:val="21"/>
        </w:rPr>
        <w:t>turn;</w:t>
      </w:r>
    </w:p>
    <w:p w14:paraId="21510CCD" w14:textId="77777777" w:rsidR="00AA1E81" w:rsidRDefault="00AA1E81" w:rsidP="00AA1E81">
      <w:pPr>
        <w:widowControl/>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vertAlign w:val="superscript"/>
        </w:rPr>
        <w:t xml:space="preserve">g </w:t>
      </w:r>
      <w:r w:rsidRPr="00573B75">
        <w:rPr>
          <w:rFonts w:ascii="Times New Roman" w:eastAsia="宋体" w:hAnsi="Times New Roman" w:cs="Times New Roman"/>
          <w:color w:val="000000" w:themeColor="text1"/>
          <w:kern w:val="24"/>
          <w:szCs w:val="21"/>
        </w:rPr>
        <w:t xml:space="preserve">chemical N </w:t>
      </w:r>
      <w:r w:rsidRPr="00F1431A">
        <w:rPr>
          <w:rFonts w:ascii="Times New Roman" w:eastAsia="宋体" w:hAnsi="Times New Roman" w:cs="Times New Roman" w:hint="eastAsia"/>
          <w:color w:val="000000" w:themeColor="text1"/>
          <w:kern w:val="24"/>
          <w:szCs w:val="21"/>
        </w:rPr>
        <w:t>application</w:t>
      </w:r>
      <w:r w:rsidRPr="009808B8">
        <w:rPr>
          <w:rFonts w:ascii="Times New Roman" w:eastAsia="宋体" w:hAnsi="Times New Roman" w:cs="Times New Roman" w:hint="eastAsia"/>
          <w:color w:val="000000" w:themeColor="text1"/>
          <w:kern w:val="24"/>
          <w:szCs w:val="21"/>
        </w:rPr>
        <w:t xml:space="preserve"> based on the N balance calculation</w:t>
      </w:r>
      <w:r>
        <w:rPr>
          <w:rFonts w:ascii="Times New Roman" w:eastAsia="宋体" w:hAnsi="Times New Roman" w:cs="Times New Roman" w:hint="eastAsia"/>
          <w:color w:val="000000" w:themeColor="text1"/>
          <w:kern w:val="24"/>
          <w:szCs w:val="21"/>
        </w:rPr>
        <w:t xml:space="preserve">, </w:t>
      </w:r>
      <w:r w:rsidRPr="00D61EE1">
        <w:rPr>
          <w:rFonts w:ascii="Times New Roman" w:eastAsia="宋体" w:hAnsi="Times New Roman" w:cs="Times New Roman" w:hint="eastAsia"/>
          <w:color w:val="000000" w:themeColor="text1"/>
          <w:kern w:val="24"/>
          <w:szCs w:val="21"/>
        </w:rPr>
        <w:t>straw removal</w:t>
      </w:r>
      <w:r>
        <w:rPr>
          <w:rFonts w:ascii="Times New Roman" w:eastAsia="宋体" w:hAnsi="Times New Roman" w:cs="Times New Roman" w:hint="eastAsia"/>
          <w:color w:val="000000" w:themeColor="text1"/>
          <w:kern w:val="24"/>
          <w:szCs w:val="21"/>
        </w:rPr>
        <w:t>;</w:t>
      </w:r>
    </w:p>
    <w:p w14:paraId="3D64DDE7" w14:textId="77777777" w:rsidR="00AA1E81" w:rsidRDefault="00AA1E81" w:rsidP="00AA1E81">
      <w:pPr>
        <w:widowControl/>
        <w:rPr>
          <w:rFonts w:ascii="Times New Roman" w:eastAsia="宋体" w:hAnsi="Times New Roman" w:cs="Times New Roman"/>
          <w:color w:val="000000" w:themeColor="text1"/>
          <w:kern w:val="24"/>
          <w:szCs w:val="21"/>
        </w:rPr>
      </w:pPr>
      <w:r>
        <w:rPr>
          <w:rFonts w:ascii="Times New Roman" w:eastAsia="宋体" w:hAnsi="Times New Roman" w:cs="Times New Roman" w:hint="eastAsia"/>
          <w:color w:val="000000" w:themeColor="text1"/>
          <w:kern w:val="24"/>
          <w:szCs w:val="21"/>
          <w:vertAlign w:val="superscript"/>
        </w:rPr>
        <w:t xml:space="preserve">h </w:t>
      </w:r>
      <w:r w:rsidRPr="00573B75">
        <w:rPr>
          <w:rFonts w:ascii="Times New Roman" w:eastAsia="宋体" w:hAnsi="Times New Roman" w:cs="Times New Roman"/>
          <w:color w:val="000000" w:themeColor="text1"/>
          <w:kern w:val="24"/>
          <w:szCs w:val="21"/>
        </w:rPr>
        <w:t xml:space="preserve">chemical N </w:t>
      </w:r>
      <w:r w:rsidRPr="00F1431A">
        <w:rPr>
          <w:rFonts w:ascii="Times New Roman" w:eastAsia="宋体" w:hAnsi="Times New Roman" w:cs="Times New Roman" w:hint="eastAsia"/>
          <w:color w:val="000000" w:themeColor="text1"/>
          <w:kern w:val="24"/>
          <w:szCs w:val="21"/>
        </w:rPr>
        <w:t>application</w:t>
      </w:r>
      <w:r w:rsidRPr="009808B8">
        <w:rPr>
          <w:rFonts w:ascii="Times New Roman" w:eastAsia="宋体" w:hAnsi="Times New Roman" w:cs="Times New Roman" w:hint="eastAsia"/>
          <w:color w:val="000000" w:themeColor="text1"/>
          <w:kern w:val="24"/>
          <w:szCs w:val="21"/>
        </w:rPr>
        <w:t xml:space="preserve"> based on the N balance calculation</w:t>
      </w:r>
      <w:r>
        <w:rPr>
          <w:rFonts w:ascii="Times New Roman" w:eastAsia="宋体" w:hAnsi="Times New Roman" w:cs="Times New Roman" w:hint="eastAsia"/>
          <w:color w:val="000000" w:themeColor="text1"/>
          <w:kern w:val="24"/>
          <w:szCs w:val="21"/>
        </w:rPr>
        <w:t xml:space="preserve">, </w:t>
      </w:r>
      <w:r w:rsidRPr="00D61EE1">
        <w:rPr>
          <w:rFonts w:ascii="Times New Roman" w:eastAsia="宋体" w:hAnsi="Times New Roman" w:cs="Times New Roman" w:hint="eastAsia"/>
          <w:color w:val="000000" w:themeColor="text1"/>
          <w:kern w:val="24"/>
          <w:szCs w:val="21"/>
        </w:rPr>
        <w:t xml:space="preserve">straw </w:t>
      </w:r>
      <w:r w:rsidRPr="00844735">
        <w:rPr>
          <w:rFonts w:ascii="Times New Roman" w:eastAsia="宋体" w:hAnsi="Times New Roman" w:cs="Times New Roman" w:hint="eastAsia"/>
          <w:color w:val="000000" w:themeColor="text1"/>
          <w:kern w:val="24"/>
          <w:szCs w:val="21"/>
        </w:rPr>
        <w:t>re</w:t>
      </w:r>
      <w:r>
        <w:rPr>
          <w:rFonts w:ascii="Times New Roman" w:eastAsia="宋体" w:hAnsi="Times New Roman" w:cs="Times New Roman" w:hint="eastAsia"/>
          <w:color w:val="000000" w:themeColor="text1"/>
          <w:kern w:val="24"/>
          <w:szCs w:val="21"/>
        </w:rPr>
        <w:t>turn.</w:t>
      </w:r>
    </w:p>
    <w:p w14:paraId="61A1C10E" w14:textId="77777777" w:rsidR="00AA1E81" w:rsidRDefault="00AA1E81" w:rsidP="00AA1E81">
      <w:pPr>
        <w:widowControl/>
        <w:rPr>
          <w:rFonts w:ascii="Times New Roman" w:eastAsia="宋体" w:hAnsi="Times New Roman" w:cs="Times New Roman"/>
          <w:color w:val="000000" w:themeColor="text1"/>
          <w:kern w:val="24"/>
          <w:szCs w:val="21"/>
        </w:rPr>
      </w:pPr>
      <w:r w:rsidRPr="002B5260">
        <w:rPr>
          <w:rFonts w:ascii="Times New Roman" w:eastAsia="宋体" w:hAnsi="Times New Roman" w:cs="Times New Roman" w:hint="eastAsia"/>
          <w:color w:val="000000" w:themeColor="text1"/>
          <w:kern w:val="24"/>
          <w:szCs w:val="21"/>
        </w:rPr>
        <w:t>Means denoted by a different letter in the same column differ significantly according to Tukey's HSD post-hoc tests at alfa = 0.05.</w:t>
      </w:r>
    </w:p>
    <w:p w14:paraId="13795C75" w14:textId="77777777" w:rsidR="008A4427" w:rsidRPr="006C3113" w:rsidRDefault="008A4427" w:rsidP="00AA1E81">
      <w:pPr>
        <w:adjustRightInd w:val="0"/>
        <w:snapToGrid w:val="0"/>
        <w:spacing w:line="480" w:lineRule="auto"/>
        <w:rPr>
          <w:rFonts w:ascii="Times New Roman" w:hAnsi="Times New Roman" w:cs="Times New Roman"/>
          <w:b/>
          <w:bCs/>
          <w:sz w:val="24"/>
          <w:szCs w:val="24"/>
        </w:rPr>
      </w:pPr>
    </w:p>
    <w:p w14:paraId="31DCA176" w14:textId="0329C40A" w:rsidR="008A4427" w:rsidRDefault="008A4427" w:rsidP="00CA69E3">
      <w:pPr>
        <w:adjustRightInd w:val="0"/>
        <w:snapToGrid w:val="0"/>
        <w:rPr>
          <w:rFonts w:ascii="Times New Roman" w:hAnsi="Times New Roman" w:cs="Times New Roman"/>
          <w:sz w:val="24"/>
          <w:szCs w:val="24"/>
        </w:rPr>
      </w:pPr>
      <w:r w:rsidRPr="006C3113">
        <w:rPr>
          <w:rFonts w:ascii="Times New Roman" w:hAnsi="Times New Roman" w:cs="Times New Roman"/>
          <w:b/>
          <w:bCs/>
          <w:sz w:val="24"/>
          <w:szCs w:val="24"/>
        </w:rPr>
        <w:t>Table S</w:t>
      </w:r>
      <w:r w:rsidR="00DF0468">
        <w:rPr>
          <w:rFonts w:ascii="Times New Roman" w:hAnsi="Times New Roman" w:cs="Times New Roman" w:hint="eastAsia"/>
          <w:b/>
          <w:bCs/>
          <w:sz w:val="24"/>
          <w:szCs w:val="24"/>
        </w:rPr>
        <w:t>3</w:t>
      </w:r>
      <w:r w:rsidRPr="00CA69E3">
        <w:rPr>
          <w:rFonts w:ascii="Times New Roman" w:hAnsi="Times New Roman" w:cs="Times New Roman"/>
          <w:sz w:val="24"/>
          <w:szCs w:val="24"/>
        </w:rPr>
        <w:t xml:space="preserve"> The ammonium (NH</w:t>
      </w:r>
      <w:r w:rsidRPr="00CA69E3">
        <w:rPr>
          <w:rFonts w:ascii="Times New Roman" w:hAnsi="Times New Roman" w:cs="Times New Roman"/>
          <w:sz w:val="24"/>
          <w:szCs w:val="24"/>
          <w:vertAlign w:val="subscript"/>
        </w:rPr>
        <w:t>4</w:t>
      </w:r>
      <w:r w:rsidRPr="00CA69E3">
        <w:rPr>
          <w:rFonts w:ascii="Times New Roman" w:hAnsi="Times New Roman" w:cs="Times New Roman"/>
          <w:sz w:val="24"/>
          <w:szCs w:val="24"/>
          <w:vertAlign w:val="superscript"/>
        </w:rPr>
        <w:t>+</w:t>
      </w:r>
      <w:r w:rsidRPr="00CA69E3">
        <w:rPr>
          <w:rFonts w:ascii="Times New Roman" w:hAnsi="Times New Roman" w:cs="Times New Roman"/>
          <w:sz w:val="24"/>
          <w:szCs w:val="24"/>
        </w:rPr>
        <w:t>) and nitrate (NO</w:t>
      </w:r>
      <w:r w:rsidRPr="00CA69E3">
        <w:rPr>
          <w:rFonts w:ascii="Times New Roman" w:hAnsi="Times New Roman" w:cs="Times New Roman"/>
          <w:sz w:val="24"/>
          <w:szCs w:val="24"/>
          <w:vertAlign w:val="subscript"/>
        </w:rPr>
        <w:t>3</w:t>
      </w:r>
      <w:r w:rsidRPr="00CA69E3">
        <w:rPr>
          <w:rFonts w:ascii="Times New Roman" w:hAnsi="Times New Roman" w:cs="Times New Roman"/>
          <w:sz w:val="24"/>
          <w:szCs w:val="24"/>
          <w:vertAlign w:val="superscript"/>
        </w:rPr>
        <w:t>−</w:t>
      </w:r>
      <w:r w:rsidRPr="00CA69E3">
        <w:rPr>
          <w:rFonts w:ascii="Times New Roman" w:hAnsi="Times New Roman" w:cs="Times New Roman"/>
          <w:sz w:val="24"/>
          <w:szCs w:val="24"/>
        </w:rPr>
        <w:t>) concentrations in the pre- and post-incubated soils.</w:t>
      </w:r>
    </w:p>
    <w:tbl>
      <w:tblPr>
        <w:tblW w:w="5000" w:type="pct"/>
        <w:jc w:val="center"/>
        <w:tblCellMar>
          <w:left w:w="0" w:type="dxa"/>
          <w:right w:w="0" w:type="dxa"/>
        </w:tblCellMar>
        <w:tblLook w:val="0420" w:firstRow="1" w:lastRow="0" w:firstColumn="0" w:lastColumn="0" w:noHBand="0" w:noVBand="1"/>
      </w:tblPr>
      <w:tblGrid>
        <w:gridCol w:w="1471"/>
        <w:gridCol w:w="1932"/>
        <w:gridCol w:w="1670"/>
        <w:gridCol w:w="1565"/>
        <w:gridCol w:w="1668"/>
      </w:tblGrid>
      <w:tr w:rsidR="008A4427" w:rsidRPr="00CA69E3" w14:paraId="614BFE41" w14:textId="77777777" w:rsidTr="00CA69E3">
        <w:trPr>
          <w:trHeight w:val="197"/>
          <w:jc w:val="center"/>
        </w:trPr>
        <w:tc>
          <w:tcPr>
            <w:tcW w:w="886" w:type="pct"/>
            <w:vMerge w:val="restart"/>
            <w:tcBorders>
              <w:top w:val="single" w:sz="12" w:space="0" w:color="auto"/>
            </w:tcBorders>
            <w:shd w:val="clear" w:color="auto" w:fill="auto"/>
            <w:tcMar>
              <w:top w:w="72" w:type="dxa"/>
              <w:left w:w="144" w:type="dxa"/>
              <w:bottom w:w="72" w:type="dxa"/>
              <w:right w:w="144" w:type="dxa"/>
            </w:tcMar>
            <w:vAlign w:val="center"/>
          </w:tcPr>
          <w:p w14:paraId="782B051B" w14:textId="77777777" w:rsidR="008A4427" w:rsidRPr="00CA69E3" w:rsidRDefault="008A4427" w:rsidP="00CA69E3">
            <w:pPr>
              <w:widowControl/>
              <w:jc w:val="center"/>
              <w:rPr>
                <w:rFonts w:ascii="Times New Roman" w:eastAsia="宋体" w:hAnsi="Times New Roman" w:cs="Times New Roman"/>
                <w:color w:val="000000" w:themeColor="text1"/>
                <w:kern w:val="24"/>
                <w:szCs w:val="21"/>
              </w:rPr>
            </w:pPr>
            <w:r w:rsidRPr="00CA69E3">
              <w:rPr>
                <w:rFonts w:ascii="Times New Roman" w:eastAsia="宋体" w:hAnsi="Times New Roman" w:cs="Times New Roman"/>
                <w:color w:val="000000" w:themeColor="text1"/>
                <w:kern w:val="24"/>
                <w:szCs w:val="21"/>
              </w:rPr>
              <w:t>T</w:t>
            </w:r>
            <w:r w:rsidRPr="00CA69E3">
              <w:rPr>
                <w:rFonts w:ascii="Times New Roman" w:eastAsia="宋体" w:hAnsi="Times New Roman" w:cs="Times New Roman" w:hint="eastAsia"/>
                <w:color w:val="000000" w:themeColor="text1"/>
                <w:kern w:val="24"/>
                <w:szCs w:val="21"/>
              </w:rPr>
              <w:t>reatment</w:t>
            </w:r>
          </w:p>
        </w:tc>
        <w:tc>
          <w:tcPr>
            <w:tcW w:w="2168" w:type="pct"/>
            <w:gridSpan w:val="2"/>
            <w:tcBorders>
              <w:top w:val="single" w:sz="12" w:space="0" w:color="auto"/>
            </w:tcBorders>
            <w:shd w:val="clear" w:color="auto" w:fill="auto"/>
            <w:tcMar>
              <w:top w:w="72" w:type="dxa"/>
              <w:left w:w="144" w:type="dxa"/>
              <w:bottom w:w="72" w:type="dxa"/>
              <w:right w:w="144" w:type="dxa"/>
            </w:tcMar>
            <w:vAlign w:val="center"/>
          </w:tcPr>
          <w:p w14:paraId="256FC376" w14:textId="77777777" w:rsidR="008A4427" w:rsidRPr="00CA69E3" w:rsidRDefault="008A4427" w:rsidP="00CA69E3">
            <w:pPr>
              <w:jc w:val="center"/>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NH</w:t>
            </w:r>
            <w:r w:rsidRPr="00CA69E3">
              <w:rPr>
                <w:rFonts w:ascii="Times New Roman" w:hAnsi="Times New Roman" w:cs="Times New Roman" w:hint="eastAsia"/>
                <w:color w:val="000000"/>
                <w:kern w:val="24"/>
                <w:szCs w:val="21"/>
                <w:vertAlign w:val="subscript"/>
              </w:rPr>
              <w:t>4</w:t>
            </w:r>
            <w:r w:rsidRPr="00CA69E3">
              <w:rPr>
                <w:rFonts w:ascii="Times New Roman" w:hAnsi="Times New Roman" w:cs="Times New Roman" w:hint="eastAsia"/>
                <w:color w:val="000000"/>
                <w:kern w:val="24"/>
                <w:szCs w:val="21"/>
                <w:vertAlign w:val="superscript"/>
              </w:rPr>
              <w:t>+</w:t>
            </w:r>
            <w:r>
              <w:rPr>
                <w:rFonts w:ascii="Times New Roman" w:hAnsi="Times New Roman" w:cs="Times New Roman" w:hint="eastAsia"/>
                <w:color w:val="000000"/>
                <w:kern w:val="24"/>
                <w:szCs w:val="21"/>
              </w:rPr>
              <w:t>-</w:t>
            </w:r>
            <w:r w:rsidRPr="00CA69E3">
              <w:rPr>
                <w:rFonts w:ascii="Times New Roman" w:hAnsi="Times New Roman" w:cs="Times New Roman"/>
                <w:color w:val="000000"/>
                <w:kern w:val="24"/>
                <w:szCs w:val="21"/>
              </w:rPr>
              <w:t>N (mg N kg</w:t>
            </w:r>
            <w:r w:rsidRPr="00CA69E3">
              <w:rPr>
                <w:rFonts w:ascii="Times New Roman" w:hAnsi="Times New Roman" w:cs="Times New Roman" w:hint="eastAsia"/>
                <w:color w:val="000000"/>
                <w:kern w:val="24"/>
                <w:szCs w:val="21"/>
                <w:vertAlign w:val="superscript"/>
              </w:rPr>
              <w:t>-1</w:t>
            </w:r>
            <w:r w:rsidRPr="00CA69E3">
              <w:rPr>
                <w:rFonts w:ascii="Times New Roman" w:hAnsi="Times New Roman" w:cs="Times New Roman"/>
                <w:color w:val="000000"/>
                <w:kern w:val="24"/>
                <w:szCs w:val="21"/>
              </w:rPr>
              <w:t xml:space="preserve"> soil)</w:t>
            </w:r>
          </w:p>
        </w:tc>
        <w:tc>
          <w:tcPr>
            <w:tcW w:w="1946" w:type="pct"/>
            <w:gridSpan w:val="2"/>
            <w:tcBorders>
              <w:top w:val="single" w:sz="12" w:space="0" w:color="auto"/>
            </w:tcBorders>
            <w:shd w:val="clear" w:color="auto" w:fill="auto"/>
            <w:vAlign w:val="center"/>
          </w:tcPr>
          <w:p w14:paraId="4BAA5A03" w14:textId="77777777" w:rsidR="008A4427" w:rsidRPr="00CA69E3" w:rsidRDefault="008A4427" w:rsidP="00CA69E3">
            <w:pPr>
              <w:jc w:val="center"/>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NO</w:t>
            </w:r>
            <w:r w:rsidRPr="00CA69E3">
              <w:rPr>
                <w:rFonts w:ascii="Times New Roman" w:hAnsi="Times New Roman" w:cs="Times New Roman" w:hint="eastAsia"/>
                <w:color w:val="000000"/>
                <w:kern w:val="24"/>
                <w:szCs w:val="21"/>
                <w:vertAlign w:val="subscript"/>
              </w:rPr>
              <w:t>3</w:t>
            </w:r>
            <w:r w:rsidRPr="00CA69E3">
              <w:rPr>
                <w:rFonts w:ascii="Times New Roman" w:hAnsi="Times New Roman" w:cs="Times New Roman" w:hint="eastAsia"/>
                <w:color w:val="000000"/>
                <w:kern w:val="24"/>
                <w:szCs w:val="21"/>
                <w:vertAlign w:val="superscript"/>
              </w:rPr>
              <w:t>-</w:t>
            </w:r>
            <w:r>
              <w:rPr>
                <w:rFonts w:ascii="Times New Roman" w:hAnsi="Times New Roman" w:cs="Times New Roman" w:hint="eastAsia"/>
                <w:color w:val="000000"/>
                <w:kern w:val="24"/>
                <w:szCs w:val="21"/>
              </w:rPr>
              <w:t>-N</w:t>
            </w:r>
            <w:r w:rsidRPr="00CA69E3">
              <w:rPr>
                <w:rFonts w:ascii="Times New Roman" w:hAnsi="Times New Roman" w:cs="Times New Roman"/>
                <w:color w:val="000000"/>
                <w:kern w:val="24"/>
                <w:szCs w:val="21"/>
              </w:rPr>
              <w:t xml:space="preserve"> (mg N kg</w:t>
            </w:r>
            <w:r w:rsidRPr="00CA69E3">
              <w:rPr>
                <w:rFonts w:ascii="Times New Roman" w:hAnsi="Times New Roman" w:cs="Times New Roman" w:hint="eastAsia"/>
                <w:color w:val="000000"/>
                <w:kern w:val="24"/>
                <w:szCs w:val="21"/>
                <w:vertAlign w:val="superscript"/>
              </w:rPr>
              <w:t>-1</w:t>
            </w:r>
            <w:r w:rsidRPr="00CA69E3">
              <w:rPr>
                <w:rFonts w:ascii="Times New Roman" w:hAnsi="Times New Roman" w:cs="Times New Roman"/>
                <w:color w:val="000000"/>
                <w:kern w:val="24"/>
                <w:position w:val="10"/>
                <w:szCs w:val="21"/>
                <w:vertAlign w:val="superscript"/>
              </w:rPr>
              <w:t xml:space="preserve"> </w:t>
            </w:r>
            <w:r w:rsidRPr="00CA69E3">
              <w:rPr>
                <w:rFonts w:ascii="Times New Roman" w:hAnsi="Times New Roman" w:cs="Times New Roman"/>
                <w:color w:val="000000"/>
                <w:kern w:val="24"/>
                <w:szCs w:val="21"/>
              </w:rPr>
              <w:t>soil)</w:t>
            </w:r>
          </w:p>
        </w:tc>
      </w:tr>
      <w:tr w:rsidR="008A4427" w:rsidRPr="00CA69E3" w14:paraId="314B8C19" w14:textId="77777777" w:rsidTr="006C3113">
        <w:trPr>
          <w:trHeight w:val="20"/>
          <w:jc w:val="center"/>
        </w:trPr>
        <w:tc>
          <w:tcPr>
            <w:tcW w:w="886" w:type="pct"/>
            <w:vMerge/>
            <w:tcBorders>
              <w:bottom w:val="single" w:sz="4" w:space="0" w:color="auto"/>
            </w:tcBorders>
            <w:shd w:val="clear" w:color="auto" w:fill="auto"/>
            <w:tcMar>
              <w:top w:w="72" w:type="dxa"/>
              <w:left w:w="144" w:type="dxa"/>
              <w:bottom w:w="72" w:type="dxa"/>
              <w:right w:w="144" w:type="dxa"/>
            </w:tcMar>
            <w:vAlign w:val="center"/>
          </w:tcPr>
          <w:p w14:paraId="3B65E34C" w14:textId="77777777" w:rsidR="008A4427" w:rsidRPr="00CA69E3" w:rsidRDefault="008A4427" w:rsidP="00CA69E3">
            <w:pPr>
              <w:widowControl/>
              <w:jc w:val="center"/>
              <w:rPr>
                <w:rFonts w:ascii="Times New Roman" w:eastAsia="宋体" w:hAnsi="Times New Roman" w:cs="Times New Roman"/>
                <w:color w:val="000000" w:themeColor="text1"/>
                <w:kern w:val="24"/>
                <w:szCs w:val="21"/>
              </w:rPr>
            </w:pPr>
          </w:p>
        </w:tc>
        <w:tc>
          <w:tcPr>
            <w:tcW w:w="1163" w:type="pct"/>
            <w:tcBorders>
              <w:bottom w:val="single" w:sz="4" w:space="0" w:color="auto"/>
            </w:tcBorders>
            <w:shd w:val="clear" w:color="auto" w:fill="auto"/>
            <w:tcMar>
              <w:top w:w="72" w:type="dxa"/>
              <w:left w:w="144" w:type="dxa"/>
              <w:bottom w:w="72" w:type="dxa"/>
              <w:right w:w="144" w:type="dxa"/>
            </w:tcMar>
            <w:vAlign w:val="center"/>
          </w:tcPr>
          <w:p w14:paraId="4ECDB2B9" w14:textId="711EEC3B" w:rsidR="008A4427" w:rsidRPr="00CA69E3" w:rsidRDefault="00AA1E81" w:rsidP="00CA69E3">
            <w:pPr>
              <w:rPr>
                <w:rFonts w:ascii="Times New Roman" w:eastAsia="宋体" w:hAnsi="Times New Roman" w:cs="Times New Roman"/>
                <w:color w:val="000000" w:themeColor="text1"/>
                <w:kern w:val="24"/>
                <w:szCs w:val="21"/>
              </w:rPr>
            </w:pPr>
            <w:r>
              <w:rPr>
                <w:rFonts w:ascii="Times New Roman" w:hAnsi="Times New Roman" w:cs="Times New Roman" w:hint="eastAsia"/>
                <w:color w:val="000000"/>
                <w:kern w:val="24"/>
                <w:szCs w:val="21"/>
              </w:rPr>
              <w:t>P</w:t>
            </w:r>
            <w:r w:rsidR="008A4427" w:rsidRPr="00CA69E3">
              <w:rPr>
                <w:rFonts w:ascii="Times New Roman" w:hAnsi="Times New Roman" w:cs="Times New Roman"/>
                <w:color w:val="000000"/>
                <w:kern w:val="24"/>
                <w:szCs w:val="21"/>
              </w:rPr>
              <w:t>re-incubation</w:t>
            </w:r>
          </w:p>
        </w:tc>
        <w:tc>
          <w:tcPr>
            <w:tcW w:w="1005" w:type="pct"/>
            <w:tcBorders>
              <w:bottom w:val="single" w:sz="4" w:space="0" w:color="auto"/>
            </w:tcBorders>
            <w:shd w:val="clear" w:color="auto" w:fill="auto"/>
            <w:vAlign w:val="center"/>
          </w:tcPr>
          <w:p w14:paraId="444E546C" w14:textId="65EF8F16" w:rsidR="008A4427" w:rsidRPr="00CA69E3" w:rsidRDefault="00AA1E81" w:rsidP="00CA69E3">
            <w:pPr>
              <w:rPr>
                <w:rFonts w:ascii="Times New Roman" w:eastAsia="宋体" w:hAnsi="Times New Roman" w:cs="Times New Roman"/>
                <w:color w:val="000000" w:themeColor="text1"/>
                <w:kern w:val="24"/>
                <w:szCs w:val="21"/>
              </w:rPr>
            </w:pPr>
            <w:r>
              <w:rPr>
                <w:rFonts w:ascii="Times New Roman" w:hAnsi="Times New Roman" w:cs="Times New Roman" w:hint="eastAsia"/>
                <w:color w:val="000000"/>
                <w:kern w:val="24"/>
                <w:szCs w:val="21"/>
              </w:rPr>
              <w:t>P</w:t>
            </w:r>
            <w:r w:rsidR="008A4427" w:rsidRPr="00CA69E3">
              <w:rPr>
                <w:rFonts w:ascii="Times New Roman" w:hAnsi="Times New Roman" w:cs="Times New Roman"/>
                <w:color w:val="000000"/>
                <w:kern w:val="24"/>
                <w:szCs w:val="21"/>
              </w:rPr>
              <w:t>ost-incubation</w:t>
            </w:r>
          </w:p>
        </w:tc>
        <w:tc>
          <w:tcPr>
            <w:tcW w:w="942" w:type="pct"/>
            <w:tcBorders>
              <w:bottom w:val="single" w:sz="4" w:space="0" w:color="auto"/>
            </w:tcBorders>
            <w:shd w:val="clear" w:color="auto" w:fill="auto"/>
            <w:vAlign w:val="center"/>
          </w:tcPr>
          <w:p w14:paraId="0C099EAF" w14:textId="6E183F31" w:rsidR="008A4427" w:rsidRPr="00CA69E3" w:rsidRDefault="00AA1E81" w:rsidP="00CA69E3">
            <w:pPr>
              <w:rPr>
                <w:rFonts w:ascii="Times New Roman" w:eastAsia="宋体" w:hAnsi="Times New Roman" w:cs="Times New Roman"/>
                <w:color w:val="000000" w:themeColor="text1"/>
                <w:kern w:val="24"/>
                <w:szCs w:val="21"/>
              </w:rPr>
            </w:pPr>
            <w:r>
              <w:rPr>
                <w:rFonts w:ascii="Times New Roman" w:hAnsi="Times New Roman" w:cs="Times New Roman" w:hint="eastAsia"/>
                <w:color w:val="000000"/>
                <w:kern w:val="24"/>
                <w:szCs w:val="21"/>
              </w:rPr>
              <w:t>P</w:t>
            </w:r>
            <w:r w:rsidR="008A4427" w:rsidRPr="00CA69E3">
              <w:rPr>
                <w:rFonts w:ascii="Times New Roman" w:hAnsi="Times New Roman" w:cs="Times New Roman"/>
                <w:color w:val="000000"/>
                <w:kern w:val="24"/>
                <w:szCs w:val="21"/>
              </w:rPr>
              <w:t>re-incubation</w:t>
            </w:r>
          </w:p>
        </w:tc>
        <w:tc>
          <w:tcPr>
            <w:tcW w:w="1004" w:type="pct"/>
            <w:tcBorders>
              <w:bottom w:val="single" w:sz="4" w:space="0" w:color="auto"/>
            </w:tcBorders>
            <w:shd w:val="clear" w:color="auto" w:fill="auto"/>
            <w:vAlign w:val="center"/>
          </w:tcPr>
          <w:p w14:paraId="6819652E" w14:textId="4E19122D" w:rsidR="008A4427" w:rsidRPr="00CA69E3" w:rsidRDefault="00AA1E81" w:rsidP="00CA69E3">
            <w:pPr>
              <w:rPr>
                <w:rFonts w:ascii="Times New Roman" w:eastAsia="宋体" w:hAnsi="Times New Roman" w:cs="Times New Roman"/>
                <w:color w:val="000000" w:themeColor="text1"/>
                <w:kern w:val="24"/>
                <w:szCs w:val="21"/>
              </w:rPr>
            </w:pPr>
            <w:r>
              <w:rPr>
                <w:rFonts w:ascii="Times New Roman" w:hAnsi="Times New Roman" w:cs="Times New Roman" w:hint="eastAsia"/>
                <w:color w:val="000000"/>
                <w:kern w:val="24"/>
                <w:szCs w:val="21"/>
              </w:rPr>
              <w:t>P</w:t>
            </w:r>
            <w:r w:rsidR="008A4427" w:rsidRPr="00CA69E3">
              <w:rPr>
                <w:rFonts w:ascii="Times New Roman" w:hAnsi="Times New Roman" w:cs="Times New Roman"/>
                <w:color w:val="000000"/>
                <w:kern w:val="24"/>
                <w:szCs w:val="21"/>
              </w:rPr>
              <w:t>ost-incubation</w:t>
            </w:r>
          </w:p>
        </w:tc>
      </w:tr>
      <w:tr w:rsidR="008A4427" w:rsidRPr="00CA69E3" w14:paraId="44F677DD" w14:textId="77777777" w:rsidTr="006C3113">
        <w:trPr>
          <w:trHeight w:val="20"/>
          <w:jc w:val="center"/>
        </w:trPr>
        <w:tc>
          <w:tcPr>
            <w:tcW w:w="886" w:type="pct"/>
            <w:tcBorders>
              <w:top w:val="single" w:sz="4" w:space="0" w:color="auto"/>
            </w:tcBorders>
            <w:shd w:val="clear" w:color="auto" w:fill="auto"/>
            <w:tcMar>
              <w:top w:w="72" w:type="dxa"/>
              <w:left w:w="144" w:type="dxa"/>
              <w:bottom w:w="72" w:type="dxa"/>
              <w:right w:w="144" w:type="dxa"/>
            </w:tcMar>
            <w:vAlign w:val="center"/>
            <w:hideMark/>
          </w:tcPr>
          <w:p w14:paraId="3A4A749F" w14:textId="77777777" w:rsidR="008A4427" w:rsidRPr="00CA69E3" w:rsidRDefault="008A4427" w:rsidP="00CA69E3">
            <w:pPr>
              <w:widowControl/>
              <w:spacing w:line="240" w:lineRule="atLeast"/>
              <w:jc w:val="left"/>
              <w:rPr>
                <w:rFonts w:ascii="Arial" w:eastAsia="宋体" w:hAnsi="Arial" w:cs="Arial"/>
                <w:kern w:val="0"/>
                <w:szCs w:val="21"/>
              </w:rPr>
            </w:pPr>
            <w:r w:rsidRPr="00CA69E3">
              <w:rPr>
                <w:rFonts w:ascii="Times New Roman" w:eastAsia="宋体" w:hAnsi="Times New Roman" w:cs="Times New Roman" w:hint="eastAsia"/>
                <w:color w:val="000000" w:themeColor="text1"/>
                <w:kern w:val="24"/>
                <w:szCs w:val="21"/>
              </w:rPr>
              <w:t>N</w:t>
            </w:r>
            <w:r w:rsidRPr="00CA69E3">
              <w:rPr>
                <w:rFonts w:ascii="Times New Roman" w:eastAsia="宋体" w:hAnsi="Times New Roman" w:cs="Times New Roman" w:hint="eastAsia"/>
                <w:color w:val="000000" w:themeColor="text1"/>
                <w:kern w:val="24"/>
                <w:szCs w:val="21"/>
                <w:vertAlign w:val="subscript"/>
              </w:rPr>
              <w:t>0</w:t>
            </w:r>
            <w:r w:rsidRPr="00CA69E3">
              <w:rPr>
                <w:rFonts w:ascii="Times New Roman" w:eastAsia="宋体" w:hAnsi="Times New Roman" w:cs="Times New Roman" w:hint="eastAsia"/>
                <w:color w:val="000000" w:themeColor="text1"/>
                <w:kern w:val="24"/>
                <w:szCs w:val="21"/>
              </w:rPr>
              <w:t xml:space="preserve"> </w:t>
            </w:r>
          </w:p>
        </w:tc>
        <w:tc>
          <w:tcPr>
            <w:tcW w:w="1163" w:type="pct"/>
            <w:tcBorders>
              <w:top w:val="single" w:sz="4" w:space="0" w:color="auto"/>
            </w:tcBorders>
            <w:shd w:val="clear" w:color="auto" w:fill="auto"/>
            <w:tcMar>
              <w:top w:w="72" w:type="dxa"/>
              <w:left w:w="144" w:type="dxa"/>
              <w:bottom w:w="72" w:type="dxa"/>
              <w:right w:w="144" w:type="dxa"/>
            </w:tcMar>
            <w:vAlign w:val="center"/>
            <w:hideMark/>
          </w:tcPr>
          <w:p w14:paraId="5568D3EC" w14:textId="77777777" w:rsidR="008A4427" w:rsidRPr="00CA69E3" w:rsidRDefault="008A4427" w:rsidP="00CA69E3">
            <w:pPr>
              <w:widowControl/>
              <w:spacing w:line="240" w:lineRule="atLeast"/>
              <w:rPr>
                <w:rFonts w:ascii="Times New Roman" w:eastAsia="等线" w:hAnsi="Times New Roman" w:cs="Times New Roman"/>
                <w:color w:val="000000"/>
                <w:szCs w:val="21"/>
              </w:rPr>
            </w:pPr>
            <w:r w:rsidRPr="00CA69E3">
              <w:rPr>
                <w:rFonts w:ascii="Times New Roman" w:hAnsi="Times New Roman" w:cs="Times New Roman"/>
                <w:color w:val="000000"/>
                <w:kern w:val="24"/>
                <w:szCs w:val="21"/>
              </w:rPr>
              <w:t>1.87±0.27 a</w:t>
            </w:r>
          </w:p>
        </w:tc>
        <w:tc>
          <w:tcPr>
            <w:tcW w:w="1005" w:type="pct"/>
            <w:tcBorders>
              <w:top w:val="single" w:sz="4" w:space="0" w:color="auto"/>
            </w:tcBorders>
            <w:shd w:val="clear" w:color="auto" w:fill="auto"/>
            <w:vAlign w:val="center"/>
          </w:tcPr>
          <w:p w14:paraId="3196EE9C" w14:textId="77777777" w:rsidR="008A4427" w:rsidRPr="00CA69E3" w:rsidRDefault="008A4427" w:rsidP="00CA69E3">
            <w:pPr>
              <w:widowControl/>
              <w:spacing w:line="240" w:lineRule="atLeast"/>
              <w:rPr>
                <w:rFonts w:ascii="Times New Roman" w:eastAsia="等线" w:hAnsi="Times New Roman" w:cs="Times New Roman"/>
                <w:color w:val="000000"/>
                <w:szCs w:val="21"/>
              </w:rPr>
            </w:pPr>
            <w:r w:rsidRPr="00CA69E3">
              <w:rPr>
                <w:rFonts w:ascii="Times New Roman" w:hAnsi="Times New Roman" w:cs="Times New Roman"/>
                <w:color w:val="000000"/>
                <w:kern w:val="24"/>
                <w:szCs w:val="21"/>
              </w:rPr>
              <w:t>0.64±0.25 b</w:t>
            </w:r>
          </w:p>
        </w:tc>
        <w:tc>
          <w:tcPr>
            <w:tcW w:w="942" w:type="pct"/>
            <w:tcBorders>
              <w:top w:val="single" w:sz="4" w:space="0" w:color="auto"/>
            </w:tcBorders>
            <w:shd w:val="clear" w:color="auto" w:fill="auto"/>
            <w:vAlign w:val="center"/>
          </w:tcPr>
          <w:p w14:paraId="064CA367" w14:textId="77777777" w:rsidR="008A4427" w:rsidRPr="00CA69E3" w:rsidRDefault="008A4427" w:rsidP="00CA69E3">
            <w:pPr>
              <w:widowControl/>
              <w:spacing w:line="240" w:lineRule="atLeast"/>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1.72±0.58 b</w:t>
            </w:r>
          </w:p>
        </w:tc>
        <w:tc>
          <w:tcPr>
            <w:tcW w:w="1004" w:type="pct"/>
            <w:tcBorders>
              <w:top w:val="single" w:sz="4" w:space="0" w:color="auto"/>
            </w:tcBorders>
            <w:shd w:val="clear" w:color="auto" w:fill="auto"/>
            <w:vAlign w:val="center"/>
          </w:tcPr>
          <w:p w14:paraId="452559E5" w14:textId="77777777" w:rsidR="008A4427" w:rsidRPr="00CA69E3" w:rsidRDefault="008A4427" w:rsidP="00CA69E3">
            <w:pPr>
              <w:widowControl/>
              <w:spacing w:line="240" w:lineRule="atLeast"/>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39.09±1.42 b</w:t>
            </w:r>
          </w:p>
        </w:tc>
      </w:tr>
      <w:tr w:rsidR="008A4427" w:rsidRPr="00CA69E3" w14:paraId="2C3E3831" w14:textId="77777777" w:rsidTr="006C3113">
        <w:trPr>
          <w:trHeight w:val="20"/>
          <w:jc w:val="center"/>
        </w:trPr>
        <w:tc>
          <w:tcPr>
            <w:tcW w:w="886" w:type="pct"/>
            <w:shd w:val="clear" w:color="auto" w:fill="auto"/>
            <w:tcMar>
              <w:top w:w="72" w:type="dxa"/>
              <w:left w:w="144" w:type="dxa"/>
              <w:bottom w:w="72" w:type="dxa"/>
              <w:right w:w="144" w:type="dxa"/>
            </w:tcMar>
            <w:vAlign w:val="center"/>
            <w:hideMark/>
          </w:tcPr>
          <w:p w14:paraId="3E6132AD" w14:textId="77777777" w:rsidR="008A4427" w:rsidRPr="00CA69E3" w:rsidRDefault="008A4427" w:rsidP="00CA69E3">
            <w:pPr>
              <w:widowControl/>
              <w:spacing w:line="240" w:lineRule="atLeast"/>
              <w:jc w:val="left"/>
              <w:rPr>
                <w:rFonts w:ascii="Arial" w:eastAsia="宋体" w:hAnsi="Arial" w:cs="Arial"/>
                <w:kern w:val="0"/>
                <w:szCs w:val="21"/>
              </w:rPr>
            </w:pPr>
            <w:r w:rsidRPr="00CA69E3">
              <w:rPr>
                <w:rFonts w:ascii="Times New Roman" w:eastAsia="宋体" w:hAnsi="Times New Roman" w:cs="Times New Roman" w:hint="eastAsia"/>
                <w:color w:val="000000" w:themeColor="text1"/>
                <w:kern w:val="24"/>
                <w:szCs w:val="21"/>
              </w:rPr>
              <w:t>N</w:t>
            </w:r>
            <w:r>
              <w:rPr>
                <w:rFonts w:ascii="Times New Roman" w:eastAsia="宋体" w:hAnsi="Times New Roman" w:cs="Times New Roman" w:hint="eastAsia"/>
                <w:color w:val="000000" w:themeColor="text1"/>
                <w:kern w:val="24"/>
                <w:szCs w:val="21"/>
                <w:vertAlign w:val="subscript"/>
              </w:rPr>
              <w:t>con</w:t>
            </w:r>
            <w:r w:rsidRPr="00CA69E3">
              <w:rPr>
                <w:rFonts w:ascii="Times New Roman" w:eastAsia="宋体" w:hAnsi="Times New Roman" w:cs="Times New Roman" w:hint="eastAsia"/>
                <w:color w:val="000000" w:themeColor="text1"/>
                <w:kern w:val="24"/>
                <w:szCs w:val="21"/>
              </w:rPr>
              <w:t xml:space="preserve"> </w:t>
            </w:r>
          </w:p>
        </w:tc>
        <w:tc>
          <w:tcPr>
            <w:tcW w:w="1163" w:type="pct"/>
            <w:shd w:val="clear" w:color="auto" w:fill="auto"/>
            <w:tcMar>
              <w:top w:w="72" w:type="dxa"/>
              <w:left w:w="144" w:type="dxa"/>
              <w:bottom w:w="72" w:type="dxa"/>
              <w:right w:w="144" w:type="dxa"/>
            </w:tcMar>
            <w:vAlign w:val="center"/>
            <w:hideMark/>
          </w:tcPr>
          <w:p w14:paraId="31E1E513" w14:textId="77777777" w:rsidR="008A4427" w:rsidRPr="00CA69E3" w:rsidRDefault="008A4427" w:rsidP="00CA69E3">
            <w:pPr>
              <w:widowControl/>
              <w:spacing w:line="240" w:lineRule="atLeast"/>
              <w:rPr>
                <w:rFonts w:ascii="Times New Roman" w:eastAsia="等线" w:hAnsi="Times New Roman" w:cs="Times New Roman"/>
                <w:color w:val="000000"/>
                <w:szCs w:val="21"/>
              </w:rPr>
            </w:pPr>
            <w:r w:rsidRPr="00CA69E3">
              <w:rPr>
                <w:rFonts w:ascii="Times New Roman" w:hAnsi="Times New Roman" w:cs="Times New Roman"/>
                <w:color w:val="000000"/>
                <w:kern w:val="24"/>
                <w:szCs w:val="21"/>
              </w:rPr>
              <w:t>2.45±0.03 a</w:t>
            </w:r>
          </w:p>
        </w:tc>
        <w:tc>
          <w:tcPr>
            <w:tcW w:w="1005" w:type="pct"/>
            <w:shd w:val="clear" w:color="auto" w:fill="auto"/>
            <w:vAlign w:val="center"/>
          </w:tcPr>
          <w:p w14:paraId="421DD5A8" w14:textId="77777777" w:rsidR="008A4427" w:rsidRPr="00CA69E3" w:rsidRDefault="008A4427" w:rsidP="00CA69E3">
            <w:pPr>
              <w:widowControl/>
              <w:spacing w:line="240" w:lineRule="atLeast"/>
              <w:rPr>
                <w:rFonts w:ascii="Times New Roman" w:eastAsia="等线" w:hAnsi="Times New Roman" w:cs="Times New Roman"/>
                <w:color w:val="000000"/>
                <w:szCs w:val="21"/>
              </w:rPr>
            </w:pPr>
            <w:r w:rsidRPr="00CA69E3">
              <w:rPr>
                <w:rFonts w:ascii="Times New Roman" w:hAnsi="Times New Roman" w:cs="Times New Roman"/>
                <w:color w:val="000000"/>
                <w:kern w:val="24"/>
                <w:szCs w:val="21"/>
              </w:rPr>
              <w:t>2.06±0.43 a</w:t>
            </w:r>
          </w:p>
        </w:tc>
        <w:tc>
          <w:tcPr>
            <w:tcW w:w="942" w:type="pct"/>
            <w:shd w:val="clear" w:color="auto" w:fill="auto"/>
            <w:vAlign w:val="center"/>
          </w:tcPr>
          <w:p w14:paraId="0D9A5A03" w14:textId="77777777" w:rsidR="008A4427" w:rsidRPr="00CA69E3" w:rsidRDefault="008A4427" w:rsidP="00CA69E3">
            <w:pPr>
              <w:widowControl/>
              <w:spacing w:line="240" w:lineRule="atLeast"/>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6.50±2.46 a</w:t>
            </w:r>
          </w:p>
        </w:tc>
        <w:tc>
          <w:tcPr>
            <w:tcW w:w="1004" w:type="pct"/>
            <w:shd w:val="clear" w:color="auto" w:fill="auto"/>
            <w:vAlign w:val="center"/>
          </w:tcPr>
          <w:p w14:paraId="757BDF9B" w14:textId="77777777" w:rsidR="008A4427" w:rsidRPr="00CA69E3" w:rsidRDefault="008A4427" w:rsidP="00CA69E3">
            <w:pPr>
              <w:widowControl/>
              <w:spacing w:line="240" w:lineRule="atLeast"/>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48.62±2.44 a</w:t>
            </w:r>
          </w:p>
        </w:tc>
      </w:tr>
      <w:tr w:rsidR="008A4427" w:rsidRPr="00CA69E3" w14:paraId="462F2F12" w14:textId="77777777" w:rsidTr="006C3113">
        <w:trPr>
          <w:trHeight w:val="20"/>
          <w:jc w:val="center"/>
        </w:trPr>
        <w:tc>
          <w:tcPr>
            <w:tcW w:w="886" w:type="pct"/>
            <w:shd w:val="clear" w:color="auto" w:fill="auto"/>
            <w:tcMar>
              <w:top w:w="72" w:type="dxa"/>
              <w:left w:w="144" w:type="dxa"/>
              <w:bottom w:w="72" w:type="dxa"/>
              <w:right w:w="144" w:type="dxa"/>
            </w:tcMar>
            <w:vAlign w:val="center"/>
          </w:tcPr>
          <w:p w14:paraId="69FE8571" w14:textId="77777777" w:rsidR="008A4427" w:rsidRPr="00CA69E3" w:rsidRDefault="008A4427" w:rsidP="00CA69E3">
            <w:pPr>
              <w:widowControl/>
              <w:spacing w:line="240" w:lineRule="atLeast"/>
              <w:jc w:val="left"/>
              <w:rPr>
                <w:rFonts w:ascii="Times New Roman" w:eastAsia="宋体" w:hAnsi="Times New Roman" w:cs="Times New Roman"/>
                <w:color w:val="000000" w:themeColor="text1"/>
                <w:kern w:val="24"/>
                <w:szCs w:val="21"/>
              </w:rPr>
            </w:pPr>
            <w:r w:rsidRPr="00CA69E3">
              <w:rPr>
                <w:rFonts w:ascii="Times New Roman" w:eastAsia="宋体" w:hAnsi="Times New Roman" w:cs="Times New Roman" w:hint="eastAsia"/>
                <w:color w:val="000000" w:themeColor="text1"/>
                <w:kern w:val="24"/>
                <w:szCs w:val="21"/>
              </w:rPr>
              <w:t>N</w:t>
            </w:r>
            <w:r>
              <w:rPr>
                <w:rFonts w:ascii="Times New Roman" w:eastAsia="宋体" w:hAnsi="Times New Roman" w:cs="Times New Roman" w:hint="eastAsia"/>
                <w:color w:val="000000" w:themeColor="text1"/>
                <w:kern w:val="24"/>
                <w:szCs w:val="21"/>
                <w:vertAlign w:val="subscript"/>
              </w:rPr>
              <w:t>con</w:t>
            </w:r>
            <w:r w:rsidRPr="00CA69E3">
              <w:rPr>
                <w:rFonts w:ascii="Times New Roman" w:eastAsia="宋体" w:hAnsi="Times New Roman" w:cs="Times New Roman" w:hint="eastAsia"/>
                <w:color w:val="000000" w:themeColor="text1"/>
                <w:kern w:val="24"/>
                <w:szCs w:val="21"/>
              </w:rPr>
              <w:t>+</w:t>
            </w:r>
            <w:r>
              <w:rPr>
                <w:rFonts w:ascii="Times New Roman" w:eastAsia="宋体" w:hAnsi="Times New Roman" w:cs="Times New Roman" w:hint="eastAsia"/>
                <w:color w:val="000000" w:themeColor="text1"/>
                <w:kern w:val="24"/>
                <w:szCs w:val="21"/>
              </w:rPr>
              <w:t>S</w:t>
            </w:r>
            <w:r w:rsidRPr="00CA69E3">
              <w:rPr>
                <w:rFonts w:ascii="Times New Roman" w:eastAsia="宋体" w:hAnsi="Times New Roman" w:cs="Times New Roman" w:hint="eastAsia"/>
                <w:color w:val="000000" w:themeColor="text1"/>
                <w:kern w:val="24"/>
                <w:szCs w:val="21"/>
              </w:rPr>
              <w:t xml:space="preserve"> </w:t>
            </w:r>
          </w:p>
        </w:tc>
        <w:tc>
          <w:tcPr>
            <w:tcW w:w="1163" w:type="pct"/>
            <w:shd w:val="clear" w:color="auto" w:fill="auto"/>
            <w:tcMar>
              <w:top w:w="72" w:type="dxa"/>
              <w:left w:w="144" w:type="dxa"/>
              <w:bottom w:w="72" w:type="dxa"/>
              <w:right w:w="144" w:type="dxa"/>
            </w:tcMar>
            <w:vAlign w:val="center"/>
          </w:tcPr>
          <w:p w14:paraId="6452317E" w14:textId="77777777" w:rsidR="008A4427" w:rsidRPr="00CA69E3" w:rsidRDefault="008A4427" w:rsidP="00CA69E3">
            <w:pPr>
              <w:widowControl/>
              <w:spacing w:line="240" w:lineRule="atLeast"/>
              <w:rPr>
                <w:rFonts w:ascii="Times New Roman" w:eastAsia="等线" w:hAnsi="Times New Roman" w:cs="Times New Roman"/>
                <w:color w:val="000000"/>
                <w:szCs w:val="21"/>
              </w:rPr>
            </w:pPr>
            <w:r w:rsidRPr="00CA69E3">
              <w:rPr>
                <w:rFonts w:ascii="Times New Roman" w:hAnsi="Times New Roman" w:cs="Times New Roman"/>
                <w:color w:val="000000"/>
                <w:kern w:val="24"/>
                <w:szCs w:val="21"/>
              </w:rPr>
              <w:t>2.81±0.17 a</w:t>
            </w:r>
          </w:p>
        </w:tc>
        <w:tc>
          <w:tcPr>
            <w:tcW w:w="1005" w:type="pct"/>
            <w:shd w:val="clear" w:color="auto" w:fill="auto"/>
            <w:vAlign w:val="center"/>
          </w:tcPr>
          <w:p w14:paraId="404188C3" w14:textId="77777777" w:rsidR="008A4427" w:rsidRPr="00CA69E3" w:rsidRDefault="008A4427" w:rsidP="00CA69E3">
            <w:pPr>
              <w:widowControl/>
              <w:spacing w:line="240" w:lineRule="atLeast"/>
              <w:rPr>
                <w:rFonts w:ascii="Times New Roman" w:eastAsia="等线" w:hAnsi="Times New Roman" w:cs="Times New Roman"/>
                <w:color w:val="000000"/>
                <w:szCs w:val="21"/>
              </w:rPr>
            </w:pPr>
            <w:r w:rsidRPr="00CA69E3">
              <w:rPr>
                <w:rFonts w:ascii="Times New Roman" w:hAnsi="Times New Roman" w:cs="Times New Roman"/>
                <w:color w:val="000000"/>
                <w:kern w:val="24"/>
                <w:szCs w:val="21"/>
              </w:rPr>
              <w:t>1.34±0.19 ab</w:t>
            </w:r>
          </w:p>
        </w:tc>
        <w:tc>
          <w:tcPr>
            <w:tcW w:w="942" w:type="pct"/>
            <w:shd w:val="clear" w:color="auto" w:fill="auto"/>
            <w:vAlign w:val="center"/>
          </w:tcPr>
          <w:p w14:paraId="2D288073" w14:textId="77777777" w:rsidR="008A4427" w:rsidRPr="00CA69E3" w:rsidRDefault="008A4427" w:rsidP="00CA69E3">
            <w:pPr>
              <w:widowControl/>
              <w:spacing w:line="240" w:lineRule="atLeast"/>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5.08±0.11 ab</w:t>
            </w:r>
          </w:p>
        </w:tc>
        <w:tc>
          <w:tcPr>
            <w:tcW w:w="1004" w:type="pct"/>
            <w:shd w:val="clear" w:color="auto" w:fill="auto"/>
            <w:vAlign w:val="center"/>
          </w:tcPr>
          <w:p w14:paraId="05D48CEE" w14:textId="77777777" w:rsidR="008A4427" w:rsidRPr="00CA69E3" w:rsidRDefault="008A4427" w:rsidP="00CA69E3">
            <w:pPr>
              <w:widowControl/>
              <w:spacing w:line="240" w:lineRule="atLeast"/>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48.24±2.47 a</w:t>
            </w:r>
          </w:p>
        </w:tc>
      </w:tr>
      <w:tr w:rsidR="008A4427" w:rsidRPr="00CA69E3" w14:paraId="0871DA4A" w14:textId="77777777" w:rsidTr="006C3113">
        <w:trPr>
          <w:trHeight w:val="18"/>
          <w:jc w:val="center"/>
        </w:trPr>
        <w:tc>
          <w:tcPr>
            <w:tcW w:w="886" w:type="pct"/>
            <w:tcBorders>
              <w:bottom w:val="single" w:sz="12" w:space="0" w:color="auto"/>
            </w:tcBorders>
            <w:shd w:val="clear" w:color="auto" w:fill="auto"/>
            <w:tcMar>
              <w:top w:w="72" w:type="dxa"/>
              <w:left w:w="144" w:type="dxa"/>
              <w:bottom w:w="72" w:type="dxa"/>
              <w:right w:w="144" w:type="dxa"/>
            </w:tcMar>
            <w:vAlign w:val="center"/>
            <w:hideMark/>
          </w:tcPr>
          <w:p w14:paraId="1B2DB09D" w14:textId="77777777" w:rsidR="008A4427" w:rsidRPr="00CA69E3" w:rsidRDefault="008A4427" w:rsidP="00CA69E3">
            <w:pPr>
              <w:widowControl/>
              <w:spacing w:line="240" w:lineRule="atLeast"/>
              <w:jc w:val="left"/>
              <w:rPr>
                <w:rFonts w:ascii="Arial" w:eastAsia="宋体" w:hAnsi="Arial" w:cs="Arial"/>
                <w:kern w:val="0"/>
                <w:szCs w:val="21"/>
              </w:rPr>
            </w:pPr>
            <w:r w:rsidRPr="00CA69E3">
              <w:rPr>
                <w:rFonts w:ascii="Times New Roman" w:eastAsia="宋体" w:hAnsi="Times New Roman" w:cs="Times New Roman" w:hint="eastAsia"/>
                <w:color w:val="000000" w:themeColor="text1"/>
                <w:kern w:val="24"/>
                <w:szCs w:val="21"/>
              </w:rPr>
              <w:t>N</w:t>
            </w:r>
            <w:r w:rsidRPr="00CA69E3">
              <w:rPr>
                <w:rFonts w:ascii="Times New Roman" w:eastAsia="宋体" w:hAnsi="Times New Roman" w:cs="Times New Roman" w:hint="eastAsia"/>
                <w:color w:val="000000" w:themeColor="text1"/>
                <w:kern w:val="24"/>
                <w:szCs w:val="21"/>
                <w:vertAlign w:val="subscript"/>
              </w:rPr>
              <w:t>bal</w:t>
            </w:r>
            <w:r w:rsidRPr="00CA69E3">
              <w:rPr>
                <w:rFonts w:ascii="Times New Roman" w:eastAsia="宋体" w:hAnsi="Times New Roman" w:cs="Times New Roman" w:hint="eastAsia"/>
                <w:color w:val="000000" w:themeColor="text1"/>
                <w:kern w:val="24"/>
                <w:szCs w:val="21"/>
              </w:rPr>
              <w:t>+M+</w:t>
            </w:r>
            <w:r w:rsidRPr="00CA69E3">
              <w:rPr>
                <w:rFonts w:ascii="Times New Roman" w:eastAsia="宋体" w:hAnsi="Times New Roman" w:cs="Times New Roman"/>
                <w:color w:val="000000" w:themeColor="text1"/>
                <w:kern w:val="24"/>
                <w:szCs w:val="21"/>
              </w:rPr>
              <w:t>S</w:t>
            </w:r>
          </w:p>
        </w:tc>
        <w:tc>
          <w:tcPr>
            <w:tcW w:w="1163" w:type="pct"/>
            <w:tcBorders>
              <w:bottom w:val="single" w:sz="12" w:space="0" w:color="auto"/>
            </w:tcBorders>
            <w:shd w:val="clear" w:color="auto" w:fill="auto"/>
            <w:tcMar>
              <w:top w:w="72" w:type="dxa"/>
              <w:left w:w="144" w:type="dxa"/>
              <w:bottom w:w="72" w:type="dxa"/>
              <w:right w:w="144" w:type="dxa"/>
            </w:tcMar>
            <w:vAlign w:val="center"/>
            <w:hideMark/>
          </w:tcPr>
          <w:p w14:paraId="42DD402A" w14:textId="77777777" w:rsidR="008A4427" w:rsidRPr="00CA69E3" w:rsidRDefault="008A4427" w:rsidP="00CA69E3">
            <w:pPr>
              <w:widowControl/>
              <w:spacing w:line="240" w:lineRule="atLeast"/>
              <w:rPr>
                <w:rFonts w:ascii="Times New Roman" w:eastAsia="等线" w:hAnsi="Times New Roman" w:cs="Times New Roman"/>
                <w:color w:val="000000"/>
                <w:szCs w:val="21"/>
              </w:rPr>
            </w:pPr>
            <w:r w:rsidRPr="00CA69E3">
              <w:rPr>
                <w:rFonts w:ascii="Times New Roman" w:hAnsi="Times New Roman" w:cs="Times New Roman"/>
                <w:color w:val="000000"/>
                <w:kern w:val="24"/>
                <w:szCs w:val="21"/>
              </w:rPr>
              <w:t>3.25±0.80 a</w:t>
            </w:r>
          </w:p>
        </w:tc>
        <w:tc>
          <w:tcPr>
            <w:tcW w:w="1005" w:type="pct"/>
            <w:tcBorders>
              <w:bottom w:val="single" w:sz="12" w:space="0" w:color="auto"/>
            </w:tcBorders>
            <w:shd w:val="clear" w:color="auto" w:fill="auto"/>
            <w:vAlign w:val="center"/>
          </w:tcPr>
          <w:p w14:paraId="3CF36FE3" w14:textId="77777777" w:rsidR="008A4427" w:rsidRPr="00CA69E3" w:rsidRDefault="008A4427" w:rsidP="00CA69E3">
            <w:pPr>
              <w:widowControl/>
              <w:spacing w:line="240" w:lineRule="atLeast"/>
              <w:rPr>
                <w:rFonts w:ascii="Times New Roman" w:eastAsia="等线" w:hAnsi="Times New Roman" w:cs="Times New Roman"/>
                <w:color w:val="000000"/>
                <w:szCs w:val="21"/>
              </w:rPr>
            </w:pPr>
            <w:r w:rsidRPr="00CA69E3">
              <w:rPr>
                <w:rFonts w:ascii="Times New Roman" w:hAnsi="Times New Roman" w:cs="Times New Roman"/>
                <w:color w:val="000000"/>
                <w:kern w:val="24"/>
                <w:szCs w:val="21"/>
              </w:rPr>
              <w:t>1.14±0.12 ab</w:t>
            </w:r>
          </w:p>
        </w:tc>
        <w:tc>
          <w:tcPr>
            <w:tcW w:w="942" w:type="pct"/>
            <w:tcBorders>
              <w:bottom w:val="single" w:sz="12" w:space="0" w:color="auto"/>
            </w:tcBorders>
            <w:shd w:val="clear" w:color="auto" w:fill="auto"/>
            <w:vAlign w:val="center"/>
          </w:tcPr>
          <w:p w14:paraId="62182F21" w14:textId="77777777" w:rsidR="008A4427" w:rsidRPr="00CA69E3" w:rsidRDefault="008A4427" w:rsidP="00CA69E3">
            <w:pPr>
              <w:widowControl/>
              <w:spacing w:line="240" w:lineRule="atLeast"/>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2.13±0.55 ab</w:t>
            </w:r>
          </w:p>
        </w:tc>
        <w:tc>
          <w:tcPr>
            <w:tcW w:w="1004" w:type="pct"/>
            <w:tcBorders>
              <w:bottom w:val="single" w:sz="12" w:space="0" w:color="auto"/>
            </w:tcBorders>
            <w:shd w:val="clear" w:color="auto" w:fill="auto"/>
            <w:vAlign w:val="center"/>
          </w:tcPr>
          <w:p w14:paraId="54D4F2C2" w14:textId="77777777" w:rsidR="008A4427" w:rsidRPr="00CA69E3" w:rsidRDefault="008A4427" w:rsidP="00CA69E3">
            <w:pPr>
              <w:widowControl/>
              <w:spacing w:line="240" w:lineRule="atLeast"/>
              <w:rPr>
                <w:rFonts w:ascii="Times New Roman" w:eastAsia="宋体" w:hAnsi="Times New Roman" w:cs="Times New Roman"/>
                <w:color w:val="000000" w:themeColor="text1"/>
                <w:kern w:val="24"/>
                <w:szCs w:val="21"/>
              </w:rPr>
            </w:pPr>
            <w:r w:rsidRPr="00CA69E3">
              <w:rPr>
                <w:rFonts w:ascii="Times New Roman" w:hAnsi="Times New Roman" w:cs="Times New Roman"/>
                <w:color w:val="000000"/>
                <w:kern w:val="24"/>
                <w:szCs w:val="21"/>
              </w:rPr>
              <w:t>50.22±0.34 a</w:t>
            </w:r>
          </w:p>
        </w:tc>
      </w:tr>
    </w:tbl>
    <w:p w14:paraId="12D00C3F" w14:textId="77777777" w:rsidR="008A4427" w:rsidRPr="006C3113" w:rsidRDefault="008A4427" w:rsidP="006C3113">
      <w:pPr>
        <w:widowControl/>
        <w:rPr>
          <w:rFonts w:ascii="Times New Roman" w:eastAsia="宋体" w:hAnsi="Times New Roman" w:cs="Times New Roman"/>
          <w:color w:val="000000" w:themeColor="text1"/>
          <w:kern w:val="24"/>
          <w:szCs w:val="21"/>
        </w:rPr>
      </w:pPr>
      <w:r w:rsidRPr="006C3113">
        <w:rPr>
          <w:rFonts w:ascii="Times New Roman" w:eastAsia="宋体" w:hAnsi="Times New Roman" w:cs="Times New Roman"/>
          <w:color w:val="000000" w:themeColor="text1"/>
          <w:kern w:val="24"/>
          <w:szCs w:val="21"/>
        </w:rPr>
        <w:t xml:space="preserve">Notes: Means denoted by different letters within the same column differ significantly according to Tukey's HSD post hoc test at </w:t>
      </w:r>
      <w:r w:rsidRPr="006C3113">
        <w:rPr>
          <w:rFonts w:ascii="Times New Roman" w:eastAsia="宋体" w:hAnsi="Times New Roman" w:cs="Times New Roman"/>
          <w:i/>
          <w:iCs/>
          <w:color w:val="000000" w:themeColor="text1"/>
          <w:kern w:val="24"/>
          <w:szCs w:val="21"/>
        </w:rPr>
        <w:t>α</w:t>
      </w:r>
      <w:r w:rsidRPr="006C3113">
        <w:rPr>
          <w:rFonts w:ascii="Times New Roman" w:eastAsia="宋体" w:hAnsi="Times New Roman" w:cs="Times New Roman"/>
          <w:color w:val="000000" w:themeColor="text1"/>
          <w:kern w:val="24"/>
          <w:szCs w:val="21"/>
        </w:rPr>
        <w:t xml:space="preserve"> = 0.05.</w:t>
      </w:r>
      <w:r w:rsidRPr="006C3113">
        <w:rPr>
          <w:rFonts w:ascii="Times New Roman" w:eastAsia="宋体" w:hAnsi="Times New Roman" w:cs="Times New Roman" w:hint="eastAsia"/>
          <w:color w:val="000000" w:themeColor="text1"/>
          <w:kern w:val="24"/>
          <w:szCs w:val="21"/>
        </w:rPr>
        <w:t xml:space="preserve"> </w:t>
      </w:r>
      <w:r w:rsidRPr="006C3113">
        <w:rPr>
          <w:rFonts w:ascii="Times New Roman" w:eastAsia="宋体" w:hAnsi="Times New Roman" w:cs="Times New Roman"/>
          <w:color w:val="000000" w:themeColor="text1"/>
          <w:kern w:val="24"/>
          <w:szCs w:val="21"/>
        </w:rPr>
        <w:t>N</w:t>
      </w:r>
      <w:r w:rsidRPr="006C3113">
        <w:rPr>
          <w:rFonts w:ascii="Times New Roman" w:eastAsia="宋体" w:hAnsi="Times New Roman" w:cs="Times New Roman"/>
          <w:color w:val="000000" w:themeColor="text1"/>
          <w:kern w:val="24"/>
          <w:szCs w:val="21"/>
          <w:vertAlign w:val="subscript"/>
        </w:rPr>
        <w:t>0</w:t>
      </w:r>
      <w:r w:rsidRPr="006C3113">
        <w:rPr>
          <w:rFonts w:ascii="Times New Roman" w:eastAsia="宋体" w:hAnsi="Times New Roman" w:cs="Times New Roman"/>
          <w:color w:val="000000" w:themeColor="text1"/>
          <w:kern w:val="24"/>
          <w:szCs w:val="21"/>
        </w:rPr>
        <w:t>, zero N; N</w:t>
      </w:r>
      <w:r w:rsidRPr="006C3113">
        <w:rPr>
          <w:rFonts w:ascii="Times New Roman" w:eastAsia="宋体" w:hAnsi="Times New Roman" w:cs="Times New Roman"/>
          <w:color w:val="000000" w:themeColor="text1"/>
          <w:kern w:val="24"/>
          <w:szCs w:val="21"/>
          <w:vertAlign w:val="subscript"/>
        </w:rPr>
        <w:t>con</w:t>
      </w:r>
      <w:r w:rsidRPr="006C3113">
        <w:rPr>
          <w:rFonts w:ascii="Times New Roman" w:eastAsia="宋体" w:hAnsi="Times New Roman" w:cs="Times New Roman"/>
          <w:color w:val="000000" w:themeColor="text1"/>
          <w:kern w:val="24"/>
          <w:szCs w:val="21"/>
        </w:rPr>
        <w:t>, conventional N; N</w:t>
      </w:r>
      <w:r w:rsidRPr="006C3113">
        <w:rPr>
          <w:rFonts w:ascii="Times New Roman" w:eastAsia="宋体" w:hAnsi="Times New Roman" w:cs="Times New Roman"/>
          <w:color w:val="000000" w:themeColor="text1"/>
          <w:kern w:val="24"/>
          <w:szCs w:val="21"/>
          <w:vertAlign w:val="subscript"/>
        </w:rPr>
        <w:t>con</w:t>
      </w:r>
      <w:r w:rsidRPr="006C3113">
        <w:rPr>
          <w:rFonts w:ascii="Times New Roman" w:eastAsia="宋体" w:hAnsi="Times New Roman" w:cs="Times New Roman" w:hint="eastAsia"/>
          <w:color w:val="000000" w:themeColor="text1"/>
          <w:kern w:val="24"/>
          <w:szCs w:val="21"/>
        </w:rPr>
        <w:t>+S</w:t>
      </w:r>
      <w:r w:rsidRPr="006C3113">
        <w:rPr>
          <w:rFonts w:ascii="Times New Roman" w:eastAsia="宋体" w:hAnsi="Times New Roman" w:cs="Times New Roman"/>
          <w:color w:val="000000" w:themeColor="text1"/>
          <w:kern w:val="24"/>
          <w:szCs w:val="21"/>
        </w:rPr>
        <w:t>, conventional N with straw return; N</w:t>
      </w:r>
      <w:r w:rsidRPr="006C3113">
        <w:rPr>
          <w:rFonts w:ascii="Times New Roman" w:eastAsia="宋体" w:hAnsi="Times New Roman" w:cs="Times New Roman"/>
          <w:color w:val="000000" w:themeColor="text1"/>
          <w:kern w:val="24"/>
          <w:szCs w:val="21"/>
          <w:vertAlign w:val="subscript"/>
        </w:rPr>
        <w:t>bal</w:t>
      </w:r>
      <w:r w:rsidRPr="006C3113">
        <w:rPr>
          <w:rFonts w:ascii="Times New Roman" w:eastAsia="宋体" w:hAnsi="Times New Roman" w:cs="Times New Roman"/>
          <w:color w:val="000000" w:themeColor="text1"/>
          <w:kern w:val="24"/>
          <w:szCs w:val="21"/>
        </w:rPr>
        <w:t>+M+S, balance N with straw return.</w:t>
      </w:r>
    </w:p>
    <w:p w14:paraId="52728BAD" w14:textId="77777777" w:rsidR="008A4427" w:rsidRDefault="008A4427" w:rsidP="00340F43">
      <w:pPr>
        <w:rPr>
          <w:rFonts w:ascii="Times New Roman" w:hAnsi="Times New Roman" w:cs="Times New Roman"/>
        </w:rPr>
        <w:sectPr w:rsidR="008A4427" w:rsidSect="008A4427">
          <w:pgSz w:w="11906" w:h="16838"/>
          <w:pgMar w:top="1440" w:right="1800" w:bottom="1440" w:left="1800" w:header="851" w:footer="992" w:gutter="0"/>
          <w:cols w:space="425"/>
          <w:docGrid w:type="lines" w:linePitch="312"/>
        </w:sectPr>
      </w:pPr>
    </w:p>
    <w:p w14:paraId="0F654DEF" w14:textId="18980B5B" w:rsidR="008A4427" w:rsidRPr="00DD6B06" w:rsidRDefault="008A4427" w:rsidP="00596AEA">
      <w:pPr>
        <w:spacing w:line="480" w:lineRule="auto"/>
        <w:rPr>
          <w:rFonts w:ascii="Times New Roman" w:hAnsi="Times New Roman" w:cs="Times New Roman"/>
          <w:sz w:val="24"/>
          <w:szCs w:val="24"/>
        </w:rPr>
      </w:pPr>
      <w:r w:rsidRPr="00DD6B06">
        <w:rPr>
          <w:rFonts w:ascii="Times New Roman" w:hAnsi="Times New Roman" w:cs="Times New Roman"/>
          <w:b/>
          <w:bCs/>
          <w:sz w:val="24"/>
          <w:szCs w:val="24"/>
        </w:rPr>
        <w:lastRenderedPageBreak/>
        <w:t>Table S</w:t>
      </w:r>
      <w:r w:rsidR="00DF0468">
        <w:rPr>
          <w:rFonts w:ascii="Times New Roman" w:hAnsi="Times New Roman" w:cs="Times New Roman" w:hint="eastAsia"/>
          <w:b/>
          <w:bCs/>
          <w:sz w:val="24"/>
          <w:szCs w:val="24"/>
        </w:rPr>
        <w:t>4</w:t>
      </w:r>
      <w:r w:rsidRPr="00DD6B06">
        <w:rPr>
          <w:rFonts w:ascii="Times New Roman" w:hAnsi="Times New Roman" w:cs="Times New Roman"/>
          <w:sz w:val="24"/>
          <w:szCs w:val="24"/>
        </w:rPr>
        <w:t xml:space="preserve"> Compounds and concentrations identified in different treatments</w:t>
      </w:r>
    </w:p>
    <w:tbl>
      <w:tblPr>
        <w:tblStyle w:val="af2"/>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2253"/>
        <w:gridCol w:w="1130"/>
        <w:gridCol w:w="1281"/>
        <w:gridCol w:w="1281"/>
        <w:gridCol w:w="1281"/>
        <w:gridCol w:w="1371"/>
        <w:gridCol w:w="1281"/>
        <w:gridCol w:w="1281"/>
        <w:gridCol w:w="1281"/>
        <w:gridCol w:w="1281"/>
      </w:tblGrid>
      <w:tr w:rsidR="008A4427" w:rsidRPr="00C929BF" w14:paraId="58288DFA" w14:textId="77777777" w:rsidTr="00C929BF">
        <w:trPr>
          <w:trHeight w:val="113"/>
          <w:tblHeader/>
        </w:trPr>
        <w:tc>
          <w:tcPr>
            <w:tcW w:w="0" w:type="auto"/>
            <w:vMerge w:val="restart"/>
            <w:tcBorders>
              <w:top w:val="single" w:sz="12" w:space="0" w:color="auto"/>
              <w:right w:val="nil"/>
            </w:tcBorders>
            <w:vAlign w:val="center"/>
          </w:tcPr>
          <w:p w14:paraId="3C6B7462" w14:textId="77777777" w:rsidR="008A4427" w:rsidRPr="00C929BF" w:rsidRDefault="008A4427" w:rsidP="00DD6B06">
            <w:pPr>
              <w:jc w:val="left"/>
              <w:rPr>
                <w:rFonts w:ascii="Times New Roman" w:hAnsi="Times New Roman" w:cs="Times New Roman"/>
                <w:sz w:val="18"/>
                <w:szCs w:val="18"/>
              </w:rPr>
            </w:pPr>
            <w:r w:rsidRPr="00C929BF">
              <w:rPr>
                <w:rFonts w:ascii="Times New Roman" w:hAnsi="Times New Roman" w:cs="Times New Roman"/>
                <w:sz w:val="18"/>
                <w:szCs w:val="18"/>
              </w:rPr>
              <w:t>Compound name</w:t>
            </w:r>
          </w:p>
        </w:tc>
        <w:tc>
          <w:tcPr>
            <w:tcW w:w="0" w:type="auto"/>
            <w:vMerge w:val="restart"/>
            <w:tcBorders>
              <w:top w:val="single" w:sz="12" w:space="0" w:color="auto"/>
              <w:left w:val="nil"/>
              <w:right w:val="nil"/>
            </w:tcBorders>
            <w:vAlign w:val="center"/>
          </w:tcPr>
          <w:p w14:paraId="015CB40A" w14:textId="77777777" w:rsidR="008A4427" w:rsidRPr="00C929BF" w:rsidRDefault="008A4427" w:rsidP="003E3B56">
            <w:pPr>
              <w:jc w:val="left"/>
              <w:rPr>
                <w:rFonts w:ascii="Times New Roman" w:hAnsi="Times New Roman" w:cs="Times New Roman"/>
                <w:sz w:val="18"/>
                <w:szCs w:val="18"/>
              </w:rPr>
            </w:pPr>
            <w:r w:rsidRPr="00C929BF">
              <w:rPr>
                <w:rFonts w:ascii="Times New Roman" w:hAnsi="Times New Roman" w:cs="Times New Roman"/>
                <w:sz w:val="18"/>
                <w:szCs w:val="18"/>
              </w:rPr>
              <w:t>Formula</w:t>
            </w:r>
          </w:p>
        </w:tc>
        <w:tc>
          <w:tcPr>
            <w:tcW w:w="0" w:type="auto"/>
            <w:gridSpan w:val="8"/>
            <w:tcBorders>
              <w:top w:val="single" w:sz="12" w:space="0" w:color="auto"/>
              <w:left w:val="nil"/>
              <w:bottom w:val="single" w:sz="4" w:space="0" w:color="auto"/>
              <w:right w:val="nil"/>
            </w:tcBorders>
          </w:tcPr>
          <w:p w14:paraId="5C738E57" w14:textId="77777777" w:rsidR="008A4427" w:rsidRPr="00C929BF" w:rsidRDefault="008A4427" w:rsidP="003E3B56">
            <w:pPr>
              <w:jc w:val="center"/>
              <w:rPr>
                <w:rFonts w:ascii="Times New Roman" w:hAnsi="Times New Roman" w:cs="Times New Roman"/>
                <w:sz w:val="18"/>
                <w:szCs w:val="18"/>
              </w:rPr>
            </w:pPr>
            <w:r w:rsidRPr="00C929BF">
              <w:rPr>
                <w:rFonts w:ascii="Times New Roman" w:hAnsi="Times New Roman" w:cs="Times New Roman"/>
                <w:sz w:val="18"/>
                <w:szCs w:val="18"/>
              </w:rPr>
              <w:t>Concentration (μg g</w:t>
            </w:r>
            <w:r w:rsidRPr="00C929BF">
              <w:rPr>
                <w:rFonts w:ascii="Times New Roman" w:hAnsi="Times New Roman" w:cs="Times New Roman"/>
                <w:sz w:val="18"/>
                <w:szCs w:val="18"/>
                <w:vertAlign w:val="superscript"/>
              </w:rPr>
              <w:t>-1</w:t>
            </w:r>
            <w:r w:rsidRPr="00C929BF">
              <w:rPr>
                <w:rFonts w:ascii="Times New Roman" w:hAnsi="Times New Roman" w:cs="Times New Roman"/>
                <w:sz w:val="18"/>
                <w:szCs w:val="18"/>
              </w:rPr>
              <w:t xml:space="preserve"> soil)</w:t>
            </w:r>
          </w:p>
        </w:tc>
      </w:tr>
      <w:tr w:rsidR="008A4427" w:rsidRPr="00C929BF" w14:paraId="436A255A" w14:textId="77777777" w:rsidTr="00C929BF">
        <w:trPr>
          <w:trHeight w:val="312"/>
          <w:tblHeader/>
        </w:trPr>
        <w:tc>
          <w:tcPr>
            <w:tcW w:w="0" w:type="auto"/>
            <w:vMerge/>
            <w:tcBorders>
              <w:bottom w:val="single" w:sz="4" w:space="0" w:color="auto"/>
              <w:right w:val="nil"/>
            </w:tcBorders>
            <w:vAlign w:val="center"/>
          </w:tcPr>
          <w:p w14:paraId="26DB841E" w14:textId="77777777" w:rsidR="008A4427" w:rsidRPr="00C929BF" w:rsidRDefault="008A4427" w:rsidP="003E3B56">
            <w:pPr>
              <w:jc w:val="center"/>
              <w:rPr>
                <w:rFonts w:ascii="Times New Roman" w:hAnsi="Times New Roman" w:cs="Times New Roman"/>
                <w:sz w:val="18"/>
                <w:szCs w:val="18"/>
              </w:rPr>
            </w:pPr>
          </w:p>
        </w:tc>
        <w:tc>
          <w:tcPr>
            <w:tcW w:w="0" w:type="auto"/>
            <w:vMerge/>
            <w:tcBorders>
              <w:left w:val="nil"/>
              <w:bottom w:val="single" w:sz="4" w:space="0" w:color="auto"/>
              <w:right w:val="nil"/>
            </w:tcBorders>
            <w:vAlign w:val="center"/>
          </w:tcPr>
          <w:p w14:paraId="4E6833A3" w14:textId="77777777" w:rsidR="008A4427" w:rsidRPr="00C929BF" w:rsidRDefault="008A4427" w:rsidP="003E3B56">
            <w:pPr>
              <w:jc w:val="left"/>
              <w:rPr>
                <w:rFonts w:ascii="Times New Roman" w:hAnsi="Times New Roman" w:cs="Times New Roman"/>
                <w:sz w:val="18"/>
                <w:szCs w:val="18"/>
              </w:rPr>
            </w:pPr>
          </w:p>
        </w:tc>
        <w:tc>
          <w:tcPr>
            <w:tcW w:w="0" w:type="auto"/>
            <w:tcBorders>
              <w:top w:val="nil"/>
              <w:left w:val="nil"/>
              <w:bottom w:val="single" w:sz="4" w:space="0" w:color="auto"/>
              <w:right w:val="nil"/>
            </w:tcBorders>
            <w:vAlign w:val="center"/>
          </w:tcPr>
          <w:p w14:paraId="0E91CBA9" w14:textId="77777777" w:rsidR="008A4427" w:rsidRPr="00C929BF" w:rsidRDefault="008A4427" w:rsidP="008F4CF1">
            <w:pPr>
              <w:jc w:val="center"/>
              <w:rPr>
                <w:rFonts w:ascii="Times New Roman" w:hAnsi="Times New Roman" w:cs="Times New Roman"/>
                <w:sz w:val="18"/>
                <w:szCs w:val="18"/>
              </w:rPr>
            </w:pPr>
            <w:r w:rsidRPr="00C929BF">
              <w:rPr>
                <w:rFonts w:ascii="Times New Roman" w:hAnsi="Times New Roman" w:cs="Times New Roman"/>
                <w:sz w:val="18"/>
                <w:szCs w:val="18"/>
              </w:rPr>
              <w:t>N</w:t>
            </w:r>
            <w:r w:rsidRPr="00C929BF">
              <w:rPr>
                <w:rFonts w:ascii="Times New Roman" w:hAnsi="Times New Roman" w:cs="Times New Roman"/>
                <w:sz w:val="18"/>
                <w:szCs w:val="18"/>
                <w:vertAlign w:val="subscript"/>
              </w:rPr>
              <w:t>0</w:t>
            </w:r>
          </w:p>
        </w:tc>
        <w:tc>
          <w:tcPr>
            <w:tcW w:w="0" w:type="auto"/>
            <w:tcBorders>
              <w:top w:val="nil"/>
              <w:left w:val="nil"/>
              <w:bottom w:val="single" w:sz="4" w:space="0" w:color="auto"/>
              <w:right w:val="nil"/>
            </w:tcBorders>
            <w:vAlign w:val="center"/>
          </w:tcPr>
          <w:p w14:paraId="0A3EC4E6" w14:textId="77777777" w:rsidR="008A4427" w:rsidRPr="00C929BF" w:rsidRDefault="008A4427" w:rsidP="008F4CF1">
            <w:pPr>
              <w:jc w:val="center"/>
              <w:rPr>
                <w:rFonts w:ascii="Times New Roman" w:hAnsi="Times New Roman" w:cs="Times New Roman"/>
                <w:sz w:val="18"/>
                <w:szCs w:val="18"/>
              </w:rPr>
            </w:pPr>
            <w:r w:rsidRPr="00C929BF">
              <w:rPr>
                <w:rFonts w:ascii="Times New Roman" w:hAnsi="Times New Roman" w:cs="Times New Roman"/>
                <w:sz w:val="18"/>
                <w:szCs w:val="18"/>
              </w:rPr>
              <w:t>N</w:t>
            </w:r>
            <w:r w:rsidRPr="00C929BF">
              <w:rPr>
                <w:rFonts w:ascii="Times New Roman" w:hAnsi="Times New Roman" w:cs="Times New Roman"/>
                <w:sz w:val="18"/>
                <w:szCs w:val="18"/>
                <w:vertAlign w:val="subscript"/>
              </w:rPr>
              <w:t>0</w:t>
            </w:r>
            <w:r w:rsidRPr="00C929BF">
              <w:rPr>
                <w:rFonts w:ascii="Times New Roman" w:hAnsi="Times New Roman" w:cs="Times New Roman"/>
                <w:sz w:val="18"/>
                <w:szCs w:val="18"/>
              </w:rPr>
              <w:t>+S</w:t>
            </w:r>
          </w:p>
        </w:tc>
        <w:tc>
          <w:tcPr>
            <w:tcW w:w="0" w:type="auto"/>
            <w:tcBorders>
              <w:top w:val="nil"/>
              <w:left w:val="nil"/>
              <w:bottom w:val="single" w:sz="4" w:space="0" w:color="auto"/>
              <w:right w:val="nil"/>
            </w:tcBorders>
            <w:vAlign w:val="center"/>
          </w:tcPr>
          <w:p w14:paraId="25146F5E" w14:textId="77777777" w:rsidR="008A4427" w:rsidRPr="00C929BF" w:rsidRDefault="008A4427" w:rsidP="008F4CF1">
            <w:pPr>
              <w:jc w:val="center"/>
              <w:rPr>
                <w:rFonts w:ascii="Times New Roman" w:hAnsi="Times New Roman" w:cs="Times New Roman"/>
                <w:sz w:val="18"/>
                <w:szCs w:val="18"/>
              </w:rPr>
            </w:pPr>
            <w:r w:rsidRPr="00C929BF">
              <w:rPr>
                <w:rFonts w:ascii="Times New Roman" w:hAnsi="Times New Roman" w:cs="Times New Roman"/>
                <w:sz w:val="18"/>
                <w:szCs w:val="18"/>
              </w:rPr>
              <w:t>N</w:t>
            </w:r>
            <w:r w:rsidRPr="00C929BF">
              <w:rPr>
                <w:rFonts w:ascii="Times New Roman" w:hAnsi="Times New Roman" w:cs="Times New Roman"/>
                <w:sz w:val="18"/>
                <w:szCs w:val="18"/>
                <w:vertAlign w:val="subscript"/>
              </w:rPr>
              <w:t>opt</w:t>
            </w:r>
          </w:p>
        </w:tc>
        <w:tc>
          <w:tcPr>
            <w:tcW w:w="0" w:type="auto"/>
            <w:tcBorders>
              <w:top w:val="nil"/>
              <w:left w:val="nil"/>
              <w:bottom w:val="single" w:sz="4" w:space="0" w:color="auto"/>
              <w:right w:val="nil"/>
            </w:tcBorders>
            <w:vAlign w:val="center"/>
          </w:tcPr>
          <w:p w14:paraId="1C012B63" w14:textId="77777777" w:rsidR="008A4427" w:rsidRPr="00C929BF" w:rsidRDefault="008A4427" w:rsidP="008F4CF1">
            <w:pPr>
              <w:jc w:val="center"/>
              <w:rPr>
                <w:rFonts w:ascii="Times New Roman" w:hAnsi="Times New Roman" w:cs="Times New Roman"/>
                <w:sz w:val="18"/>
                <w:szCs w:val="18"/>
              </w:rPr>
            </w:pPr>
            <w:r w:rsidRPr="00C929BF">
              <w:rPr>
                <w:rFonts w:ascii="Times New Roman" w:hAnsi="Times New Roman" w:cs="Times New Roman"/>
                <w:sz w:val="18"/>
                <w:szCs w:val="18"/>
              </w:rPr>
              <w:t>N</w:t>
            </w:r>
            <w:r w:rsidRPr="00C929BF">
              <w:rPr>
                <w:rFonts w:ascii="Times New Roman" w:hAnsi="Times New Roman" w:cs="Times New Roman"/>
                <w:sz w:val="18"/>
                <w:szCs w:val="18"/>
                <w:vertAlign w:val="subscript"/>
              </w:rPr>
              <w:t>opt</w:t>
            </w:r>
            <w:r w:rsidRPr="00C929BF">
              <w:rPr>
                <w:rFonts w:ascii="Times New Roman" w:hAnsi="Times New Roman" w:cs="Times New Roman"/>
                <w:sz w:val="18"/>
                <w:szCs w:val="18"/>
              </w:rPr>
              <w:t>+S</w:t>
            </w:r>
          </w:p>
        </w:tc>
        <w:tc>
          <w:tcPr>
            <w:tcW w:w="0" w:type="auto"/>
            <w:tcBorders>
              <w:top w:val="nil"/>
              <w:left w:val="nil"/>
              <w:bottom w:val="single" w:sz="4" w:space="0" w:color="auto"/>
              <w:right w:val="nil"/>
            </w:tcBorders>
            <w:vAlign w:val="center"/>
          </w:tcPr>
          <w:p w14:paraId="73EA3E51" w14:textId="77777777" w:rsidR="008A4427" w:rsidRPr="00C929BF" w:rsidRDefault="008A4427" w:rsidP="008F4CF1">
            <w:pPr>
              <w:jc w:val="center"/>
              <w:rPr>
                <w:rFonts w:ascii="Times New Roman" w:hAnsi="Times New Roman" w:cs="Times New Roman"/>
                <w:sz w:val="18"/>
                <w:szCs w:val="18"/>
              </w:rPr>
            </w:pPr>
            <w:r w:rsidRPr="00C929BF">
              <w:rPr>
                <w:rFonts w:ascii="Times New Roman" w:hAnsi="Times New Roman" w:cs="Times New Roman"/>
                <w:sz w:val="18"/>
                <w:szCs w:val="18"/>
              </w:rPr>
              <w:t>N</w:t>
            </w:r>
            <w:r w:rsidRPr="00C929BF">
              <w:rPr>
                <w:rFonts w:ascii="Times New Roman" w:hAnsi="Times New Roman" w:cs="Times New Roman"/>
                <w:sz w:val="18"/>
                <w:szCs w:val="18"/>
                <w:vertAlign w:val="subscript"/>
              </w:rPr>
              <w:t>con</w:t>
            </w:r>
          </w:p>
        </w:tc>
        <w:tc>
          <w:tcPr>
            <w:tcW w:w="0" w:type="auto"/>
            <w:tcBorders>
              <w:top w:val="nil"/>
              <w:left w:val="nil"/>
              <w:bottom w:val="single" w:sz="4" w:space="0" w:color="auto"/>
              <w:right w:val="nil"/>
            </w:tcBorders>
            <w:vAlign w:val="center"/>
          </w:tcPr>
          <w:p w14:paraId="7C65A2F5" w14:textId="77777777" w:rsidR="008A4427" w:rsidRPr="00C929BF" w:rsidRDefault="008A4427" w:rsidP="008F4CF1">
            <w:pPr>
              <w:jc w:val="center"/>
              <w:rPr>
                <w:rFonts w:ascii="Times New Roman" w:hAnsi="Times New Roman" w:cs="Times New Roman"/>
                <w:sz w:val="18"/>
                <w:szCs w:val="18"/>
              </w:rPr>
            </w:pPr>
            <w:r w:rsidRPr="00C929BF">
              <w:rPr>
                <w:rFonts w:ascii="Times New Roman" w:hAnsi="Times New Roman" w:cs="Times New Roman"/>
                <w:sz w:val="18"/>
                <w:szCs w:val="18"/>
              </w:rPr>
              <w:t>N</w:t>
            </w:r>
            <w:r w:rsidRPr="00C929BF">
              <w:rPr>
                <w:rFonts w:ascii="Times New Roman" w:hAnsi="Times New Roman" w:cs="Times New Roman"/>
                <w:sz w:val="18"/>
                <w:szCs w:val="18"/>
                <w:vertAlign w:val="subscript"/>
              </w:rPr>
              <w:t>con</w:t>
            </w:r>
            <w:r w:rsidRPr="00C929BF">
              <w:rPr>
                <w:rFonts w:ascii="Times New Roman" w:hAnsi="Times New Roman" w:cs="Times New Roman"/>
                <w:sz w:val="18"/>
                <w:szCs w:val="18"/>
              </w:rPr>
              <w:t>+S</w:t>
            </w:r>
          </w:p>
        </w:tc>
        <w:tc>
          <w:tcPr>
            <w:tcW w:w="0" w:type="auto"/>
            <w:tcBorders>
              <w:top w:val="nil"/>
              <w:left w:val="nil"/>
              <w:bottom w:val="single" w:sz="4" w:space="0" w:color="auto"/>
              <w:right w:val="nil"/>
            </w:tcBorders>
            <w:vAlign w:val="center"/>
          </w:tcPr>
          <w:p w14:paraId="622982D1" w14:textId="77777777" w:rsidR="008A4427" w:rsidRPr="00C929BF" w:rsidRDefault="008A4427" w:rsidP="008F4CF1">
            <w:pPr>
              <w:jc w:val="center"/>
              <w:rPr>
                <w:rFonts w:ascii="Times New Roman" w:hAnsi="Times New Roman" w:cs="Times New Roman"/>
                <w:sz w:val="18"/>
                <w:szCs w:val="18"/>
              </w:rPr>
            </w:pPr>
            <w:r w:rsidRPr="00C929BF">
              <w:rPr>
                <w:rFonts w:ascii="Times New Roman" w:hAnsi="Times New Roman" w:cs="Times New Roman"/>
                <w:sz w:val="18"/>
                <w:szCs w:val="18"/>
              </w:rPr>
              <w:t>N</w:t>
            </w:r>
            <w:r w:rsidRPr="00C929BF">
              <w:rPr>
                <w:rFonts w:ascii="Times New Roman" w:hAnsi="Times New Roman" w:cs="Times New Roman"/>
                <w:sz w:val="18"/>
                <w:szCs w:val="18"/>
                <w:vertAlign w:val="subscript"/>
              </w:rPr>
              <w:t>bal</w:t>
            </w:r>
            <w:r w:rsidRPr="00C929BF">
              <w:rPr>
                <w:rFonts w:ascii="Times New Roman" w:hAnsi="Times New Roman" w:cs="Times New Roman"/>
                <w:sz w:val="18"/>
                <w:szCs w:val="18"/>
              </w:rPr>
              <w:t>+M</w:t>
            </w:r>
          </w:p>
        </w:tc>
        <w:tc>
          <w:tcPr>
            <w:tcW w:w="0" w:type="auto"/>
            <w:tcBorders>
              <w:top w:val="nil"/>
              <w:left w:val="nil"/>
              <w:bottom w:val="single" w:sz="4" w:space="0" w:color="auto"/>
              <w:right w:val="nil"/>
            </w:tcBorders>
            <w:vAlign w:val="center"/>
          </w:tcPr>
          <w:p w14:paraId="6D8C88D4" w14:textId="77777777" w:rsidR="008A4427" w:rsidRPr="00C929BF" w:rsidRDefault="008A4427" w:rsidP="008F4CF1">
            <w:pPr>
              <w:jc w:val="center"/>
              <w:rPr>
                <w:rFonts w:ascii="Times New Roman" w:hAnsi="Times New Roman" w:cs="Times New Roman"/>
                <w:sz w:val="18"/>
                <w:szCs w:val="18"/>
              </w:rPr>
            </w:pPr>
            <w:r w:rsidRPr="00C929BF">
              <w:rPr>
                <w:rFonts w:ascii="Times New Roman" w:hAnsi="Times New Roman" w:cs="Times New Roman"/>
                <w:sz w:val="18"/>
                <w:szCs w:val="18"/>
              </w:rPr>
              <w:t>N</w:t>
            </w:r>
            <w:r w:rsidRPr="00C929BF">
              <w:rPr>
                <w:rFonts w:ascii="Times New Roman" w:hAnsi="Times New Roman" w:cs="Times New Roman"/>
                <w:sz w:val="18"/>
                <w:szCs w:val="18"/>
                <w:vertAlign w:val="subscript"/>
              </w:rPr>
              <w:t>bal</w:t>
            </w:r>
            <w:r w:rsidRPr="00C929BF">
              <w:rPr>
                <w:rFonts w:ascii="Times New Roman" w:hAnsi="Times New Roman" w:cs="Times New Roman"/>
                <w:sz w:val="18"/>
                <w:szCs w:val="18"/>
              </w:rPr>
              <w:t>+M+S</w:t>
            </w:r>
          </w:p>
        </w:tc>
      </w:tr>
      <w:tr w:rsidR="008A4427" w:rsidRPr="00C929BF" w14:paraId="4180B711" w14:textId="77777777" w:rsidTr="00E241F7">
        <w:tc>
          <w:tcPr>
            <w:tcW w:w="0" w:type="auto"/>
            <w:gridSpan w:val="10"/>
            <w:tcBorders>
              <w:top w:val="nil"/>
            </w:tcBorders>
          </w:tcPr>
          <w:p w14:paraId="5A27BCBE" w14:textId="77777777" w:rsidR="008A4427" w:rsidRPr="00C929BF" w:rsidRDefault="008A4427" w:rsidP="00DD6B06">
            <w:pPr>
              <w:jc w:val="left"/>
              <w:rPr>
                <w:rFonts w:ascii="Times New Roman" w:hAnsi="Times New Roman" w:cs="Times New Roman"/>
                <w:sz w:val="18"/>
                <w:szCs w:val="18"/>
              </w:rPr>
            </w:pPr>
            <w:r w:rsidRPr="00594F84">
              <w:rPr>
                <w:rFonts w:ascii="Times New Roman" w:hAnsi="Times New Roman" w:cs="Times New Roman" w:hint="eastAsia"/>
                <w:b/>
                <w:bCs/>
                <w:i/>
                <w:iCs/>
                <w:sz w:val="18"/>
                <w:szCs w:val="18"/>
              </w:rPr>
              <w:t>Solvent-extractable compounds</w:t>
            </w:r>
          </w:p>
        </w:tc>
      </w:tr>
      <w:tr w:rsidR="008A4427" w:rsidRPr="00C929BF" w14:paraId="2BF3192A" w14:textId="77777777" w:rsidTr="00C929BF">
        <w:tc>
          <w:tcPr>
            <w:tcW w:w="0" w:type="auto"/>
            <w:tcBorders>
              <w:top w:val="nil"/>
            </w:tcBorders>
          </w:tcPr>
          <w:p w14:paraId="01FBCC30"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Undecane</w:t>
            </w:r>
          </w:p>
        </w:tc>
        <w:tc>
          <w:tcPr>
            <w:tcW w:w="0" w:type="auto"/>
            <w:tcBorders>
              <w:top w:val="nil"/>
            </w:tcBorders>
            <w:shd w:val="clear" w:color="auto" w:fill="auto"/>
            <w:vAlign w:val="center"/>
          </w:tcPr>
          <w:p w14:paraId="33D50C14"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C11H24</w:t>
            </w:r>
          </w:p>
        </w:tc>
        <w:tc>
          <w:tcPr>
            <w:tcW w:w="0" w:type="auto"/>
            <w:tcBorders>
              <w:top w:val="nil"/>
            </w:tcBorders>
          </w:tcPr>
          <w:p w14:paraId="0F3D2F6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0.26 (0.01)</w:t>
            </w:r>
          </w:p>
        </w:tc>
        <w:tc>
          <w:tcPr>
            <w:tcW w:w="0" w:type="auto"/>
            <w:tcBorders>
              <w:top w:val="nil"/>
            </w:tcBorders>
          </w:tcPr>
          <w:p w14:paraId="3950BF5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0.30 (0.01)</w:t>
            </w:r>
          </w:p>
        </w:tc>
        <w:tc>
          <w:tcPr>
            <w:tcW w:w="0" w:type="auto"/>
            <w:tcBorders>
              <w:top w:val="nil"/>
            </w:tcBorders>
          </w:tcPr>
          <w:p w14:paraId="69C836A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0.78 (0.10)</w:t>
            </w:r>
          </w:p>
        </w:tc>
        <w:tc>
          <w:tcPr>
            <w:tcW w:w="0" w:type="auto"/>
            <w:tcBorders>
              <w:top w:val="nil"/>
            </w:tcBorders>
          </w:tcPr>
          <w:p w14:paraId="40E68A2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0.43 (0.10)</w:t>
            </w:r>
          </w:p>
        </w:tc>
        <w:tc>
          <w:tcPr>
            <w:tcW w:w="0" w:type="auto"/>
            <w:tcBorders>
              <w:top w:val="nil"/>
            </w:tcBorders>
          </w:tcPr>
          <w:p w14:paraId="674EC4F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0.32 (0.02)</w:t>
            </w:r>
          </w:p>
        </w:tc>
        <w:tc>
          <w:tcPr>
            <w:tcW w:w="0" w:type="auto"/>
            <w:tcBorders>
              <w:top w:val="nil"/>
            </w:tcBorders>
          </w:tcPr>
          <w:p w14:paraId="53E65C6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0.31 (0.01)</w:t>
            </w:r>
          </w:p>
        </w:tc>
        <w:tc>
          <w:tcPr>
            <w:tcW w:w="0" w:type="auto"/>
            <w:tcBorders>
              <w:top w:val="nil"/>
            </w:tcBorders>
          </w:tcPr>
          <w:p w14:paraId="4773586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0.27 (0.01)</w:t>
            </w:r>
          </w:p>
        </w:tc>
        <w:tc>
          <w:tcPr>
            <w:tcW w:w="0" w:type="auto"/>
            <w:tcBorders>
              <w:top w:val="nil"/>
            </w:tcBorders>
          </w:tcPr>
          <w:p w14:paraId="2F13F6E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0.31 (0.03)</w:t>
            </w:r>
          </w:p>
        </w:tc>
      </w:tr>
      <w:tr w:rsidR="008A4427" w:rsidRPr="00C929BF" w14:paraId="13A83AD4" w14:textId="77777777" w:rsidTr="00C929BF">
        <w:tc>
          <w:tcPr>
            <w:tcW w:w="0" w:type="auto"/>
          </w:tcPr>
          <w:p w14:paraId="28192AAA"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Pentadecane</w:t>
            </w:r>
          </w:p>
        </w:tc>
        <w:tc>
          <w:tcPr>
            <w:tcW w:w="0" w:type="auto"/>
            <w:shd w:val="clear" w:color="auto" w:fill="auto"/>
          </w:tcPr>
          <w:p w14:paraId="68867D65"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C15H32</w:t>
            </w:r>
          </w:p>
        </w:tc>
        <w:tc>
          <w:tcPr>
            <w:tcW w:w="0" w:type="auto"/>
          </w:tcPr>
          <w:p w14:paraId="0A856A0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0.11 (0.00)</w:t>
            </w:r>
          </w:p>
        </w:tc>
        <w:tc>
          <w:tcPr>
            <w:tcW w:w="0" w:type="auto"/>
          </w:tcPr>
          <w:p w14:paraId="3B415C5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0.57 (0.05)</w:t>
            </w:r>
          </w:p>
        </w:tc>
        <w:tc>
          <w:tcPr>
            <w:tcW w:w="0" w:type="auto"/>
          </w:tcPr>
          <w:p w14:paraId="557F7E1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0.15 (0.03)</w:t>
            </w:r>
          </w:p>
        </w:tc>
        <w:tc>
          <w:tcPr>
            <w:tcW w:w="0" w:type="auto"/>
          </w:tcPr>
          <w:p w14:paraId="1715436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0.27 (0.10)</w:t>
            </w:r>
          </w:p>
        </w:tc>
        <w:tc>
          <w:tcPr>
            <w:tcW w:w="0" w:type="auto"/>
          </w:tcPr>
          <w:p w14:paraId="25C864D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0.32 (0.08)</w:t>
            </w:r>
          </w:p>
        </w:tc>
        <w:tc>
          <w:tcPr>
            <w:tcW w:w="0" w:type="auto"/>
          </w:tcPr>
          <w:p w14:paraId="13D2824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0.51 (0.05)</w:t>
            </w:r>
          </w:p>
        </w:tc>
        <w:tc>
          <w:tcPr>
            <w:tcW w:w="0" w:type="auto"/>
          </w:tcPr>
          <w:p w14:paraId="0DDD7BC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0.26 (0.10)</w:t>
            </w:r>
          </w:p>
        </w:tc>
        <w:tc>
          <w:tcPr>
            <w:tcW w:w="0" w:type="auto"/>
          </w:tcPr>
          <w:p w14:paraId="04E300F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0.30 (0.08)</w:t>
            </w:r>
          </w:p>
        </w:tc>
      </w:tr>
      <w:tr w:rsidR="008A4427" w:rsidRPr="00C929BF" w14:paraId="2F0FC9FE" w14:textId="77777777" w:rsidTr="00C929BF">
        <w:tc>
          <w:tcPr>
            <w:tcW w:w="0" w:type="auto"/>
          </w:tcPr>
          <w:p w14:paraId="37E5949C"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Heptadecane</w:t>
            </w:r>
          </w:p>
        </w:tc>
        <w:tc>
          <w:tcPr>
            <w:tcW w:w="0" w:type="auto"/>
            <w:shd w:val="clear" w:color="auto" w:fill="auto"/>
          </w:tcPr>
          <w:p w14:paraId="7D82E3FC"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C17H36</w:t>
            </w:r>
          </w:p>
        </w:tc>
        <w:tc>
          <w:tcPr>
            <w:tcW w:w="0" w:type="auto"/>
          </w:tcPr>
          <w:p w14:paraId="2171270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0.16 (0.00)</w:t>
            </w:r>
          </w:p>
        </w:tc>
        <w:tc>
          <w:tcPr>
            <w:tcW w:w="0" w:type="auto"/>
          </w:tcPr>
          <w:p w14:paraId="0CF3AB7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0.62 (0.04)</w:t>
            </w:r>
          </w:p>
        </w:tc>
        <w:tc>
          <w:tcPr>
            <w:tcW w:w="0" w:type="auto"/>
          </w:tcPr>
          <w:p w14:paraId="7B04A46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0.23 (0.04)</w:t>
            </w:r>
          </w:p>
        </w:tc>
        <w:tc>
          <w:tcPr>
            <w:tcW w:w="0" w:type="auto"/>
          </w:tcPr>
          <w:p w14:paraId="7C22FC0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0.34 (0.11)</w:t>
            </w:r>
          </w:p>
        </w:tc>
        <w:tc>
          <w:tcPr>
            <w:tcW w:w="0" w:type="auto"/>
          </w:tcPr>
          <w:p w14:paraId="652B437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0.36 (0.07)</w:t>
            </w:r>
          </w:p>
        </w:tc>
        <w:tc>
          <w:tcPr>
            <w:tcW w:w="0" w:type="auto"/>
          </w:tcPr>
          <w:p w14:paraId="47C87C4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0.61 (0.08)</w:t>
            </w:r>
          </w:p>
        </w:tc>
        <w:tc>
          <w:tcPr>
            <w:tcW w:w="0" w:type="auto"/>
          </w:tcPr>
          <w:p w14:paraId="7155A62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0.34 (0.10)</w:t>
            </w:r>
          </w:p>
        </w:tc>
        <w:tc>
          <w:tcPr>
            <w:tcW w:w="0" w:type="auto"/>
          </w:tcPr>
          <w:p w14:paraId="7DD3527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0.37 (0.11)</w:t>
            </w:r>
          </w:p>
        </w:tc>
      </w:tr>
      <w:tr w:rsidR="008A4427" w:rsidRPr="00C929BF" w14:paraId="4399D07B" w14:textId="77777777" w:rsidTr="00C929BF">
        <w:tc>
          <w:tcPr>
            <w:tcW w:w="0" w:type="auto"/>
            <w:vAlign w:val="bottom"/>
          </w:tcPr>
          <w:p w14:paraId="0BC4ED9E"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color w:val="000000"/>
                <w:kern w:val="0"/>
                <w:sz w:val="18"/>
                <w:szCs w:val="18"/>
              </w:rPr>
              <w:t>n-</w:t>
            </w:r>
            <w:r w:rsidRPr="00C929BF">
              <w:rPr>
                <w:rFonts w:ascii="Times New Roman" w:hAnsi="Times New Roman" w:cs="Times New Roman"/>
                <w:color w:val="000000"/>
                <w:kern w:val="0"/>
                <w:sz w:val="18"/>
                <w:szCs w:val="18"/>
              </w:rPr>
              <w:t>Octadecane</w:t>
            </w:r>
          </w:p>
        </w:tc>
        <w:tc>
          <w:tcPr>
            <w:tcW w:w="0" w:type="auto"/>
            <w:shd w:val="clear" w:color="auto" w:fill="auto"/>
            <w:vAlign w:val="center"/>
          </w:tcPr>
          <w:p w14:paraId="1CDC7FCC"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C18H38</w:t>
            </w:r>
          </w:p>
        </w:tc>
        <w:tc>
          <w:tcPr>
            <w:tcW w:w="0" w:type="auto"/>
          </w:tcPr>
          <w:p w14:paraId="521F6DD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0.19 (0.00)</w:t>
            </w:r>
          </w:p>
        </w:tc>
        <w:tc>
          <w:tcPr>
            <w:tcW w:w="0" w:type="auto"/>
          </w:tcPr>
          <w:p w14:paraId="1AC54B1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0.59 (0.03)</w:t>
            </w:r>
          </w:p>
        </w:tc>
        <w:tc>
          <w:tcPr>
            <w:tcW w:w="0" w:type="auto"/>
          </w:tcPr>
          <w:p w14:paraId="1DDF5CF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0.39 (0.05)</w:t>
            </w:r>
          </w:p>
        </w:tc>
        <w:tc>
          <w:tcPr>
            <w:tcW w:w="0" w:type="auto"/>
          </w:tcPr>
          <w:p w14:paraId="1CFF64B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0.35 (0.10)</w:t>
            </w:r>
          </w:p>
        </w:tc>
        <w:tc>
          <w:tcPr>
            <w:tcW w:w="0" w:type="auto"/>
          </w:tcPr>
          <w:p w14:paraId="0CC7EEF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0.39 (0.07)</w:t>
            </w:r>
          </w:p>
        </w:tc>
        <w:tc>
          <w:tcPr>
            <w:tcW w:w="0" w:type="auto"/>
          </w:tcPr>
          <w:p w14:paraId="6D283B5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0.56 (0.08)</w:t>
            </w:r>
          </w:p>
        </w:tc>
        <w:tc>
          <w:tcPr>
            <w:tcW w:w="0" w:type="auto"/>
          </w:tcPr>
          <w:p w14:paraId="3B78A9B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0.32 (0.08)</w:t>
            </w:r>
          </w:p>
        </w:tc>
        <w:tc>
          <w:tcPr>
            <w:tcW w:w="0" w:type="auto"/>
          </w:tcPr>
          <w:p w14:paraId="1F13546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0.42 (0.05)</w:t>
            </w:r>
          </w:p>
        </w:tc>
      </w:tr>
      <w:tr w:rsidR="008A4427" w:rsidRPr="00C929BF" w14:paraId="2F38AC89" w14:textId="77777777" w:rsidTr="00C929BF">
        <w:tc>
          <w:tcPr>
            <w:tcW w:w="0" w:type="auto"/>
          </w:tcPr>
          <w:p w14:paraId="7EDFC915"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Eicosane</w:t>
            </w:r>
          </w:p>
        </w:tc>
        <w:tc>
          <w:tcPr>
            <w:tcW w:w="0" w:type="auto"/>
            <w:shd w:val="clear" w:color="auto" w:fill="auto"/>
            <w:vAlign w:val="center"/>
          </w:tcPr>
          <w:p w14:paraId="6A3238FE"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C20H42</w:t>
            </w:r>
          </w:p>
        </w:tc>
        <w:tc>
          <w:tcPr>
            <w:tcW w:w="0" w:type="auto"/>
          </w:tcPr>
          <w:p w14:paraId="23C1469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(0.00)</w:t>
            </w:r>
          </w:p>
        </w:tc>
        <w:tc>
          <w:tcPr>
            <w:tcW w:w="0" w:type="auto"/>
          </w:tcPr>
          <w:p w14:paraId="48BE9C7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0.24 (0.01)</w:t>
            </w:r>
          </w:p>
        </w:tc>
        <w:tc>
          <w:tcPr>
            <w:tcW w:w="0" w:type="auto"/>
          </w:tcPr>
          <w:p w14:paraId="5384B01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0.20 (0.02)</w:t>
            </w:r>
          </w:p>
        </w:tc>
        <w:tc>
          <w:tcPr>
            <w:tcW w:w="0" w:type="auto"/>
          </w:tcPr>
          <w:p w14:paraId="2463FA5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0.15 (0.04)</w:t>
            </w:r>
          </w:p>
        </w:tc>
        <w:tc>
          <w:tcPr>
            <w:tcW w:w="0" w:type="auto"/>
          </w:tcPr>
          <w:p w14:paraId="2A876D8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0.19 (0.02)</w:t>
            </w:r>
          </w:p>
        </w:tc>
        <w:tc>
          <w:tcPr>
            <w:tcW w:w="0" w:type="auto"/>
          </w:tcPr>
          <w:p w14:paraId="2881243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0.27 (0.04)</w:t>
            </w:r>
          </w:p>
        </w:tc>
        <w:tc>
          <w:tcPr>
            <w:tcW w:w="0" w:type="auto"/>
          </w:tcPr>
          <w:p w14:paraId="7D58165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0.13 (0.02)</w:t>
            </w:r>
          </w:p>
        </w:tc>
        <w:tc>
          <w:tcPr>
            <w:tcW w:w="0" w:type="auto"/>
          </w:tcPr>
          <w:p w14:paraId="375E142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0.20 (0.01)</w:t>
            </w:r>
          </w:p>
        </w:tc>
      </w:tr>
      <w:tr w:rsidR="008A4427" w:rsidRPr="00C929BF" w14:paraId="0037F040" w14:textId="77777777" w:rsidTr="00C929BF">
        <w:tc>
          <w:tcPr>
            <w:tcW w:w="0" w:type="auto"/>
          </w:tcPr>
          <w:p w14:paraId="2C3FC15D"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color w:val="000000"/>
                <w:kern w:val="0"/>
                <w:sz w:val="18"/>
                <w:szCs w:val="18"/>
              </w:rPr>
              <w:t>n-</w:t>
            </w:r>
            <w:r w:rsidRPr="00C929BF">
              <w:rPr>
                <w:rFonts w:ascii="Times New Roman" w:hAnsi="Times New Roman" w:cs="Times New Roman"/>
                <w:color w:val="000000"/>
                <w:kern w:val="0"/>
                <w:sz w:val="18"/>
                <w:szCs w:val="18"/>
              </w:rPr>
              <w:t>Heneicosane</w:t>
            </w:r>
          </w:p>
        </w:tc>
        <w:tc>
          <w:tcPr>
            <w:tcW w:w="0" w:type="auto"/>
            <w:shd w:val="clear" w:color="auto" w:fill="auto"/>
            <w:vAlign w:val="center"/>
          </w:tcPr>
          <w:p w14:paraId="24E9CC1A"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C21H44</w:t>
            </w:r>
          </w:p>
        </w:tc>
        <w:tc>
          <w:tcPr>
            <w:tcW w:w="0" w:type="auto"/>
          </w:tcPr>
          <w:p w14:paraId="3847C79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0.04 (0.00)</w:t>
            </w:r>
          </w:p>
        </w:tc>
        <w:tc>
          <w:tcPr>
            <w:tcW w:w="0" w:type="auto"/>
          </w:tcPr>
          <w:p w14:paraId="34C0533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0.14 (0.00)</w:t>
            </w:r>
          </w:p>
        </w:tc>
        <w:tc>
          <w:tcPr>
            <w:tcW w:w="0" w:type="auto"/>
          </w:tcPr>
          <w:p w14:paraId="5144D4F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0.15 (0.04)</w:t>
            </w:r>
          </w:p>
        </w:tc>
        <w:tc>
          <w:tcPr>
            <w:tcW w:w="0" w:type="auto"/>
          </w:tcPr>
          <w:p w14:paraId="58AA26B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(0.02)</w:t>
            </w:r>
          </w:p>
        </w:tc>
        <w:tc>
          <w:tcPr>
            <w:tcW w:w="0" w:type="auto"/>
          </w:tcPr>
          <w:p w14:paraId="129B724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0.11 (0.01)</w:t>
            </w:r>
          </w:p>
        </w:tc>
        <w:tc>
          <w:tcPr>
            <w:tcW w:w="0" w:type="auto"/>
          </w:tcPr>
          <w:p w14:paraId="707AD73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0.16 (0.03)</w:t>
            </w:r>
          </w:p>
        </w:tc>
        <w:tc>
          <w:tcPr>
            <w:tcW w:w="0" w:type="auto"/>
          </w:tcPr>
          <w:p w14:paraId="339E59C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0.06 (0.01)</w:t>
            </w:r>
          </w:p>
        </w:tc>
        <w:tc>
          <w:tcPr>
            <w:tcW w:w="0" w:type="auto"/>
          </w:tcPr>
          <w:p w14:paraId="5CE60AC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0.11 (0.01)</w:t>
            </w:r>
          </w:p>
        </w:tc>
      </w:tr>
      <w:tr w:rsidR="008A4427" w:rsidRPr="00C929BF" w14:paraId="469CC1D7" w14:textId="77777777" w:rsidTr="00C929BF">
        <w:tc>
          <w:tcPr>
            <w:tcW w:w="0" w:type="auto"/>
          </w:tcPr>
          <w:p w14:paraId="7D088211"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Docosane</w:t>
            </w:r>
          </w:p>
        </w:tc>
        <w:tc>
          <w:tcPr>
            <w:tcW w:w="0" w:type="auto"/>
            <w:shd w:val="clear" w:color="auto" w:fill="auto"/>
            <w:vAlign w:val="center"/>
          </w:tcPr>
          <w:p w14:paraId="4A72B692"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C22H46</w:t>
            </w:r>
          </w:p>
        </w:tc>
        <w:tc>
          <w:tcPr>
            <w:tcW w:w="0" w:type="auto"/>
          </w:tcPr>
          <w:p w14:paraId="2DD2D29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0.04 (0.00)</w:t>
            </w:r>
          </w:p>
        </w:tc>
        <w:tc>
          <w:tcPr>
            <w:tcW w:w="0" w:type="auto"/>
          </w:tcPr>
          <w:p w14:paraId="0BE58C4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0.12 (0.00)</w:t>
            </w:r>
          </w:p>
        </w:tc>
        <w:tc>
          <w:tcPr>
            <w:tcW w:w="0" w:type="auto"/>
          </w:tcPr>
          <w:p w14:paraId="004333B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0.11 (0.01)</w:t>
            </w:r>
          </w:p>
        </w:tc>
        <w:tc>
          <w:tcPr>
            <w:tcW w:w="0" w:type="auto"/>
          </w:tcPr>
          <w:p w14:paraId="2D23EEF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(0.02)</w:t>
            </w:r>
          </w:p>
        </w:tc>
        <w:tc>
          <w:tcPr>
            <w:tcW w:w="0" w:type="auto"/>
          </w:tcPr>
          <w:p w14:paraId="56933A6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0.08 (0.00)</w:t>
            </w:r>
          </w:p>
        </w:tc>
        <w:tc>
          <w:tcPr>
            <w:tcW w:w="0" w:type="auto"/>
          </w:tcPr>
          <w:p w14:paraId="6934138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0.12 (0.01)</w:t>
            </w:r>
          </w:p>
        </w:tc>
        <w:tc>
          <w:tcPr>
            <w:tcW w:w="0" w:type="auto"/>
          </w:tcPr>
          <w:p w14:paraId="0DDEE06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(0.01)</w:t>
            </w:r>
          </w:p>
        </w:tc>
        <w:tc>
          <w:tcPr>
            <w:tcW w:w="0" w:type="auto"/>
          </w:tcPr>
          <w:p w14:paraId="3A54145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(0.01)</w:t>
            </w:r>
          </w:p>
        </w:tc>
      </w:tr>
      <w:tr w:rsidR="008A4427" w:rsidRPr="00C929BF" w14:paraId="7F4E229C" w14:textId="77777777" w:rsidTr="00C929BF">
        <w:tc>
          <w:tcPr>
            <w:tcW w:w="0" w:type="auto"/>
          </w:tcPr>
          <w:p w14:paraId="06C54175"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Tetracosane</w:t>
            </w:r>
          </w:p>
        </w:tc>
        <w:tc>
          <w:tcPr>
            <w:tcW w:w="0" w:type="auto"/>
            <w:shd w:val="clear" w:color="auto" w:fill="auto"/>
            <w:vAlign w:val="center"/>
          </w:tcPr>
          <w:p w14:paraId="586CCBA4"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C24H50</w:t>
            </w:r>
          </w:p>
        </w:tc>
        <w:tc>
          <w:tcPr>
            <w:tcW w:w="0" w:type="auto"/>
          </w:tcPr>
          <w:p w14:paraId="60CD3DE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(0.00)</w:t>
            </w:r>
          </w:p>
        </w:tc>
        <w:tc>
          <w:tcPr>
            <w:tcW w:w="0" w:type="auto"/>
          </w:tcPr>
          <w:p w14:paraId="3CCB986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(0.02)</w:t>
            </w:r>
          </w:p>
        </w:tc>
        <w:tc>
          <w:tcPr>
            <w:tcW w:w="0" w:type="auto"/>
          </w:tcPr>
          <w:p w14:paraId="69A2CC6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0.30 (0.05)</w:t>
            </w:r>
          </w:p>
        </w:tc>
        <w:tc>
          <w:tcPr>
            <w:tcW w:w="0" w:type="auto"/>
          </w:tcPr>
          <w:p w14:paraId="2588B0F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0.17 (0.05)</w:t>
            </w:r>
          </w:p>
        </w:tc>
        <w:tc>
          <w:tcPr>
            <w:tcW w:w="0" w:type="auto"/>
          </w:tcPr>
          <w:p w14:paraId="07F8A40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0.17 (0.00)</w:t>
            </w:r>
          </w:p>
        </w:tc>
        <w:tc>
          <w:tcPr>
            <w:tcW w:w="0" w:type="auto"/>
          </w:tcPr>
          <w:p w14:paraId="68B98D4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0.20 (0.03)</w:t>
            </w:r>
          </w:p>
        </w:tc>
        <w:tc>
          <w:tcPr>
            <w:tcW w:w="0" w:type="auto"/>
          </w:tcPr>
          <w:p w14:paraId="316D32A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0.14 (0.02)</w:t>
            </w:r>
          </w:p>
        </w:tc>
        <w:tc>
          <w:tcPr>
            <w:tcW w:w="0" w:type="auto"/>
          </w:tcPr>
          <w:p w14:paraId="453E3A4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0.19 (0.01)</w:t>
            </w:r>
          </w:p>
        </w:tc>
      </w:tr>
      <w:tr w:rsidR="008A4427" w:rsidRPr="00C929BF" w14:paraId="1F3DC1E0" w14:textId="77777777" w:rsidTr="00C929BF">
        <w:tc>
          <w:tcPr>
            <w:tcW w:w="0" w:type="auto"/>
          </w:tcPr>
          <w:p w14:paraId="7392A7B1"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-Pentacosane</w:t>
            </w:r>
          </w:p>
        </w:tc>
        <w:tc>
          <w:tcPr>
            <w:tcW w:w="0" w:type="auto"/>
            <w:shd w:val="clear" w:color="auto" w:fill="auto"/>
            <w:vAlign w:val="center"/>
          </w:tcPr>
          <w:p w14:paraId="5C38163A"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C25H52</w:t>
            </w:r>
          </w:p>
        </w:tc>
        <w:tc>
          <w:tcPr>
            <w:tcW w:w="0" w:type="auto"/>
          </w:tcPr>
          <w:p w14:paraId="6EB9A2A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0.08 (0.00)</w:t>
            </w:r>
          </w:p>
        </w:tc>
        <w:tc>
          <w:tcPr>
            <w:tcW w:w="0" w:type="auto"/>
          </w:tcPr>
          <w:p w14:paraId="62A2F7D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0.65 (0.21)</w:t>
            </w:r>
          </w:p>
        </w:tc>
        <w:tc>
          <w:tcPr>
            <w:tcW w:w="0" w:type="auto"/>
          </w:tcPr>
          <w:p w14:paraId="210A5B5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0.30 (0.03)</w:t>
            </w:r>
          </w:p>
        </w:tc>
        <w:tc>
          <w:tcPr>
            <w:tcW w:w="0" w:type="auto"/>
          </w:tcPr>
          <w:p w14:paraId="255F75A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0.17 (0.05)</w:t>
            </w:r>
          </w:p>
        </w:tc>
        <w:tc>
          <w:tcPr>
            <w:tcW w:w="0" w:type="auto"/>
          </w:tcPr>
          <w:p w14:paraId="5A310EA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0.20 (0.02)</w:t>
            </w:r>
          </w:p>
        </w:tc>
        <w:tc>
          <w:tcPr>
            <w:tcW w:w="0" w:type="auto"/>
          </w:tcPr>
          <w:p w14:paraId="270B58E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0.23 (0.01)</w:t>
            </w:r>
          </w:p>
        </w:tc>
        <w:tc>
          <w:tcPr>
            <w:tcW w:w="0" w:type="auto"/>
          </w:tcPr>
          <w:p w14:paraId="795F9AD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0.14 (0.02)</w:t>
            </w:r>
          </w:p>
        </w:tc>
        <w:tc>
          <w:tcPr>
            <w:tcW w:w="0" w:type="auto"/>
          </w:tcPr>
          <w:p w14:paraId="63C532E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0.11 (0.02)</w:t>
            </w:r>
          </w:p>
        </w:tc>
      </w:tr>
      <w:tr w:rsidR="008A4427" w:rsidRPr="00C929BF" w14:paraId="20D631EA" w14:textId="77777777" w:rsidTr="00C929BF">
        <w:tc>
          <w:tcPr>
            <w:tcW w:w="0" w:type="auto"/>
          </w:tcPr>
          <w:p w14:paraId="1F436394"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-Hexacosane</w:t>
            </w:r>
          </w:p>
        </w:tc>
        <w:tc>
          <w:tcPr>
            <w:tcW w:w="0" w:type="auto"/>
            <w:shd w:val="clear" w:color="auto" w:fill="auto"/>
            <w:vAlign w:val="center"/>
          </w:tcPr>
          <w:p w14:paraId="774FD6E4"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C26H54</w:t>
            </w:r>
          </w:p>
        </w:tc>
        <w:tc>
          <w:tcPr>
            <w:tcW w:w="0" w:type="auto"/>
          </w:tcPr>
          <w:p w14:paraId="4CF3D68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0.03 (0.00)</w:t>
            </w:r>
          </w:p>
        </w:tc>
        <w:tc>
          <w:tcPr>
            <w:tcW w:w="0" w:type="auto"/>
          </w:tcPr>
          <w:p w14:paraId="4179A98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0.08 (0.01)</w:t>
            </w:r>
          </w:p>
        </w:tc>
        <w:tc>
          <w:tcPr>
            <w:tcW w:w="0" w:type="auto"/>
          </w:tcPr>
          <w:p w14:paraId="7369412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0.15 (0.03)</w:t>
            </w:r>
          </w:p>
        </w:tc>
        <w:tc>
          <w:tcPr>
            <w:tcW w:w="0" w:type="auto"/>
          </w:tcPr>
          <w:p w14:paraId="27F5A6A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(0.02)</w:t>
            </w:r>
          </w:p>
        </w:tc>
        <w:tc>
          <w:tcPr>
            <w:tcW w:w="0" w:type="auto"/>
          </w:tcPr>
          <w:p w14:paraId="1607FA2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0.12 (0.03)</w:t>
            </w:r>
          </w:p>
        </w:tc>
        <w:tc>
          <w:tcPr>
            <w:tcW w:w="0" w:type="auto"/>
          </w:tcPr>
          <w:p w14:paraId="4B14E36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0.10 (0.02)</w:t>
            </w:r>
          </w:p>
        </w:tc>
        <w:tc>
          <w:tcPr>
            <w:tcW w:w="0" w:type="auto"/>
          </w:tcPr>
          <w:p w14:paraId="7B644DC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(0.00)</w:t>
            </w:r>
          </w:p>
        </w:tc>
        <w:tc>
          <w:tcPr>
            <w:tcW w:w="0" w:type="auto"/>
          </w:tcPr>
          <w:p w14:paraId="52083B4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(0.01)</w:t>
            </w:r>
          </w:p>
        </w:tc>
      </w:tr>
      <w:tr w:rsidR="008A4427" w:rsidRPr="00C929BF" w14:paraId="60CDEA3E" w14:textId="77777777" w:rsidTr="00C929BF">
        <w:tc>
          <w:tcPr>
            <w:tcW w:w="0" w:type="auto"/>
          </w:tcPr>
          <w:p w14:paraId="544596CD"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-Heptacosane</w:t>
            </w:r>
          </w:p>
        </w:tc>
        <w:tc>
          <w:tcPr>
            <w:tcW w:w="0" w:type="auto"/>
            <w:shd w:val="clear" w:color="auto" w:fill="auto"/>
            <w:vAlign w:val="center"/>
          </w:tcPr>
          <w:p w14:paraId="0CB72A8A"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C27H56</w:t>
            </w:r>
          </w:p>
        </w:tc>
        <w:tc>
          <w:tcPr>
            <w:tcW w:w="0" w:type="auto"/>
          </w:tcPr>
          <w:p w14:paraId="69E7B17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0.25 (0.01)</w:t>
            </w:r>
          </w:p>
        </w:tc>
        <w:tc>
          <w:tcPr>
            <w:tcW w:w="0" w:type="auto"/>
          </w:tcPr>
          <w:p w14:paraId="7890316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0.43 (0.05)</w:t>
            </w:r>
          </w:p>
        </w:tc>
        <w:tc>
          <w:tcPr>
            <w:tcW w:w="0" w:type="auto"/>
          </w:tcPr>
          <w:p w14:paraId="4EC4B42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0.58 (0.07)</w:t>
            </w:r>
          </w:p>
        </w:tc>
        <w:tc>
          <w:tcPr>
            <w:tcW w:w="0" w:type="auto"/>
          </w:tcPr>
          <w:p w14:paraId="6B3F434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0.36 (0.09)</w:t>
            </w:r>
          </w:p>
        </w:tc>
        <w:tc>
          <w:tcPr>
            <w:tcW w:w="0" w:type="auto"/>
          </w:tcPr>
          <w:p w14:paraId="7506080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0.50 (0.06)</w:t>
            </w:r>
          </w:p>
        </w:tc>
        <w:tc>
          <w:tcPr>
            <w:tcW w:w="0" w:type="auto"/>
          </w:tcPr>
          <w:p w14:paraId="03702A0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0.45 (0.01)</w:t>
            </w:r>
          </w:p>
        </w:tc>
        <w:tc>
          <w:tcPr>
            <w:tcW w:w="0" w:type="auto"/>
          </w:tcPr>
          <w:p w14:paraId="0109FF4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0.33 (0.02)</w:t>
            </w:r>
          </w:p>
        </w:tc>
        <w:tc>
          <w:tcPr>
            <w:tcW w:w="0" w:type="auto"/>
          </w:tcPr>
          <w:p w14:paraId="7793165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0.44 (0.05)</w:t>
            </w:r>
          </w:p>
        </w:tc>
      </w:tr>
      <w:tr w:rsidR="008A4427" w:rsidRPr="00C929BF" w14:paraId="4B0F0235" w14:textId="77777777" w:rsidTr="00C929BF">
        <w:tc>
          <w:tcPr>
            <w:tcW w:w="0" w:type="auto"/>
          </w:tcPr>
          <w:p w14:paraId="56A026A9"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-Octacosane</w:t>
            </w:r>
          </w:p>
        </w:tc>
        <w:tc>
          <w:tcPr>
            <w:tcW w:w="0" w:type="auto"/>
            <w:shd w:val="clear" w:color="auto" w:fill="auto"/>
            <w:vAlign w:val="center"/>
          </w:tcPr>
          <w:p w14:paraId="58F80EF0"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C28H58</w:t>
            </w:r>
          </w:p>
        </w:tc>
        <w:tc>
          <w:tcPr>
            <w:tcW w:w="0" w:type="auto"/>
          </w:tcPr>
          <w:p w14:paraId="3F61FC7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0.44 (0.02)</w:t>
            </w:r>
          </w:p>
        </w:tc>
        <w:tc>
          <w:tcPr>
            <w:tcW w:w="0" w:type="auto"/>
          </w:tcPr>
          <w:p w14:paraId="2D1EE43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1.29 (0.17)</w:t>
            </w:r>
          </w:p>
        </w:tc>
        <w:tc>
          <w:tcPr>
            <w:tcW w:w="0" w:type="auto"/>
          </w:tcPr>
          <w:p w14:paraId="1526691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1.48 (0.18)</w:t>
            </w:r>
          </w:p>
        </w:tc>
        <w:tc>
          <w:tcPr>
            <w:tcW w:w="0" w:type="auto"/>
          </w:tcPr>
          <w:p w14:paraId="7D9AD0B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0.95 (0.25)</w:t>
            </w:r>
          </w:p>
        </w:tc>
        <w:tc>
          <w:tcPr>
            <w:tcW w:w="0" w:type="auto"/>
          </w:tcPr>
          <w:p w14:paraId="374657F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1.52 (0.18)</w:t>
            </w:r>
          </w:p>
        </w:tc>
        <w:tc>
          <w:tcPr>
            <w:tcW w:w="0" w:type="auto"/>
          </w:tcPr>
          <w:p w14:paraId="20A8B9C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1.17 (0.01)</w:t>
            </w:r>
          </w:p>
        </w:tc>
        <w:tc>
          <w:tcPr>
            <w:tcW w:w="0" w:type="auto"/>
          </w:tcPr>
          <w:p w14:paraId="03ECD3F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0.69 (0.08)</w:t>
            </w:r>
          </w:p>
        </w:tc>
        <w:tc>
          <w:tcPr>
            <w:tcW w:w="0" w:type="auto"/>
          </w:tcPr>
          <w:p w14:paraId="2F8CE3E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1.31 (0.21)</w:t>
            </w:r>
          </w:p>
        </w:tc>
      </w:tr>
      <w:tr w:rsidR="008A4427" w:rsidRPr="00C929BF" w14:paraId="5DA74FFD" w14:textId="77777777" w:rsidTr="00C929BF">
        <w:tc>
          <w:tcPr>
            <w:tcW w:w="0" w:type="auto"/>
          </w:tcPr>
          <w:p w14:paraId="19D4926F"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-Hentriacontane</w:t>
            </w:r>
          </w:p>
        </w:tc>
        <w:tc>
          <w:tcPr>
            <w:tcW w:w="0" w:type="auto"/>
            <w:shd w:val="clear" w:color="auto" w:fill="auto"/>
            <w:vAlign w:val="center"/>
          </w:tcPr>
          <w:p w14:paraId="0B026460"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C31H64</w:t>
            </w:r>
          </w:p>
        </w:tc>
        <w:tc>
          <w:tcPr>
            <w:tcW w:w="0" w:type="auto"/>
          </w:tcPr>
          <w:p w14:paraId="75D1654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0.29 (0.04)</w:t>
            </w:r>
          </w:p>
        </w:tc>
        <w:tc>
          <w:tcPr>
            <w:tcW w:w="0" w:type="auto"/>
          </w:tcPr>
          <w:p w14:paraId="7D26592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1.35 (0.18)</w:t>
            </w:r>
          </w:p>
        </w:tc>
        <w:tc>
          <w:tcPr>
            <w:tcW w:w="0" w:type="auto"/>
          </w:tcPr>
          <w:p w14:paraId="43375F1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1.36 (0.21)</w:t>
            </w:r>
          </w:p>
        </w:tc>
        <w:tc>
          <w:tcPr>
            <w:tcW w:w="0" w:type="auto"/>
          </w:tcPr>
          <w:p w14:paraId="3E49116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0.77 (0.23)</w:t>
            </w:r>
          </w:p>
        </w:tc>
        <w:tc>
          <w:tcPr>
            <w:tcW w:w="0" w:type="auto"/>
          </w:tcPr>
          <w:p w14:paraId="142CD6B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1.53 (0.17)</w:t>
            </w:r>
          </w:p>
        </w:tc>
        <w:tc>
          <w:tcPr>
            <w:tcW w:w="0" w:type="auto"/>
          </w:tcPr>
          <w:p w14:paraId="1736C6F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1.20 (0.05)</w:t>
            </w:r>
          </w:p>
        </w:tc>
        <w:tc>
          <w:tcPr>
            <w:tcW w:w="0" w:type="auto"/>
          </w:tcPr>
          <w:p w14:paraId="2B7C7F7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0.51 (0.10)</w:t>
            </w:r>
          </w:p>
        </w:tc>
        <w:tc>
          <w:tcPr>
            <w:tcW w:w="0" w:type="auto"/>
          </w:tcPr>
          <w:p w14:paraId="62331B3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1.42 (0.25)</w:t>
            </w:r>
          </w:p>
        </w:tc>
      </w:tr>
      <w:tr w:rsidR="008A4427" w:rsidRPr="00C929BF" w14:paraId="2EC7BD55" w14:textId="77777777" w:rsidTr="00C929BF">
        <w:tc>
          <w:tcPr>
            <w:tcW w:w="0" w:type="auto"/>
            <w:shd w:val="clear" w:color="auto" w:fill="D9D9D9" w:themeFill="background1" w:themeFillShade="D9"/>
          </w:tcPr>
          <w:p w14:paraId="76B47C4A"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 xml:space="preserve">&lt; C20 </w:t>
            </w:r>
            <w:r w:rsidRPr="00C929BF">
              <w:rPr>
                <w:rFonts w:ascii="Times New Roman" w:hAnsi="Times New Roman" w:cs="Times New Roman"/>
                <w:i/>
                <w:iCs/>
                <w:sz w:val="18"/>
                <w:szCs w:val="18"/>
              </w:rPr>
              <w:t>n</w:t>
            </w:r>
            <w:r w:rsidRPr="00C929BF">
              <w:rPr>
                <w:rFonts w:ascii="Times New Roman" w:hAnsi="Times New Roman" w:cs="Times New Roman"/>
                <w:sz w:val="18"/>
                <w:szCs w:val="18"/>
              </w:rPr>
              <w:t>-alkanes</w:t>
            </w:r>
          </w:p>
        </w:tc>
        <w:tc>
          <w:tcPr>
            <w:tcW w:w="0" w:type="auto"/>
            <w:shd w:val="clear" w:color="auto" w:fill="D9D9D9" w:themeFill="background1" w:themeFillShade="D9"/>
          </w:tcPr>
          <w:p w14:paraId="05112BDB"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7ECC258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0.72 (0.01)</w:t>
            </w:r>
          </w:p>
        </w:tc>
        <w:tc>
          <w:tcPr>
            <w:tcW w:w="0" w:type="auto"/>
            <w:shd w:val="clear" w:color="auto" w:fill="D9D9D9" w:themeFill="background1" w:themeFillShade="D9"/>
          </w:tcPr>
          <w:p w14:paraId="78C8BC5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2.08 (0.12)</w:t>
            </w:r>
          </w:p>
        </w:tc>
        <w:tc>
          <w:tcPr>
            <w:tcW w:w="0" w:type="auto"/>
            <w:shd w:val="clear" w:color="auto" w:fill="D9D9D9" w:themeFill="background1" w:themeFillShade="D9"/>
          </w:tcPr>
          <w:p w14:paraId="47EEC2E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1.54 (0.14)</w:t>
            </w:r>
          </w:p>
        </w:tc>
        <w:tc>
          <w:tcPr>
            <w:tcW w:w="0" w:type="auto"/>
            <w:shd w:val="clear" w:color="auto" w:fill="D9D9D9" w:themeFill="background1" w:themeFillShade="D9"/>
          </w:tcPr>
          <w:p w14:paraId="2DB7FBA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1.39 (0.40)</w:t>
            </w:r>
          </w:p>
        </w:tc>
        <w:tc>
          <w:tcPr>
            <w:tcW w:w="0" w:type="auto"/>
            <w:shd w:val="clear" w:color="auto" w:fill="D9D9D9" w:themeFill="background1" w:themeFillShade="D9"/>
          </w:tcPr>
          <w:p w14:paraId="063DE01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1.39 (0.22)</w:t>
            </w:r>
          </w:p>
        </w:tc>
        <w:tc>
          <w:tcPr>
            <w:tcW w:w="0" w:type="auto"/>
            <w:shd w:val="clear" w:color="auto" w:fill="D9D9D9" w:themeFill="background1" w:themeFillShade="D9"/>
          </w:tcPr>
          <w:p w14:paraId="0ECA31C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1.99 (0.20)</w:t>
            </w:r>
          </w:p>
        </w:tc>
        <w:tc>
          <w:tcPr>
            <w:tcW w:w="0" w:type="auto"/>
            <w:shd w:val="clear" w:color="auto" w:fill="D9D9D9" w:themeFill="background1" w:themeFillShade="D9"/>
          </w:tcPr>
          <w:p w14:paraId="7DE3DF2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1.18 (0.28)</w:t>
            </w:r>
          </w:p>
        </w:tc>
        <w:tc>
          <w:tcPr>
            <w:tcW w:w="0" w:type="auto"/>
            <w:shd w:val="clear" w:color="auto" w:fill="D9D9D9" w:themeFill="background1" w:themeFillShade="D9"/>
          </w:tcPr>
          <w:p w14:paraId="29F4C8C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1.40 (0.24)</w:t>
            </w:r>
          </w:p>
        </w:tc>
      </w:tr>
      <w:tr w:rsidR="008A4427" w:rsidRPr="00C929BF" w14:paraId="4666611D" w14:textId="77777777" w:rsidTr="00C929BF">
        <w:tc>
          <w:tcPr>
            <w:tcW w:w="0" w:type="auto"/>
            <w:shd w:val="clear" w:color="auto" w:fill="D9D9D9" w:themeFill="background1" w:themeFillShade="D9"/>
          </w:tcPr>
          <w:p w14:paraId="3FB73873"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 xml:space="preserve">≥ C20 </w:t>
            </w:r>
            <w:r w:rsidRPr="00C929BF">
              <w:rPr>
                <w:rFonts w:ascii="Times New Roman" w:hAnsi="Times New Roman" w:cs="Times New Roman"/>
                <w:i/>
                <w:iCs/>
                <w:sz w:val="18"/>
                <w:szCs w:val="18"/>
              </w:rPr>
              <w:t>n</w:t>
            </w:r>
            <w:r w:rsidRPr="00C929BF">
              <w:rPr>
                <w:rFonts w:ascii="Times New Roman" w:hAnsi="Times New Roman" w:cs="Times New Roman"/>
                <w:sz w:val="18"/>
                <w:szCs w:val="18"/>
              </w:rPr>
              <w:t>-alkanes</w:t>
            </w:r>
          </w:p>
        </w:tc>
        <w:tc>
          <w:tcPr>
            <w:tcW w:w="0" w:type="auto"/>
            <w:shd w:val="clear" w:color="auto" w:fill="D9D9D9" w:themeFill="background1" w:themeFillShade="D9"/>
          </w:tcPr>
          <w:p w14:paraId="72FD740F"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005A4CF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1.37 (0.08)</w:t>
            </w:r>
          </w:p>
        </w:tc>
        <w:tc>
          <w:tcPr>
            <w:tcW w:w="0" w:type="auto"/>
            <w:shd w:val="clear" w:color="auto" w:fill="D9D9D9" w:themeFill="background1" w:themeFillShade="D9"/>
          </w:tcPr>
          <w:p w14:paraId="2346D68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4.51 (0.21)</w:t>
            </w:r>
          </w:p>
        </w:tc>
        <w:tc>
          <w:tcPr>
            <w:tcW w:w="0" w:type="auto"/>
            <w:shd w:val="clear" w:color="auto" w:fill="D9D9D9" w:themeFill="background1" w:themeFillShade="D9"/>
          </w:tcPr>
          <w:p w14:paraId="6FA0C11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4.63 (0.57)</w:t>
            </w:r>
          </w:p>
        </w:tc>
        <w:tc>
          <w:tcPr>
            <w:tcW w:w="0" w:type="auto"/>
            <w:shd w:val="clear" w:color="auto" w:fill="D9D9D9" w:themeFill="background1" w:themeFillShade="D9"/>
          </w:tcPr>
          <w:p w14:paraId="051DC6D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2.77 (0.76)</w:t>
            </w:r>
          </w:p>
        </w:tc>
        <w:tc>
          <w:tcPr>
            <w:tcW w:w="0" w:type="auto"/>
            <w:shd w:val="clear" w:color="auto" w:fill="D9D9D9" w:themeFill="background1" w:themeFillShade="D9"/>
          </w:tcPr>
          <w:p w14:paraId="6260D97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4.42 (0.42)</w:t>
            </w:r>
          </w:p>
        </w:tc>
        <w:tc>
          <w:tcPr>
            <w:tcW w:w="0" w:type="auto"/>
            <w:shd w:val="clear" w:color="auto" w:fill="D9D9D9" w:themeFill="background1" w:themeFillShade="D9"/>
          </w:tcPr>
          <w:p w14:paraId="3883F4D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3.91 (0.09)</w:t>
            </w:r>
          </w:p>
        </w:tc>
        <w:tc>
          <w:tcPr>
            <w:tcW w:w="0" w:type="auto"/>
            <w:shd w:val="clear" w:color="auto" w:fill="D9D9D9" w:themeFill="background1" w:themeFillShade="D9"/>
          </w:tcPr>
          <w:p w14:paraId="3954959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2.12 (0.27)</w:t>
            </w:r>
          </w:p>
        </w:tc>
        <w:tc>
          <w:tcPr>
            <w:tcW w:w="0" w:type="auto"/>
            <w:shd w:val="clear" w:color="auto" w:fill="D9D9D9" w:themeFill="background1" w:themeFillShade="D9"/>
          </w:tcPr>
          <w:p w14:paraId="7CFB0E7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3.96 (0.50)</w:t>
            </w:r>
          </w:p>
        </w:tc>
      </w:tr>
      <w:tr w:rsidR="008A4427" w:rsidRPr="00C929BF" w14:paraId="4FCB8098" w14:textId="77777777" w:rsidTr="00C929BF">
        <w:tc>
          <w:tcPr>
            <w:tcW w:w="0" w:type="auto"/>
            <w:shd w:val="clear" w:color="auto" w:fill="D9D9D9" w:themeFill="background1" w:themeFillShade="D9"/>
          </w:tcPr>
          <w:p w14:paraId="60A881CE"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Total alkane</w:t>
            </w:r>
          </w:p>
        </w:tc>
        <w:tc>
          <w:tcPr>
            <w:tcW w:w="0" w:type="auto"/>
            <w:shd w:val="clear" w:color="auto" w:fill="D9D9D9" w:themeFill="background1" w:themeFillShade="D9"/>
            <w:vAlign w:val="center"/>
          </w:tcPr>
          <w:p w14:paraId="3B88A7BC"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0497A05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2.08 (0.08)</w:t>
            </w:r>
          </w:p>
        </w:tc>
        <w:tc>
          <w:tcPr>
            <w:tcW w:w="0" w:type="auto"/>
            <w:shd w:val="clear" w:color="auto" w:fill="D9D9D9" w:themeFill="background1" w:themeFillShade="D9"/>
          </w:tcPr>
          <w:p w14:paraId="47EF7A5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6.59 (0.09)</w:t>
            </w:r>
          </w:p>
        </w:tc>
        <w:tc>
          <w:tcPr>
            <w:tcW w:w="0" w:type="auto"/>
            <w:shd w:val="clear" w:color="auto" w:fill="D9D9D9" w:themeFill="background1" w:themeFillShade="D9"/>
          </w:tcPr>
          <w:p w14:paraId="4935D0D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6.17 (0.60)</w:t>
            </w:r>
          </w:p>
        </w:tc>
        <w:tc>
          <w:tcPr>
            <w:tcW w:w="0" w:type="auto"/>
            <w:shd w:val="clear" w:color="auto" w:fill="D9D9D9" w:themeFill="background1" w:themeFillShade="D9"/>
          </w:tcPr>
          <w:p w14:paraId="3099DBD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4.16 (1.16)</w:t>
            </w:r>
          </w:p>
        </w:tc>
        <w:tc>
          <w:tcPr>
            <w:tcW w:w="0" w:type="auto"/>
            <w:shd w:val="clear" w:color="auto" w:fill="D9D9D9" w:themeFill="background1" w:themeFillShade="D9"/>
          </w:tcPr>
          <w:p w14:paraId="19948E9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5.82 (0.55)</w:t>
            </w:r>
          </w:p>
        </w:tc>
        <w:tc>
          <w:tcPr>
            <w:tcW w:w="0" w:type="auto"/>
            <w:shd w:val="clear" w:color="auto" w:fill="D9D9D9" w:themeFill="background1" w:themeFillShade="D9"/>
          </w:tcPr>
          <w:p w14:paraId="73301B5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5.90 (0.28)</w:t>
            </w:r>
          </w:p>
        </w:tc>
        <w:tc>
          <w:tcPr>
            <w:tcW w:w="0" w:type="auto"/>
            <w:shd w:val="clear" w:color="auto" w:fill="D9D9D9" w:themeFill="background1" w:themeFillShade="D9"/>
          </w:tcPr>
          <w:p w14:paraId="1796A21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3.31 (0.54)</w:t>
            </w:r>
          </w:p>
        </w:tc>
        <w:tc>
          <w:tcPr>
            <w:tcW w:w="0" w:type="auto"/>
            <w:shd w:val="clear" w:color="auto" w:fill="D9D9D9" w:themeFill="background1" w:themeFillShade="D9"/>
          </w:tcPr>
          <w:p w14:paraId="08D4339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5.36 (0.67)</w:t>
            </w:r>
          </w:p>
        </w:tc>
      </w:tr>
      <w:tr w:rsidR="008A4427" w:rsidRPr="00C929BF" w14:paraId="4A57D5C7" w14:textId="77777777" w:rsidTr="00C929BF">
        <w:tc>
          <w:tcPr>
            <w:tcW w:w="0" w:type="auto"/>
          </w:tcPr>
          <w:p w14:paraId="4D111A2A" w14:textId="77777777" w:rsidR="008A4427" w:rsidRPr="00C929BF" w:rsidRDefault="008A4427" w:rsidP="006B46B6">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-Decanol</w:t>
            </w:r>
          </w:p>
        </w:tc>
        <w:tc>
          <w:tcPr>
            <w:tcW w:w="0" w:type="auto"/>
            <w:shd w:val="clear" w:color="auto" w:fill="auto"/>
            <w:vAlign w:val="center"/>
          </w:tcPr>
          <w:p w14:paraId="24259A05" w14:textId="77777777" w:rsidR="008A4427" w:rsidRPr="00C929BF" w:rsidRDefault="008A4427" w:rsidP="006B46B6">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C10H24O</w:t>
            </w:r>
          </w:p>
        </w:tc>
        <w:tc>
          <w:tcPr>
            <w:tcW w:w="0" w:type="auto"/>
          </w:tcPr>
          <w:p w14:paraId="519286B6"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7D46C63C"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0.15 (0.02)</w:t>
            </w:r>
          </w:p>
        </w:tc>
        <w:tc>
          <w:tcPr>
            <w:tcW w:w="0" w:type="auto"/>
          </w:tcPr>
          <w:p w14:paraId="1F2FEF00"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0CF08894"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02B44460"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0.19 (0.00)</w:t>
            </w:r>
          </w:p>
        </w:tc>
        <w:tc>
          <w:tcPr>
            <w:tcW w:w="0" w:type="auto"/>
          </w:tcPr>
          <w:p w14:paraId="58AFC99A"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0.29 (0.01)</w:t>
            </w:r>
          </w:p>
        </w:tc>
        <w:tc>
          <w:tcPr>
            <w:tcW w:w="0" w:type="auto"/>
          </w:tcPr>
          <w:p w14:paraId="6AD5F1A9"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2CA4D3A3"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0.18 (0.04)</w:t>
            </w:r>
          </w:p>
        </w:tc>
      </w:tr>
      <w:tr w:rsidR="008A4427" w:rsidRPr="00C929BF" w14:paraId="6137A226" w14:textId="77777777" w:rsidTr="00C929BF">
        <w:tc>
          <w:tcPr>
            <w:tcW w:w="0" w:type="auto"/>
          </w:tcPr>
          <w:p w14:paraId="26B10AA9" w14:textId="77777777" w:rsidR="008A4427" w:rsidRPr="00C929BF" w:rsidRDefault="008A4427" w:rsidP="006B46B6">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-Dodecanol</w:t>
            </w:r>
          </w:p>
        </w:tc>
        <w:tc>
          <w:tcPr>
            <w:tcW w:w="0" w:type="auto"/>
            <w:shd w:val="clear" w:color="auto" w:fill="auto"/>
            <w:vAlign w:val="center"/>
          </w:tcPr>
          <w:p w14:paraId="70F2C74A" w14:textId="77777777" w:rsidR="008A4427" w:rsidRPr="00C929BF" w:rsidRDefault="008A4427" w:rsidP="006B46B6">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C12H26O</w:t>
            </w:r>
          </w:p>
        </w:tc>
        <w:tc>
          <w:tcPr>
            <w:tcW w:w="0" w:type="auto"/>
          </w:tcPr>
          <w:p w14:paraId="2CD4502E"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6814B692"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0.11 (0.02)</w:t>
            </w:r>
          </w:p>
        </w:tc>
        <w:tc>
          <w:tcPr>
            <w:tcW w:w="0" w:type="auto"/>
          </w:tcPr>
          <w:p w14:paraId="7DACF246"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6ED77591"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5AC62B8B"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1.07 (0.18)</w:t>
            </w:r>
          </w:p>
        </w:tc>
        <w:tc>
          <w:tcPr>
            <w:tcW w:w="0" w:type="auto"/>
          </w:tcPr>
          <w:p w14:paraId="7F8154AD"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1.89 (0.38)</w:t>
            </w:r>
          </w:p>
        </w:tc>
        <w:tc>
          <w:tcPr>
            <w:tcW w:w="0" w:type="auto"/>
          </w:tcPr>
          <w:p w14:paraId="1F9A613E"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00914CB0" w14:textId="77777777" w:rsidR="008A4427" w:rsidRPr="00C929BF" w:rsidRDefault="008A4427" w:rsidP="006B46B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r>
      <w:tr w:rsidR="008A4427" w:rsidRPr="00C929BF" w14:paraId="20752754" w14:textId="77777777" w:rsidTr="00C929BF">
        <w:tc>
          <w:tcPr>
            <w:tcW w:w="0" w:type="auto"/>
          </w:tcPr>
          <w:p w14:paraId="2E547E13" w14:textId="77777777" w:rsidR="008A4427" w:rsidRPr="00C929BF" w:rsidRDefault="008A4427" w:rsidP="00C929BF">
            <w:pPr>
              <w:rPr>
                <w:rFonts w:ascii="Times New Roman" w:hAnsi="Times New Roman" w:cs="Times New Roman"/>
                <w:sz w:val="18"/>
                <w:szCs w:val="18"/>
              </w:rPr>
            </w:pPr>
            <w:bookmarkStart w:id="19" w:name="OLE_LINK4"/>
            <w:r w:rsidRPr="00C929BF">
              <w:rPr>
                <w:rFonts w:ascii="Times New Roman" w:hAnsi="Times New Roman" w:cs="Times New Roman"/>
                <w:i/>
                <w:iCs/>
                <w:sz w:val="18"/>
                <w:szCs w:val="18"/>
              </w:rPr>
              <w:t>n</w:t>
            </w:r>
            <w:r w:rsidRPr="00C929BF">
              <w:rPr>
                <w:rFonts w:ascii="Times New Roman" w:hAnsi="Times New Roman" w:cs="Times New Roman"/>
                <w:sz w:val="18"/>
                <w:szCs w:val="18"/>
              </w:rPr>
              <w:t>-</w:t>
            </w:r>
            <w:bookmarkEnd w:id="19"/>
            <w:r w:rsidRPr="00C929BF">
              <w:rPr>
                <w:rFonts w:ascii="Times New Roman" w:hAnsi="Times New Roman" w:cs="Times New Roman"/>
                <w:sz w:val="18"/>
                <w:szCs w:val="18"/>
              </w:rPr>
              <w:t>Tetradecanol</w:t>
            </w:r>
          </w:p>
        </w:tc>
        <w:tc>
          <w:tcPr>
            <w:tcW w:w="0" w:type="auto"/>
            <w:shd w:val="clear" w:color="auto" w:fill="auto"/>
            <w:vAlign w:val="center"/>
          </w:tcPr>
          <w:p w14:paraId="7A755DEA"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C14H30O</w:t>
            </w:r>
          </w:p>
        </w:tc>
        <w:tc>
          <w:tcPr>
            <w:tcW w:w="0" w:type="auto"/>
          </w:tcPr>
          <w:p w14:paraId="03A0D0F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(0.01)</w:t>
            </w:r>
          </w:p>
        </w:tc>
        <w:tc>
          <w:tcPr>
            <w:tcW w:w="0" w:type="auto"/>
          </w:tcPr>
          <w:p w14:paraId="4B7E8B3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0.38 (0.05)</w:t>
            </w:r>
          </w:p>
        </w:tc>
        <w:tc>
          <w:tcPr>
            <w:tcW w:w="0" w:type="auto"/>
          </w:tcPr>
          <w:p w14:paraId="50AEDEB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0.16 (0.05)</w:t>
            </w:r>
          </w:p>
        </w:tc>
        <w:tc>
          <w:tcPr>
            <w:tcW w:w="0" w:type="auto"/>
          </w:tcPr>
          <w:p w14:paraId="5FA325B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(0.08)</w:t>
            </w:r>
          </w:p>
        </w:tc>
        <w:tc>
          <w:tcPr>
            <w:tcW w:w="0" w:type="auto"/>
          </w:tcPr>
          <w:p w14:paraId="10EAB46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(0.05)</w:t>
            </w:r>
          </w:p>
        </w:tc>
        <w:tc>
          <w:tcPr>
            <w:tcW w:w="0" w:type="auto"/>
          </w:tcPr>
          <w:p w14:paraId="17177B8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0.52 (0.14)</w:t>
            </w:r>
          </w:p>
        </w:tc>
        <w:tc>
          <w:tcPr>
            <w:tcW w:w="0" w:type="auto"/>
          </w:tcPr>
          <w:p w14:paraId="7AE9E48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0.15 (0.05)</w:t>
            </w:r>
          </w:p>
        </w:tc>
        <w:tc>
          <w:tcPr>
            <w:tcW w:w="0" w:type="auto"/>
          </w:tcPr>
          <w:p w14:paraId="79F0A84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0.20 (0.05)</w:t>
            </w:r>
          </w:p>
        </w:tc>
      </w:tr>
      <w:tr w:rsidR="008A4427" w:rsidRPr="00C929BF" w14:paraId="75A5BD9D" w14:textId="77777777" w:rsidTr="00C929BF">
        <w:tc>
          <w:tcPr>
            <w:tcW w:w="0" w:type="auto"/>
          </w:tcPr>
          <w:p w14:paraId="49729283"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-Pentadecanol</w:t>
            </w:r>
          </w:p>
        </w:tc>
        <w:tc>
          <w:tcPr>
            <w:tcW w:w="0" w:type="auto"/>
            <w:shd w:val="clear" w:color="auto" w:fill="auto"/>
            <w:vAlign w:val="center"/>
          </w:tcPr>
          <w:p w14:paraId="4B6B92FE"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C15H32O</w:t>
            </w:r>
          </w:p>
        </w:tc>
        <w:tc>
          <w:tcPr>
            <w:tcW w:w="0" w:type="auto"/>
          </w:tcPr>
          <w:p w14:paraId="78F2E73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(0.00)</w:t>
            </w:r>
          </w:p>
        </w:tc>
        <w:tc>
          <w:tcPr>
            <w:tcW w:w="0" w:type="auto"/>
          </w:tcPr>
          <w:p w14:paraId="199D647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0.29 (0.04)</w:t>
            </w:r>
          </w:p>
        </w:tc>
        <w:tc>
          <w:tcPr>
            <w:tcW w:w="0" w:type="auto"/>
          </w:tcPr>
          <w:p w14:paraId="46237B9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0.18 (0.07)</w:t>
            </w:r>
          </w:p>
        </w:tc>
        <w:tc>
          <w:tcPr>
            <w:tcW w:w="0" w:type="auto"/>
          </w:tcPr>
          <w:p w14:paraId="5A49850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0.10 (0.03)</w:t>
            </w:r>
          </w:p>
        </w:tc>
        <w:tc>
          <w:tcPr>
            <w:tcW w:w="0" w:type="auto"/>
          </w:tcPr>
          <w:p w14:paraId="518165B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0.12 (0.02)</w:t>
            </w:r>
          </w:p>
        </w:tc>
        <w:tc>
          <w:tcPr>
            <w:tcW w:w="0" w:type="auto"/>
          </w:tcPr>
          <w:p w14:paraId="6C26EC5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0.27 (0.10)</w:t>
            </w:r>
          </w:p>
        </w:tc>
        <w:tc>
          <w:tcPr>
            <w:tcW w:w="0" w:type="auto"/>
          </w:tcPr>
          <w:p w14:paraId="2C46034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0.12 (0.04)</w:t>
            </w:r>
          </w:p>
        </w:tc>
        <w:tc>
          <w:tcPr>
            <w:tcW w:w="0" w:type="auto"/>
          </w:tcPr>
          <w:p w14:paraId="14F77DE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0.22 (0.03)</w:t>
            </w:r>
          </w:p>
        </w:tc>
      </w:tr>
      <w:tr w:rsidR="008A4427" w:rsidRPr="00C929BF" w14:paraId="09169089" w14:textId="77777777" w:rsidTr="00C929BF">
        <w:tc>
          <w:tcPr>
            <w:tcW w:w="0" w:type="auto"/>
          </w:tcPr>
          <w:p w14:paraId="726820CD"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-Hexadecanol</w:t>
            </w:r>
          </w:p>
        </w:tc>
        <w:tc>
          <w:tcPr>
            <w:tcW w:w="0" w:type="auto"/>
            <w:shd w:val="clear" w:color="auto" w:fill="auto"/>
            <w:vAlign w:val="center"/>
          </w:tcPr>
          <w:p w14:paraId="1FBF408D"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C16H34O</w:t>
            </w:r>
          </w:p>
        </w:tc>
        <w:tc>
          <w:tcPr>
            <w:tcW w:w="0" w:type="auto"/>
          </w:tcPr>
          <w:p w14:paraId="071C203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0.76 (0.04)</w:t>
            </w:r>
          </w:p>
        </w:tc>
        <w:tc>
          <w:tcPr>
            <w:tcW w:w="0" w:type="auto"/>
          </w:tcPr>
          <w:p w14:paraId="5D0D94C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1.21 (0.79)</w:t>
            </w:r>
          </w:p>
        </w:tc>
        <w:tc>
          <w:tcPr>
            <w:tcW w:w="0" w:type="auto"/>
          </w:tcPr>
          <w:p w14:paraId="6D11A79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1.16 (0.24)</w:t>
            </w:r>
          </w:p>
        </w:tc>
        <w:tc>
          <w:tcPr>
            <w:tcW w:w="0" w:type="auto"/>
          </w:tcPr>
          <w:p w14:paraId="5956BA5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1.28 (0.46)</w:t>
            </w:r>
          </w:p>
        </w:tc>
        <w:tc>
          <w:tcPr>
            <w:tcW w:w="0" w:type="auto"/>
          </w:tcPr>
          <w:p w14:paraId="6F36C8C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2.16 (0.22)</w:t>
            </w:r>
          </w:p>
        </w:tc>
        <w:tc>
          <w:tcPr>
            <w:tcW w:w="0" w:type="auto"/>
          </w:tcPr>
          <w:p w14:paraId="23C2920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2.75 (0.53)</w:t>
            </w:r>
          </w:p>
        </w:tc>
        <w:tc>
          <w:tcPr>
            <w:tcW w:w="0" w:type="auto"/>
          </w:tcPr>
          <w:p w14:paraId="7A69E97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0.91 (0.12)</w:t>
            </w:r>
          </w:p>
        </w:tc>
        <w:tc>
          <w:tcPr>
            <w:tcW w:w="0" w:type="auto"/>
          </w:tcPr>
          <w:p w14:paraId="4C2D836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1.80 (0.18)</w:t>
            </w:r>
          </w:p>
        </w:tc>
      </w:tr>
      <w:tr w:rsidR="008A4427" w:rsidRPr="00C929BF" w14:paraId="556A0951" w14:textId="77777777" w:rsidTr="00C929BF">
        <w:tc>
          <w:tcPr>
            <w:tcW w:w="0" w:type="auto"/>
          </w:tcPr>
          <w:p w14:paraId="41B39F40"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lastRenderedPageBreak/>
              <w:t>n</w:t>
            </w:r>
            <w:r w:rsidRPr="00C929BF">
              <w:rPr>
                <w:rFonts w:ascii="Times New Roman" w:hAnsi="Times New Roman" w:cs="Times New Roman"/>
                <w:sz w:val="18"/>
                <w:szCs w:val="18"/>
              </w:rPr>
              <w:t>-Octadecanol</w:t>
            </w:r>
          </w:p>
        </w:tc>
        <w:tc>
          <w:tcPr>
            <w:tcW w:w="0" w:type="auto"/>
            <w:shd w:val="clear" w:color="auto" w:fill="auto"/>
            <w:vAlign w:val="center"/>
          </w:tcPr>
          <w:p w14:paraId="22F13F08"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C18H38O</w:t>
            </w:r>
          </w:p>
        </w:tc>
        <w:tc>
          <w:tcPr>
            <w:tcW w:w="0" w:type="auto"/>
          </w:tcPr>
          <w:p w14:paraId="1C0BD52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0.69 (0.05)</w:t>
            </w:r>
          </w:p>
        </w:tc>
        <w:tc>
          <w:tcPr>
            <w:tcW w:w="0" w:type="auto"/>
          </w:tcPr>
          <w:p w14:paraId="0CFCD1F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2.25 (0.29)</w:t>
            </w:r>
          </w:p>
        </w:tc>
        <w:tc>
          <w:tcPr>
            <w:tcW w:w="0" w:type="auto"/>
          </w:tcPr>
          <w:p w14:paraId="5A0FF5A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0.94 (0.18)</w:t>
            </w:r>
          </w:p>
        </w:tc>
        <w:tc>
          <w:tcPr>
            <w:tcW w:w="0" w:type="auto"/>
          </w:tcPr>
          <w:p w14:paraId="314FEA5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1.08 (0.38)</w:t>
            </w:r>
          </w:p>
        </w:tc>
        <w:tc>
          <w:tcPr>
            <w:tcW w:w="0" w:type="auto"/>
          </w:tcPr>
          <w:p w14:paraId="61DE3AA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2.00 (0.19)</w:t>
            </w:r>
          </w:p>
        </w:tc>
        <w:tc>
          <w:tcPr>
            <w:tcW w:w="0" w:type="auto"/>
          </w:tcPr>
          <w:p w14:paraId="257C650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2.41 (0.45)</w:t>
            </w:r>
          </w:p>
        </w:tc>
        <w:tc>
          <w:tcPr>
            <w:tcW w:w="0" w:type="auto"/>
          </w:tcPr>
          <w:p w14:paraId="303D2B1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0.78 (0.09)</w:t>
            </w:r>
          </w:p>
        </w:tc>
        <w:tc>
          <w:tcPr>
            <w:tcW w:w="0" w:type="auto"/>
          </w:tcPr>
          <w:p w14:paraId="35A9FD6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1.64 (0.17)</w:t>
            </w:r>
          </w:p>
        </w:tc>
      </w:tr>
      <w:tr w:rsidR="008A4427" w:rsidRPr="00C929BF" w14:paraId="0C7A2BF2" w14:textId="77777777" w:rsidTr="00C929BF">
        <w:tc>
          <w:tcPr>
            <w:tcW w:w="0" w:type="auto"/>
          </w:tcPr>
          <w:p w14:paraId="5FF4402A"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-Eicosanol</w:t>
            </w:r>
          </w:p>
        </w:tc>
        <w:tc>
          <w:tcPr>
            <w:tcW w:w="0" w:type="auto"/>
            <w:shd w:val="clear" w:color="auto" w:fill="auto"/>
            <w:vAlign w:val="center"/>
          </w:tcPr>
          <w:p w14:paraId="384E7FFF"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C20H42O</w:t>
            </w:r>
          </w:p>
        </w:tc>
        <w:tc>
          <w:tcPr>
            <w:tcW w:w="0" w:type="auto"/>
          </w:tcPr>
          <w:p w14:paraId="3691335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(0.00)</w:t>
            </w:r>
          </w:p>
        </w:tc>
        <w:tc>
          <w:tcPr>
            <w:tcW w:w="0" w:type="auto"/>
          </w:tcPr>
          <w:p w14:paraId="7B6AE13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0.17 (0.01)</w:t>
            </w:r>
          </w:p>
        </w:tc>
        <w:tc>
          <w:tcPr>
            <w:tcW w:w="0" w:type="auto"/>
          </w:tcPr>
          <w:p w14:paraId="4E5035E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0.17 (0.02)</w:t>
            </w:r>
          </w:p>
        </w:tc>
        <w:tc>
          <w:tcPr>
            <w:tcW w:w="0" w:type="auto"/>
          </w:tcPr>
          <w:p w14:paraId="762FECA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0.11 (0.03)</w:t>
            </w:r>
          </w:p>
        </w:tc>
        <w:tc>
          <w:tcPr>
            <w:tcW w:w="0" w:type="auto"/>
          </w:tcPr>
          <w:p w14:paraId="27969C6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0.13 (0.02)</w:t>
            </w:r>
          </w:p>
        </w:tc>
        <w:tc>
          <w:tcPr>
            <w:tcW w:w="0" w:type="auto"/>
          </w:tcPr>
          <w:p w14:paraId="57FC192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0.19 (0.03)</w:t>
            </w:r>
          </w:p>
        </w:tc>
        <w:tc>
          <w:tcPr>
            <w:tcW w:w="0" w:type="auto"/>
          </w:tcPr>
          <w:p w14:paraId="7D5EBEC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(0.01)</w:t>
            </w:r>
          </w:p>
        </w:tc>
        <w:tc>
          <w:tcPr>
            <w:tcW w:w="0" w:type="auto"/>
          </w:tcPr>
          <w:p w14:paraId="36CA5DB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0.16 (0.02)</w:t>
            </w:r>
          </w:p>
        </w:tc>
      </w:tr>
      <w:tr w:rsidR="008A4427" w:rsidRPr="00C929BF" w14:paraId="20EFD767" w14:textId="77777777" w:rsidTr="00C929BF">
        <w:tc>
          <w:tcPr>
            <w:tcW w:w="0" w:type="auto"/>
          </w:tcPr>
          <w:p w14:paraId="45F49D0F"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-Docosanol</w:t>
            </w:r>
          </w:p>
        </w:tc>
        <w:tc>
          <w:tcPr>
            <w:tcW w:w="0" w:type="auto"/>
            <w:shd w:val="clear" w:color="auto" w:fill="auto"/>
            <w:vAlign w:val="center"/>
          </w:tcPr>
          <w:p w14:paraId="543A207D"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C22H46O</w:t>
            </w:r>
          </w:p>
        </w:tc>
        <w:tc>
          <w:tcPr>
            <w:tcW w:w="0" w:type="auto"/>
          </w:tcPr>
          <w:p w14:paraId="54FD45A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0.20 (0.01)</w:t>
            </w:r>
          </w:p>
        </w:tc>
        <w:tc>
          <w:tcPr>
            <w:tcW w:w="0" w:type="auto"/>
          </w:tcPr>
          <w:p w14:paraId="13662D9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0.78 (0.03)</w:t>
            </w:r>
          </w:p>
        </w:tc>
        <w:tc>
          <w:tcPr>
            <w:tcW w:w="0" w:type="auto"/>
          </w:tcPr>
          <w:p w14:paraId="51F0322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0.58 (0.06)</w:t>
            </w:r>
          </w:p>
        </w:tc>
        <w:tc>
          <w:tcPr>
            <w:tcW w:w="0" w:type="auto"/>
          </w:tcPr>
          <w:p w14:paraId="06C1E24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0.34 (0.09)</w:t>
            </w:r>
          </w:p>
        </w:tc>
        <w:tc>
          <w:tcPr>
            <w:tcW w:w="0" w:type="auto"/>
          </w:tcPr>
          <w:p w14:paraId="5711C5C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0.66 (0.07)</w:t>
            </w:r>
          </w:p>
        </w:tc>
        <w:tc>
          <w:tcPr>
            <w:tcW w:w="0" w:type="auto"/>
          </w:tcPr>
          <w:p w14:paraId="5FDC7DC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1.20 (0.26)</w:t>
            </w:r>
          </w:p>
        </w:tc>
        <w:tc>
          <w:tcPr>
            <w:tcW w:w="0" w:type="auto"/>
          </w:tcPr>
          <w:p w14:paraId="28D19D5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0.34 (0.06)</w:t>
            </w:r>
          </w:p>
        </w:tc>
        <w:tc>
          <w:tcPr>
            <w:tcW w:w="0" w:type="auto"/>
          </w:tcPr>
          <w:p w14:paraId="0C8D39D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0.64 (0.05)</w:t>
            </w:r>
          </w:p>
        </w:tc>
      </w:tr>
      <w:tr w:rsidR="008A4427" w:rsidRPr="00C929BF" w14:paraId="64F053F1" w14:textId="77777777" w:rsidTr="00C929BF">
        <w:tc>
          <w:tcPr>
            <w:tcW w:w="0" w:type="auto"/>
          </w:tcPr>
          <w:p w14:paraId="2C27410B"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-Tetracosanol</w:t>
            </w:r>
          </w:p>
        </w:tc>
        <w:tc>
          <w:tcPr>
            <w:tcW w:w="0" w:type="auto"/>
            <w:shd w:val="clear" w:color="auto" w:fill="auto"/>
            <w:vAlign w:val="center"/>
          </w:tcPr>
          <w:p w14:paraId="78F7066E"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C24H50O</w:t>
            </w:r>
          </w:p>
        </w:tc>
        <w:tc>
          <w:tcPr>
            <w:tcW w:w="0" w:type="auto"/>
          </w:tcPr>
          <w:p w14:paraId="37BE961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0.27 (0.01)</w:t>
            </w:r>
          </w:p>
        </w:tc>
        <w:tc>
          <w:tcPr>
            <w:tcW w:w="0" w:type="auto"/>
          </w:tcPr>
          <w:p w14:paraId="259081A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0.43 (0.05)</w:t>
            </w:r>
          </w:p>
        </w:tc>
        <w:tc>
          <w:tcPr>
            <w:tcW w:w="0" w:type="auto"/>
          </w:tcPr>
          <w:p w14:paraId="33CB2F0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0.68 (0.06)</w:t>
            </w:r>
          </w:p>
        </w:tc>
        <w:tc>
          <w:tcPr>
            <w:tcW w:w="0" w:type="auto"/>
          </w:tcPr>
          <w:p w14:paraId="14D7D1F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0.47 (0.11)</w:t>
            </w:r>
          </w:p>
        </w:tc>
        <w:tc>
          <w:tcPr>
            <w:tcW w:w="0" w:type="auto"/>
          </w:tcPr>
          <w:p w14:paraId="369EFA4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0.46 (0.07)</w:t>
            </w:r>
          </w:p>
        </w:tc>
        <w:tc>
          <w:tcPr>
            <w:tcW w:w="0" w:type="auto"/>
          </w:tcPr>
          <w:p w14:paraId="0BF5225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0.57 (0.14)</w:t>
            </w:r>
          </w:p>
        </w:tc>
        <w:tc>
          <w:tcPr>
            <w:tcW w:w="0" w:type="auto"/>
          </w:tcPr>
          <w:p w14:paraId="5632DFD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0.35 (0.05)</w:t>
            </w:r>
          </w:p>
        </w:tc>
        <w:tc>
          <w:tcPr>
            <w:tcW w:w="0" w:type="auto"/>
          </w:tcPr>
          <w:p w14:paraId="78C2D19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0.40 (0.05)</w:t>
            </w:r>
          </w:p>
        </w:tc>
      </w:tr>
      <w:tr w:rsidR="008A4427" w:rsidRPr="00C929BF" w14:paraId="281ABDEE" w14:textId="77777777" w:rsidTr="00C929BF">
        <w:tc>
          <w:tcPr>
            <w:tcW w:w="0" w:type="auto"/>
          </w:tcPr>
          <w:p w14:paraId="72D13192"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-Hexacosanol</w:t>
            </w:r>
          </w:p>
        </w:tc>
        <w:tc>
          <w:tcPr>
            <w:tcW w:w="0" w:type="auto"/>
            <w:shd w:val="clear" w:color="auto" w:fill="auto"/>
            <w:vAlign w:val="center"/>
          </w:tcPr>
          <w:p w14:paraId="5E6792E4"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C26H54O</w:t>
            </w:r>
          </w:p>
        </w:tc>
        <w:tc>
          <w:tcPr>
            <w:tcW w:w="0" w:type="auto"/>
          </w:tcPr>
          <w:p w14:paraId="467B218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0.22 (0.02)</w:t>
            </w:r>
          </w:p>
        </w:tc>
        <w:tc>
          <w:tcPr>
            <w:tcW w:w="0" w:type="auto"/>
          </w:tcPr>
          <w:p w14:paraId="7CC2E73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0.48 (0.11)</w:t>
            </w:r>
          </w:p>
        </w:tc>
        <w:tc>
          <w:tcPr>
            <w:tcW w:w="0" w:type="auto"/>
          </w:tcPr>
          <w:p w14:paraId="5C2C8C9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0.45 (0.07)</w:t>
            </w:r>
          </w:p>
        </w:tc>
        <w:tc>
          <w:tcPr>
            <w:tcW w:w="0" w:type="auto"/>
          </w:tcPr>
          <w:p w14:paraId="341A101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0.30 (0.06)</w:t>
            </w:r>
          </w:p>
        </w:tc>
        <w:tc>
          <w:tcPr>
            <w:tcW w:w="0" w:type="auto"/>
          </w:tcPr>
          <w:p w14:paraId="66E8F62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0.41 (0.04)</w:t>
            </w:r>
          </w:p>
        </w:tc>
        <w:tc>
          <w:tcPr>
            <w:tcW w:w="0" w:type="auto"/>
          </w:tcPr>
          <w:p w14:paraId="123863A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0.38 (0.01)</w:t>
            </w:r>
          </w:p>
        </w:tc>
        <w:tc>
          <w:tcPr>
            <w:tcW w:w="0" w:type="auto"/>
          </w:tcPr>
          <w:p w14:paraId="1852DE1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0.44 (0.09)</w:t>
            </w:r>
          </w:p>
        </w:tc>
        <w:tc>
          <w:tcPr>
            <w:tcW w:w="0" w:type="auto"/>
          </w:tcPr>
          <w:p w14:paraId="3E1E366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0.65 (0.15)</w:t>
            </w:r>
          </w:p>
        </w:tc>
      </w:tr>
      <w:tr w:rsidR="008A4427" w:rsidRPr="00C929BF" w14:paraId="7C7A53DC" w14:textId="77777777" w:rsidTr="00C929BF">
        <w:tc>
          <w:tcPr>
            <w:tcW w:w="0" w:type="auto"/>
          </w:tcPr>
          <w:p w14:paraId="24F50E22"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-Octacosanol</w:t>
            </w:r>
          </w:p>
        </w:tc>
        <w:tc>
          <w:tcPr>
            <w:tcW w:w="0" w:type="auto"/>
            <w:shd w:val="clear" w:color="auto" w:fill="auto"/>
            <w:vAlign w:val="center"/>
          </w:tcPr>
          <w:p w14:paraId="682BEA71"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C28H58O</w:t>
            </w:r>
          </w:p>
        </w:tc>
        <w:tc>
          <w:tcPr>
            <w:tcW w:w="0" w:type="auto"/>
          </w:tcPr>
          <w:p w14:paraId="77CDE4D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1.42 (0.19)</w:t>
            </w:r>
          </w:p>
        </w:tc>
        <w:tc>
          <w:tcPr>
            <w:tcW w:w="0" w:type="auto"/>
          </w:tcPr>
          <w:p w14:paraId="30CFF1C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3.03 (0.54)</w:t>
            </w:r>
          </w:p>
        </w:tc>
        <w:tc>
          <w:tcPr>
            <w:tcW w:w="0" w:type="auto"/>
          </w:tcPr>
          <w:p w14:paraId="347A4C0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3.69 (0.52)</w:t>
            </w:r>
          </w:p>
        </w:tc>
        <w:tc>
          <w:tcPr>
            <w:tcW w:w="0" w:type="auto"/>
          </w:tcPr>
          <w:p w14:paraId="52C4B83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3.40 (0.60)</w:t>
            </w:r>
          </w:p>
        </w:tc>
        <w:tc>
          <w:tcPr>
            <w:tcW w:w="0" w:type="auto"/>
          </w:tcPr>
          <w:p w14:paraId="5FDBC48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3.86 (0.64)</w:t>
            </w:r>
          </w:p>
        </w:tc>
        <w:tc>
          <w:tcPr>
            <w:tcW w:w="0" w:type="auto"/>
          </w:tcPr>
          <w:p w14:paraId="0D0EA7B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3.11 (0.27)</w:t>
            </w:r>
          </w:p>
        </w:tc>
        <w:tc>
          <w:tcPr>
            <w:tcW w:w="0" w:type="auto"/>
          </w:tcPr>
          <w:p w14:paraId="0644CDF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2.33 (0.24)</w:t>
            </w:r>
          </w:p>
        </w:tc>
        <w:tc>
          <w:tcPr>
            <w:tcW w:w="0" w:type="auto"/>
          </w:tcPr>
          <w:p w14:paraId="189DE58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3.39 (0.63)</w:t>
            </w:r>
          </w:p>
        </w:tc>
      </w:tr>
      <w:tr w:rsidR="008A4427" w:rsidRPr="00C929BF" w14:paraId="7A5B4A4F" w14:textId="77777777" w:rsidTr="00C929BF">
        <w:tc>
          <w:tcPr>
            <w:tcW w:w="0" w:type="auto"/>
          </w:tcPr>
          <w:p w14:paraId="7BF0227E"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-Triacontanol</w:t>
            </w:r>
          </w:p>
        </w:tc>
        <w:tc>
          <w:tcPr>
            <w:tcW w:w="0" w:type="auto"/>
            <w:shd w:val="clear" w:color="auto" w:fill="auto"/>
            <w:vAlign w:val="center"/>
          </w:tcPr>
          <w:p w14:paraId="46683A7A"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C30H62O</w:t>
            </w:r>
          </w:p>
        </w:tc>
        <w:tc>
          <w:tcPr>
            <w:tcW w:w="0" w:type="auto"/>
          </w:tcPr>
          <w:p w14:paraId="27983A2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(0.01)</w:t>
            </w:r>
          </w:p>
        </w:tc>
        <w:tc>
          <w:tcPr>
            <w:tcW w:w="0" w:type="auto"/>
          </w:tcPr>
          <w:p w14:paraId="15FBD03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0.70 (0.13)</w:t>
            </w:r>
          </w:p>
        </w:tc>
        <w:tc>
          <w:tcPr>
            <w:tcW w:w="0" w:type="auto"/>
          </w:tcPr>
          <w:p w14:paraId="786FDD5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0.53 (0.04)</w:t>
            </w:r>
          </w:p>
        </w:tc>
        <w:tc>
          <w:tcPr>
            <w:tcW w:w="0" w:type="auto"/>
          </w:tcPr>
          <w:p w14:paraId="768A589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0.29 (0.06)</w:t>
            </w:r>
          </w:p>
        </w:tc>
        <w:tc>
          <w:tcPr>
            <w:tcW w:w="0" w:type="auto"/>
          </w:tcPr>
          <w:p w14:paraId="3476B0B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0.62 (0.09)</w:t>
            </w:r>
          </w:p>
        </w:tc>
        <w:tc>
          <w:tcPr>
            <w:tcW w:w="0" w:type="auto"/>
          </w:tcPr>
          <w:p w14:paraId="4865438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0.55 (0.03)</w:t>
            </w:r>
          </w:p>
        </w:tc>
        <w:tc>
          <w:tcPr>
            <w:tcW w:w="0" w:type="auto"/>
          </w:tcPr>
          <w:p w14:paraId="6FDD5C7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0.41 (0.01)</w:t>
            </w:r>
          </w:p>
        </w:tc>
        <w:tc>
          <w:tcPr>
            <w:tcW w:w="0" w:type="auto"/>
          </w:tcPr>
          <w:p w14:paraId="1A318F8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0.75 (0.11)</w:t>
            </w:r>
          </w:p>
        </w:tc>
      </w:tr>
      <w:tr w:rsidR="008A4427" w:rsidRPr="00C929BF" w14:paraId="0AEE4FB3" w14:textId="77777777" w:rsidTr="00C929BF">
        <w:tc>
          <w:tcPr>
            <w:tcW w:w="0" w:type="auto"/>
            <w:shd w:val="clear" w:color="auto" w:fill="D9D9D9" w:themeFill="background1" w:themeFillShade="D9"/>
          </w:tcPr>
          <w:p w14:paraId="1B3EC1F8"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&lt; C20 n-alkanols</w:t>
            </w:r>
          </w:p>
        </w:tc>
        <w:tc>
          <w:tcPr>
            <w:tcW w:w="0" w:type="auto"/>
            <w:shd w:val="clear" w:color="auto" w:fill="D9D9D9" w:themeFill="background1" w:themeFillShade="D9"/>
          </w:tcPr>
          <w:p w14:paraId="51A417F1"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1F37520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1.08 (0.13)</w:t>
            </w:r>
          </w:p>
        </w:tc>
        <w:tc>
          <w:tcPr>
            <w:tcW w:w="0" w:type="auto"/>
            <w:shd w:val="clear" w:color="auto" w:fill="D9D9D9" w:themeFill="background1" w:themeFillShade="D9"/>
          </w:tcPr>
          <w:p w14:paraId="285238A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2.90 (0.79)</w:t>
            </w:r>
          </w:p>
        </w:tc>
        <w:tc>
          <w:tcPr>
            <w:tcW w:w="0" w:type="auto"/>
            <w:shd w:val="clear" w:color="auto" w:fill="D9D9D9" w:themeFill="background1" w:themeFillShade="D9"/>
          </w:tcPr>
          <w:p w14:paraId="7553FFE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1.96 (0.72)</w:t>
            </w:r>
          </w:p>
        </w:tc>
        <w:tc>
          <w:tcPr>
            <w:tcW w:w="0" w:type="auto"/>
            <w:shd w:val="clear" w:color="auto" w:fill="D9D9D9" w:themeFill="background1" w:themeFillShade="D9"/>
          </w:tcPr>
          <w:p w14:paraId="328E668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2.24 (1.07)</w:t>
            </w:r>
          </w:p>
        </w:tc>
        <w:tc>
          <w:tcPr>
            <w:tcW w:w="0" w:type="auto"/>
            <w:shd w:val="clear" w:color="auto" w:fill="D9D9D9" w:themeFill="background1" w:themeFillShade="D9"/>
          </w:tcPr>
          <w:p w14:paraId="1C00999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4.45 (0.56)</w:t>
            </w:r>
          </w:p>
        </w:tc>
        <w:tc>
          <w:tcPr>
            <w:tcW w:w="0" w:type="auto"/>
            <w:shd w:val="clear" w:color="auto" w:fill="D9D9D9" w:themeFill="background1" w:themeFillShade="D9"/>
          </w:tcPr>
          <w:p w14:paraId="5E103CE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6.18 (0.80)</w:t>
            </w:r>
          </w:p>
        </w:tc>
        <w:tc>
          <w:tcPr>
            <w:tcW w:w="0" w:type="auto"/>
            <w:shd w:val="clear" w:color="auto" w:fill="D9D9D9" w:themeFill="background1" w:themeFillShade="D9"/>
          </w:tcPr>
          <w:p w14:paraId="2FFDFD2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1.47 (0.34)</w:t>
            </w:r>
          </w:p>
        </w:tc>
        <w:tc>
          <w:tcPr>
            <w:tcW w:w="0" w:type="auto"/>
            <w:shd w:val="clear" w:color="auto" w:fill="D9D9D9" w:themeFill="background1" w:themeFillShade="D9"/>
          </w:tcPr>
          <w:p w14:paraId="3DE4BB3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3.07 (0.72)</w:t>
            </w:r>
          </w:p>
        </w:tc>
      </w:tr>
      <w:tr w:rsidR="008A4427" w:rsidRPr="00C929BF" w14:paraId="5037B7F7" w14:textId="77777777" w:rsidTr="00C929BF">
        <w:tc>
          <w:tcPr>
            <w:tcW w:w="0" w:type="auto"/>
            <w:shd w:val="clear" w:color="auto" w:fill="D9D9D9" w:themeFill="background1" w:themeFillShade="D9"/>
          </w:tcPr>
          <w:p w14:paraId="73743408"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 C20 n-alkanols</w:t>
            </w:r>
          </w:p>
        </w:tc>
        <w:tc>
          <w:tcPr>
            <w:tcW w:w="0" w:type="auto"/>
            <w:shd w:val="clear" w:color="auto" w:fill="D9D9D9" w:themeFill="background1" w:themeFillShade="D9"/>
          </w:tcPr>
          <w:p w14:paraId="4BFD04FA"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44B4BE3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2.39 (0.19)</w:t>
            </w:r>
          </w:p>
        </w:tc>
        <w:tc>
          <w:tcPr>
            <w:tcW w:w="0" w:type="auto"/>
            <w:shd w:val="clear" w:color="auto" w:fill="D9D9D9" w:themeFill="background1" w:themeFillShade="D9"/>
          </w:tcPr>
          <w:p w14:paraId="64F2243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5.59 (0.87)</w:t>
            </w:r>
          </w:p>
        </w:tc>
        <w:tc>
          <w:tcPr>
            <w:tcW w:w="0" w:type="auto"/>
            <w:shd w:val="clear" w:color="auto" w:fill="D9D9D9" w:themeFill="background1" w:themeFillShade="D9"/>
          </w:tcPr>
          <w:p w14:paraId="386327F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6.11 (0.64)</w:t>
            </w:r>
          </w:p>
        </w:tc>
        <w:tc>
          <w:tcPr>
            <w:tcW w:w="0" w:type="auto"/>
            <w:shd w:val="clear" w:color="auto" w:fill="D9D9D9" w:themeFill="background1" w:themeFillShade="D9"/>
          </w:tcPr>
          <w:p w14:paraId="4F01297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4.91 (0.94)</w:t>
            </w:r>
          </w:p>
        </w:tc>
        <w:tc>
          <w:tcPr>
            <w:tcW w:w="0" w:type="auto"/>
            <w:shd w:val="clear" w:color="auto" w:fill="D9D9D9" w:themeFill="background1" w:themeFillShade="D9"/>
          </w:tcPr>
          <w:p w14:paraId="7AA081E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6.15 (0.92)</w:t>
            </w:r>
          </w:p>
        </w:tc>
        <w:tc>
          <w:tcPr>
            <w:tcW w:w="0" w:type="auto"/>
            <w:shd w:val="clear" w:color="auto" w:fill="D9D9D9" w:themeFill="background1" w:themeFillShade="D9"/>
          </w:tcPr>
          <w:p w14:paraId="7AA5A78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6.00 (0.69)</w:t>
            </w:r>
          </w:p>
        </w:tc>
        <w:tc>
          <w:tcPr>
            <w:tcW w:w="0" w:type="auto"/>
            <w:shd w:val="clear" w:color="auto" w:fill="D9D9D9" w:themeFill="background1" w:themeFillShade="D9"/>
          </w:tcPr>
          <w:p w14:paraId="4017FF7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3.95 (0.28)</w:t>
            </w:r>
          </w:p>
        </w:tc>
        <w:tc>
          <w:tcPr>
            <w:tcW w:w="0" w:type="auto"/>
            <w:shd w:val="clear" w:color="auto" w:fill="D9D9D9" w:themeFill="background1" w:themeFillShade="D9"/>
          </w:tcPr>
          <w:p w14:paraId="73B05EF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5.98 (0.98)</w:t>
            </w:r>
          </w:p>
        </w:tc>
      </w:tr>
      <w:tr w:rsidR="008A4427" w:rsidRPr="00C929BF" w14:paraId="0151F908" w14:textId="77777777" w:rsidTr="00C929BF">
        <w:tc>
          <w:tcPr>
            <w:tcW w:w="0" w:type="auto"/>
            <w:shd w:val="clear" w:color="auto" w:fill="D9D9D9" w:themeFill="background1" w:themeFillShade="D9"/>
          </w:tcPr>
          <w:p w14:paraId="04996C5B"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sz w:val="18"/>
                <w:szCs w:val="18"/>
              </w:rPr>
              <w:t>Total alkanol</w:t>
            </w:r>
          </w:p>
        </w:tc>
        <w:tc>
          <w:tcPr>
            <w:tcW w:w="0" w:type="auto"/>
            <w:shd w:val="clear" w:color="auto" w:fill="D9D9D9" w:themeFill="background1" w:themeFillShade="D9"/>
            <w:vAlign w:val="center"/>
          </w:tcPr>
          <w:p w14:paraId="0CDE8893"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502A14A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3.96 (0.26)</w:t>
            </w:r>
          </w:p>
        </w:tc>
        <w:tc>
          <w:tcPr>
            <w:tcW w:w="0" w:type="auto"/>
            <w:shd w:val="clear" w:color="auto" w:fill="D9D9D9" w:themeFill="background1" w:themeFillShade="D9"/>
          </w:tcPr>
          <w:p w14:paraId="7966BBF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9.99 (0.51)</w:t>
            </w:r>
          </w:p>
        </w:tc>
        <w:tc>
          <w:tcPr>
            <w:tcW w:w="0" w:type="auto"/>
            <w:shd w:val="clear" w:color="auto" w:fill="D9D9D9" w:themeFill="background1" w:themeFillShade="D9"/>
          </w:tcPr>
          <w:p w14:paraId="7546754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8.55 (0.53)</w:t>
            </w:r>
          </w:p>
        </w:tc>
        <w:tc>
          <w:tcPr>
            <w:tcW w:w="0" w:type="auto"/>
            <w:shd w:val="clear" w:color="auto" w:fill="D9D9D9" w:themeFill="background1" w:themeFillShade="D9"/>
          </w:tcPr>
          <w:p w14:paraId="2B0F2B8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7.57 (1.85)</w:t>
            </w:r>
          </w:p>
        </w:tc>
        <w:tc>
          <w:tcPr>
            <w:tcW w:w="0" w:type="auto"/>
            <w:shd w:val="clear" w:color="auto" w:fill="D9D9D9" w:themeFill="background1" w:themeFillShade="D9"/>
          </w:tcPr>
          <w:p w14:paraId="0006573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11.90 (1.17)</w:t>
            </w:r>
          </w:p>
        </w:tc>
        <w:tc>
          <w:tcPr>
            <w:tcW w:w="0" w:type="auto"/>
            <w:shd w:val="clear" w:color="auto" w:fill="D9D9D9" w:themeFill="background1" w:themeFillShade="D9"/>
          </w:tcPr>
          <w:p w14:paraId="0E4D1CD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14.13 (2.11)</w:t>
            </w:r>
          </w:p>
        </w:tc>
        <w:tc>
          <w:tcPr>
            <w:tcW w:w="0" w:type="auto"/>
            <w:shd w:val="clear" w:color="auto" w:fill="D9D9D9" w:themeFill="background1" w:themeFillShade="D9"/>
          </w:tcPr>
          <w:p w14:paraId="3F585CF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5.91 (0.57)</w:t>
            </w:r>
          </w:p>
        </w:tc>
        <w:tc>
          <w:tcPr>
            <w:tcW w:w="0" w:type="auto"/>
            <w:shd w:val="clear" w:color="auto" w:fill="D9D9D9" w:themeFill="background1" w:themeFillShade="D9"/>
          </w:tcPr>
          <w:p w14:paraId="3BF356B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10.02 (1.35)</w:t>
            </w:r>
          </w:p>
        </w:tc>
      </w:tr>
      <w:tr w:rsidR="008A4427" w:rsidRPr="00C929BF" w14:paraId="0787FF79" w14:textId="77777777" w:rsidTr="00C929BF">
        <w:tc>
          <w:tcPr>
            <w:tcW w:w="0" w:type="auto"/>
          </w:tcPr>
          <w:p w14:paraId="40CB5FE1"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-Hexanoic acid</w:t>
            </w:r>
          </w:p>
        </w:tc>
        <w:tc>
          <w:tcPr>
            <w:tcW w:w="0" w:type="auto"/>
            <w:shd w:val="clear" w:color="auto" w:fill="auto"/>
            <w:vAlign w:val="center"/>
          </w:tcPr>
          <w:p w14:paraId="552A0884"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C6H12O2</w:t>
            </w:r>
          </w:p>
        </w:tc>
        <w:tc>
          <w:tcPr>
            <w:tcW w:w="0" w:type="auto"/>
          </w:tcPr>
          <w:p w14:paraId="489583B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(0.03)</w:t>
            </w:r>
          </w:p>
        </w:tc>
        <w:tc>
          <w:tcPr>
            <w:tcW w:w="0" w:type="auto"/>
          </w:tcPr>
          <w:p w14:paraId="2AEB2CE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0.48 (0.14)</w:t>
            </w:r>
          </w:p>
        </w:tc>
        <w:tc>
          <w:tcPr>
            <w:tcW w:w="0" w:type="auto"/>
          </w:tcPr>
          <w:p w14:paraId="1B261B1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1FEB242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(0.02)</w:t>
            </w:r>
          </w:p>
        </w:tc>
        <w:tc>
          <w:tcPr>
            <w:tcW w:w="0" w:type="auto"/>
          </w:tcPr>
          <w:p w14:paraId="1AD6558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0.32 (0.14)</w:t>
            </w:r>
          </w:p>
        </w:tc>
        <w:tc>
          <w:tcPr>
            <w:tcW w:w="0" w:type="auto"/>
          </w:tcPr>
          <w:p w14:paraId="2B9C6E8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0.18 (0.07)</w:t>
            </w:r>
          </w:p>
        </w:tc>
        <w:tc>
          <w:tcPr>
            <w:tcW w:w="0" w:type="auto"/>
          </w:tcPr>
          <w:p w14:paraId="2B48A08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0.13 (0.03)</w:t>
            </w:r>
          </w:p>
        </w:tc>
        <w:tc>
          <w:tcPr>
            <w:tcW w:w="0" w:type="auto"/>
          </w:tcPr>
          <w:p w14:paraId="1C44694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0.32 (0.19)</w:t>
            </w:r>
          </w:p>
        </w:tc>
      </w:tr>
      <w:tr w:rsidR="008A4427" w:rsidRPr="00C929BF" w14:paraId="41FB8ADC" w14:textId="77777777" w:rsidTr="00C929BF">
        <w:tc>
          <w:tcPr>
            <w:tcW w:w="0" w:type="auto"/>
          </w:tcPr>
          <w:p w14:paraId="0760724B"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-Heptanoic acid</w:t>
            </w:r>
          </w:p>
        </w:tc>
        <w:tc>
          <w:tcPr>
            <w:tcW w:w="0" w:type="auto"/>
            <w:shd w:val="clear" w:color="auto" w:fill="auto"/>
            <w:vAlign w:val="center"/>
          </w:tcPr>
          <w:p w14:paraId="1A0D569A"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C7H14O2</w:t>
            </w:r>
          </w:p>
        </w:tc>
        <w:tc>
          <w:tcPr>
            <w:tcW w:w="0" w:type="auto"/>
          </w:tcPr>
          <w:p w14:paraId="0CC023F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0.06 (0.01)</w:t>
            </w:r>
          </w:p>
        </w:tc>
        <w:tc>
          <w:tcPr>
            <w:tcW w:w="0" w:type="auto"/>
          </w:tcPr>
          <w:p w14:paraId="42319D2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0.14 (0.02)</w:t>
            </w:r>
          </w:p>
        </w:tc>
        <w:tc>
          <w:tcPr>
            <w:tcW w:w="0" w:type="auto"/>
          </w:tcPr>
          <w:p w14:paraId="04664E1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(0.01)</w:t>
            </w:r>
          </w:p>
        </w:tc>
        <w:tc>
          <w:tcPr>
            <w:tcW w:w="0" w:type="auto"/>
          </w:tcPr>
          <w:p w14:paraId="63CD897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0.03 (0.01)</w:t>
            </w:r>
          </w:p>
        </w:tc>
        <w:tc>
          <w:tcPr>
            <w:tcW w:w="0" w:type="auto"/>
          </w:tcPr>
          <w:p w14:paraId="5F1E6E6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(0.02)</w:t>
            </w:r>
          </w:p>
        </w:tc>
        <w:tc>
          <w:tcPr>
            <w:tcW w:w="0" w:type="auto"/>
          </w:tcPr>
          <w:p w14:paraId="2D7EEBD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0.10 (0.02)</w:t>
            </w:r>
          </w:p>
        </w:tc>
        <w:tc>
          <w:tcPr>
            <w:tcW w:w="0" w:type="auto"/>
          </w:tcPr>
          <w:p w14:paraId="79298EC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(0.00)</w:t>
            </w:r>
          </w:p>
        </w:tc>
        <w:tc>
          <w:tcPr>
            <w:tcW w:w="0" w:type="auto"/>
          </w:tcPr>
          <w:p w14:paraId="4A588BE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0.04 (0.00)</w:t>
            </w:r>
          </w:p>
        </w:tc>
      </w:tr>
      <w:tr w:rsidR="008A4427" w:rsidRPr="00C929BF" w14:paraId="0E28E057" w14:textId="77777777" w:rsidTr="00C929BF">
        <w:tc>
          <w:tcPr>
            <w:tcW w:w="0" w:type="auto"/>
          </w:tcPr>
          <w:p w14:paraId="6A0AFC60"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-Octanoic acid</w:t>
            </w:r>
          </w:p>
        </w:tc>
        <w:tc>
          <w:tcPr>
            <w:tcW w:w="0" w:type="auto"/>
            <w:shd w:val="clear" w:color="auto" w:fill="auto"/>
            <w:vAlign w:val="center"/>
          </w:tcPr>
          <w:p w14:paraId="4280E2A4"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C8H16O2</w:t>
            </w:r>
          </w:p>
        </w:tc>
        <w:tc>
          <w:tcPr>
            <w:tcW w:w="0" w:type="auto"/>
          </w:tcPr>
          <w:p w14:paraId="6583796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0.10 (0.01)</w:t>
            </w:r>
          </w:p>
        </w:tc>
        <w:tc>
          <w:tcPr>
            <w:tcW w:w="0" w:type="auto"/>
          </w:tcPr>
          <w:p w14:paraId="7FD55DB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0.37 (0.04)</w:t>
            </w:r>
          </w:p>
        </w:tc>
        <w:tc>
          <w:tcPr>
            <w:tcW w:w="0" w:type="auto"/>
          </w:tcPr>
          <w:p w14:paraId="3779855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0.06 (0.01)</w:t>
            </w:r>
          </w:p>
        </w:tc>
        <w:tc>
          <w:tcPr>
            <w:tcW w:w="0" w:type="auto"/>
          </w:tcPr>
          <w:p w14:paraId="4BFCE2E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0.12 (0.04)</w:t>
            </w:r>
          </w:p>
        </w:tc>
        <w:tc>
          <w:tcPr>
            <w:tcW w:w="0" w:type="auto"/>
          </w:tcPr>
          <w:p w14:paraId="3F9A57C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0.27 (0.05)</w:t>
            </w:r>
          </w:p>
        </w:tc>
        <w:tc>
          <w:tcPr>
            <w:tcW w:w="0" w:type="auto"/>
          </w:tcPr>
          <w:p w14:paraId="1F26DB5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0.35 (0.06)</w:t>
            </w:r>
          </w:p>
        </w:tc>
        <w:tc>
          <w:tcPr>
            <w:tcW w:w="0" w:type="auto"/>
          </w:tcPr>
          <w:p w14:paraId="30B9753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0.10 (0.01)</w:t>
            </w:r>
          </w:p>
        </w:tc>
        <w:tc>
          <w:tcPr>
            <w:tcW w:w="0" w:type="auto"/>
          </w:tcPr>
          <w:p w14:paraId="55D2AC4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0.32 (0.12)</w:t>
            </w:r>
          </w:p>
        </w:tc>
      </w:tr>
      <w:tr w:rsidR="008A4427" w:rsidRPr="00C929BF" w14:paraId="0EB47582" w14:textId="77777777" w:rsidTr="00C929BF">
        <w:tc>
          <w:tcPr>
            <w:tcW w:w="0" w:type="auto"/>
          </w:tcPr>
          <w:p w14:paraId="51331F54"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-Nonanoic acid</w:t>
            </w:r>
          </w:p>
        </w:tc>
        <w:tc>
          <w:tcPr>
            <w:tcW w:w="0" w:type="auto"/>
            <w:shd w:val="clear" w:color="auto" w:fill="auto"/>
            <w:vAlign w:val="center"/>
          </w:tcPr>
          <w:p w14:paraId="3145BC6C"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C9H18O2</w:t>
            </w:r>
          </w:p>
        </w:tc>
        <w:tc>
          <w:tcPr>
            <w:tcW w:w="0" w:type="auto"/>
          </w:tcPr>
          <w:p w14:paraId="5B5A4C1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0.16 (0.01)</w:t>
            </w:r>
          </w:p>
        </w:tc>
        <w:tc>
          <w:tcPr>
            <w:tcW w:w="0" w:type="auto"/>
          </w:tcPr>
          <w:p w14:paraId="32259B1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0.23 (0.01)</w:t>
            </w:r>
          </w:p>
        </w:tc>
        <w:tc>
          <w:tcPr>
            <w:tcW w:w="0" w:type="auto"/>
          </w:tcPr>
          <w:p w14:paraId="67BBBCE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(0.07)</w:t>
            </w:r>
          </w:p>
        </w:tc>
        <w:tc>
          <w:tcPr>
            <w:tcW w:w="0" w:type="auto"/>
          </w:tcPr>
          <w:p w14:paraId="284B24A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0.50 (0.08)</w:t>
            </w:r>
          </w:p>
        </w:tc>
        <w:tc>
          <w:tcPr>
            <w:tcW w:w="0" w:type="auto"/>
          </w:tcPr>
          <w:p w14:paraId="65C973E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0.89 (0.25)</w:t>
            </w:r>
          </w:p>
        </w:tc>
        <w:tc>
          <w:tcPr>
            <w:tcW w:w="0" w:type="auto"/>
          </w:tcPr>
          <w:p w14:paraId="7C714ED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1.26 (0.28)</w:t>
            </w:r>
          </w:p>
        </w:tc>
        <w:tc>
          <w:tcPr>
            <w:tcW w:w="0" w:type="auto"/>
          </w:tcPr>
          <w:p w14:paraId="21E9B49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(0.03)</w:t>
            </w:r>
          </w:p>
        </w:tc>
        <w:tc>
          <w:tcPr>
            <w:tcW w:w="0" w:type="auto"/>
          </w:tcPr>
          <w:p w14:paraId="1DC0F64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0.87 (0.34)</w:t>
            </w:r>
          </w:p>
        </w:tc>
      </w:tr>
      <w:tr w:rsidR="008A4427" w:rsidRPr="00C929BF" w14:paraId="02BB7E6D" w14:textId="77777777" w:rsidTr="00C929BF">
        <w:tc>
          <w:tcPr>
            <w:tcW w:w="0" w:type="auto"/>
          </w:tcPr>
          <w:p w14:paraId="3C0CB7CC"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-Dodecanoic acid</w:t>
            </w:r>
          </w:p>
        </w:tc>
        <w:tc>
          <w:tcPr>
            <w:tcW w:w="0" w:type="auto"/>
            <w:shd w:val="clear" w:color="auto" w:fill="auto"/>
            <w:vAlign w:val="center"/>
          </w:tcPr>
          <w:p w14:paraId="4EF3D018"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C12H24O2</w:t>
            </w:r>
          </w:p>
        </w:tc>
        <w:tc>
          <w:tcPr>
            <w:tcW w:w="0" w:type="auto"/>
          </w:tcPr>
          <w:p w14:paraId="7A83116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0.13 (0.01)</w:t>
            </w:r>
          </w:p>
        </w:tc>
        <w:tc>
          <w:tcPr>
            <w:tcW w:w="0" w:type="auto"/>
          </w:tcPr>
          <w:p w14:paraId="113F200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0.57 (0.02)</w:t>
            </w:r>
          </w:p>
        </w:tc>
        <w:tc>
          <w:tcPr>
            <w:tcW w:w="0" w:type="auto"/>
          </w:tcPr>
          <w:p w14:paraId="3DBC088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0.24 (0.04)</w:t>
            </w:r>
          </w:p>
        </w:tc>
        <w:tc>
          <w:tcPr>
            <w:tcW w:w="0" w:type="auto"/>
          </w:tcPr>
          <w:p w14:paraId="719F088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0.26 (0.08)</w:t>
            </w:r>
          </w:p>
        </w:tc>
        <w:tc>
          <w:tcPr>
            <w:tcW w:w="0" w:type="auto"/>
          </w:tcPr>
          <w:p w14:paraId="7D17818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0.42 (0.09)</w:t>
            </w:r>
          </w:p>
        </w:tc>
        <w:tc>
          <w:tcPr>
            <w:tcW w:w="0" w:type="auto"/>
          </w:tcPr>
          <w:p w14:paraId="09D016F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0.72 (0.15)</w:t>
            </w:r>
          </w:p>
        </w:tc>
        <w:tc>
          <w:tcPr>
            <w:tcW w:w="0" w:type="auto"/>
          </w:tcPr>
          <w:p w14:paraId="0F0CF6B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(0.05)</w:t>
            </w:r>
          </w:p>
        </w:tc>
        <w:tc>
          <w:tcPr>
            <w:tcW w:w="0" w:type="auto"/>
          </w:tcPr>
          <w:p w14:paraId="7F628CA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0.41 (0.09)</w:t>
            </w:r>
          </w:p>
        </w:tc>
      </w:tr>
      <w:tr w:rsidR="008A4427" w:rsidRPr="00C929BF" w14:paraId="39F27C1E" w14:textId="77777777" w:rsidTr="00C929BF">
        <w:tc>
          <w:tcPr>
            <w:tcW w:w="0" w:type="auto"/>
          </w:tcPr>
          <w:p w14:paraId="6DEDCA47"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-Tetradecanoic acid</w:t>
            </w:r>
          </w:p>
        </w:tc>
        <w:tc>
          <w:tcPr>
            <w:tcW w:w="0" w:type="auto"/>
            <w:shd w:val="clear" w:color="auto" w:fill="auto"/>
            <w:vAlign w:val="center"/>
          </w:tcPr>
          <w:p w14:paraId="5675E5DA"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C14H28O2</w:t>
            </w:r>
          </w:p>
        </w:tc>
        <w:tc>
          <w:tcPr>
            <w:tcW w:w="0" w:type="auto"/>
          </w:tcPr>
          <w:p w14:paraId="03FFC7D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0.11 (0.02)</w:t>
            </w:r>
          </w:p>
        </w:tc>
        <w:tc>
          <w:tcPr>
            <w:tcW w:w="0" w:type="auto"/>
          </w:tcPr>
          <w:p w14:paraId="06A36A2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0.44 (0.01)</w:t>
            </w:r>
          </w:p>
        </w:tc>
        <w:tc>
          <w:tcPr>
            <w:tcW w:w="0" w:type="auto"/>
          </w:tcPr>
          <w:p w14:paraId="462C90E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0.28 (0.06)</w:t>
            </w:r>
          </w:p>
        </w:tc>
        <w:tc>
          <w:tcPr>
            <w:tcW w:w="0" w:type="auto"/>
          </w:tcPr>
          <w:p w14:paraId="36C0620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0.23 (0.07)</w:t>
            </w:r>
          </w:p>
        </w:tc>
        <w:tc>
          <w:tcPr>
            <w:tcW w:w="0" w:type="auto"/>
          </w:tcPr>
          <w:p w14:paraId="0D7DC4D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0.30 (0.07)</w:t>
            </w:r>
          </w:p>
        </w:tc>
        <w:tc>
          <w:tcPr>
            <w:tcW w:w="0" w:type="auto"/>
          </w:tcPr>
          <w:p w14:paraId="2CF64B1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0.72 (0.19)</w:t>
            </w:r>
          </w:p>
        </w:tc>
        <w:tc>
          <w:tcPr>
            <w:tcW w:w="0" w:type="auto"/>
          </w:tcPr>
          <w:p w14:paraId="7FAAC3E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0.18 (0.03)</w:t>
            </w:r>
          </w:p>
        </w:tc>
        <w:tc>
          <w:tcPr>
            <w:tcW w:w="0" w:type="auto"/>
          </w:tcPr>
          <w:p w14:paraId="5529A6D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0.37 (0.08)</w:t>
            </w:r>
          </w:p>
        </w:tc>
      </w:tr>
      <w:tr w:rsidR="008A4427" w:rsidRPr="00C929BF" w14:paraId="44F4CE24" w14:textId="77777777" w:rsidTr="00C929BF">
        <w:tc>
          <w:tcPr>
            <w:tcW w:w="0" w:type="auto"/>
          </w:tcPr>
          <w:p w14:paraId="269067F6"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-Pentadecanoic acid</w:t>
            </w:r>
          </w:p>
        </w:tc>
        <w:tc>
          <w:tcPr>
            <w:tcW w:w="0" w:type="auto"/>
            <w:shd w:val="clear" w:color="auto" w:fill="auto"/>
            <w:vAlign w:val="center"/>
          </w:tcPr>
          <w:p w14:paraId="0CF112C6"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C15H30O2</w:t>
            </w:r>
          </w:p>
        </w:tc>
        <w:tc>
          <w:tcPr>
            <w:tcW w:w="0" w:type="auto"/>
          </w:tcPr>
          <w:p w14:paraId="1769F79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(0.01)</w:t>
            </w:r>
          </w:p>
        </w:tc>
        <w:tc>
          <w:tcPr>
            <w:tcW w:w="0" w:type="auto"/>
          </w:tcPr>
          <w:p w14:paraId="574B540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0.43 (0.02)</w:t>
            </w:r>
          </w:p>
        </w:tc>
        <w:tc>
          <w:tcPr>
            <w:tcW w:w="0" w:type="auto"/>
          </w:tcPr>
          <w:p w14:paraId="7FE2C4D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1.15 (0.54)</w:t>
            </w:r>
          </w:p>
        </w:tc>
        <w:tc>
          <w:tcPr>
            <w:tcW w:w="0" w:type="auto"/>
          </w:tcPr>
          <w:p w14:paraId="39A740F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(0.01)</w:t>
            </w:r>
          </w:p>
        </w:tc>
        <w:tc>
          <w:tcPr>
            <w:tcW w:w="0" w:type="auto"/>
          </w:tcPr>
          <w:p w14:paraId="6073B56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0.22 (0.05)</w:t>
            </w:r>
          </w:p>
        </w:tc>
        <w:tc>
          <w:tcPr>
            <w:tcW w:w="0" w:type="auto"/>
          </w:tcPr>
          <w:p w14:paraId="5203AF7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0.44 (0.09)</w:t>
            </w:r>
          </w:p>
        </w:tc>
        <w:tc>
          <w:tcPr>
            <w:tcW w:w="0" w:type="auto"/>
          </w:tcPr>
          <w:p w14:paraId="726F9A7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(0.02)</w:t>
            </w:r>
          </w:p>
        </w:tc>
        <w:tc>
          <w:tcPr>
            <w:tcW w:w="0" w:type="auto"/>
          </w:tcPr>
          <w:p w14:paraId="3E86659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0.35 (0.07)</w:t>
            </w:r>
          </w:p>
        </w:tc>
      </w:tr>
      <w:tr w:rsidR="008A4427" w:rsidRPr="00C929BF" w14:paraId="3B117674" w14:textId="77777777" w:rsidTr="00C929BF">
        <w:tc>
          <w:tcPr>
            <w:tcW w:w="0" w:type="auto"/>
          </w:tcPr>
          <w:p w14:paraId="7E9504F4"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-Hexadecenoic acid</w:t>
            </w:r>
          </w:p>
        </w:tc>
        <w:tc>
          <w:tcPr>
            <w:tcW w:w="0" w:type="auto"/>
            <w:shd w:val="clear" w:color="auto" w:fill="auto"/>
            <w:vAlign w:val="center"/>
          </w:tcPr>
          <w:p w14:paraId="35EC0897"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C16H30O2</w:t>
            </w:r>
          </w:p>
        </w:tc>
        <w:tc>
          <w:tcPr>
            <w:tcW w:w="0" w:type="auto"/>
          </w:tcPr>
          <w:p w14:paraId="3B125DC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(0.02)</w:t>
            </w:r>
          </w:p>
        </w:tc>
        <w:tc>
          <w:tcPr>
            <w:tcW w:w="0" w:type="auto"/>
          </w:tcPr>
          <w:p w14:paraId="4AA360D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(0.00)</w:t>
            </w:r>
          </w:p>
        </w:tc>
        <w:tc>
          <w:tcPr>
            <w:tcW w:w="0" w:type="auto"/>
          </w:tcPr>
          <w:p w14:paraId="78C827D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0.25 (0.04)</w:t>
            </w:r>
          </w:p>
        </w:tc>
        <w:tc>
          <w:tcPr>
            <w:tcW w:w="0" w:type="auto"/>
          </w:tcPr>
          <w:p w14:paraId="31AD8BB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0.24 (0.05)</w:t>
            </w:r>
          </w:p>
        </w:tc>
        <w:tc>
          <w:tcPr>
            <w:tcW w:w="0" w:type="auto"/>
          </w:tcPr>
          <w:p w14:paraId="69D4F9D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(0.03)</w:t>
            </w:r>
          </w:p>
        </w:tc>
        <w:tc>
          <w:tcPr>
            <w:tcW w:w="0" w:type="auto"/>
          </w:tcPr>
          <w:p w14:paraId="2A808BB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0.36 (0.08)</w:t>
            </w:r>
          </w:p>
        </w:tc>
        <w:tc>
          <w:tcPr>
            <w:tcW w:w="0" w:type="auto"/>
          </w:tcPr>
          <w:p w14:paraId="207C953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0.15 (0.03)</w:t>
            </w:r>
          </w:p>
        </w:tc>
        <w:tc>
          <w:tcPr>
            <w:tcW w:w="0" w:type="auto"/>
          </w:tcPr>
          <w:p w14:paraId="66753F7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0.24 (0.01)</w:t>
            </w:r>
          </w:p>
        </w:tc>
      </w:tr>
      <w:tr w:rsidR="008A4427" w:rsidRPr="00C929BF" w14:paraId="20391525" w14:textId="77777777" w:rsidTr="00C929BF">
        <w:tc>
          <w:tcPr>
            <w:tcW w:w="0" w:type="auto"/>
          </w:tcPr>
          <w:p w14:paraId="27FA0407"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-Hexadecanoic acid</w:t>
            </w:r>
          </w:p>
        </w:tc>
        <w:tc>
          <w:tcPr>
            <w:tcW w:w="0" w:type="auto"/>
            <w:shd w:val="clear" w:color="auto" w:fill="auto"/>
            <w:vAlign w:val="center"/>
          </w:tcPr>
          <w:p w14:paraId="3D7949C0"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C16H32O2</w:t>
            </w:r>
          </w:p>
        </w:tc>
        <w:tc>
          <w:tcPr>
            <w:tcW w:w="0" w:type="auto"/>
          </w:tcPr>
          <w:p w14:paraId="710F0FF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1.32 (0.15)</w:t>
            </w:r>
          </w:p>
        </w:tc>
        <w:tc>
          <w:tcPr>
            <w:tcW w:w="0" w:type="auto"/>
          </w:tcPr>
          <w:p w14:paraId="69E50A1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2.83 (0.04)</w:t>
            </w:r>
          </w:p>
        </w:tc>
        <w:tc>
          <w:tcPr>
            <w:tcW w:w="0" w:type="auto"/>
          </w:tcPr>
          <w:p w14:paraId="12C1029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2.53 (0.43)</w:t>
            </w:r>
          </w:p>
        </w:tc>
        <w:tc>
          <w:tcPr>
            <w:tcW w:w="0" w:type="auto"/>
          </w:tcPr>
          <w:p w14:paraId="118CA2A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2.11 (0.51)</w:t>
            </w:r>
          </w:p>
        </w:tc>
        <w:tc>
          <w:tcPr>
            <w:tcW w:w="0" w:type="auto"/>
          </w:tcPr>
          <w:p w14:paraId="5B48FE6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2.16 (0.39)</w:t>
            </w:r>
          </w:p>
        </w:tc>
        <w:tc>
          <w:tcPr>
            <w:tcW w:w="0" w:type="auto"/>
          </w:tcPr>
          <w:p w14:paraId="1A5429B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3.83 (0.81)</w:t>
            </w:r>
          </w:p>
        </w:tc>
        <w:tc>
          <w:tcPr>
            <w:tcW w:w="0" w:type="auto"/>
          </w:tcPr>
          <w:p w14:paraId="29D1B7E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1.98 (0.29)</w:t>
            </w:r>
          </w:p>
        </w:tc>
        <w:tc>
          <w:tcPr>
            <w:tcW w:w="0" w:type="auto"/>
          </w:tcPr>
          <w:p w14:paraId="6D8847D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2.58 (0.25)</w:t>
            </w:r>
          </w:p>
        </w:tc>
      </w:tr>
      <w:tr w:rsidR="008A4427" w:rsidRPr="00C929BF" w14:paraId="0D0D0D8B" w14:textId="77777777" w:rsidTr="00C929BF">
        <w:tc>
          <w:tcPr>
            <w:tcW w:w="0" w:type="auto"/>
          </w:tcPr>
          <w:p w14:paraId="48ECE0AB"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-Octadecadienoic acid</w:t>
            </w:r>
          </w:p>
        </w:tc>
        <w:tc>
          <w:tcPr>
            <w:tcW w:w="0" w:type="auto"/>
            <w:shd w:val="clear" w:color="auto" w:fill="auto"/>
            <w:vAlign w:val="center"/>
          </w:tcPr>
          <w:p w14:paraId="4273CAC0"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C18H32O2</w:t>
            </w:r>
          </w:p>
        </w:tc>
        <w:tc>
          <w:tcPr>
            <w:tcW w:w="0" w:type="auto"/>
          </w:tcPr>
          <w:p w14:paraId="6F35FE4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(0.03)</w:t>
            </w:r>
          </w:p>
        </w:tc>
        <w:tc>
          <w:tcPr>
            <w:tcW w:w="0" w:type="auto"/>
          </w:tcPr>
          <w:p w14:paraId="0569553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0.12 (0.00)</w:t>
            </w:r>
          </w:p>
        </w:tc>
        <w:tc>
          <w:tcPr>
            <w:tcW w:w="0" w:type="auto"/>
          </w:tcPr>
          <w:p w14:paraId="34F7146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0.18 (0.05)</w:t>
            </w:r>
          </w:p>
        </w:tc>
        <w:tc>
          <w:tcPr>
            <w:tcW w:w="0" w:type="auto"/>
          </w:tcPr>
          <w:p w14:paraId="05D6325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0.02 (0.01)</w:t>
            </w:r>
          </w:p>
        </w:tc>
        <w:tc>
          <w:tcPr>
            <w:tcW w:w="0" w:type="auto"/>
          </w:tcPr>
          <w:p w14:paraId="05572B8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0.10 (0.03)</w:t>
            </w:r>
          </w:p>
        </w:tc>
        <w:tc>
          <w:tcPr>
            <w:tcW w:w="0" w:type="auto"/>
          </w:tcPr>
          <w:p w14:paraId="7C2D725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0.21 (0.06)</w:t>
            </w:r>
          </w:p>
        </w:tc>
        <w:tc>
          <w:tcPr>
            <w:tcW w:w="0" w:type="auto"/>
          </w:tcPr>
          <w:p w14:paraId="768787E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0.04 (0.01)</w:t>
            </w:r>
          </w:p>
        </w:tc>
        <w:tc>
          <w:tcPr>
            <w:tcW w:w="0" w:type="auto"/>
          </w:tcPr>
          <w:p w14:paraId="4876B51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0.04 (0.00)</w:t>
            </w:r>
          </w:p>
        </w:tc>
      </w:tr>
      <w:tr w:rsidR="008A4427" w:rsidRPr="00C929BF" w14:paraId="72FD3A5F" w14:textId="77777777" w:rsidTr="00C929BF">
        <w:tc>
          <w:tcPr>
            <w:tcW w:w="0" w:type="auto"/>
          </w:tcPr>
          <w:p w14:paraId="48CD4218"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-Octadecenoic acid</w:t>
            </w:r>
          </w:p>
        </w:tc>
        <w:tc>
          <w:tcPr>
            <w:tcW w:w="0" w:type="auto"/>
            <w:shd w:val="clear" w:color="auto" w:fill="auto"/>
            <w:vAlign w:val="center"/>
          </w:tcPr>
          <w:p w14:paraId="056D8031"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C18H34O2</w:t>
            </w:r>
          </w:p>
        </w:tc>
        <w:tc>
          <w:tcPr>
            <w:tcW w:w="0" w:type="auto"/>
          </w:tcPr>
          <w:p w14:paraId="54DB99B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0.29 (0.01)</w:t>
            </w:r>
          </w:p>
        </w:tc>
        <w:tc>
          <w:tcPr>
            <w:tcW w:w="0" w:type="auto"/>
          </w:tcPr>
          <w:p w14:paraId="07A5BB8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0.16 (0.02)</w:t>
            </w:r>
          </w:p>
        </w:tc>
        <w:tc>
          <w:tcPr>
            <w:tcW w:w="0" w:type="auto"/>
          </w:tcPr>
          <w:p w14:paraId="7C17278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0.48 (0.06)</w:t>
            </w:r>
          </w:p>
        </w:tc>
        <w:tc>
          <w:tcPr>
            <w:tcW w:w="0" w:type="auto"/>
          </w:tcPr>
          <w:p w14:paraId="1F53E32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0.16 (0.04)</w:t>
            </w:r>
          </w:p>
        </w:tc>
        <w:tc>
          <w:tcPr>
            <w:tcW w:w="0" w:type="auto"/>
          </w:tcPr>
          <w:p w14:paraId="703CF2F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0.16 (0.03)</w:t>
            </w:r>
          </w:p>
        </w:tc>
        <w:tc>
          <w:tcPr>
            <w:tcW w:w="0" w:type="auto"/>
          </w:tcPr>
          <w:p w14:paraId="6D415A8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0.40 (0.09)</w:t>
            </w:r>
          </w:p>
        </w:tc>
        <w:tc>
          <w:tcPr>
            <w:tcW w:w="0" w:type="auto"/>
          </w:tcPr>
          <w:p w14:paraId="7F3B99E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0.19 (0.02)</w:t>
            </w:r>
          </w:p>
        </w:tc>
        <w:tc>
          <w:tcPr>
            <w:tcW w:w="0" w:type="auto"/>
          </w:tcPr>
          <w:p w14:paraId="2C8B31A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0.27 (0.03)</w:t>
            </w:r>
          </w:p>
        </w:tc>
      </w:tr>
      <w:tr w:rsidR="008A4427" w:rsidRPr="00C929BF" w14:paraId="31549CA6" w14:textId="77777777" w:rsidTr="00C929BF">
        <w:tc>
          <w:tcPr>
            <w:tcW w:w="0" w:type="auto"/>
          </w:tcPr>
          <w:p w14:paraId="77B532C3"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-Octadecanoic acid</w:t>
            </w:r>
          </w:p>
        </w:tc>
        <w:tc>
          <w:tcPr>
            <w:tcW w:w="0" w:type="auto"/>
            <w:shd w:val="clear" w:color="auto" w:fill="auto"/>
            <w:vAlign w:val="center"/>
          </w:tcPr>
          <w:p w14:paraId="7D69648A"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C18H36O2</w:t>
            </w:r>
          </w:p>
        </w:tc>
        <w:tc>
          <w:tcPr>
            <w:tcW w:w="0" w:type="auto"/>
          </w:tcPr>
          <w:p w14:paraId="4F42EC2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0.34 (0.05)</w:t>
            </w:r>
          </w:p>
        </w:tc>
        <w:tc>
          <w:tcPr>
            <w:tcW w:w="0" w:type="auto"/>
          </w:tcPr>
          <w:p w14:paraId="556A954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0.69 (0.03)</w:t>
            </w:r>
          </w:p>
        </w:tc>
        <w:tc>
          <w:tcPr>
            <w:tcW w:w="0" w:type="auto"/>
          </w:tcPr>
          <w:p w14:paraId="74ED50A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0.65 (0.16)</w:t>
            </w:r>
          </w:p>
        </w:tc>
        <w:tc>
          <w:tcPr>
            <w:tcW w:w="0" w:type="auto"/>
          </w:tcPr>
          <w:p w14:paraId="4F3B252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0.58 (0.14)</w:t>
            </w:r>
          </w:p>
        </w:tc>
        <w:tc>
          <w:tcPr>
            <w:tcW w:w="0" w:type="auto"/>
          </w:tcPr>
          <w:p w14:paraId="2B0D1BF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0.55 (0.11)</w:t>
            </w:r>
          </w:p>
        </w:tc>
        <w:tc>
          <w:tcPr>
            <w:tcW w:w="0" w:type="auto"/>
          </w:tcPr>
          <w:p w14:paraId="30F6A18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0.92 (0.19)</w:t>
            </w:r>
          </w:p>
        </w:tc>
        <w:tc>
          <w:tcPr>
            <w:tcW w:w="0" w:type="auto"/>
          </w:tcPr>
          <w:p w14:paraId="00A0A1B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0.62 (0.11)</w:t>
            </w:r>
          </w:p>
        </w:tc>
        <w:tc>
          <w:tcPr>
            <w:tcW w:w="0" w:type="auto"/>
          </w:tcPr>
          <w:p w14:paraId="2D69079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0.70 (0.09)</w:t>
            </w:r>
          </w:p>
        </w:tc>
      </w:tr>
      <w:tr w:rsidR="008A4427" w:rsidRPr="00C929BF" w14:paraId="19468DAE" w14:textId="77777777" w:rsidTr="00C929BF">
        <w:tc>
          <w:tcPr>
            <w:tcW w:w="0" w:type="auto"/>
          </w:tcPr>
          <w:p w14:paraId="160A5028"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-Eicosanoic acid</w:t>
            </w:r>
          </w:p>
        </w:tc>
        <w:tc>
          <w:tcPr>
            <w:tcW w:w="0" w:type="auto"/>
            <w:shd w:val="clear" w:color="auto" w:fill="auto"/>
            <w:vAlign w:val="center"/>
          </w:tcPr>
          <w:p w14:paraId="24B1C113"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C20H40O2</w:t>
            </w:r>
          </w:p>
        </w:tc>
        <w:tc>
          <w:tcPr>
            <w:tcW w:w="0" w:type="auto"/>
          </w:tcPr>
          <w:p w14:paraId="5248AA0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48AF2ED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0.03 (0.01)</w:t>
            </w:r>
          </w:p>
        </w:tc>
        <w:tc>
          <w:tcPr>
            <w:tcW w:w="0" w:type="auto"/>
          </w:tcPr>
          <w:p w14:paraId="03A3AB2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0.03 (0.01)</w:t>
            </w:r>
          </w:p>
        </w:tc>
        <w:tc>
          <w:tcPr>
            <w:tcW w:w="0" w:type="auto"/>
          </w:tcPr>
          <w:p w14:paraId="38E96C2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0.02 (0.01)</w:t>
            </w:r>
          </w:p>
        </w:tc>
        <w:tc>
          <w:tcPr>
            <w:tcW w:w="0" w:type="auto"/>
          </w:tcPr>
          <w:p w14:paraId="6DE6F97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(0.01)</w:t>
            </w:r>
          </w:p>
        </w:tc>
        <w:tc>
          <w:tcPr>
            <w:tcW w:w="0" w:type="auto"/>
          </w:tcPr>
          <w:p w14:paraId="50FD609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(0.01)</w:t>
            </w:r>
          </w:p>
        </w:tc>
        <w:tc>
          <w:tcPr>
            <w:tcW w:w="0" w:type="auto"/>
          </w:tcPr>
          <w:p w14:paraId="23702FC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0.01 (0.01)</w:t>
            </w:r>
          </w:p>
        </w:tc>
        <w:tc>
          <w:tcPr>
            <w:tcW w:w="0" w:type="auto"/>
          </w:tcPr>
          <w:p w14:paraId="21E6408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0.04 (0.00)</w:t>
            </w:r>
          </w:p>
        </w:tc>
      </w:tr>
      <w:tr w:rsidR="008A4427" w:rsidRPr="00C929BF" w14:paraId="02D40482" w14:textId="77777777" w:rsidTr="00C929BF">
        <w:tc>
          <w:tcPr>
            <w:tcW w:w="0" w:type="auto"/>
          </w:tcPr>
          <w:p w14:paraId="42B611BF"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n</w:t>
            </w:r>
            <w:r w:rsidRPr="00C929BF">
              <w:rPr>
                <w:rFonts w:ascii="Times New Roman" w:hAnsi="Times New Roman" w:cs="Times New Roman"/>
                <w:sz w:val="18"/>
                <w:szCs w:val="18"/>
              </w:rPr>
              <w:t xml:space="preserve">-Docosanoic acid </w:t>
            </w:r>
          </w:p>
        </w:tc>
        <w:tc>
          <w:tcPr>
            <w:tcW w:w="0" w:type="auto"/>
            <w:shd w:val="clear" w:color="auto" w:fill="auto"/>
            <w:vAlign w:val="center"/>
          </w:tcPr>
          <w:p w14:paraId="5DD39571"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C22H44O2</w:t>
            </w:r>
          </w:p>
        </w:tc>
        <w:tc>
          <w:tcPr>
            <w:tcW w:w="0" w:type="auto"/>
          </w:tcPr>
          <w:p w14:paraId="1918EDB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(0.00)</w:t>
            </w:r>
          </w:p>
        </w:tc>
        <w:tc>
          <w:tcPr>
            <w:tcW w:w="0" w:type="auto"/>
          </w:tcPr>
          <w:p w14:paraId="6C643AE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0.10 (0.02)</w:t>
            </w:r>
          </w:p>
        </w:tc>
        <w:tc>
          <w:tcPr>
            <w:tcW w:w="0" w:type="auto"/>
          </w:tcPr>
          <w:p w14:paraId="5C349D5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(0.01)</w:t>
            </w:r>
          </w:p>
        </w:tc>
        <w:tc>
          <w:tcPr>
            <w:tcW w:w="0" w:type="auto"/>
          </w:tcPr>
          <w:p w14:paraId="6983E76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0.05 (0.01)</w:t>
            </w:r>
          </w:p>
        </w:tc>
        <w:tc>
          <w:tcPr>
            <w:tcW w:w="0" w:type="auto"/>
          </w:tcPr>
          <w:p w14:paraId="0450E5A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0.24 (0.06)</w:t>
            </w:r>
          </w:p>
        </w:tc>
        <w:tc>
          <w:tcPr>
            <w:tcW w:w="0" w:type="auto"/>
          </w:tcPr>
          <w:p w14:paraId="2E87415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0.13 (0.02)</w:t>
            </w:r>
          </w:p>
        </w:tc>
        <w:tc>
          <w:tcPr>
            <w:tcW w:w="0" w:type="auto"/>
          </w:tcPr>
          <w:p w14:paraId="15E1676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0.09 (0.01)</w:t>
            </w:r>
          </w:p>
        </w:tc>
        <w:tc>
          <w:tcPr>
            <w:tcW w:w="0" w:type="auto"/>
          </w:tcPr>
          <w:p w14:paraId="03482C3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0.13 (0.02)</w:t>
            </w:r>
          </w:p>
        </w:tc>
      </w:tr>
      <w:tr w:rsidR="008A4427" w:rsidRPr="00C929BF" w14:paraId="6354C2F5" w14:textId="77777777" w:rsidTr="00C929BF">
        <w:tc>
          <w:tcPr>
            <w:tcW w:w="0" w:type="auto"/>
          </w:tcPr>
          <w:p w14:paraId="1ABDA541"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lastRenderedPageBreak/>
              <w:t>n</w:t>
            </w:r>
            <w:r w:rsidRPr="00C929BF">
              <w:rPr>
                <w:rFonts w:ascii="Times New Roman" w:hAnsi="Times New Roman" w:cs="Times New Roman"/>
                <w:sz w:val="18"/>
                <w:szCs w:val="18"/>
              </w:rPr>
              <w:t>-Tetracosanoic acid</w:t>
            </w:r>
          </w:p>
        </w:tc>
        <w:tc>
          <w:tcPr>
            <w:tcW w:w="0" w:type="auto"/>
            <w:shd w:val="clear" w:color="auto" w:fill="auto"/>
            <w:vAlign w:val="center"/>
          </w:tcPr>
          <w:p w14:paraId="787977A9"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C24H48O2</w:t>
            </w:r>
          </w:p>
        </w:tc>
        <w:tc>
          <w:tcPr>
            <w:tcW w:w="0" w:type="auto"/>
          </w:tcPr>
          <w:p w14:paraId="66F08AC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(0.01)</w:t>
            </w:r>
          </w:p>
        </w:tc>
        <w:tc>
          <w:tcPr>
            <w:tcW w:w="0" w:type="auto"/>
          </w:tcPr>
          <w:p w14:paraId="3508BBD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0.18 (0.06)</w:t>
            </w:r>
          </w:p>
        </w:tc>
        <w:tc>
          <w:tcPr>
            <w:tcW w:w="0" w:type="auto"/>
          </w:tcPr>
          <w:p w14:paraId="2B1B5F9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0.24 (0.06)</w:t>
            </w:r>
          </w:p>
        </w:tc>
        <w:tc>
          <w:tcPr>
            <w:tcW w:w="0" w:type="auto"/>
          </w:tcPr>
          <w:p w14:paraId="542E923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1.58 (1.24)</w:t>
            </w:r>
          </w:p>
        </w:tc>
        <w:tc>
          <w:tcPr>
            <w:tcW w:w="0" w:type="auto"/>
          </w:tcPr>
          <w:p w14:paraId="19AD60C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0.18 (0.04)</w:t>
            </w:r>
          </w:p>
        </w:tc>
        <w:tc>
          <w:tcPr>
            <w:tcW w:w="0" w:type="auto"/>
          </w:tcPr>
          <w:p w14:paraId="2B67006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0.17 (0.03)</w:t>
            </w:r>
          </w:p>
        </w:tc>
        <w:tc>
          <w:tcPr>
            <w:tcW w:w="0" w:type="auto"/>
          </w:tcPr>
          <w:p w14:paraId="2987FD5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0.07 (0.00)</w:t>
            </w:r>
          </w:p>
        </w:tc>
        <w:tc>
          <w:tcPr>
            <w:tcW w:w="0" w:type="auto"/>
          </w:tcPr>
          <w:p w14:paraId="610DA3E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0.76 (0.45)</w:t>
            </w:r>
          </w:p>
        </w:tc>
      </w:tr>
      <w:tr w:rsidR="008A4427" w:rsidRPr="00C929BF" w14:paraId="1316D9D2" w14:textId="77777777" w:rsidTr="00C929BF">
        <w:tc>
          <w:tcPr>
            <w:tcW w:w="0" w:type="auto"/>
            <w:shd w:val="clear" w:color="auto" w:fill="D9D9D9" w:themeFill="background1" w:themeFillShade="D9"/>
          </w:tcPr>
          <w:p w14:paraId="45C81123"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&lt; C20 n-alkanoic acids</w:t>
            </w:r>
          </w:p>
        </w:tc>
        <w:tc>
          <w:tcPr>
            <w:tcW w:w="0" w:type="auto"/>
            <w:shd w:val="clear" w:color="auto" w:fill="D9D9D9" w:themeFill="background1" w:themeFillShade="D9"/>
          </w:tcPr>
          <w:p w14:paraId="27464747"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4E29474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2.96 (0.23)</w:t>
            </w:r>
          </w:p>
        </w:tc>
        <w:tc>
          <w:tcPr>
            <w:tcW w:w="0" w:type="auto"/>
            <w:shd w:val="clear" w:color="auto" w:fill="D9D9D9" w:themeFill="background1" w:themeFillShade="D9"/>
          </w:tcPr>
          <w:p w14:paraId="20A082D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6.68 (0.09)</w:t>
            </w:r>
          </w:p>
        </w:tc>
        <w:tc>
          <w:tcPr>
            <w:tcW w:w="0" w:type="auto"/>
            <w:shd w:val="clear" w:color="auto" w:fill="D9D9D9" w:themeFill="background1" w:themeFillShade="D9"/>
          </w:tcPr>
          <w:p w14:paraId="48C8BC0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6.07 (0.45)</w:t>
            </w:r>
          </w:p>
        </w:tc>
        <w:tc>
          <w:tcPr>
            <w:tcW w:w="0" w:type="auto"/>
            <w:shd w:val="clear" w:color="auto" w:fill="D9D9D9" w:themeFill="background1" w:themeFillShade="D9"/>
          </w:tcPr>
          <w:p w14:paraId="57E2931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4.41 (1.02)</w:t>
            </w:r>
          </w:p>
        </w:tc>
        <w:tc>
          <w:tcPr>
            <w:tcW w:w="0" w:type="auto"/>
            <w:shd w:val="clear" w:color="auto" w:fill="D9D9D9" w:themeFill="background1" w:themeFillShade="D9"/>
          </w:tcPr>
          <w:p w14:paraId="2A32A45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5.69 (1.05)</w:t>
            </w:r>
          </w:p>
        </w:tc>
        <w:tc>
          <w:tcPr>
            <w:tcW w:w="0" w:type="auto"/>
            <w:shd w:val="clear" w:color="auto" w:fill="D9D9D9" w:themeFill="background1" w:themeFillShade="D9"/>
          </w:tcPr>
          <w:p w14:paraId="73D676A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9.49 (1.96)</w:t>
            </w:r>
          </w:p>
        </w:tc>
        <w:tc>
          <w:tcPr>
            <w:tcW w:w="0" w:type="auto"/>
            <w:shd w:val="clear" w:color="auto" w:fill="D9D9D9" w:themeFill="background1" w:themeFillShade="D9"/>
          </w:tcPr>
          <w:p w14:paraId="05933D4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3.94 (0.55)</w:t>
            </w:r>
          </w:p>
        </w:tc>
        <w:tc>
          <w:tcPr>
            <w:tcW w:w="0" w:type="auto"/>
            <w:shd w:val="clear" w:color="auto" w:fill="D9D9D9" w:themeFill="background1" w:themeFillShade="D9"/>
          </w:tcPr>
          <w:p w14:paraId="7CA2F82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6.51 (1.12)</w:t>
            </w:r>
          </w:p>
        </w:tc>
      </w:tr>
      <w:tr w:rsidR="008A4427" w:rsidRPr="00C929BF" w14:paraId="51474F31" w14:textId="77777777" w:rsidTr="00C929BF">
        <w:tc>
          <w:tcPr>
            <w:tcW w:w="0" w:type="auto"/>
            <w:shd w:val="clear" w:color="auto" w:fill="D9D9D9" w:themeFill="background1" w:themeFillShade="D9"/>
          </w:tcPr>
          <w:p w14:paraId="6EAF0542"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 C20 n-alkanoic acids</w:t>
            </w:r>
          </w:p>
        </w:tc>
        <w:tc>
          <w:tcPr>
            <w:tcW w:w="0" w:type="auto"/>
            <w:shd w:val="clear" w:color="auto" w:fill="D9D9D9" w:themeFill="background1" w:themeFillShade="D9"/>
          </w:tcPr>
          <w:p w14:paraId="4B69A91D"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2F89AC5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0.12 (0.01)</w:t>
            </w:r>
          </w:p>
        </w:tc>
        <w:tc>
          <w:tcPr>
            <w:tcW w:w="0" w:type="auto"/>
            <w:shd w:val="clear" w:color="auto" w:fill="D9D9D9" w:themeFill="background1" w:themeFillShade="D9"/>
          </w:tcPr>
          <w:p w14:paraId="4FA5EB5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0.31 (0.09)</w:t>
            </w:r>
          </w:p>
        </w:tc>
        <w:tc>
          <w:tcPr>
            <w:tcW w:w="0" w:type="auto"/>
            <w:shd w:val="clear" w:color="auto" w:fill="D9D9D9" w:themeFill="background1" w:themeFillShade="D9"/>
          </w:tcPr>
          <w:p w14:paraId="2B4218A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0.33 (0.07)</w:t>
            </w:r>
          </w:p>
        </w:tc>
        <w:tc>
          <w:tcPr>
            <w:tcW w:w="0" w:type="auto"/>
            <w:shd w:val="clear" w:color="auto" w:fill="D9D9D9" w:themeFill="background1" w:themeFillShade="D9"/>
          </w:tcPr>
          <w:p w14:paraId="21B7E94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1.66 (1.22)</w:t>
            </w:r>
          </w:p>
        </w:tc>
        <w:tc>
          <w:tcPr>
            <w:tcW w:w="0" w:type="auto"/>
            <w:shd w:val="clear" w:color="auto" w:fill="D9D9D9" w:themeFill="background1" w:themeFillShade="D9"/>
          </w:tcPr>
          <w:p w14:paraId="277C136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0.47 (0.01)</w:t>
            </w:r>
          </w:p>
        </w:tc>
        <w:tc>
          <w:tcPr>
            <w:tcW w:w="0" w:type="auto"/>
            <w:shd w:val="clear" w:color="auto" w:fill="D9D9D9" w:themeFill="background1" w:themeFillShade="D9"/>
          </w:tcPr>
          <w:p w14:paraId="5E00C6A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0.36 (0.06)</w:t>
            </w:r>
          </w:p>
        </w:tc>
        <w:tc>
          <w:tcPr>
            <w:tcW w:w="0" w:type="auto"/>
            <w:shd w:val="clear" w:color="auto" w:fill="D9D9D9" w:themeFill="background1" w:themeFillShade="D9"/>
          </w:tcPr>
          <w:p w14:paraId="5ED2FBD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0.17 (0.01)</w:t>
            </w:r>
          </w:p>
        </w:tc>
        <w:tc>
          <w:tcPr>
            <w:tcW w:w="0" w:type="auto"/>
            <w:shd w:val="clear" w:color="auto" w:fill="D9D9D9" w:themeFill="background1" w:themeFillShade="D9"/>
          </w:tcPr>
          <w:p w14:paraId="5F155AC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0.93 (0.45)</w:t>
            </w:r>
          </w:p>
        </w:tc>
      </w:tr>
      <w:tr w:rsidR="008A4427" w:rsidRPr="00C929BF" w14:paraId="6ED6BED5" w14:textId="77777777" w:rsidTr="00C929BF">
        <w:tc>
          <w:tcPr>
            <w:tcW w:w="0" w:type="auto"/>
            <w:shd w:val="clear" w:color="auto" w:fill="D9D9D9" w:themeFill="background1" w:themeFillShade="D9"/>
          </w:tcPr>
          <w:p w14:paraId="37B5E3AB" w14:textId="77777777" w:rsidR="008A4427" w:rsidRPr="00C929BF" w:rsidRDefault="008A4427" w:rsidP="00C929BF">
            <w:pPr>
              <w:rPr>
                <w:rFonts w:ascii="Times New Roman" w:hAnsi="Times New Roman" w:cs="Times New Roman"/>
                <w:i/>
                <w:iCs/>
                <w:sz w:val="18"/>
                <w:szCs w:val="18"/>
              </w:rPr>
            </w:pPr>
            <w:r w:rsidRPr="00C929BF">
              <w:rPr>
                <w:rFonts w:ascii="Times New Roman" w:hAnsi="Times New Roman" w:cs="Times New Roman"/>
                <w:sz w:val="18"/>
                <w:szCs w:val="18"/>
              </w:rPr>
              <w:t>Total alkanoic acid</w:t>
            </w:r>
          </w:p>
        </w:tc>
        <w:tc>
          <w:tcPr>
            <w:tcW w:w="0" w:type="auto"/>
            <w:shd w:val="clear" w:color="auto" w:fill="D9D9D9" w:themeFill="background1" w:themeFillShade="D9"/>
            <w:vAlign w:val="center"/>
          </w:tcPr>
          <w:p w14:paraId="57EBDAEE"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0E3AC51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3.08 (0.23)</w:t>
            </w:r>
          </w:p>
        </w:tc>
        <w:tc>
          <w:tcPr>
            <w:tcW w:w="0" w:type="auto"/>
            <w:shd w:val="clear" w:color="auto" w:fill="D9D9D9" w:themeFill="background1" w:themeFillShade="D9"/>
          </w:tcPr>
          <w:p w14:paraId="7FA6C02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6.98 (0.00)</w:t>
            </w:r>
          </w:p>
        </w:tc>
        <w:tc>
          <w:tcPr>
            <w:tcW w:w="0" w:type="auto"/>
            <w:shd w:val="clear" w:color="auto" w:fill="D9D9D9" w:themeFill="background1" w:themeFillShade="D9"/>
          </w:tcPr>
          <w:p w14:paraId="3B2704C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6.41 (0.46)</w:t>
            </w:r>
          </w:p>
        </w:tc>
        <w:tc>
          <w:tcPr>
            <w:tcW w:w="0" w:type="auto"/>
            <w:shd w:val="clear" w:color="auto" w:fill="D9D9D9" w:themeFill="background1" w:themeFillShade="D9"/>
          </w:tcPr>
          <w:p w14:paraId="62EFAB3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6.06 (0.73)</w:t>
            </w:r>
          </w:p>
        </w:tc>
        <w:tc>
          <w:tcPr>
            <w:tcW w:w="0" w:type="auto"/>
            <w:shd w:val="clear" w:color="auto" w:fill="D9D9D9" w:themeFill="background1" w:themeFillShade="D9"/>
          </w:tcPr>
          <w:p w14:paraId="1F8799F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6.16 (1.04)</w:t>
            </w:r>
          </w:p>
        </w:tc>
        <w:tc>
          <w:tcPr>
            <w:tcW w:w="0" w:type="auto"/>
            <w:shd w:val="clear" w:color="auto" w:fill="D9D9D9" w:themeFill="background1" w:themeFillShade="D9"/>
          </w:tcPr>
          <w:p w14:paraId="302B96A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9.85 (2.01)</w:t>
            </w:r>
          </w:p>
        </w:tc>
        <w:tc>
          <w:tcPr>
            <w:tcW w:w="0" w:type="auto"/>
            <w:shd w:val="clear" w:color="auto" w:fill="D9D9D9" w:themeFill="background1" w:themeFillShade="D9"/>
          </w:tcPr>
          <w:p w14:paraId="133EE49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4.10 (0.55)</w:t>
            </w:r>
          </w:p>
        </w:tc>
        <w:tc>
          <w:tcPr>
            <w:tcW w:w="0" w:type="auto"/>
            <w:shd w:val="clear" w:color="auto" w:fill="D9D9D9" w:themeFill="background1" w:themeFillShade="D9"/>
          </w:tcPr>
          <w:p w14:paraId="6ED4A54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7.44 (1.21)</w:t>
            </w:r>
          </w:p>
        </w:tc>
      </w:tr>
      <w:tr w:rsidR="008A4427" w:rsidRPr="00C929BF" w14:paraId="34368563" w14:textId="77777777" w:rsidTr="00C929BF">
        <w:tc>
          <w:tcPr>
            <w:tcW w:w="0" w:type="auto"/>
          </w:tcPr>
          <w:p w14:paraId="3F63EA63"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Cholesterol</w:t>
            </w:r>
          </w:p>
        </w:tc>
        <w:tc>
          <w:tcPr>
            <w:tcW w:w="0" w:type="auto"/>
            <w:shd w:val="clear" w:color="auto" w:fill="auto"/>
            <w:vAlign w:val="center"/>
          </w:tcPr>
          <w:p w14:paraId="7723BF4A"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C27H46O</w:t>
            </w:r>
          </w:p>
        </w:tc>
        <w:tc>
          <w:tcPr>
            <w:tcW w:w="0" w:type="auto"/>
          </w:tcPr>
          <w:p w14:paraId="316E663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0.26 (0.01)</w:t>
            </w:r>
          </w:p>
        </w:tc>
        <w:tc>
          <w:tcPr>
            <w:tcW w:w="0" w:type="auto"/>
          </w:tcPr>
          <w:p w14:paraId="7354B21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0.52 (0.06)</w:t>
            </w:r>
          </w:p>
        </w:tc>
        <w:tc>
          <w:tcPr>
            <w:tcW w:w="0" w:type="auto"/>
          </w:tcPr>
          <w:p w14:paraId="1340C8D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0.57 (0.08)</w:t>
            </w:r>
          </w:p>
        </w:tc>
        <w:tc>
          <w:tcPr>
            <w:tcW w:w="0" w:type="auto"/>
          </w:tcPr>
          <w:p w14:paraId="37669C3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0.36 (0.09)</w:t>
            </w:r>
          </w:p>
        </w:tc>
        <w:tc>
          <w:tcPr>
            <w:tcW w:w="0" w:type="auto"/>
          </w:tcPr>
          <w:p w14:paraId="7684440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0.52 (0.08)</w:t>
            </w:r>
          </w:p>
        </w:tc>
        <w:tc>
          <w:tcPr>
            <w:tcW w:w="0" w:type="auto"/>
          </w:tcPr>
          <w:p w14:paraId="4B3263A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0.54 (0.10)</w:t>
            </w:r>
          </w:p>
        </w:tc>
        <w:tc>
          <w:tcPr>
            <w:tcW w:w="0" w:type="auto"/>
          </w:tcPr>
          <w:p w14:paraId="672711C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0.36 (0.02)</w:t>
            </w:r>
          </w:p>
        </w:tc>
        <w:tc>
          <w:tcPr>
            <w:tcW w:w="0" w:type="auto"/>
          </w:tcPr>
          <w:p w14:paraId="60E1098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0.50 (0.08)</w:t>
            </w:r>
          </w:p>
        </w:tc>
      </w:tr>
      <w:tr w:rsidR="008A4427" w:rsidRPr="00C929BF" w14:paraId="06EB250F" w14:textId="77777777" w:rsidTr="00C929BF">
        <w:tc>
          <w:tcPr>
            <w:tcW w:w="0" w:type="auto"/>
          </w:tcPr>
          <w:p w14:paraId="2AA7F38B"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Campesterol</w:t>
            </w:r>
          </w:p>
        </w:tc>
        <w:tc>
          <w:tcPr>
            <w:tcW w:w="0" w:type="auto"/>
            <w:shd w:val="clear" w:color="auto" w:fill="auto"/>
            <w:vAlign w:val="center"/>
          </w:tcPr>
          <w:p w14:paraId="0836E767"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C28H48O</w:t>
            </w:r>
          </w:p>
        </w:tc>
        <w:tc>
          <w:tcPr>
            <w:tcW w:w="0" w:type="auto"/>
          </w:tcPr>
          <w:p w14:paraId="3D580DF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0.41 (0.03)</w:t>
            </w:r>
          </w:p>
        </w:tc>
        <w:tc>
          <w:tcPr>
            <w:tcW w:w="0" w:type="auto"/>
          </w:tcPr>
          <w:p w14:paraId="761CBBB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0.37 (0.07)</w:t>
            </w:r>
          </w:p>
        </w:tc>
        <w:tc>
          <w:tcPr>
            <w:tcW w:w="0" w:type="auto"/>
          </w:tcPr>
          <w:p w14:paraId="475AF09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0.63 (0.03)</w:t>
            </w:r>
          </w:p>
        </w:tc>
        <w:tc>
          <w:tcPr>
            <w:tcW w:w="0" w:type="auto"/>
          </w:tcPr>
          <w:p w14:paraId="06CBB96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0.33 (0.10)</w:t>
            </w:r>
          </w:p>
        </w:tc>
        <w:tc>
          <w:tcPr>
            <w:tcW w:w="0" w:type="auto"/>
          </w:tcPr>
          <w:p w14:paraId="509560C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0.47 (0.01)</w:t>
            </w:r>
          </w:p>
        </w:tc>
        <w:tc>
          <w:tcPr>
            <w:tcW w:w="0" w:type="auto"/>
          </w:tcPr>
          <w:p w14:paraId="0DAE14B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0.42 (0.06)</w:t>
            </w:r>
          </w:p>
        </w:tc>
        <w:tc>
          <w:tcPr>
            <w:tcW w:w="0" w:type="auto"/>
          </w:tcPr>
          <w:p w14:paraId="6A5CD42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0.87 (0.18)</w:t>
            </w:r>
          </w:p>
        </w:tc>
        <w:tc>
          <w:tcPr>
            <w:tcW w:w="0" w:type="auto"/>
          </w:tcPr>
          <w:p w14:paraId="064457D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0.74 (0.26)</w:t>
            </w:r>
          </w:p>
        </w:tc>
      </w:tr>
      <w:tr w:rsidR="008A4427" w:rsidRPr="00C929BF" w14:paraId="3A1CB22F" w14:textId="77777777" w:rsidTr="00C929BF">
        <w:tc>
          <w:tcPr>
            <w:tcW w:w="0" w:type="auto"/>
          </w:tcPr>
          <w:p w14:paraId="05F96248"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Stigmasterol</w:t>
            </w:r>
          </w:p>
        </w:tc>
        <w:tc>
          <w:tcPr>
            <w:tcW w:w="0" w:type="auto"/>
            <w:shd w:val="clear" w:color="auto" w:fill="auto"/>
            <w:vAlign w:val="center"/>
          </w:tcPr>
          <w:p w14:paraId="4B3C0F9D"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C29H48O</w:t>
            </w:r>
          </w:p>
        </w:tc>
        <w:tc>
          <w:tcPr>
            <w:tcW w:w="0" w:type="auto"/>
          </w:tcPr>
          <w:p w14:paraId="5A2FE15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0.51 (0.03)</w:t>
            </w:r>
          </w:p>
        </w:tc>
        <w:tc>
          <w:tcPr>
            <w:tcW w:w="0" w:type="auto"/>
          </w:tcPr>
          <w:p w14:paraId="79E572C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0.77 (0.14)</w:t>
            </w:r>
          </w:p>
        </w:tc>
        <w:tc>
          <w:tcPr>
            <w:tcW w:w="0" w:type="auto"/>
          </w:tcPr>
          <w:p w14:paraId="7270BC1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0.84 (0.14)</w:t>
            </w:r>
          </w:p>
        </w:tc>
        <w:tc>
          <w:tcPr>
            <w:tcW w:w="0" w:type="auto"/>
          </w:tcPr>
          <w:p w14:paraId="69EBC38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0.60 (0.11)</w:t>
            </w:r>
          </w:p>
        </w:tc>
        <w:tc>
          <w:tcPr>
            <w:tcW w:w="0" w:type="auto"/>
          </w:tcPr>
          <w:p w14:paraId="14B9B6F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0.66 (0.11)</w:t>
            </w:r>
          </w:p>
        </w:tc>
        <w:tc>
          <w:tcPr>
            <w:tcW w:w="0" w:type="auto"/>
          </w:tcPr>
          <w:p w14:paraId="33ABF04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0.67 (0.08)</w:t>
            </w:r>
          </w:p>
        </w:tc>
        <w:tc>
          <w:tcPr>
            <w:tcW w:w="0" w:type="auto"/>
          </w:tcPr>
          <w:p w14:paraId="662E8F0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0.61 (0.07)</w:t>
            </w:r>
          </w:p>
        </w:tc>
        <w:tc>
          <w:tcPr>
            <w:tcW w:w="0" w:type="auto"/>
          </w:tcPr>
          <w:p w14:paraId="23316C8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0.63 (0.06)</w:t>
            </w:r>
          </w:p>
        </w:tc>
      </w:tr>
      <w:tr w:rsidR="008A4427" w:rsidRPr="00C929BF" w14:paraId="515CD9C8" w14:textId="77777777" w:rsidTr="00C929BF">
        <w:tc>
          <w:tcPr>
            <w:tcW w:w="0" w:type="auto"/>
          </w:tcPr>
          <w:p w14:paraId="79EC91AF"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β</w:t>
            </w:r>
            <w:r w:rsidRPr="00C929BF">
              <w:rPr>
                <w:rFonts w:ascii="Times New Roman" w:hAnsi="Times New Roman" w:cs="Times New Roman"/>
                <w:sz w:val="18"/>
                <w:szCs w:val="18"/>
              </w:rPr>
              <w:t>-Sitosterol</w:t>
            </w:r>
          </w:p>
        </w:tc>
        <w:tc>
          <w:tcPr>
            <w:tcW w:w="0" w:type="auto"/>
            <w:shd w:val="clear" w:color="auto" w:fill="auto"/>
            <w:vAlign w:val="center"/>
          </w:tcPr>
          <w:p w14:paraId="039DD3E6"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C29H50O</w:t>
            </w:r>
          </w:p>
        </w:tc>
        <w:tc>
          <w:tcPr>
            <w:tcW w:w="0" w:type="auto"/>
          </w:tcPr>
          <w:p w14:paraId="58D6D2A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1.05 (0.04)</w:t>
            </w:r>
          </w:p>
        </w:tc>
        <w:tc>
          <w:tcPr>
            <w:tcW w:w="0" w:type="auto"/>
          </w:tcPr>
          <w:p w14:paraId="445B4D8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1.37 (0.19)</w:t>
            </w:r>
          </w:p>
        </w:tc>
        <w:tc>
          <w:tcPr>
            <w:tcW w:w="0" w:type="auto"/>
          </w:tcPr>
          <w:p w14:paraId="7DBAAC4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1.93 (0.28)</w:t>
            </w:r>
          </w:p>
        </w:tc>
        <w:tc>
          <w:tcPr>
            <w:tcW w:w="0" w:type="auto"/>
          </w:tcPr>
          <w:p w14:paraId="7D70176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1.23 (0.20)</w:t>
            </w:r>
          </w:p>
        </w:tc>
        <w:tc>
          <w:tcPr>
            <w:tcW w:w="0" w:type="auto"/>
          </w:tcPr>
          <w:p w14:paraId="503DBA2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1.43 (0.19)</w:t>
            </w:r>
          </w:p>
        </w:tc>
        <w:tc>
          <w:tcPr>
            <w:tcW w:w="0" w:type="auto"/>
          </w:tcPr>
          <w:p w14:paraId="6B1C5DB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1.37 (0.08)</w:t>
            </w:r>
          </w:p>
        </w:tc>
        <w:tc>
          <w:tcPr>
            <w:tcW w:w="0" w:type="auto"/>
          </w:tcPr>
          <w:p w14:paraId="3A44EC2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1.29 (0.07)</w:t>
            </w:r>
          </w:p>
        </w:tc>
        <w:tc>
          <w:tcPr>
            <w:tcW w:w="0" w:type="auto"/>
          </w:tcPr>
          <w:p w14:paraId="0123B17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1.35 (0.16)</w:t>
            </w:r>
          </w:p>
        </w:tc>
      </w:tr>
      <w:tr w:rsidR="008A4427" w:rsidRPr="00C929BF" w14:paraId="31FE1C28" w14:textId="77777777" w:rsidTr="00C929BF">
        <w:tc>
          <w:tcPr>
            <w:tcW w:w="0" w:type="auto"/>
            <w:shd w:val="clear" w:color="auto" w:fill="D9D9D9" w:themeFill="background1" w:themeFillShade="D9"/>
          </w:tcPr>
          <w:p w14:paraId="721BB189"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Total steroids</w:t>
            </w:r>
          </w:p>
        </w:tc>
        <w:tc>
          <w:tcPr>
            <w:tcW w:w="0" w:type="auto"/>
            <w:shd w:val="clear" w:color="auto" w:fill="D9D9D9" w:themeFill="background1" w:themeFillShade="D9"/>
            <w:vAlign w:val="center"/>
          </w:tcPr>
          <w:p w14:paraId="2B76BEF2"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05880C3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2.22 (0.09)</w:t>
            </w:r>
          </w:p>
        </w:tc>
        <w:tc>
          <w:tcPr>
            <w:tcW w:w="0" w:type="auto"/>
            <w:shd w:val="clear" w:color="auto" w:fill="D9D9D9" w:themeFill="background1" w:themeFillShade="D9"/>
          </w:tcPr>
          <w:p w14:paraId="4F49DD6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3.03 (0.32)</w:t>
            </w:r>
          </w:p>
        </w:tc>
        <w:tc>
          <w:tcPr>
            <w:tcW w:w="0" w:type="auto"/>
            <w:shd w:val="clear" w:color="auto" w:fill="D9D9D9" w:themeFill="background1" w:themeFillShade="D9"/>
          </w:tcPr>
          <w:p w14:paraId="5FBF3AB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3.98 (0.52)</w:t>
            </w:r>
          </w:p>
        </w:tc>
        <w:tc>
          <w:tcPr>
            <w:tcW w:w="0" w:type="auto"/>
            <w:shd w:val="clear" w:color="auto" w:fill="D9D9D9" w:themeFill="background1" w:themeFillShade="D9"/>
          </w:tcPr>
          <w:p w14:paraId="463D56B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2.52 (0.49)</w:t>
            </w:r>
          </w:p>
        </w:tc>
        <w:tc>
          <w:tcPr>
            <w:tcW w:w="0" w:type="auto"/>
            <w:shd w:val="clear" w:color="auto" w:fill="D9D9D9" w:themeFill="background1" w:themeFillShade="D9"/>
          </w:tcPr>
          <w:p w14:paraId="3A33FC6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3.09 (0.39)</w:t>
            </w:r>
          </w:p>
        </w:tc>
        <w:tc>
          <w:tcPr>
            <w:tcW w:w="0" w:type="auto"/>
            <w:shd w:val="clear" w:color="auto" w:fill="D9D9D9" w:themeFill="background1" w:themeFillShade="D9"/>
          </w:tcPr>
          <w:p w14:paraId="7766BA0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3.00 (0.31)</w:t>
            </w:r>
          </w:p>
        </w:tc>
        <w:tc>
          <w:tcPr>
            <w:tcW w:w="0" w:type="auto"/>
            <w:shd w:val="clear" w:color="auto" w:fill="D9D9D9" w:themeFill="background1" w:themeFillShade="D9"/>
          </w:tcPr>
          <w:p w14:paraId="3AFCA59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3.14 (0.23)</w:t>
            </w:r>
          </w:p>
        </w:tc>
        <w:tc>
          <w:tcPr>
            <w:tcW w:w="0" w:type="auto"/>
            <w:shd w:val="clear" w:color="auto" w:fill="D9D9D9" w:themeFill="background1" w:themeFillShade="D9"/>
          </w:tcPr>
          <w:p w14:paraId="0969917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3.22 (0.41)</w:t>
            </w:r>
          </w:p>
        </w:tc>
      </w:tr>
      <w:tr w:rsidR="008A4427" w:rsidRPr="00C929BF" w14:paraId="526D5722" w14:textId="77777777" w:rsidTr="00C929BF">
        <w:tc>
          <w:tcPr>
            <w:tcW w:w="0" w:type="auto"/>
          </w:tcPr>
          <w:p w14:paraId="7C8AFE86" w14:textId="77777777" w:rsidR="008A4427" w:rsidRPr="00C929BF" w:rsidRDefault="008A4427" w:rsidP="00C929BF">
            <w:pPr>
              <w:rPr>
                <w:rFonts w:ascii="Times New Roman" w:hAnsi="Times New Roman" w:cs="Times New Roman"/>
                <w:sz w:val="18"/>
                <w:szCs w:val="18"/>
              </w:rPr>
            </w:pPr>
            <w:bookmarkStart w:id="20" w:name="OLE_LINK1"/>
            <w:r w:rsidRPr="00C929BF">
              <w:rPr>
                <w:rFonts w:ascii="Times New Roman" w:hAnsi="Times New Roman" w:cs="Times New Roman"/>
                <w:sz w:val="18"/>
                <w:szCs w:val="18"/>
              </w:rPr>
              <w:t>Sucrose</w:t>
            </w:r>
            <w:bookmarkEnd w:id="20"/>
          </w:p>
        </w:tc>
        <w:tc>
          <w:tcPr>
            <w:tcW w:w="0" w:type="auto"/>
            <w:shd w:val="clear" w:color="auto" w:fill="auto"/>
            <w:vAlign w:val="center"/>
          </w:tcPr>
          <w:p w14:paraId="7B534C45"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C12H22O11</w:t>
            </w:r>
          </w:p>
        </w:tc>
        <w:tc>
          <w:tcPr>
            <w:tcW w:w="0" w:type="auto"/>
          </w:tcPr>
          <w:p w14:paraId="45A1DAF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3.95 (0.20)</w:t>
            </w:r>
          </w:p>
        </w:tc>
        <w:tc>
          <w:tcPr>
            <w:tcW w:w="0" w:type="auto"/>
          </w:tcPr>
          <w:p w14:paraId="6D5B19B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3.35 (1.40)</w:t>
            </w:r>
          </w:p>
        </w:tc>
        <w:tc>
          <w:tcPr>
            <w:tcW w:w="0" w:type="auto"/>
          </w:tcPr>
          <w:p w14:paraId="5AF65A5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7.74 (1.59)</w:t>
            </w:r>
          </w:p>
        </w:tc>
        <w:tc>
          <w:tcPr>
            <w:tcW w:w="0" w:type="auto"/>
          </w:tcPr>
          <w:p w14:paraId="37F4CC4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7.23 (0.86)</w:t>
            </w:r>
          </w:p>
        </w:tc>
        <w:tc>
          <w:tcPr>
            <w:tcW w:w="0" w:type="auto"/>
          </w:tcPr>
          <w:p w14:paraId="454E296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4.59 (0.89)</w:t>
            </w:r>
          </w:p>
        </w:tc>
        <w:tc>
          <w:tcPr>
            <w:tcW w:w="0" w:type="auto"/>
          </w:tcPr>
          <w:p w14:paraId="6297D55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5.70 (0.61)</w:t>
            </w:r>
          </w:p>
        </w:tc>
        <w:tc>
          <w:tcPr>
            <w:tcW w:w="0" w:type="auto"/>
          </w:tcPr>
          <w:p w14:paraId="75E08B4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3.71 (0.37)</w:t>
            </w:r>
          </w:p>
        </w:tc>
        <w:tc>
          <w:tcPr>
            <w:tcW w:w="0" w:type="auto"/>
          </w:tcPr>
          <w:p w14:paraId="424B00E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2.87 (0.78)</w:t>
            </w:r>
          </w:p>
        </w:tc>
      </w:tr>
      <w:tr w:rsidR="008A4427" w:rsidRPr="00C929BF" w14:paraId="6AEB966D" w14:textId="77777777" w:rsidTr="00C929BF">
        <w:tc>
          <w:tcPr>
            <w:tcW w:w="0" w:type="auto"/>
          </w:tcPr>
          <w:p w14:paraId="47B49150" w14:textId="77777777" w:rsidR="008A4427" w:rsidRPr="00C929BF" w:rsidRDefault="008A4427" w:rsidP="00C929BF">
            <w:pPr>
              <w:rPr>
                <w:rFonts w:ascii="Times New Roman" w:hAnsi="Times New Roman" w:cs="Times New Roman"/>
                <w:sz w:val="18"/>
                <w:szCs w:val="18"/>
              </w:rPr>
            </w:pPr>
            <w:bookmarkStart w:id="21" w:name="OLE_LINK2"/>
            <w:r w:rsidRPr="00C929BF">
              <w:rPr>
                <w:rFonts w:ascii="Times New Roman" w:hAnsi="Times New Roman" w:cs="Times New Roman"/>
                <w:sz w:val="18"/>
                <w:szCs w:val="18"/>
              </w:rPr>
              <w:t>Trehalose</w:t>
            </w:r>
            <w:bookmarkEnd w:id="21"/>
          </w:p>
        </w:tc>
        <w:tc>
          <w:tcPr>
            <w:tcW w:w="0" w:type="auto"/>
            <w:shd w:val="clear" w:color="auto" w:fill="auto"/>
            <w:vAlign w:val="center"/>
          </w:tcPr>
          <w:p w14:paraId="75377B5B"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C6H12O6</w:t>
            </w:r>
          </w:p>
        </w:tc>
        <w:tc>
          <w:tcPr>
            <w:tcW w:w="0" w:type="auto"/>
          </w:tcPr>
          <w:p w14:paraId="6C84555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3.78 (0.51)</w:t>
            </w:r>
          </w:p>
        </w:tc>
        <w:tc>
          <w:tcPr>
            <w:tcW w:w="0" w:type="auto"/>
          </w:tcPr>
          <w:p w14:paraId="2BCA80B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11.14 (2.67)</w:t>
            </w:r>
          </w:p>
        </w:tc>
        <w:tc>
          <w:tcPr>
            <w:tcW w:w="0" w:type="auto"/>
          </w:tcPr>
          <w:p w14:paraId="12B8901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20.86 (1.39)</w:t>
            </w:r>
          </w:p>
        </w:tc>
        <w:tc>
          <w:tcPr>
            <w:tcW w:w="0" w:type="auto"/>
          </w:tcPr>
          <w:p w14:paraId="4D7BE71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11.93 (1.96)</w:t>
            </w:r>
          </w:p>
        </w:tc>
        <w:tc>
          <w:tcPr>
            <w:tcW w:w="0" w:type="auto"/>
          </w:tcPr>
          <w:p w14:paraId="255D546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5.60 (0.67)</w:t>
            </w:r>
          </w:p>
        </w:tc>
        <w:tc>
          <w:tcPr>
            <w:tcW w:w="0" w:type="auto"/>
          </w:tcPr>
          <w:p w14:paraId="087C586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7.87 (1.00)</w:t>
            </w:r>
          </w:p>
        </w:tc>
        <w:tc>
          <w:tcPr>
            <w:tcW w:w="0" w:type="auto"/>
          </w:tcPr>
          <w:p w14:paraId="25581E7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3.30 (0.36)</w:t>
            </w:r>
          </w:p>
        </w:tc>
        <w:tc>
          <w:tcPr>
            <w:tcW w:w="0" w:type="auto"/>
          </w:tcPr>
          <w:p w14:paraId="40968EA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8.53 (3.52)</w:t>
            </w:r>
          </w:p>
        </w:tc>
      </w:tr>
      <w:tr w:rsidR="008A4427" w:rsidRPr="00C929BF" w14:paraId="51C17400" w14:textId="77777777" w:rsidTr="00C929BF">
        <w:tc>
          <w:tcPr>
            <w:tcW w:w="0" w:type="auto"/>
            <w:shd w:val="clear" w:color="auto" w:fill="D9D9D9" w:themeFill="background1" w:themeFillShade="D9"/>
          </w:tcPr>
          <w:p w14:paraId="6AF6B3CE"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Total sugar</w:t>
            </w:r>
          </w:p>
        </w:tc>
        <w:tc>
          <w:tcPr>
            <w:tcW w:w="0" w:type="auto"/>
            <w:shd w:val="clear" w:color="auto" w:fill="D9D9D9" w:themeFill="background1" w:themeFillShade="D9"/>
            <w:vAlign w:val="center"/>
          </w:tcPr>
          <w:p w14:paraId="155CC85F"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237F929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7.74 (0.55)</w:t>
            </w:r>
          </w:p>
        </w:tc>
        <w:tc>
          <w:tcPr>
            <w:tcW w:w="0" w:type="auto"/>
            <w:shd w:val="clear" w:color="auto" w:fill="D9D9D9" w:themeFill="background1" w:themeFillShade="D9"/>
          </w:tcPr>
          <w:p w14:paraId="70279FE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14.50 (4.08)</w:t>
            </w:r>
          </w:p>
        </w:tc>
        <w:tc>
          <w:tcPr>
            <w:tcW w:w="0" w:type="auto"/>
            <w:shd w:val="clear" w:color="auto" w:fill="D9D9D9" w:themeFill="background1" w:themeFillShade="D9"/>
          </w:tcPr>
          <w:p w14:paraId="3B2DE36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28.59 (2.67)</w:t>
            </w:r>
          </w:p>
        </w:tc>
        <w:tc>
          <w:tcPr>
            <w:tcW w:w="0" w:type="auto"/>
            <w:shd w:val="clear" w:color="auto" w:fill="D9D9D9" w:themeFill="background1" w:themeFillShade="D9"/>
          </w:tcPr>
          <w:p w14:paraId="6A794D0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19.16 (2.60)</w:t>
            </w:r>
          </w:p>
        </w:tc>
        <w:tc>
          <w:tcPr>
            <w:tcW w:w="0" w:type="auto"/>
            <w:shd w:val="clear" w:color="auto" w:fill="D9D9D9" w:themeFill="background1" w:themeFillShade="D9"/>
          </w:tcPr>
          <w:p w14:paraId="4A8C7C8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10.19 (1.56)</w:t>
            </w:r>
          </w:p>
        </w:tc>
        <w:tc>
          <w:tcPr>
            <w:tcW w:w="0" w:type="auto"/>
            <w:shd w:val="clear" w:color="auto" w:fill="D9D9D9" w:themeFill="background1" w:themeFillShade="D9"/>
          </w:tcPr>
          <w:p w14:paraId="0A930ED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13.57 (1.49)</w:t>
            </w:r>
          </w:p>
        </w:tc>
        <w:tc>
          <w:tcPr>
            <w:tcW w:w="0" w:type="auto"/>
            <w:shd w:val="clear" w:color="auto" w:fill="D9D9D9" w:themeFill="background1" w:themeFillShade="D9"/>
          </w:tcPr>
          <w:p w14:paraId="46ADB50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7.01 (0.65)</w:t>
            </w:r>
          </w:p>
        </w:tc>
        <w:tc>
          <w:tcPr>
            <w:tcW w:w="0" w:type="auto"/>
            <w:shd w:val="clear" w:color="auto" w:fill="D9D9D9" w:themeFill="background1" w:themeFillShade="D9"/>
          </w:tcPr>
          <w:p w14:paraId="1106ED1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11.41 (3.86)</w:t>
            </w:r>
          </w:p>
        </w:tc>
      </w:tr>
      <w:tr w:rsidR="008A4427" w:rsidRPr="00C929BF" w14:paraId="37BE7807" w14:textId="77777777" w:rsidTr="00C929BF">
        <w:tc>
          <w:tcPr>
            <w:tcW w:w="0" w:type="auto"/>
            <w:shd w:val="clear" w:color="auto" w:fill="D9D9D9" w:themeFill="background1" w:themeFillShade="D9"/>
          </w:tcPr>
          <w:p w14:paraId="058C0124"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Total solvent extracts</w:t>
            </w:r>
          </w:p>
        </w:tc>
        <w:tc>
          <w:tcPr>
            <w:tcW w:w="0" w:type="auto"/>
            <w:shd w:val="clear" w:color="auto" w:fill="D9D9D9" w:themeFill="background1" w:themeFillShade="D9"/>
            <w:vAlign w:val="center"/>
          </w:tcPr>
          <w:p w14:paraId="67146D16"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15A9C8E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19.07 (0.81)</w:t>
            </w:r>
          </w:p>
        </w:tc>
        <w:tc>
          <w:tcPr>
            <w:tcW w:w="0" w:type="auto"/>
            <w:shd w:val="clear" w:color="auto" w:fill="D9D9D9" w:themeFill="background1" w:themeFillShade="D9"/>
          </w:tcPr>
          <w:p w14:paraId="2D8BF1B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41.09 (4.32)</w:t>
            </w:r>
          </w:p>
        </w:tc>
        <w:tc>
          <w:tcPr>
            <w:tcW w:w="0" w:type="auto"/>
            <w:shd w:val="clear" w:color="auto" w:fill="D9D9D9" w:themeFill="background1" w:themeFillShade="D9"/>
          </w:tcPr>
          <w:p w14:paraId="6CC5107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53.70 (3.51)</w:t>
            </w:r>
          </w:p>
        </w:tc>
        <w:tc>
          <w:tcPr>
            <w:tcW w:w="0" w:type="auto"/>
            <w:shd w:val="clear" w:color="auto" w:fill="D9D9D9" w:themeFill="background1" w:themeFillShade="D9"/>
          </w:tcPr>
          <w:p w14:paraId="5F1558E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39.48 (5.75)</w:t>
            </w:r>
          </w:p>
        </w:tc>
        <w:tc>
          <w:tcPr>
            <w:tcW w:w="0" w:type="auto"/>
            <w:shd w:val="clear" w:color="auto" w:fill="D9D9D9" w:themeFill="background1" w:themeFillShade="D9"/>
          </w:tcPr>
          <w:p w14:paraId="5101893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37.16 (4.52)</w:t>
            </w:r>
          </w:p>
        </w:tc>
        <w:tc>
          <w:tcPr>
            <w:tcW w:w="0" w:type="auto"/>
            <w:shd w:val="clear" w:color="auto" w:fill="D9D9D9" w:themeFill="background1" w:themeFillShade="D9"/>
          </w:tcPr>
          <w:p w14:paraId="42F8D16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46.45 (5.00)</w:t>
            </w:r>
          </w:p>
        </w:tc>
        <w:tc>
          <w:tcPr>
            <w:tcW w:w="0" w:type="auto"/>
            <w:shd w:val="clear" w:color="auto" w:fill="D9D9D9" w:themeFill="background1" w:themeFillShade="D9"/>
          </w:tcPr>
          <w:p w14:paraId="5E86238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23.47 (2.22)</w:t>
            </w:r>
          </w:p>
        </w:tc>
        <w:tc>
          <w:tcPr>
            <w:tcW w:w="0" w:type="auto"/>
            <w:shd w:val="clear" w:color="auto" w:fill="D9D9D9" w:themeFill="background1" w:themeFillShade="D9"/>
          </w:tcPr>
          <w:p w14:paraId="5B0DB3F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37.44 (4.71)</w:t>
            </w:r>
          </w:p>
        </w:tc>
      </w:tr>
      <w:tr w:rsidR="008A4427" w:rsidRPr="00C929BF" w14:paraId="6BE8D654" w14:textId="77777777" w:rsidTr="009245F2">
        <w:tc>
          <w:tcPr>
            <w:tcW w:w="0" w:type="auto"/>
            <w:gridSpan w:val="10"/>
          </w:tcPr>
          <w:p w14:paraId="210F8833" w14:textId="77777777" w:rsidR="008A4427" w:rsidRPr="00C929BF" w:rsidRDefault="008A4427" w:rsidP="00DD6B06">
            <w:pPr>
              <w:jc w:val="left"/>
              <w:rPr>
                <w:rFonts w:ascii="Times New Roman" w:hAnsi="Times New Roman" w:cs="Times New Roman"/>
                <w:sz w:val="18"/>
                <w:szCs w:val="18"/>
              </w:rPr>
            </w:pPr>
            <w:r w:rsidRPr="00594F84">
              <w:rPr>
                <w:rFonts w:ascii="Times New Roman" w:hAnsi="Times New Roman" w:cs="Times New Roman" w:hint="eastAsia"/>
                <w:b/>
                <w:bCs/>
                <w:i/>
                <w:iCs/>
                <w:sz w:val="18"/>
                <w:szCs w:val="18"/>
              </w:rPr>
              <w:t>Lignin-derived phenols</w:t>
            </w:r>
          </w:p>
        </w:tc>
      </w:tr>
      <w:tr w:rsidR="008A4427" w:rsidRPr="00C929BF" w14:paraId="2AA032D9" w14:textId="77777777" w:rsidTr="00C929BF">
        <w:tc>
          <w:tcPr>
            <w:tcW w:w="0" w:type="auto"/>
          </w:tcPr>
          <w:p w14:paraId="5E73517F"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Benzoic acid</w:t>
            </w:r>
          </w:p>
        </w:tc>
        <w:tc>
          <w:tcPr>
            <w:tcW w:w="0" w:type="auto"/>
            <w:shd w:val="clear" w:color="auto" w:fill="auto"/>
            <w:vAlign w:val="center"/>
          </w:tcPr>
          <w:p w14:paraId="090A4E15"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C7H6O2</w:t>
            </w:r>
          </w:p>
        </w:tc>
        <w:tc>
          <w:tcPr>
            <w:tcW w:w="0" w:type="auto"/>
          </w:tcPr>
          <w:p w14:paraId="6B62200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15.76 (1.59)</w:t>
            </w:r>
          </w:p>
        </w:tc>
        <w:tc>
          <w:tcPr>
            <w:tcW w:w="0" w:type="auto"/>
          </w:tcPr>
          <w:p w14:paraId="2E742A7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16.12 (1.94)</w:t>
            </w:r>
          </w:p>
        </w:tc>
        <w:tc>
          <w:tcPr>
            <w:tcW w:w="0" w:type="auto"/>
          </w:tcPr>
          <w:p w14:paraId="398E542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15.76 (1.26)</w:t>
            </w:r>
          </w:p>
        </w:tc>
        <w:tc>
          <w:tcPr>
            <w:tcW w:w="0" w:type="auto"/>
          </w:tcPr>
          <w:p w14:paraId="243E263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12.65 (0.60)</w:t>
            </w:r>
          </w:p>
        </w:tc>
        <w:tc>
          <w:tcPr>
            <w:tcW w:w="0" w:type="auto"/>
          </w:tcPr>
          <w:p w14:paraId="7F4DF17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21.21 (1.33)</w:t>
            </w:r>
          </w:p>
        </w:tc>
        <w:tc>
          <w:tcPr>
            <w:tcW w:w="0" w:type="auto"/>
          </w:tcPr>
          <w:p w14:paraId="6C352D0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19.54 (2.23)</w:t>
            </w:r>
          </w:p>
        </w:tc>
        <w:tc>
          <w:tcPr>
            <w:tcW w:w="0" w:type="auto"/>
          </w:tcPr>
          <w:p w14:paraId="4F0C8A5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24.38 (1.16)</w:t>
            </w:r>
          </w:p>
        </w:tc>
        <w:tc>
          <w:tcPr>
            <w:tcW w:w="0" w:type="auto"/>
          </w:tcPr>
          <w:p w14:paraId="2F249CC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13.06 (0.88)</w:t>
            </w:r>
          </w:p>
        </w:tc>
      </w:tr>
      <w:tr w:rsidR="008A4427" w:rsidRPr="00C929BF" w14:paraId="32BC6BD5" w14:textId="77777777" w:rsidTr="00C929BF">
        <w:tc>
          <w:tcPr>
            <w:tcW w:w="0" w:type="auto"/>
          </w:tcPr>
          <w:p w14:paraId="5ECB8885"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p</w:t>
            </w:r>
            <w:r w:rsidRPr="00C929BF">
              <w:rPr>
                <w:rFonts w:ascii="Times New Roman" w:hAnsi="Times New Roman" w:cs="Times New Roman"/>
                <w:sz w:val="18"/>
                <w:szCs w:val="18"/>
              </w:rPr>
              <w:t>-Hydroxybenzaldehyde</w:t>
            </w:r>
          </w:p>
        </w:tc>
        <w:tc>
          <w:tcPr>
            <w:tcW w:w="0" w:type="auto"/>
            <w:shd w:val="clear" w:color="auto" w:fill="auto"/>
            <w:vAlign w:val="center"/>
          </w:tcPr>
          <w:p w14:paraId="4141406A"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C7H6O2</w:t>
            </w:r>
          </w:p>
        </w:tc>
        <w:tc>
          <w:tcPr>
            <w:tcW w:w="0" w:type="auto"/>
          </w:tcPr>
          <w:p w14:paraId="7F51042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98.65 (8.67)</w:t>
            </w:r>
          </w:p>
        </w:tc>
        <w:tc>
          <w:tcPr>
            <w:tcW w:w="0" w:type="auto"/>
          </w:tcPr>
          <w:p w14:paraId="6218A68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96.11 (12.70)</w:t>
            </w:r>
          </w:p>
        </w:tc>
        <w:tc>
          <w:tcPr>
            <w:tcW w:w="0" w:type="auto"/>
          </w:tcPr>
          <w:p w14:paraId="66BA688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104.30 (9.32)</w:t>
            </w:r>
          </w:p>
        </w:tc>
        <w:tc>
          <w:tcPr>
            <w:tcW w:w="0" w:type="auto"/>
          </w:tcPr>
          <w:p w14:paraId="1849062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83.33 (4.47)</w:t>
            </w:r>
          </w:p>
        </w:tc>
        <w:tc>
          <w:tcPr>
            <w:tcW w:w="0" w:type="auto"/>
          </w:tcPr>
          <w:p w14:paraId="447E748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109.25 (6.33)</w:t>
            </w:r>
          </w:p>
        </w:tc>
        <w:tc>
          <w:tcPr>
            <w:tcW w:w="0" w:type="auto"/>
          </w:tcPr>
          <w:p w14:paraId="4248BE1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132.40 (10.85)</w:t>
            </w:r>
          </w:p>
        </w:tc>
        <w:tc>
          <w:tcPr>
            <w:tcW w:w="0" w:type="auto"/>
          </w:tcPr>
          <w:p w14:paraId="7BB0BBB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146.18 (3.74)</w:t>
            </w:r>
          </w:p>
        </w:tc>
        <w:tc>
          <w:tcPr>
            <w:tcW w:w="0" w:type="auto"/>
          </w:tcPr>
          <w:p w14:paraId="461F1D8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90.17 (6.92)</w:t>
            </w:r>
          </w:p>
        </w:tc>
      </w:tr>
      <w:tr w:rsidR="008A4427" w:rsidRPr="00C929BF" w14:paraId="2309BF8F" w14:textId="77777777" w:rsidTr="00C929BF">
        <w:tc>
          <w:tcPr>
            <w:tcW w:w="0" w:type="auto"/>
          </w:tcPr>
          <w:p w14:paraId="01818F2B"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Vanillin</w:t>
            </w:r>
          </w:p>
        </w:tc>
        <w:tc>
          <w:tcPr>
            <w:tcW w:w="0" w:type="auto"/>
            <w:shd w:val="clear" w:color="auto" w:fill="auto"/>
            <w:vAlign w:val="center"/>
          </w:tcPr>
          <w:p w14:paraId="625E0E5B"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C8H8O3</w:t>
            </w:r>
          </w:p>
        </w:tc>
        <w:tc>
          <w:tcPr>
            <w:tcW w:w="0" w:type="auto"/>
          </w:tcPr>
          <w:p w14:paraId="4D59999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67.82 (3.64)</w:t>
            </w:r>
          </w:p>
        </w:tc>
        <w:tc>
          <w:tcPr>
            <w:tcW w:w="0" w:type="auto"/>
          </w:tcPr>
          <w:p w14:paraId="0165332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99.01 (19.63)</w:t>
            </w:r>
          </w:p>
        </w:tc>
        <w:tc>
          <w:tcPr>
            <w:tcW w:w="0" w:type="auto"/>
          </w:tcPr>
          <w:p w14:paraId="22694DF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92.05 (9.76)</w:t>
            </w:r>
          </w:p>
        </w:tc>
        <w:tc>
          <w:tcPr>
            <w:tcW w:w="0" w:type="auto"/>
          </w:tcPr>
          <w:p w14:paraId="3CDFF56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92.16 (9.38)</w:t>
            </w:r>
          </w:p>
        </w:tc>
        <w:tc>
          <w:tcPr>
            <w:tcW w:w="0" w:type="auto"/>
          </w:tcPr>
          <w:p w14:paraId="76D6A0D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110.75 (0.93)</w:t>
            </w:r>
          </w:p>
        </w:tc>
        <w:tc>
          <w:tcPr>
            <w:tcW w:w="0" w:type="auto"/>
          </w:tcPr>
          <w:p w14:paraId="22E5124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127.97 (14.88)</w:t>
            </w:r>
          </w:p>
        </w:tc>
        <w:tc>
          <w:tcPr>
            <w:tcW w:w="0" w:type="auto"/>
          </w:tcPr>
          <w:p w14:paraId="48F9F94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178.52 (7.64)</w:t>
            </w:r>
          </w:p>
        </w:tc>
        <w:tc>
          <w:tcPr>
            <w:tcW w:w="0" w:type="auto"/>
          </w:tcPr>
          <w:p w14:paraId="38DD762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160.17 (8.91)</w:t>
            </w:r>
          </w:p>
        </w:tc>
      </w:tr>
      <w:tr w:rsidR="008A4427" w:rsidRPr="00C929BF" w14:paraId="6D4478FF" w14:textId="77777777" w:rsidTr="00C929BF">
        <w:tc>
          <w:tcPr>
            <w:tcW w:w="0" w:type="auto"/>
          </w:tcPr>
          <w:p w14:paraId="4806962F"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m</w:t>
            </w:r>
            <w:r w:rsidRPr="00C929BF">
              <w:rPr>
                <w:rFonts w:ascii="Times New Roman" w:hAnsi="Times New Roman" w:cs="Times New Roman"/>
                <w:sz w:val="18"/>
                <w:szCs w:val="18"/>
              </w:rPr>
              <w:t>-Hydroxybenzoic acid</w:t>
            </w:r>
          </w:p>
        </w:tc>
        <w:tc>
          <w:tcPr>
            <w:tcW w:w="0" w:type="auto"/>
            <w:shd w:val="clear" w:color="auto" w:fill="auto"/>
            <w:vAlign w:val="center"/>
          </w:tcPr>
          <w:p w14:paraId="3FBC5C9F"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C7H6O3</w:t>
            </w:r>
          </w:p>
        </w:tc>
        <w:tc>
          <w:tcPr>
            <w:tcW w:w="0" w:type="auto"/>
          </w:tcPr>
          <w:p w14:paraId="383A078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2.92 (0.67)</w:t>
            </w:r>
          </w:p>
        </w:tc>
        <w:tc>
          <w:tcPr>
            <w:tcW w:w="0" w:type="auto"/>
          </w:tcPr>
          <w:p w14:paraId="254039C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2.50 (0.36)</w:t>
            </w:r>
          </w:p>
        </w:tc>
        <w:tc>
          <w:tcPr>
            <w:tcW w:w="0" w:type="auto"/>
          </w:tcPr>
          <w:p w14:paraId="2BF5A92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3.36 (0.35)</w:t>
            </w:r>
          </w:p>
        </w:tc>
        <w:tc>
          <w:tcPr>
            <w:tcW w:w="0" w:type="auto"/>
          </w:tcPr>
          <w:p w14:paraId="0A668AB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2.74 (0.13)</w:t>
            </w:r>
          </w:p>
        </w:tc>
        <w:tc>
          <w:tcPr>
            <w:tcW w:w="0" w:type="auto"/>
          </w:tcPr>
          <w:p w14:paraId="1AE56B8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4.11 (0.30)</w:t>
            </w:r>
          </w:p>
        </w:tc>
        <w:tc>
          <w:tcPr>
            <w:tcW w:w="0" w:type="auto"/>
          </w:tcPr>
          <w:p w14:paraId="6E59C41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3.88 (0.69)</w:t>
            </w:r>
          </w:p>
        </w:tc>
        <w:tc>
          <w:tcPr>
            <w:tcW w:w="0" w:type="auto"/>
          </w:tcPr>
          <w:p w14:paraId="04C5C31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3.52 (0.28)</w:t>
            </w:r>
          </w:p>
        </w:tc>
        <w:tc>
          <w:tcPr>
            <w:tcW w:w="0" w:type="auto"/>
          </w:tcPr>
          <w:p w14:paraId="31D9029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3.35 (0.28)</w:t>
            </w:r>
          </w:p>
        </w:tc>
      </w:tr>
      <w:tr w:rsidR="008A4427" w:rsidRPr="00C929BF" w14:paraId="7D12F283" w14:textId="77777777" w:rsidTr="00C929BF">
        <w:tc>
          <w:tcPr>
            <w:tcW w:w="0" w:type="auto"/>
          </w:tcPr>
          <w:p w14:paraId="76E2C64B"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Acetovanillone</w:t>
            </w:r>
          </w:p>
        </w:tc>
        <w:tc>
          <w:tcPr>
            <w:tcW w:w="0" w:type="auto"/>
            <w:shd w:val="clear" w:color="auto" w:fill="auto"/>
            <w:vAlign w:val="center"/>
          </w:tcPr>
          <w:p w14:paraId="74DE2E98"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C8H10O3</w:t>
            </w:r>
          </w:p>
        </w:tc>
        <w:tc>
          <w:tcPr>
            <w:tcW w:w="0" w:type="auto"/>
          </w:tcPr>
          <w:p w14:paraId="0AAE671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12.99 (1.38)</w:t>
            </w:r>
          </w:p>
        </w:tc>
        <w:tc>
          <w:tcPr>
            <w:tcW w:w="0" w:type="auto"/>
          </w:tcPr>
          <w:p w14:paraId="5FB5D08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22.59 (4.08)</w:t>
            </w:r>
          </w:p>
        </w:tc>
        <w:tc>
          <w:tcPr>
            <w:tcW w:w="0" w:type="auto"/>
          </w:tcPr>
          <w:p w14:paraId="5D0D5F1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18.93 (2.21)</w:t>
            </w:r>
          </w:p>
        </w:tc>
        <w:tc>
          <w:tcPr>
            <w:tcW w:w="0" w:type="auto"/>
          </w:tcPr>
          <w:p w14:paraId="65071C2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22.39 (2.22)</w:t>
            </w:r>
          </w:p>
        </w:tc>
        <w:tc>
          <w:tcPr>
            <w:tcW w:w="0" w:type="auto"/>
          </w:tcPr>
          <w:p w14:paraId="5CD0C41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26.64 (1.33)</w:t>
            </w:r>
          </w:p>
        </w:tc>
        <w:tc>
          <w:tcPr>
            <w:tcW w:w="0" w:type="auto"/>
          </w:tcPr>
          <w:p w14:paraId="5000573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24.66 (4.11)</w:t>
            </w:r>
          </w:p>
        </w:tc>
        <w:tc>
          <w:tcPr>
            <w:tcW w:w="0" w:type="auto"/>
          </w:tcPr>
          <w:p w14:paraId="381F9CA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38.31 (2.69)</w:t>
            </w:r>
          </w:p>
        </w:tc>
        <w:tc>
          <w:tcPr>
            <w:tcW w:w="0" w:type="auto"/>
          </w:tcPr>
          <w:p w14:paraId="2FCA405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41.32 (0.77)</w:t>
            </w:r>
          </w:p>
        </w:tc>
      </w:tr>
      <w:tr w:rsidR="008A4427" w:rsidRPr="00C929BF" w14:paraId="209D6934" w14:textId="77777777" w:rsidTr="00C929BF">
        <w:tc>
          <w:tcPr>
            <w:tcW w:w="0" w:type="auto"/>
          </w:tcPr>
          <w:p w14:paraId="5AEE9289"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t>p</w:t>
            </w:r>
            <w:r w:rsidRPr="00C929BF">
              <w:rPr>
                <w:rFonts w:ascii="Times New Roman" w:hAnsi="Times New Roman" w:cs="Times New Roman"/>
                <w:sz w:val="18"/>
                <w:szCs w:val="18"/>
              </w:rPr>
              <w:t>-Hydroxybenzoic acid</w:t>
            </w:r>
          </w:p>
        </w:tc>
        <w:tc>
          <w:tcPr>
            <w:tcW w:w="0" w:type="auto"/>
            <w:shd w:val="clear" w:color="auto" w:fill="auto"/>
            <w:vAlign w:val="center"/>
          </w:tcPr>
          <w:p w14:paraId="0D7870DB"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C7H6O3</w:t>
            </w:r>
          </w:p>
        </w:tc>
        <w:tc>
          <w:tcPr>
            <w:tcW w:w="0" w:type="auto"/>
          </w:tcPr>
          <w:p w14:paraId="608E484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15.07 (1.47)</w:t>
            </w:r>
          </w:p>
        </w:tc>
        <w:tc>
          <w:tcPr>
            <w:tcW w:w="0" w:type="auto"/>
          </w:tcPr>
          <w:p w14:paraId="4D782AB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14.73 (2.13)</w:t>
            </w:r>
          </w:p>
        </w:tc>
        <w:tc>
          <w:tcPr>
            <w:tcW w:w="0" w:type="auto"/>
          </w:tcPr>
          <w:p w14:paraId="160B23D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15.52 (1.06)</w:t>
            </w:r>
          </w:p>
        </w:tc>
        <w:tc>
          <w:tcPr>
            <w:tcW w:w="0" w:type="auto"/>
          </w:tcPr>
          <w:p w14:paraId="446AD0E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12.96 (0.75)</w:t>
            </w:r>
          </w:p>
        </w:tc>
        <w:tc>
          <w:tcPr>
            <w:tcW w:w="0" w:type="auto"/>
          </w:tcPr>
          <w:p w14:paraId="50DC6FE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18.84 (1.22)</w:t>
            </w:r>
          </w:p>
        </w:tc>
        <w:tc>
          <w:tcPr>
            <w:tcW w:w="0" w:type="auto"/>
          </w:tcPr>
          <w:p w14:paraId="33BCD54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19.96 (2.26)</w:t>
            </w:r>
          </w:p>
        </w:tc>
        <w:tc>
          <w:tcPr>
            <w:tcW w:w="0" w:type="auto"/>
          </w:tcPr>
          <w:p w14:paraId="6E4F6DD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20.12 (0.49)</w:t>
            </w:r>
          </w:p>
        </w:tc>
        <w:tc>
          <w:tcPr>
            <w:tcW w:w="0" w:type="auto"/>
          </w:tcPr>
          <w:p w14:paraId="7834E76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17.08 (0.52)</w:t>
            </w:r>
          </w:p>
        </w:tc>
      </w:tr>
      <w:tr w:rsidR="008A4427" w:rsidRPr="00C929BF" w14:paraId="3A21C810" w14:textId="77777777" w:rsidTr="00C929BF">
        <w:tc>
          <w:tcPr>
            <w:tcW w:w="0" w:type="auto"/>
          </w:tcPr>
          <w:p w14:paraId="51D9B832"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Syringaldehyde</w:t>
            </w:r>
          </w:p>
        </w:tc>
        <w:tc>
          <w:tcPr>
            <w:tcW w:w="0" w:type="auto"/>
            <w:shd w:val="clear" w:color="auto" w:fill="auto"/>
            <w:vAlign w:val="center"/>
          </w:tcPr>
          <w:p w14:paraId="287C3ADF"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C9H10O4</w:t>
            </w:r>
          </w:p>
        </w:tc>
        <w:tc>
          <w:tcPr>
            <w:tcW w:w="0" w:type="auto"/>
          </w:tcPr>
          <w:p w14:paraId="40EB354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61.70 (4.71)</w:t>
            </w:r>
          </w:p>
        </w:tc>
        <w:tc>
          <w:tcPr>
            <w:tcW w:w="0" w:type="auto"/>
          </w:tcPr>
          <w:p w14:paraId="1A67F4C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97.93 (13.84)</w:t>
            </w:r>
          </w:p>
        </w:tc>
        <w:tc>
          <w:tcPr>
            <w:tcW w:w="0" w:type="auto"/>
          </w:tcPr>
          <w:p w14:paraId="2127610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83.56 (7.82)</w:t>
            </w:r>
          </w:p>
        </w:tc>
        <w:tc>
          <w:tcPr>
            <w:tcW w:w="0" w:type="auto"/>
          </w:tcPr>
          <w:p w14:paraId="7EC1E30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108.76 (13.24)</w:t>
            </w:r>
          </w:p>
        </w:tc>
        <w:tc>
          <w:tcPr>
            <w:tcW w:w="0" w:type="auto"/>
          </w:tcPr>
          <w:p w14:paraId="6F2F075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115.92 (2.57)</w:t>
            </w:r>
          </w:p>
        </w:tc>
        <w:tc>
          <w:tcPr>
            <w:tcW w:w="0" w:type="auto"/>
          </w:tcPr>
          <w:p w14:paraId="7A3A5ED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131.76 (17.47)</w:t>
            </w:r>
          </w:p>
        </w:tc>
        <w:tc>
          <w:tcPr>
            <w:tcW w:w="0" w:type="auto"/>
          </w:tcPr>
          <w:p w14:paraId="2C543E4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174.46 (7.12)</w:t>
            </w:r>
          </w:p>
        </w:tc>
        <w:tc>
          <w:tcPr>
            <w:tcW w:w="0" w:type="auto"/>
          </w:tcPr>
          <w:p w14:paraId="36E63F9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189.60 (12.30)</w:t>
            </w:r>
          </w:p>
        </w:tc>
      </w:tr>
      <w:tr w:rsidR="008A4427" w:rsidRPr="00C929BF" w14:paraId="2C793961" w14:textId="77777777" w:rsidTr="00C929BF">
        <w:tc>
          <w:tcPr>
            <w:tcW w:w="0" w:type="auto"/>
          </w:tcPr>
          <w:p w14:paraId="3D04E99A"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Vanillic Acid</w:t>
            </w:r>
          </w:p>
        </w:tc>
        <w:tc>
          <w:tcPr>
            <w:tcW w:w="0" w:type="auto"/>
            <w:shd w:val="clear" w:color="auto" w:fill="auto"/>
            <w:vAlign w:val="center"/>
          </w:tcPr>
          <w:p w14:paraId="00827FFB"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C8H8O4</w:t>
            </w:r>
          </w:p>
        </w:tc>
        <w:tc>
          <w:tcPr>
            <w:tcW w:w="0" w:type="auto"/>
          </w:tcPr>
          <w:p w14:paraId="29747B2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11.69 (1.39)</w:t>
            </w:r>
          </w:p>
        </w:tc>
        <w:tc>
          <w:tcPr>
            <w:tcW w:w="0" w:type="auto"/>
          </w:tcPr>
          <w:p w14:paraId="74A55F2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15.71 (3.11)</w:t>
            </w:r>
          </w:p>
        </w:tc>
        <w:tc>
          <w:tcPr>
            <w:tcW w:w="0" w:type="auto"/>
          </w:tcPr>
          <w:p w14:paraId="073F8A2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14.37 (1.21)</w:t>
            </w:r>
          </w:p>
        </w:tc>
        <w:tc>
          <w:tcPr>
            <w:tcW w:w="0" w:type="auto"/>
          </w:tcPr>
          <w:p w14:paraId="2BA3167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13.58 (1.40)</w:t>
            </w:r>
          </w:p>
        </w:tc>
        <w:tc>
          <w:tcPr>
            <w:tcW w:w="0" w:type="auto"/>
          </w:tcPr>
          <w:p w14:paraId="2AA0A99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18.96 (0.89)</w:t>
            </w:r>
          </w:p>
        </w:tc>
        <w:tc>
          <w:tcPr>
            <w:tcW w:w="0" w:type="auto"/>
          </w:tcPr>
          <w:p w14:paraId="7096FD1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17.77 (2.71)</w:t>
            </w:r>
          </w:p>
        </w:tc>
        <w:tc>
          <w:tcPr>
            <w:tcW w:w="0" w:type="auto"/>
          </w:tcPr>
          <w:p w14:paraId="6B774EA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18.17 (0.40)</w:t>
            </w:r>
          </w:p>
        </w:tc>
        <w:tc>
          <w:tcPr>
            <w:tcW w:w="0" w:type="auto"/>
          </w:tcPr>
          <w:p w14:paraId="5B10BEE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24.03 (2.42)</w:t>
            </w:r>
          </w:p>
        </w:tc>
      </w:tr>
      <w:tr w:rsidR="008A4427" w:rsidRPr="00C929BF" w14:paraId="6A77A8D4" w14:textId="77777777" w:rsidTr="00C929BF">
        <w:tc>
          <w:tcPr>
            <w:tcW w:w="0" w:type="auto"/>
          </w:tcPr>
          <w:p w14:paraId="419B0951"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3,5-Dihydroxybenzoic acid</w:t>
            </w:r>
          </w:p>
        </w:tc>
        <w:tc>
          <w:tcPr>
            <w:tcW w:w="0" w:type="auto"/>
            <w:shd w:val="clear" w:color="auto" w:fill="auto"/>
            <w:vAlign w:val="center"/>
          </w:tcPr>
          <w:p w14:paraId="73C14269"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C7H6O4</w:t>
            </w:r>
          </w:p>
        </w:tc>
        <w:tc>
          <w:tcPr>
            <w:tcW w:w="0" w:type="auto"/>
          </w:tcPr>
          <w:p w14:paraId="581DBC1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07C69C0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1.94 (0.42)</w:t>
            </w:r>
          </w:p>
        </w:tc>
        <w:tc>
          <w:tcPr>
            <w:tcW w:w="0" w:type="auto"/>
          </w:tcPr>
          <w:p w14:paraId="695D475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2.00 (0.21)</w:t>
            </w:r>
          </w:p>
        </w:tc>
        <w:tc>
          <w:tcPr>
            <w:tcW w:w="0" w:type="auto"/>
          </w:tcPr>
          <w:p w14:paraId="3A8672F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2.07 (0.30)</w:t>
            </w:r>
          </w:p>
        </w:tc>
        <w:tc>
          <w:tcPr>
            <w:tcW w:w="0" w:type="auto"/>
          </w:tcPr>
          <w:p w14:paraId="52F4C3C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3.03 (0.13)</w:t>
            </w:r>
          </w:p>
        </w:tc>
        <w:tc>
          <w:tcPr>
            <w:tcW w:w="0" w:type="auto"/>
          </w:tcPr>
          <w:p w14:paraId="1307413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2.54 (0.65)</w:t>
            </w:r>
          </w:p>
        </w:tc>
        <w:tc>
          <w:tcPr>
            <w:tcW w:w="0" w:type="auto"/>
          </w:tcPr>
          <w:p w14:paraId="185CF2D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2.36 (0.13)</w:t>
            </w:r>
          </w:p>
        </w:tc>
        <w:tc>
          <w:tcPr>
            <w:tcW w:w="0" w:type="auto"/>
          </w:tcPr>
          <w:p w14:paraId="40DC9CC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2.63 (0.13)</w:t>
            </w:r>
          </w:p>
        </w:tc>
      </w:tr>
      <w:tr w:rsidR="008A4427" w:rsidRPr="00C929BF" w14:paraId="4C8B50F6" w14:textId="77777777" w:rsidTr="00C929BF">
        <w:tc>
          <w:tcPr>
            <w:tcW w:w="0" w:type="auto"/>
          </w:tcPr>
          <w:p w14:paraId="0B94B6BE"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Syringic acid</w:t>
            </w:r>
          </w:p>
        </w:tc>
        <w:tc>
          <w:tcPr>
            <w:tcW w:w="0" w:type="auto"/>
            <w:shd w:val="clear" w:color="auto" w:fill="auto"/>
            <w:vAlign w:val="center"/>
          </w:tcPr>
          <w:p w14:paraId="633355D0"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C9H10O5</w:t>
            </w:r>
          </w:p>
        </w:tc>
        <w:tc>
          <w:tcPr>
            <w:tcW w:w="0" w:type="auto"/>
          </w:tcPr>
          <w:p w14:paraId="436FEEA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4.24 (0.48)</w:t>
            </w:r>
          </w:p>
        </w:tc>
        <w:tc>
          <w:tcPr>
            <w:tcW w:w="0" w:type="auto"/>
          </w:tcPr>
          <w:p w14:paraId="382300D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10.73 (1.97)</w:t>
            </w:r>
          </w:p>
        </w:tc>
        <w:tc>
          <w:tcPr>
            <w:tcW w:w="0" w:type="auto"/>
          </w:tcPr>
          <w:p w14:paraId="31E4FEB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7.57 (0.76)</w:t>
            </w:r>
          </w:p>
        </w:tc>
        <w:tc>
          <w:tcPr>
            <w:tcW w:w="0" w:type="auto"/>
          </w:tcPr>
          <w:p w14:paraId="390CA9E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11.69 (1.75)</w:t>
            </w:r>
          </w:p>
        </w:tc>
        <w:tc>
          <w:tcPr>
            <w:tcW w:w="0" w:type="auto"/>
          </w:tcPr>
          <w:p w14:paraId="35DF646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13.10 (1.23)</w:t>
            </w:r>
          </w:p>
        </w:tc>
        <w:tc>
          <w:tcPr>
            <w:tcW w:w="0" w:type="auto"/>
          </w:tcPr>
          <w:p w14:paraId="561AA611"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10.88 (1.98)</w:t>
            </w:r>
          </w:p>
        </w:tc>
        <w:tc>
          <w:tcPr>
            <w:tcW w:w="0" w:type="auto"/>
          </w:tcPr>
          <w:p w14:paraId="5761C94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9.67 (0.65)</w:t>
            </w:r>
          </w:p>
        </w:tc>
        <w:tc>
          <w:tcPr>
            <w:tcW w:w="0" w:type="auto"/>
          </w:tcPr>
          <w:p w14:paraId="5D742A6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27.18 (2.46)</w:t>
            </w:r>
          </w:p>
        </w:tc>
      </w:tr>
      <w:tr w:rsidR="008A4427" w:rsidRPr="00C929BF" w14:paraId="1F68B976" w14:textId="77777777" w:rsidTr="00C929BF">
        <w:tc>
          <w:tcPr>
            <w:tcW w:w="0" w:type="auto"/>
          </w:tcPr>
          <w:p w14:paraId="17ADD944"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i/>
                <w:iCs/>
                <w:sz w:val="18"/>
                <w:szCs w:val="18"/>
              </w:rPr>
              <w:lastRenderedPageBreak/>
              <w:t>p</w:t>
            </w:r>
            <w:r w:rsidRPr="00C929BF">
              <w:rPr>
                <w:rFonts w:ascii="Times New Roman" w:hAnsi="Times New Roman" w:cs="Times New Roman"/>
                <w:sz w:val="18"/>
                <w:szCs w:val="18"/>
              </w:rPr>
              <w:t>-Coumaric acid</w:t>
            </w:r>
          </w:p>
        </w:tc>
        <w:tc>
          <w:tcPr>
            <w:tcW w:w="0" w:type="auto"/>
            <w:shd w:val="clear" w:color="auto" w:fill="auto"/>
            <w:vAlign w:val="center"/>
          </w:tcPr>
          <w:p w14:paraId="0374CEC3"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C9H8O3</w:t>
            </w:r>
          </w:p>
        </w:tc>
        <w:tc>
          <w:tcPr>
            <w:tcW w:w="0" w:type="auto"/>
          </w:tcPr>
          <w:p w14:paraId="332CC62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2.30 (0.53)</w:t>
            </w:r>
          </w:p>
        </w:tc>
        <w:tc>
          <w:tcPr>
            <w:tcW w:w="0" w:type="auto"/>
          </w:tcPr>
          <w:p w14:paraId="57BA088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11.22 (2.49)</w:t>
            </w:r>
          </w:p>
        </w:tc>
        <w:tc>
          <w:tcPr>
            <w:tcW w:w="0" w:type="auto"/>
          </w:tcPr>
          <w:p w14:paraId="16E503E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6.17 (0.58)</w:t>
            </w:r>
          </w:p>
        </w:tc>
        <w:tc>
          <w:tcPr>
            <w:tcW w:w="0" w:type="auto"/>
          </w:tcPr>
          <w:p w14:paraId="6AD3498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16.39 (4.88)</w:t>
            </w:r>
          </w:p>
        </w:tc>
        <w:tc>
          <w:tcPr>
            <w:tcW w:w="0" w:type="auto"/>
          </w:tcPr>
          <w:p w14:paraId="46B871A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11.25 (1.59)</w:t>
            </w:r>
          </w:p>
        </w:tc>
        <w:tc>
          <w:tcPr>
            <w:tcW w:w="0" w:type="auto"/>
          </w:tcPr>
          <w:p w14:paraId="2CECAA5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7.90 (2.05)</w:t>
            </w:r>
          </w:p>
        </w:tc>
        <w:tc>
          <w:tcPr>
            <w:tcW w:w="0" w:type="auto"/>
          </w:tcPr>
          <w:p w14:paraId="0E50D9C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8.77 (0.80)</w:t>
            </w:r>
          </w:p>
        </w:tc>
        <w:tc>
          <w:tcPr>
            <w:tcW w:w="0" w:type="auto"/>
          </w:tcPr>
          <w:p w14:paraId="4EBF63E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53.46 (3.25)</w:t>
            </w:r>
          </w:p>
        </w:tc>
      </w:tr>
      <w:tr w:rsidR="008A4427" w:rsidRPr="00C929BF" w14:paraId="6C2EBA01" w14:textId="77777777" w:rsidTr="00C929BF">
        <w:tc>
          <w:tcPr>
            <w:tcW w:w="0" w:type="auto"/>
          </w:tcPr>
          <w:p w14:paraId="0F9FB937"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Ferulic acid</w:t>
            </w:r>
          </w:p>
        </w:tc>
        <w:tc>
          <w:tcPr>
            <w:tcW w:w="0" w:type="auto"/>
            <w:shd w:val="clear" w:color="auto" w:fill="auto"/>
            <w:vAlign w:val="center"/>
          </w:tcPr>
          <w:p w14:paraId="7D91222F" w14:textId="77777777" w:rsidR="008A4427" w:rsidRPr="00C929BF" w:rsidRDefault="008A4427" w:rsidP="00C929BF">
            <w:pPr>
              <w:jc w:val="left"/>
              <w:rPr>
                <w:rFonts w:ascii="Times New Roman" w:hAnsi="Times New Roman" w:cs="Times New Roman"/>
                <w:sz w:val="18"/>
                <w:szCs w:val="18"/>
              </w:rPr>
            </w:pPr>
            <w:r w:rsidRPr="00C929BF">
              <w:rPr>
                <w:rFonts w:ascii="Times New Roman" w:eastAsia="等线" w:hAnsi="Times New Roman" w:cs="Times New Roman"/>
                <w:color w:val="000000"/>
                <w:sz w:val="18"/>
                <w:szCs w:val="18"/>
              </w:rPr>
              <w:t>C10H10O4</w:t>
            </w:r>
          </w:p>
        </w:tc>
        <w:tc>
          <w:tcPr>
            <w:tcW w:w="0" w:type="auto"/>
          </w:tcPr>
          <w:p w14:paraId="43D94F8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02CD8C0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1.09 (0.62)</w:t>
            </w:r>
          </w:p>
        </w:tc>
        <w:tc>
          <w:tcPr>
            <w:tcW w:w="0" w:type="auto"/>
          </w:tcPr>
          <w:p w14:paraId="2282683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0.68 (0.06)</w:t>
            </w:r>
          </w:p>
        </w:tc>
        <w:tc>
          <w:tcPr>
            <w:tcW w:w="0" w:type="auto"/>
          </w:tcPr>
          <w:p w14:paraId="7FE43D1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2.18 (0.93)</w:t>
            </w:r>
          </w:p>
        </w:tc>
        <w:tc>
          <w:tcPr>
            <w:tcW w:w="0" w:type="auto"/>
          </w:tcPr>
          <w:p w14:paraId="7207FCDB"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1.43 (0.44)</w:t>
            </w:r>
          </w:p>
        </w:tc>
        <w:tc>
          <w:tcPr>
            <w:tcW w:w="0" w:type="auto"/>
          </w:tcPr>
          <w:p w14:paraId="377C609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0.61 (0.50)</w:t>
            </w:r>
          </w:p>
        </w:tc>
        <w:tc>
          <w:tcPr>
            <w:tcW w:w="0" w:type="auto"/>
          </w:tcPr>
          <w:p w14:paraId="39930EA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0.00 (0.00)</w:t>
            </w:r>
          </w:p>
        </w:tc>
        <w:tc>
          <w:tcPr>
            <w:tcW w:w="0" w:type="auto"/>
          </w:tcPr>
          <w:p w14:paraId="59A6B9B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8.09 (0.33)</w:t>
            </w:r>
          </w:p>
        </w:tc>
      </w:tr>
      <w:tr w:rsidR="008A4427" w:rsidRPr="00C929BF" w14:paraId="7A88AEAC" w14:textId="77777777" w:rsidTr="00C929BF">
        <w:tc>
          <w:tcPr>
            <w:tcW w:w="0" w:type="auto"/>
            <w:shd w:val="clear" w:color="auto" w:fill="D9D9D9" w:themeFill="background1" w:themeFillShade="D9"/>
          </w:tcPr>
          <w:p w14:paraId="57A2981F"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hAnsi="Times New Roman" w:cs="Times New Roman"/>
                <w:sz w:val="18"/>
                <w:szCs w:val="18"/>
              </w:rPr>
              <w:t>Total lignin-derived phenols</w:t>
            </w:r>
          </w:p>
        </w:tc>
        <w:tc>
          <w:tcPr>
            <w:tcW w:w="0" w:type="auto"/>
            <w:shd w:val="clear" w:color="auto" w:fill="D9D9D9" w:themeFill="background1" w:themeFillShade="D9"/>
          </w:tcPr>
          <w:p w14:paraId="13B2BC80"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4AF628C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160.74 (12.12)</w:t>
            </w:r>
          </w:p>
        </w:tc>
        <w:tc>
          <w:tcPr>
            <w:tcW w:w="0" w:type="auto"/>
            <w:shd w:val="clear" w:color="auto" w:fill="D9D9D9" w:themeFill="background1" w:themeFillShade="D9"/>
          </w:tcPr>
          <w:p w14:paraId="60884A6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258.27 (45.60)</w:t>
            </w:r>
          </w:p>
        </w:tc>
        <w:tc>
          <w:tcPr>
            <w:tcW w:w="0" w:type="auto"/>
            <w:shd w:val="clear" w:color="auto" w:fill="D9D9D9" w:themeFill="background1" w:themeFillShade="D9"/>
          </w:tcPr>
          <w:p w14:paraId="679BADB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223.33 (22.33)</w:t>
            </w:r>
          </w:p>
        </w:tc>
        <w:tc>
          <w:tcPr>
            <w:tcW w:w="0" w:type="auto"/>
            <w:shd w:val="clear" w:color="auto" w:fill="D9D9D9" w:themeFill="background1" w:themeFillShade="D9"/>
          </w:tcPr>
          <w:p w14:paraId="5A63D37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700.72 (387.53)</w:t>
            </w:r>
          </w:p>
        </w:tc>
        <w:tc>
          <w:tcPr>
            <w:tcW w:w="0" w:type="auto"/>
            <w:shd w:val="clear" w:color="auto" w:fill="D9D9D9" w:themeFill="background1" w:themeFillShade="D9"/>
          </w:tcPr>
          <w:p w14:paraId="42B5615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298.05 (7.34)</w:t>
            </w:r>
          </w:p>
        </w:tc>
        <w:tc>
          <w:tcPr>
            <w:tcW w:w="0" w:type="auto"/>
            <w:shd w:val="clear" w:color="auto" w:fill="D9D9D9" w:themeFill="background1" w:themeFillShade="D9"/>
          </w:tcPr>
          <w:p w14:paraId="436414E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321.55 (42.95)</w:t>
            </w:r>
          </w:p>
        </w:tc>
        <w:tc>
          <w:tcPr>
            <w:tcW w:w="0" w:type="auto"/>
            <w:shd w:val="clear" w:color="auto" w:fill="D9D9D9" w:themeFill="background1" w:themeFillShade="D9"/>
          </w:tcPr>
          <w:p w14:paraId="7182DB0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427.89 (19.24)</w:t>
            </w:r>
          </w:p>
        </w:tc>
        <w:tc>
          <w:tcPr>
            <w:tcW w:w="0" w:type="auto"/>
            <w:shd w:val="clear" w:color="auto" w:fill="D9D9D9" w:themeFill="background1" w:themeFillShade="D9"/>
          </w:tcPr>
          <w:p w14:paraId="44187D3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503.84 (30.09)</w:t>
            </w:r>
          </w:p>
        </w:tc>
      </w:tr>
      <w:tr w:rsidR="008A4427" w:rsidRPr="00C929BF" w14:paraId="291FE0FE" w14:textId="77777777" w:rsidTr="007605B1">
        <w:tc>
          <w:tcPr>
            <w:tcW w:w="0" w:type="auto"/>
            <w:gridSpan w:val="10"/>
          </w:tcPr>
          <w:p w14:paraId="68A1FAD0" w14:textId="77777777" w:rsidR="008A4427" w:rsidRPr="00C929BF" w:rsidRDefault="008A4427" w:rsidP="00DD6B06">
            <w:pPr>
              <w:jc w:val="left"/>
              <w:rPr>
                <w:rFonts w:ascii="Times New Roman" w:hAnsi="Times New Roman" w:cs="Times New Roman"/>
                <w:sz w:val="18"/>
                <w:szCs w:val="18"/>
              </w:rPr>
            </w:pPr>
            <w:r w:rsidRPr="00C929BF">
              <w:rPr>
                <w:rFonts w:ascii="Times New Roman" w:hAnsi="Times New Roman" w:cs="Times New Roman" w:hint="eastAsia"/>
                <w:b/>
                <w:bCs/>
                <w:i/>
                <w:iCs/>
                <w:sz w:val="18"/>
                <w:szCs w:val="18"/>
              </w:rPr>
              <w:t>Amino sugars</w:t>
            </w:r>
          </w:p>
        </w:tc>
      </w:tr>
      <w:tr w:rsidR="008A4427" w:rsidRPr="00C929BF" w14:paraId="0F01D2DA" w14:textId="77777777" w:rsidTr="00C929BF">
        <w:tc>
          <w:tcPr>
            <w:tcW w:w="0" w:type="auto"/>
          </w:tcPr>
          <w:p w14:paraId="47074B89"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Glucosamine</w:t>
            </w:r>
          </w:p>
        </w:tc>
        <w:tc>
          <w:tcPr>
            <w:tcW w:w="0" w:type="auto"/>
            <w:shd w:val="clear" w:color="auto" w:fill="auto"/>
            <w:vAlign w:val="center"/>
          </w:tcPr>
          <w:p w14:paraId="7DE9A9BF"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C6H13NO5</w:t>
            </w:r>
          </w:p>
        </w:tc>
        <w:tc>
          <w:tcPr>
            <w:tcW w:w="0" w:type="auto"/>
          </w:tcPr>
          <w:p w14:paraId="0822029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221.09 (17.06)</w:t>
            </w:r>
          </w:p>
        </w:tc>
        <w:tc>
          <w:tcPr>
            <w:tcW w:w="0" w:type="auto"/>
          </w:tcPr>
          <w:p w14:paraId="1BC94A0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275.55 (16.88)</w:t>
            </w:r>
          </w:p>
        </w:tc>
        <w:tc>
          <w:tcPr>
            <w:tcW w:w="0" w:type="auto"/>
          </w:tcPr>
          <w:p w14:paraId="1429776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253.82 (5.55)</w:t>
            </w:r>
          </w:p>
        </w:tc>
        <w:tc>
          <w:tcPr>
            <w:tcW w:w="0" w:type="auto"/>
          </w:tcPr>
          <w:p w14:paraId="15D5D51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289.66 (25.31)</w:t>
            </w:r>
          </w:p>
        </w:tc>
        <w:tc>
          <w:tcPr>
            <w:tcW w:w="0" w:type="auto"/>
          </w:tcPr>
          <w:p w14:paraId="475C180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253.22 (3.81)</w:t>
            </w:r>
          </w:p>
        </w:tc>
        <w:tc>
          <w:tcPr>
            <w:tcW w:w="0" w:type="auto"/>
          </w:tcPr>
          <w:p w14:paraId="33120A5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301.23 (6.49)</w:t>
            </w:r>
          </w:p>
        </w:tc>
        <w:tc>
          <w:tcPr>
            <w:tcW w:w="0" w:type="auto"/>
          </w:tcPr>
          <w:p w14:paraId="5622E6D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333.89 (27.17)</w:t>
            </w:r>
          </w:p>
        </w:tc>
        <w:tc>
          <w:tcPr>
            <w:tcW w:w="0" w:type="auto"/>
          </w:tcPr>
          <w:p w14:paraId="13FDE9D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366.31 (15.83)</w:t>
            </w:r>
          </w:p>
        </w:tc>
      </w:tr>
      <w:tr w:rsidR="008A4427" w:rsidRPr="00C929BF" w14:paraId="4860C954" w14:textId="77777777" w:rsidTr="00C929BF">
        <w:tc>
          <w:tcPr>
            <w:tcW w:w="0" w:type="auto"/>
          </w:tcPr>
          <w:p w14:paraId="5402A992"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Mannosamine</w:t>
            </w:r>
          </w:p>
        </w:tc>
        <w:tc>
          <w:tcPr>
            <w:tcW w:w="0" w:type="auto"/>
            <w:shd w:val="clear" w:color="auto" w:fill="auto"/>
            <w:vAlign w:val="center"/>
          </w:tcPr>
          <w:p w14:paraId="05301E9C"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C6H13NO5</w:t>
            </w:r>
          </w:p>
        </w:tc>
        <w:tc>
          <w:tcPr>
            <w:tcW w:w="0" w:type="auto"/>
          </w:tcPr>
          <w:p w14:paraId="2212EE9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4.50 (0.45)</w:t>
            </w:r>
          </w:p>
        </w:tc>
        <w:tc>
          <w:tcPr>
            <w:tcW w:w="0" w:type="auto"/>
          </w:tcPr>
          <w:p w14:paraId="4B58A96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5.98 (1.06)</w:t>
            </w:r>
          </w:p>
        </w:tc>
        <w:tc>
          <w:tcPr>
            <w:tcW w:w="0" w:type="auto"/>
          </w:tcPr>
          <w:p w14:paraId="23674F8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7.39 (0.72)</w:t>
            </w:r>
          </w:p>
        </w:tc>
        <w:tc>
          <w:tcPr>
            <w:tcW w:w="0" w:type="auto"/>
          </w:tcPr>
          <w:p w14:paraId="4D638F1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8.58 (0.51)</w:t>
            </w:r>
          </w:p>
        </w:tc>
        <w:tc>
          <w:tcPr>
            <w:tcW w:w="0" w:type="auto"/>
          </w:tcPr>
          <w:p w14:paraId="7F7642E4"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11.32 (1.36)</w:t>
            </w:r>
          </w:p>
        </w:tc>
        <w:tc>
          <w:tcPr>
            <w:tcW w:w="0" w:type="auto"/>
          </w:tcPr>
          <w:p w14:paraId="76F13297"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11.37 (1.12)</w:t>
            </w:r>
          </w:p>
        </w:tc>
        <w:tc>
          <w:tcPr>
            <w:tcW w:w="0" w:type="auto"/>
          </w:tcPr>
          <w:p w14:paraId="1E2EBE2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10.58 (2.06)</w:t>
            </w:r>
          </w:p>
        </w:tc>
        <w:tc>
          <w:tcPr>
            <w:tcW w:w="0" w:type="auto"/>
          </w:tcPr>
          <w:p w14:paraId="0242667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7.59 (0.37)</w:t>
            </w:r>
          </w:p>
        </w:tc>
      </w:tr>
      <w:tr w:rsidR="008A4427" w:rsidRPr="00C929BF" w14:paraId="5960E590" w14:textId="77777777" w:rsidTr="00C929BF">
        <w:tc>
          <w:tcPr>
            <w:tcW w:w="0" w:type="auto"/>
          </w:tcPr>
          <w:p w14:paraId="441871E9"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Galactosamine</w:t>
            </w:r>
          </w:p>
        </w:tc>
        <w:tc>
          <w:tcPr>
            <w:tcW w:w="0" w:type="auto"/>
            <w:shd w:val="clear" w:color="auto" w:fill="auto"/>
            <w:vAlign w:val="center"/>
          </w:tcPr>
          <w:p w14:paraId="78D6D2AE"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C6H13NO5</w:t>
            </w:r>
          </w:p>
        </w:tc>
        <w:tc>
          <w:tcPr>
            <w:tcW w:w="0" w:type="auto"/>
          </w:tcPr>
          <w:p w14:paraId="645D51A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121.50 (8.93)</w:t>
            </w:r>
          </w:p>
        </w:tc>
        <w:tc>
          <w:tcPr>
            <w:tcW w:w="0" w:type="auto"/>
          </w:tcPr>
          <w:p w14:paraId="6B1231A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150.03 (10.88)</w:t>
            </w:r>
          </w:p>
        </w:tc>
        <w:tc>
          <w:tcPr>
            <w:tcW w:w="0" w:type="auto"/>
          </w:tcPr>
          <w:p w14:paraId="3406F60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145.82 (1.32)</w:t>
            </w:r>
          </w:p>
        </w:tc>
        <w:tc>
          <w:tcPr>
            <w:tcW w:w="0" w:type="auto"/>
          </w:tcPr>
          <w:p w14:paraId="0A1882C5"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169.64 (7.42)</w:t>
            </w:r>
          </w:p>
        </w:tc>
        <w:tc>
          <w:tcPr>
            <w:tcW w:w="0" w:type="auto"/>
          </w:tcPr>
          <w:p w14:paraId="695D8373"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123.66 (9.08)</w:t>
            </w:r>
          </w:p>
        </w:tc>
        <w:tc>
          <w:tcPr>
            <w:tcW w:w="0" w:type="auto"/>
          </w:tcPr>
          <w:p w14:paraId="4388C25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163.48 (1.32)</w:t>
            </w:r>
          </w:p>
        </w:tc>
        <w:tc>
          <w:tcPr>
            <w:tcW w:w="0" w:type="auto"/>
          </w:tcPr>
          <w:p w14:paraId="70949590"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180.19 (16.63)</w:t>
            </w:r>
          </w:p>
        </w:tc>
        <w:tc>
          <w:tcPr>
            <w:tcW w:w="0" w:type="auto"/>
          </w:tcPr>
          <w:p w14:paraId="0F3AAF3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187.67 (5.48)</w:t>
            </w:r>
          </w:p>
        </w:tc>
      </w:tr>
      <w:tr w:rsidR="008A4427" w:rsidRPr="00C929BF" w14:paraId="6EF4A254" w14:textId="77777777" w:rsidTr="00C929BF">
        <w:tc>
          <w:tcPr>
            <w:tcW w:w="0" w:type="auto"/>
          </w:tcPr>
          <w:p w14:paraId="7553A691"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Muramic acid</w:t>
            </w:r>
          </w:p>
        </w:tc>
        <w:tc>
          <w:tcPr>
            <w:tcW w:w="0" w:type="auto"/>
            <w:shd w:val="clear" w:color="auto" w:fill="auto"/>
            <w:vAlign w:val="center"/>
          </w:tcPr>
          <w:p w14:paraId="252A000A" w14:textId="77777777" w:rsidR="008A4427" w:rsidRPr="00C929BF" w:rsidRDefault="008A4427" w:rsidP="00C929BF">
            <w:pPr>
              <w:jc w:val="left"/>
              <w:rPr>
                <w:rFonts w:ascii="Times New Roman" w:eastAsia="等线" w:hAnsi="Times New Roman" w:cs="Times New Roman"/>
                <w:color w:val="000000"/>
                <w:sz w:val="18"/>
                <w:szCs w:val="18"/>
              </w:rPr>
            </w:pPr>
            <w:r w:rsidRPr="00C929BF">
              <w:rPr>
                <w:rFonts w:ascii="Times New Roman" w:eastAsia="等线" w:hAnsi="Times New Roman" w:cs="Times New Roman"/>
                <w:color w:val="000000"/>
                <w:sz w:val="18"/>
                <w:szCs w:val="18"/>
              </w:rPr>
              <w:t>C9H17NO7</w:t>
            </w:r>
          </w:p>
        </w:tc>
        <w:tc>
          <w:tcPr>
            <w:tcW w:w="0" w:type="auto"/>
          </w:tcPr>
          <w:p w14:paraId="575040B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4.57 (1.03)</w:t>
            </w:r>
          </w:p>
        </w:tc>
        <w:tc>
          <w:tcPr>
            <w:tcW w:w="0" w:type="auto"/>
          </w:tcPr>
          <w:p w14:paraId="3CD0B34F"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14.45 (2.15)</w:t>
            </w:r>
          </w:p>
        </w:tc>
        <w:tc>
          <w:tcPr>
            <w:tcW w:w="0" w:type="auto"/>
          </w:tcPr>
          <w:p w14:paraId="2D7BA1F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8.61 (0.13)</w:t>
            </w:r>
          </w:p>
        </w:tc>
        <w:tc>
          <w:tcPr>
            <w:tcW w:w="0" w:type="auto"/>
          </w:tcPr>
          <w:p w14:paraId="7B01200C"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22.05 (3.65)</w:t>
            </w:r>
          </w:p>
        </w:tc>
        <w:tc>
          <w:tcPr>
            <w:tcW w:w="0" w:type="auto"/>
          </w:tcPr>
          <w:p w14:paraId="753769B6"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11.01 (0.65)</w:t>
            </w:r>
          </w:p>
        </w:tc>
        <w:tc>
          <w:tcPr>
            <w:tcW w:w="0" w:type="auto"/>
          </w:tcPr>
          <w:p w14:paraId="69DF66F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8.15 (0.06)</w:t>
            </w:r>
          </w:p>
        </w:tc>
        <w:tc>
          <w:tcPr>
            <w:tcW w:w="0" w:type="auto"/>
          </w:tcPr>
          <w:p w14:paraId="3A7E420A"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6.06 (0.64)</w:t>
            </w:r>
          </w:p>
        </w:tc>
        <w:tc>
          <w:tcPr>
            <w:tcW w:w="0" w:type="auto"/>
          </w:tcPr>
          <w:p w14:paraId="18B83C79"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17.67 (0.17)</w:t>
            </w:r>
          </w:p>
        </w:tc>
      </w:tr>
      <w:tr w:rsidR="008A4427" w:rsidRPr="00C929BF" w14:paraId="0202DE28" w14:textId="77777777" w:rsidTr="00C929BF">
        <w:tc>
          <w:tcPr>
            <w:tcW w:w="0" w:type="auto"/>
            <w:shd w:val="clear" w:color="auto" w:fill="D9D9D9" w:themeFill="background1" w:themeFillShade="D9"/>
          </w:tcPr>
          <w:p w14:paraId="3A046F72" w14:textId="77777777" w:rsidR="008A4427" w:rsidRPr="00C929BF" w:rsidRDefault="008A4427" w:rsidP="00C929BF">
            <w:pPr>
              <w:rPr>
                <w:rFonts w:ascii="Times New Roman" w:hAnsi="Times New Roman" w:cs="Times New Roman"/>
                <w:sz w:val="18"/>
                <w:szCs w:val="18"/>
              </w:rPr>
            </w:pPr>
            <w:r w:rsidRPr="00C929BF">
              <w:rPr>
                <w:rFonts w:ascii="Times New Roman" w:hAnsi="Times New Roman" w:cs="Times New Roman"/>
                <w:sz w:val="18"/>
                <w:szCs w:val="18"/>
              </w:rPr>
              <w:t>Total amino sugar</w:t>
            </w:r>
          </w:p>
        </w:tc>
        <w:tc>
          <w:tcPr>
            <w:tcW w:w="0" w:type="auto"/>
            <w:shd w:val="clear" w:color="auto" w:fill="D9D9D9" w:themeFill="background1" w:themeFillShade="D9"/>
            <w:vAlign w:val="center"/>
          </w:tcPr>
          <w:p w14:paraId="573436DD" w14:textId="77777777" w:rsidR="008A4427" w:rsidRPr="00C929BF" w:rsidRDefault="008A4427" w:rsidP="00C929BF">
            <w:pPr>
              <w:jc w:val="left"/>
              <w:rPr>
                <w:rFonts w:ascii="Times New Roman" w:eastAsia="等线" w:hAnsi="Times New Roman" w:cs="Times New Roman"/>
                <w:color w:val="000000"/>
                <w:sz w:val="18"/>
                <w:szCs w:val="18"/>
              </w:rPr>
            </w:pPr>
          </w:p>
        </w:tc>
        <w:tc>
          <w:tcPr>
            <w:tcW w:w="0" w:type="auto"/>
            <w:shd w:val="clear" w:color="auto" w:fill="D9D9D9" w:themeFill="background1" w:themeFillShade="D9"/>
          </w:tcPr>
          <w:p w14:paraId="09299CF2"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351.65 (27.01)</w:t>
            </w:r>
          </w:p>
        </w:tc>
        <w:tc>
          <w:tcPr>
            <w:tcW w:w="0" w:type="auto"/>
            <w:shd w:val="clear" w:color="auto" w:fill="D9D9D9" w:themeFill="background1" w:themeFillShade="D9"/>
          </w:tcPr>
          <w:p w14:paraId="1C76AF8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446.01 (28.54)</w:t>
            </w:r>
          </w:p>
        </w:tc>
        <w:tc>
          <w:tcPr>
            <w:tcW w:w="0" w:type="auto"/>
            <w:shd w:val="clear" w:color="auto" w:fill="D9D9D9" w:themeFill="background1" w:themeFillShade="D9"/>
          </w:tcPr>
          <w:p w14:paraId="1038B00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415.64 (5.79)</w:t>
            </w:r>
          </w:p>
        </w:tc>
        <w:tc>
          <w:tcPr>
            <w:tcW w:w="0" w:type="auto"/>
            <w:shd w:val="clear" w:color="auto" w:fill="D9D9D9" w:themeFill="background1" w:themeFillShade="D9"/>
          </w:tcPr>
          <w:p w14:paraId="69C6ACAD"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492.90 (36.80)</w:t>
            </w:r>
          </w:p>
        </w:tc>
        <w:tc>
          <w:tcPr>
            <w:tcW w:w="0" w:type="auto"/>
            <w:shd w:val="clear" w:color="auto" w:fill="D9D9D9" w:themeFill="background1" w:themeFillShade="D9"/>
          </w:tcPr>
          <w:p w14:paraId="05DB4D6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350.31 (35.00)</w:t>
            </w:r>
          </w:p>
        </w:tc>
        <w:tc>
          <w:tcPr>
            <w:tcW w:w="0" w:type="auto"/>
            <w:shd w:val="clear" w:color="auto" w:fill="D9D9D9" w:themeFill="background1" w:themeFillShade="D9"/>
          </w:tcPr>
          <w:p w14:paraId="4935391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430.47 (43.83)</w:t>
            </w:r>
          </w:p>
        </w:tc>
        <w:tc>
          <w:tcPr>
            <w:tcW w:w="0" w:type="auto"/>
            <w:shd w:val="clear" w:color="auto" w:fill="D9D9D9" w:themeFill="background1" w:themeFillShade="D9"/>
          </w:tcPr>
          <w:p w14:paraId="19DCFF6E"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430.91 (45.75)</w:t>
            </w:r>
          </w:p>
        </w:tc>
        <w:tc>
          <w:tcPr>
            <w:tcW w:w="0" w:type="auto"/>
            <w:shd w:val="clear" w:color="auto" w:fill="D9D9D9" w:themeFill="background1" w:themeFillShade="D9"/>
          </w:tcPr>
          <w:p w14:paraId="4E3FD608" w14:textId="77777777" w:rsidR="008A4427" w:rsidRPr="00C929BF" w:rsidRDefault="008A4427" w:rsidP="00DD6B06">
            <w:pPr>
              <w:jc w:val="center"/>
              <w:rPr>
                <w:rFonts w:ascii="Times New Roman" w:hAnsi="Times New Roman" w:cs="Times New Roman"/>
                <w:sz w:val="18"/>
                <w:szCs w:val="18"/>
              </w:rPr>
            </w:pPr>
            <w:r w:rsidRPr="00C929BF">
              <w:rPr>
                <w:rFonts w:ascii="Times New Roman" w:hAnsi="Times New Roman" w:cs="Times New Roman"/>
                <w:sz w:val="18"/>
                <w:szCs w:val="18"/>
              </w:rPr>
              <w:t>511.54 (55.33)</w:t>
            </w:r>
          </w:p>
        </w:tc>
      </w:tr>
    </w:tbl>
    <w:p w14:paraId="43115190" w14:textId="77777777" w:rsidR="008A4427" w:rsidRPr="00CB347C" w:rsidRDefault="008A4427" w:rsidP="005D7C1D">
      <w:pPr>
        <w:rPr>
          <w:rFonts w:ascii="Times New Roman" w:hAnsi="Times New Roman" w:cs="Times New Roman"/>
        </w:rPr>
      </w:pPr>
      <w:r w:rsidRPr="00CB347C">
        <w:rPr>
          <w:rFonts w:ascii="Times New Roman" w:hAnsi="Times New Roman" w:cs="Times New Roman" w:hint="eastAsia"/>
        </w:rPr>
        <w:t xml:space="preserve">Abbreviations for treatment are the same as those in </w:t>
      </w:r>
      <w:r>
        <w:rPr>
          <w:rFonts w:ascii="Times New Roman" w:hAnsi="Times New Roman" w:cs="Times New Roman" w:hint="eastAsia"/>
        </w:rPr>
        <w:t>Table</w:t>
      </w:r>
      <w:r w:rsidRPr="00CB347C">
        <w:rPr>
          <w:rFonts w:ascii="Times New Roman" w:hAnsi="Times New Roman" w:cs="Times New Roman" w:hint="eastAsia"/>
        </w:rPr>
        <w:t xml:space="preserve"> </w:t>
      </w:r>
      <w:r>
        <w:rPr>
          <w:rFonts w:ascii="Times New Roman" w:hAnsi="Times New Roman" w:cs="Times New Roman" w:hint="eastAsia"/>
        </w:rPr>
        <w:t>S1</w:t>
      </w:r>
      <w:r w:rsidRPr="00CB347C">
        <w:rPr>
          <w:rFonts w:ascii="Times New Roman" w:hAnsi="Times New Roman" w:cs="Times New Roman" w:hint="eastAsia"/>
        </w:rPr>
        <w:t xml:space="preserve">. Data presented are means </w:t>
      </w:r>
      <w:r>
        <w:rPr>
          <w:rFonts w:ascii="Times New Roman" w:hAnsi="Times New Roman" w:cs="Times New Roman" w:hint="eastAsia"/>
        </w:rPr>
        <w:t>(</w:t>
      </w:r>
      <w:r w:rsidRPr="00CB347C">
        <w:rPr>
          <w:rFonts w:ascii="Times New Roman" w:hAnsi="Times New Roman" w:cs="Times New Roman" w:hint="eastAsia"/>
        </w:rPr>
        <w:t>standard errors</w:t>
      </w:r>
      <w:r>
        <w:rPr>
          <w:rFonts w:ascii="Times New Roman" w:hAnsi="Times New Roman" w:cs="Times New Roman" w:hint="eastAsia"/>
        </w:rPr>
        <w:t>)</w:t>
      </w:r>
      <w:r w:rsidRPr="00CB347C">
        <w:rPr>
          <w:rFonts w:ascii="Times New Roman" w:hAnsi="Times New Roman" w:cs="Times New Roman" w:hint="eastAsia"/>
        </w:rPr>
        <w:t>.</w:t>
      </w:r>
    </w:p>
    <w:p w14:paraId="0A72E187" w14:textId="77777777" w:rsidR="008A4427" w:rsidRDefault="008A4427" w:rsidP="00477B5B">
      <w:pPr>
        <w:pStyle w:val="EndNoteBibliography"/>
        <w:rPr>
          <w:rFonts w:ascii="Times New Roman" w:hAnsi="Times New Roman" w:cs="Times New Roman"/>
          <w:vertAlign w:val="superscript"/>
        </w:rPr>
        <w:sectPr w:rsidR="008A4427" w:rsidSect="008A4427">
          <w:pgSz w:w="16838" w:h="11906" w:orient="landscape"/>
          <w:pgMar w:top="1800" w:right="1440" w:bottom="1800" w:left="1440" w:header="851" w:footer="992" w:gutter="0"/>
          <w:cols w:space="425"/>
          <w:docGrid w:type="lines" w:linePitch="312"/>
        </w:sectPr>
      </w:pPr>
    </w:p>
    <w:p w14:paraId="1B7FC570" w14:textId="15B67704" w:rsidR="00400541" w:rsidRDefault="00400541" w:rsidP="00400541">
      <w:pPr>
        <w:widowControl/>
        <w:spacing w:line="360" w:lineRule="auto"/>
        <w:jc w:val="center"/>
        <w:rPr>
          <w:rFonts w:ascii="Times New Roman" w:eastAsia="宋体" w:hAnsi="Times New Roman" w:cs="Times New Roman"/>
          <w:noProof/>
          <w:color w:val="000000" w:themeColor="text1"/>
          <w:kern w:val="24"/>
          <w:szCs w:val="21"/>
        </w:rPr>
      </w:pPr>
      <w:r>
        <w:rPr>
          <w:rFonts w:ascii="Times New Roman" w:eastAsia="宋体" w:hAnsi="Times New Roman" w:cs="Times New Roman"/>
          <w:noProof/>
          <w:color w:val="000000" w:themeColor="text1"/>
          <w:kern w:val="24"/>
          <w:szCs w:val="21"/>
        </w:rPr>
        <w:lastRenderedPageBreak/>
        <w:drawing>
          <wp:inline distT="0" distB="0" distL="0" distR="0" wp14:anchorId="14008F46" wp14:editId="7660DA8B">
            <wp:extent cx="5219065" cy="3187700"/>
            <wp:effectExtent l="0" t="0" r="635" b="0"/>
            <wp:docPr id="12316184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618453" name="图片 1231618453"/>
                    <pic:cNvPicPr/>
                  </pic:nvPicPr>
                  <pic:blipFill rotWithShape="1">
                    <a:blip r:embed="rId6" cstate="print">
                      <a:extLst>
                        <a:ext uri="{28A0092B-C50C-407E-A947-70E740481C1C}">
                          <a14:useLocalDpi xmlns:a14="http://schemas.microsoft.com/office/drawing/2010/main" val="0"/>
                        </a:ext>
                      </a:extLst>
                    </a:blip>
                    <a:srcRect l="48760" t="8675" b="12145"/>
                    <a:stretch/>
                  </pic:blipFill>
                  <pic:spPr bwMode="auto">
                    <a:xfrm>
                      <a:off x="0" y="0"/>
                      <a:ext cx="5235287" cy="3197608"/>
                    </a:xfrm>
                    <a:prstGeom prst="rect">
                      <a:avLst/>
                    </a:prstGeom>
                    <a:ln>
                      <a:noFill/>
                    </a:ln>
                    <a:extLst>
                      <a:ext uri="{53640926-AAD7-44D8-BBD7-CCE9431645EC}">
                        <a14:shadowObscured xmlns:a14="http://schemas.microsoft.com/office/drawing/2010/main"/>
                      </a:ext>
                    </a:extLst>
                  </pic:spPr>
                </pic:pic>
              </a:graphicData>
            </a:graphic>
          </wp:inline>
        </w:drawing>
      </w:r>
    </w:p>
    <w:p w14:paraId="3C559188" w14:textId="247EFADF" w:rsidR="00400541" w:rsidRDefault="00400541" w:rsidP="00400541">
      <w:pPr>
        <w:widowControl/>
        <w:spacing w:line="360" w:lineRule="auto"/>
        <w:jc w:val="left"/>
        <w:rPr>
          <w:rFonts w:ascii="Times New Roman" w:eastAsia="宋体" w:hAnsi="Times New Roman" w:cs="Times New Roman"/>
          <w:noProof/>
          <w:color w:val="000000" w:themeColor="text1"/>
          <w:kern w:val="24"/>
          <w:szCs w:val="21"/>
        </w:rPr>
      </w:pPr>
      <w:r w:rsidRPr="00400541">
        <w:rPr>
          <w:rFonts w:ascii="Times New Roman" w:eastAsia="宋体" w:hAnsi="Times New Roman" w:cs="Times New Roman" w:hint="eastAsia"/>
          <w:b/>
          <w:bCs/>
          <w:noProof/>
          <w:color w:val="000000" w:themeColor="text1"/>
          <w:kern w:val="24"/>
          <w:szCs w:val="21"/>
        </w:rPr>
        <w:t>Fig. S1.</w:t>
      </w:r>
      <w:r w:rsidRPr="00400541">
        <w:rPr>
          <w:rFonts w:ascii="Times New Roman" w:eastAsia="宋体" w:hAnsi="Times New Roman" w:cs="Times New Roman" w:hint="eastAsia"/>
          <w:noProof/>
          <w:color w:val="000000" w:themeColor="text1"/>
          <w:kern w:val="24"/>
          <w:szCs w:val="21"/>
        </w:rPr>
        <w:t xml:space="preserve"> </w:t>
      </w:r>
      <w:r w:rsidRPr="00AA1E81">
        <w:rPr>
          <w:rFonts w:ascii="Times New Roman" w:eastAsia="宋体" w:hAnsi="Times New Roman" w:cs="Times New Roman" w:hint="eastAsia"/>
          <w:b/>
          <w:bCs/>
          <w:noProof/>
          <w:color w:val="000000" w:themeColor="text1"/>
          <w:kern w:val="24"/>
          <w:szCs w:val="21"/>
        </w:rPr>
        <w:t>T</w:t>
      </w:r>
      <w:r w:rsidRPr="00AA1E81">
        <w:rPr>
          <w:rFonts w:ascii="Times New Roman" w:eastAsia="宋体" w:hAnsi="Times New Roman" w:cs="Times New Roman"/>
          <w:b/>
          <w:bCs/>
          <w:noProof/>
          <w:color w:val="000000" w:themeColor="text1"/>
          <w:kern w:val="24"/>
          <w:szCs w:val="21"/>
        </w:rPr>
        <w:t>he</w:t>
      </w:r>
      <w:r w:rsidRPr="00AA1E81">
        <w:rPr>
          <w:rFonts w:ascii="Times New Roman" w:eastAsia="宋体" w:hAnsi="Times New Roman" w:cs="Times New Roman" w:hint="eastAsia"/>
          <w:b/>
          <w:bCs/>
          <w:noProof/>
          <w:color w:val="000000" w:themeColor="text1"/>
          <w:kern w:val="24"/>
          <w:szCs w:val="21"/>
        </w:rPr>
        <w:t xml:space="preserve"> </w:t>
      </w:r>
      <w:r w:rsidRPr="00AA1E81">
        <w:rPr>
          <w:rFonts w:ascii="Times New Roman" w:eastAsia="宋体" w:hAnsi="Times New Roman" w:cs="Times New Roman"/>
          <w:b/>
          <w:bCs/>
          <w:noProof/>
          <w:color w:val="000000" w:themeColor="text1"/>
          <w:kern w:val="24"/>
          <w:szCs w:val="21"/>
        </w:rPr>
        <w:t>c</w:t>
      </w:r>
      <w:r w:rsidRPr="00AA1E81">
        <w:rPr>
          <w:rFonts w:ascii="Times New Roman" w:eastAsia="宋体" w:hAnsi="Times New Roman" w:cs="Times New Roman" w:hint="eastAsia"/>
          <w:b/>
          <w:bCs/>
          <w:noProof/>
          <w:color w:val="000000" w:themeColor="text1"/>
          <w:kern w:val="24"/>
          <w:szCs w:val="21"/>
        </w:rPr>
        <w:t>ontributions of plant- (quantified as lignin), bacterial-, and fungal-derived carbon to soil organic carbon (SOC) in different fertilization treatments.</w:t>
      </w:r>
    </w:p>
    <w:p w14:paraId="2114F451" w14:textId="77777777" w:rsidR="00400541" w:rsidRDefault="00400541" w:rsidP="00400541">
      <w:pPr>
        <w:widowControl/>
        <w:spacing w:line="360" w:lineRule="auto"/>
        <w:jc w:val="center"/>
        <w:rPr>
          <w:rFonts w:ascii="Times New Roman" w:eastAsia="宋体" w:hAnsi="Times New Roman" w:cs="Times New Roman"/>
          <w:noProof/>
          <w:color w:val="000000" w:themeColor="text1"/>
          <w:kern w:val="24"/>
          <w:szCs w:val="21"/>
        </w:rPr>
      </w:pPr>
    </w:p>
    <w:p w14:paraId="2381DFB5" w14:textId="77777777" w:rsidR="00400541" w:rsidRPr="00400541" w:rsidRDefault="00400541" w:rsidP="00400541">
      <w:pPr>
        <w:widowControl/>
        <w:spacing w:line="360" w:lineRule="auto"/>
        <w:jc w:val="center"/>
        <w:rPr>
          <w:rFonts w:ascii="Times New Roman" w:eastAsia="宋体" w:hAnsi="Times New Roman" w:cs="Times New Roman"/>
          <w:noProof/>
          <w:color w:val="000000" w:themeColor="text1"/>
          <w:kern w:val="24"/>
          <w:szCs w:val="21"/>
        </w:rPr>
      </w:pPr>
    </w:p>
    <w:p w14:paraId="0A542F3E" w14:textId="77777777" w:rsidR="00400541" w:rsidRDefault="00400541" w:rsidP="00400541">
      <w:pPr>
        <w:widowControl/>
        <w:spacing w:line="360" w:lineRule="auto"/>
        <w:jc w:val="center"/>
        <w:rPr>
          <w:rFonts w:ascii="Times New Roman" w:eastAsia="宋体" w:hAnsi="Times New Roman" w:cs="Times New Roman"/>
          <w:noProof/>
          <w:color w:val="000000" w:themeColor="text1"/>
          <w:kern w:val="24"/>
          <w:szCs w:val="21"/>
        </w:rPr>
      </w:pPr>
    </w:p>
    <w:p w14:paraId="0722DA5A" w14:textId="77777777" w:rsidR="00400541" w:rsidRDefault="00400541" w:rsidP="00400541">
      <w:pPr>
        <w:widowControl/>
        <w:spacing w:line="360" w:lineRule="auto"/>
        <w:jc w:val="center"/>
        <w:rPr>
          <w:rFonts w:ascii="Times New Roman" w:eastAsia="宋体" w:hAnsi="Times New Roman" w:cs="Times New Roman"/>
          <w:noProof/>
          <w:color w:val="000000" w:themeColor="text1"/>
          <w:kern w:val="24"/>
          <w:szCs w:val="21"/>
        </w:rPr>
      </w:pPr>
    </w:p>
    <w:p w14:paraId="51E38535" w14:textId="77777777" w:rsidR="00400541" w:rsidRDefault="00400541" w:rsidP="00400541">
      <w:pPr>
        <w:widowControl/>
        <w:spacing w:line="360" w:lineRule="auto"/>
        <w:jc w:val="center"/>
        <w:rPr>
          <w:rFonts w:ascii="Times New Roman" w:eastAsia="宋体" w:hAnsi="Times New Roman" w:cs="Times New Roman"/>
          <w:noProof/>
          <w:color w:val="000000" w:themeColor="text1"/>
          <w:kern w:val="24"/>
          <w:szCs w:val="21"/>
        </w:rPr>
      </w:pPr>
    </w:p>
    <w:p w14:paraId="7442A4D9" w14:textId="7D395506" w:rsidR="008A4427" w:rsidRDefault="008A4427" w:rsidP="009A3E55">
      <w:pPr>
        <w:widowControl/>
        <w:jc w:val="center"/>
        <w:rPr>
          <w:rFonts w:ascii="Times New Roman" w:eastAsia="宋体" w:hAnsi="Times New Roman" w:cs="Times New Roman"/>
          <w:color w:val="000000" w:themeColor="text1"/>
          <w:kern w:val="24"/>
          <w:szCs w:val="21"/>
        </w:rPr>
      </w:pPr>
      <w:r w:rsidRPr="00357107">
        <w:rPr>
          <w:rFonts w:ascii="Times New Roman" w:eastAsia="宋体" w:hAnsi="Times New Roman" w:cs="Times New Roman"/>
          <w:noProof/>
          <w:color w:val="000000" w:themeColor="text1"/>
          <w:kern w:val="24"/>
          <w:szCs w:val="21"/>
        </w:rPr>
        <w:lastRenderedPageBreak/>
        <w:drawing>
          <wp:inline distT="0" distB="0" distL="0" distR="0" wp14:anchorId="45B8947C" wp14:editId="55253309">
            <wp:extent cx="5195454" cy="5707709"/>
            <wp:effectExtent l="0" t="0" r="5715" b="7620"/>
            <wp:docPr id="138498837" name="图片 2">
              <a:extLst xmlns:a="http://schemas.openxmlformats.org/drawingml/2006/main">
                <a:ext uri="{FF2B5EF4-FFF2-40B4-BE49-F238E27FC236}">
                  <a16:creationId xmlns:a16="http://schemas.microsoft.com/office/drawing/2014/main" id="{4B92AF69-D215-4E72-8DF0-C3ECD6EA7C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8837" name="图片 2">
                      <a:extLst>
                        <a:ext uri="{FF2B5EF4-FFF2-40B4-BE49-F238E27FC236}">
                          <a16:creationId xmlns:a16="http://schemas.microsoft.com/office/drawing/2014/main" id="{4B92AF69-D215-4E72-8DF0-C3ECD6EA7CE3}"/>
                        </a:ext>
                      </a:extLst>
                    </pic:cNvPr>
                    <pic:cNvPicPr>
                      <a:picLocks noChangeAspect="1"/>
                    </pic:cNvPicPr>
                  </pic:nvPicPr>
                  <pic:blipFill rotWithShape="1">
                    <a:blip r:embed="rId7" cstate="print">
                      <a:extLst>
                        <a:ext uri="{28A0092B-C50C-407E-A947-70E740481C1C}">
                          <a14:useLocalDpi xmlns:a14="http://schemas.microsoft.com/office/drawing/2010/main" val="0"/>
                        </a:ext>
                      </a:extLst>
                    </a:blip>
                    <a:srcRect l="1021" t="1681" r="5705" b="2531"/>
                    <a:stretch/>
                  </pic:blipFill>
                  <pic:spPr bwMode="auto">
                    <a:xfrm>
                      <a:off x="0" y="0"/>
                      <a:ext cx="5199010" cy="5711616"/>
                    </a:xfrm>
                    <a:prstGeom prst="rect">
                      <a:avLst/>
                    </a:prstGeom>
                    <a:ln>
                      <a:noFill/>
                    </a:ln>
                    <a:extLst>
                      <a:ext uri="{53640926-AAD7-44D8-BBD7-CCE9431645EC}">
                        <a14:shadowObscured xmlns:a14="http://schemas.microsoft.com/office/drawing/2010/main"/>
                      </a:ext>
                    </a:extLst>
                  </pic:spPr>
                </pic:pic>
              </a:graphicData>
            </a:graphic>
          </wp:inline>
        </w:drawing>
      </w:r>
    </w:p>
    <w:p w14:paraId="3BBB0A80" w14:textId="75FA3BC7" w:rsidR="008A4427" w:rsidRDefault="008A4427" w:rsidP="00AA1E81">
      <w:pPr>
        <w:widowControl/>
        <w:spacing w:line="480" w:lineRule="auto"/>
        <w:rPr>
          <w:rFonts w:ascii="Times New Roman" w:eastAsia="宋体" w:hAnsi="Times New Roman" w:cs="Times New Roman"/>
          <w:color w:val="000000" w:themeColor="text1"/>
          <w:kern w:val="24"/>
          <w:sz w:val="24"/>
          <w:szCs w:val="24"/>
        </w:rPr>
      </w:pPr>
      <w:r w:rsidRPr="00062070">
        <w:rPr>
          <w:rFonts w:ascii="Times New Roman" w:eastAsia="宋体" w:hAnsi="Times New Roman" w:cs="Times New Roman" w:hint="eastAsia"/>
          <w:b/>
          <w:bCs/>
          <w:color w:val="000000" w:themeColor="text1"/>
          <w:kern w:val="24"/>
          <w:sz w:val="24"/>
          <w:szCs w:val="24"/>
        </w:rPr>
        <w:t>Fig. S</w:t>
      </w:r>
      <w:r w:rsidR="00400541">
        <w:rPr>
          <w:rFonts w:ascii="Times New Roman" w:eastAsia="宋体" w:hAnsi="Times New Roman" w:cs="Times New Roman" w:hint="eastAsia"/>
          <w:b/>
          <w:bCs/>
          <w:color w:val="000000" w:themeColor="text1"/>
          <w:kern w:val="24"/>
          <w:sz w:val="24"/>
          <w:szCs w:val="24"/>
        </w:rPr>
        <w:t>2</w:t>
      </w:r>
      <w:r w:rsidRPr="00062070">
        <w:rPr>
          <w:rFonts w:ascii="Times New Roman" w:eastAsia="宋体" w:hAnsi="Times New Roman" w:cs="Times New Roman" w:hint="eastAsia"/>
          <w:b/>
          <w:bCs/>
          <w:color w:val="000000" w:themeColor="text1"/>
          <w:kern w:val="24"/>
          <w:sz w:val="24"/>
          <w:szCs w:val="24"/>
        </w:rPr>
        <w:t>.</w:t>
      </w:r>
      <w:r w:rsidRPr="00062070">
        <w:rPr>
          <w:rFonts w:ascii="Times New Roman" w:eastAsia="宋体" w:hAnsi="Times New Roman" w:cs="Times New Roman" w:hint="eastAsia"/>
          <w:color w:val="000000" w:themeColor="text1"/>
          <w:kern w:val="24"/>
          <w:sz w:val="24"/>
          <w:szCs w:val="24"/>
        </w:rPr>
        <w:t xml:space="preserve"> </w:t>
      </w:r>
      <w:r w:rsidRPr="00AA1E81">
        <w:rPr>
          <w:rFonts w:ascii="Times New Roman" w:eastAsia="宋体" w:hAnsi="Times New Roman" w:cs="Times New Roman"/>
          <w:b/>
          <w:bCs/>
          <w:color w:val="000000" w:themeColor="text1"/>
          <w:kern w:val="24"/>
          <w:sz w:val="24"/>
          <w:szCs w:val="24"/>
        </w:rPr>
        <w:t>The nominal oxidation state of carbon (a), combustion enthalpy (b), and the Shannon index (c)</w:t>
      </w:r>
      <w:r w:rsidRPr="00AA1E81">
        <w:rPr>
          <w:rFonts w:ascii="Times New Roman" w:eastAsia="宋体" w:hAnsi="Times New Roman" w:cs="Times New Roman" w:hint="eastAsia"/>
          <w:b/>
          <w:bCs/>
          <w:color w:val="000000" w:themeColor="text1"/>
          <w:kern w:val="24"/>
          <w:sz w:val="24"/>
          <w:szCs w:val="24"/>
        </w:rPr>
        <w:t>,</w:t>
      </w:r>
      <w:r w:rsidRPr="00AA1E81">
        <w:rPr>
          <w:rFonts w:ascii="Times New Roman" w:eastAsia="宋体" w:hAnsi="Times New Roman" w:cs="Times New Roman"/>
          <w:b/>
          <w:bCs/>
          <w:color w:val="000000" w:themeColor="text1"/>
          <w:kern w:val="24"/>
          <w:sz w:val="24"/>
          <w:szCs w:val="24"/>
        </w:rPr>
        <w:t xml:space="preserve"> </w:t>
      </w:r>
      <w:r w:rsidRPr="00AA1E81">
        <w:rPr>
          <w:rFonts w:ascii="Times New Roman" w:eastAsia="宋体" w:hAnsi="Times New Roman" w:cs="Times New Roman" w:hint="eastAsia"/>
          <w:b/>
          <w:bCs/>
          <w:color w:val="000000" w:themeColor="text1"/>
          <w:kern w:val="24"/>
          <w:sz w:val="24"/>
          <w:szCs w:val="24"/>
        </w:rPr>
        <w:t>Simpson index</w:t>
      </w:r>
      <w:r w:rsidRPr="00AA1E81">
        <w:rPr>
          <w:rFonts w:ascii="Times New Roman" w:eastAsia="宋体" w:hAnsi="Times New Roman" w:cs="Times New Roman"/>
          <w:b/>
          <w:bCs/>
          <w:color w:val="000000" w:themeColor="text1"/>
          <w:kern w:val="24"/>
          <w:sz w:val="24"/>
          <w:szCs w:val="24"/>
        </w:rPr>
        <w:t xml:space="preserve"> (d) </w:t>
      </w:r>
      <w:r w:rsidRPr="00AA1E81">
        <w:rPr>
          <w:rFonts w:ascii="Times New Roman" w:eastAsia="宋体" w:hAnsi="Times New Roman" w:cs="Times New Roman" w:hint="eastAsia"/>
          <w:b/>
          <w:bCs/>
          <w:color w:val="000000" w:themeColor="text1"/>
          <w:kern w:val="24"/>
          <w:sz w:val="24"/>
          <w:szCs w:val="24"/>
        </w:rPr>
        <w:t>and</w:t>
      </w:r>
      <w:r w:rsidRPr="00AA1E81">
        <w:rPr>
          <w:rFonts w:ascii="Times New Roman" w:eastAsia="宋体" w:hAnsi="Times New Roman" w:cs="Times New Roman"/>
          <w:b/>
          <w:bCs/>
          <w:color w:val="000000" w:themeColor="text1"/>
          <w:kern w:val="24"/>
          <w:sz w:val="24"/>
          <w:szCs w:val="24"/>
        </w:rPr>
        <w:t xml:space="preserve"> Evenness</w:t>
      </w:r>
      <w:r w:rsidRPr="00AA1E81">
        <w:rPr>
          <w:rFonts w:ascii="Times New Roman" w:eastAsia="宋体" w:hAnsi="Times New Roman" w:cs="Times New Roman" w:hint="eastAsia"/>
          <w:b/>
          <w:bCs/>
          <w:color w:val="000000" w:themeColor="text1"/>
          <w:kern w:val="24"/>
          <w:sz w:val="24"/>
          <w:szCs w:val="24"/>
        </w:rPr>
        <w:t xml:space="preserve"> (e) </w:t>
      </w:r>
      <w:r w:rsidRPr="00AA1E81">
        <w:rPr>
          <w:rFonts w:ascii="Times New Roman" w:eastAsia="宋体" w:hAnsi="Times New Roman" w:cs="Times New Roman"/>
          <w:b/>
          <w:bCs/>
          <w:color w:val="000000" w:themeColor="text1"/>
          <w:kern w:val="24"/>
          <w:sz w:val="24"/>
          <w:szCs w:val="24"/>
        </w:rPr>
        <w:t>of soil organic matter</w:t>
      </w:r>
      <w:r w:rsidRPr="00AA1E81">
        <w:rPr>
          <w:rFonts w:ascii="Times New Roman" w:eastAsia="宋体" w:hAnsi="Times New Roman" w:cs="Times New Roman" w:hint="eastAsia"/>
          <w:b/>
          <w:bCs/>
          <w:color w:val="000000" w:themeColor="text1"/>
          <w:kern w:val="24"/>
          <w:sz w:val="24"/>
          <w:szCs w:val="24"/>
        </w:rPr>
        <w:t xml:space="preserve"> molecules</w:t>
      </w:r>
      <w:r w:rsidRPr="00AA1E81">
        <w:rPr>
          <w:rFonts w:ascii="Times New Roman" w:eastAsia="宋体" w:hAnsi="Times New Roman" w:cs="Times New Roman"/>
          <w:b/>
          <w:bCs/>
          <w:color w:val="000000" w:themeColor="text1"/>
          <w:kern w:val="24"/>
          <w:sz w:val="24"/>
          <w:szCs w:val="24"/>
        </w:rPr>
        <w:t xml:space="preserve"> in different treatments.</w:t>
      </w:r>
      <w:r w:rsidRPr="00062070">
        <w:rPr>
          <w:rFonts w:ascii="Times New Roman" w:eastAsia="宋体" w:hAnsi="Times New Roman" w:cs="Times New Roman"/>
          <w:color w:val="000000" w:themeColor="text1"/>
          <w:kern w:val="24"/>
          <w:sz w:val="24"/>
          <w:szCs w:val="24"/>
        </w:rPr>
        <w:t xml:space="preserve"> Different letters indicate significantly different means among treatments in gene copies (</w:t>
      </w:r>
      <w:r w:rsidRPr="00062070">
        <w:rPr>
          <w:rFonts w:ascii="Times New Roman" w:eastAsia="宋体" w:hAnsi="Times New Roman" w:cs="Times New Roman"/>
          <w:i/>
          <w:iCs/>
          <w:color w:val="000000" w:themeColor="text1"/>
          <w:kern w:val="24"/>
          <w:sz w:val="24"/>
          <w:szCs w:val="24"/>
        </w:rPr>
        <w:t>α</w:t>
      </w:r>
      <w:r w:rsidRPr="00062070">
        <w:rPr>
          <w:rFonts w:ascii="Times New Roman" w:eastAsia="宋体" w:hAnsi="Times New Roman" w:cs="Times New Roman"/>
          <w:color w:val="000000" w:themeColor="text1"/>
          <w:kern w:val="24"/>
          <w:sz w:val="24"/>
          <w:szCs w:val="24"/>
        </w:rPr>
        <w:t xml:space="preserve"> = 0.05). Error bars indicate standard errors of three replicates.</w:t>
      </w:r>
      <w:r w:rsidRPr="00062070">
        <w:rPr>
          <w:rFonts w:ascii="Times New Roman" w:eastAsia="宋体" w:hAnsi="Times New Roman" w:cs="Times New Roman" w:hint="eastAsia"/>
          <w:color w:val="000000" w:themeColor="text1"/>
          <w:kern w:val="24"/>
          <w:sz w:val="24"/>
          <w:szCs w:val="24"/>
        </w:rPr>
        <w:t xml:space="preserve"> </w:t>
      </w:r>
      <w:r w:rsidRPr="00062070">
        <w:rPr>
          <w:rFonts w:ascii="Times New Roman" w:eastAsia="宋体" w:hAnsi="Times New Roman" w:cs="Times New Roman"/>
          <w:color w:val="000000" w:themeColor="text1"/>
          <w:kern w:val="24"/>
          <w:sz w:val="24"/>
          <w:szCs w:val="24"/>
        </w:rPr>
        <w:t>N</w:t>
      </w:r>
      <w:r w:rsidRPr="00062070">
        <w:rPr>
          <w:rFonts w:ascii="Times New Roman" w:eastAsia="宋体" w:hAnsi="Times New Roman" w:cs="Times New Roman"/>
          <w:color w:val="000000" w:themeColor="text1"/>
          <w:kern w:val="24"/>
          <w:sz w:val="24"/>
          <w:szCs w:val="24"/>
          <w:vertAlign w:val="subscript"/>
        </w:rPr>
        <w:t>0</w:t>
      </w:r>
      <w:r w:rsidRPr="00062070">
        <w:rPr>
          <w:rFonts w:ascii="Times New Roman" w:eastAsia="宋体" w:hAnsi="Times New Roman" w:cs="Times New Roman"/>
          <w:color w:val="000000" w:themeColor="text1"/>
          <w:kern w:val="24"/>
          <w:sz w:val="24"/>
          <w:szCs w:val="24"/>
        </w:rPr>
        <w:t>, zero N; N</w:t>
      </w:r>
      <w:r w:rsidRPr="00062070">
        <w:rPr>
          <w:rFonts w:ascii="Times New Roman" w:eastAsia="宋体" w:hAnsi="Times New Roman" w:cs="Times New Roman"/>
          <w:color w:val="000000" w:themeColor="text1"/>
          <w:kern w:val="24"/>
          <w:sz w:val="24"/>
          <w:szCs w:val="24"/>
          <w:vertAlign w:val="subscript"/>
        </w:rPr>
        <w:t>con</w:t>
      </w:r>
      <w:r w:rsidRPr="00062070">
        <w:rPr>
          <w:rFonts w:ascii="Times New Roman" w:eastAsia="宋体" w:hAnsi="Times New Roman" w:cs="Times New Roman"/>
          <w:color w:val="000000" w:themeColor="text1"/>
          <w:kern w:val="24"/>
          <w:sz w:val="24"/>
          <w:szCs w:val="24"/>
        </w:rPr>
        <w:t>, conventional N; N</w:t>
      </w:r>
      <w:r w:rsidRPr="00062070">
        <w:rPr>
          <w:rFonts w:ascii="Times New Roman" w:eastAsia="宋体" w:hAnsi="Times New Roman" w:cs="Times New Roman"/>
          <w:color w:val="000000" w:themeColor="text1"/>
          <w:kern w:val="24"/>
          <w:sz w:val="24"/>
          <w:szCs w:val="24"/>
          <w:vertAlign w:val="subscript"/>
        </w:rPr>
        <w:t>con</w:t>
      </w:r>
      <w:r w:rsidRPr="00062070">
        <w:rPr>
          <w:rFonts w:ascii="Times New Roman" w:eastAsia="宋体" w:hAnsi="Times New Roman" w:cs="Times New Roman" w:hint="eastAsia"/>
          <w:color w:val="000000" w:themeColor="text1"/>
          <w:kern w:val="24"/>
          <w:sz w:val="24"/>
          <w:szCs w:val="24"/>
        </w:rPr>
        <w:t>+S</w:t>
      </w:r>
      <w:r w:rsidRPr="00062070">
        <w:rPr>
          <w:rFonts w:ascii="Times New Roman" w:eastAsia="宋体" w:hAnsi="Times New Roman" w:cs="Times New Roman"/>
          <w:color w:val="000000" w:themeColor="text1"/>
          <w:kern w:val="24"/>
          <w:sz w:val="24"/>
          <w:szCs w:val="24"/>
        </w:rPr>
        <w:t>, conventional N with straw return; N</w:t>
      </w:r>
      <w:r w:rsidRPr="00062070">
        <w:rPr>
          <w:rFonts w:ascii="Times New Roman" w:eastAsia="宋体" w:hAnsi="Times New Roman" w:cs="Times New Roman"/>
          <w:color w:val="000000" w:themeColor="text1"/>
          <w:kern w:val="24"/>
          <w:sz w:val="24"/>
          <w:szCs w:val="24"/>
          <w:vertAlign w:val="subscript"/>
        </w:rPr>
        <w:t>bal</w:t>
      </w:r>
      <w:r w:rsidRPr="00062070">
        <w:rPr>
          <w:rFonts w:ascii="Times New Roman" w:eastAsia="宋体" w:hAnsi="Times New Roman" w:cs="Times New Roman"/>
          <w:color w:val="000000" w:themeColor="text1"/>
          <w:kern w:val="24"/>
          <w:sz w:val="24"/>
          <w:szCs w:val="24"/>
        </w:rPr>
        <w:t>+M+S, balance N with straw return.</w:t>
      </w:r>
    </w:p>
    <w:p w14:paraId="7985A4E5" w14:textId="77777777" w:rsidR="00400541" w:rsidRDefault="00400541" w:rsidP="00F973EE">
      <w:pPr>
        <w:widowControl/>
        <w:rPr>
          <w:rFonts w:ascii="Times New Roman" w:eastAsia="宋体" w:hAnsi="Times New Roman" w:cs="Times New Roman"/>
          <w:color w:val="000000" w:themeColor="text1"/>
          <w:kern w:val="24"/>
          <w:sz w:val="24"/>
          <w:szCs w:val="24"/>
        </w:rPr>
      </w:pPr>
    </w:p>
    <w:p w14:paraId="6D68F2A5" w14:textId="77777777" w:rsidR="00400541" w:rsidRDefault="00400541" w:rsidP="00F973EE">
      <w:pPr>
        <w:widowControl/>
        <w:rPr>
          <w:rFonts w:ascii="Times New Roman" w:eastAsia="宋体" w:hAnsi="Times New Roman" w:cs="Times New Roman"/>
          <w:color w:val="000000" w:themeColor="text1"/>
          <w:kern w:val="24"/>
          <w:sz w:val="24"/>
          <w:szCs w:val="24"/>
        </w:rPr>
      </w:pPr>
    </w:p>
    <w:p w14:paraId="008A1BBE" w14:textId="77777777" w:rsidR="00400541" w:rsidRDefault="00400541" w:rsidP="00F973EE">
      <w:pPr>
        <w:widowControl/>
        <w:rPr>
          <w:rFonts w:ascii="Times New Roman" w:eastAsia="宋体" w:hAnsi="Times New Roman" w:cs="Times New Roman"/>
          <w:color w:val="000000" w:themeColor="text1"/>
          <w:kern w:val="24"/>
          <w:sz w:val="24"/>
          <w:szCs w:val="24"/>
        </w:rPr>
      </w:pPr>
    </w:p>
    <w:p w14:paraId="7E14A2C7" w14:textId="77777777" w:rsidR="00400541" w:rsidRPr="009C00A0" w:rsidRDefault="00400541" w:rsidP="00400541">
      <w:pPr>
        <w:widowControl/>
        <w:rPr>
          <w:rFonts w:ascii="Times New Roman" w:eastAsia="宋体" w:hAnsi="Times New Roman" w:cs="Times New Roman"/>
          <w:color w:val="000000" w:themeColor="text1"/>
          <w:kern w:val="24"/>
          <w:szCs w:val="21"/>
        </w:rPr>
      </w:pPr>
      <w:r w:rsidRPr="009C00A0">
        <w:rPr>
          <w:rFonts w:ascii="Times New Roman" w:eastAsia="宋体" w:hAnsi="Times New Roman" w:cs="Times New Roman"/>
          <w:noProof/>
          <w:color w:val="000000" w:themeColor="text1"/>
          <w:kern w:val="24"/>
          <w:szCs w:val="21"/>
        </w:rPr>
        <w:lastRenderedPageBreak/>
        <w:drawing>
          <wp:inline distT="0" distB="0" distL="0" distR="0" wp14:anchorId="19EF9891" wp14:editId="17BCB298">
            <wp:extent cx="5274310" cy="3957986"/>
            <wp:effectExtent l="0" t="0" r="2540" b="4445"/>
            <wp:docPr id="901267120" name="图片 5">
              <a:extLst xmlns:a="http://schemas.openxmlformats.org/drawingml/2006/main">
                <a:ext uri="{FF2B5EF4-FFF2-40B4-BE49-F238E27FC236}">
                  <a16:creationId xmlns:a16="http://schemas.microsoft.com/office/drawing/2014/main" id="{90AEA9B8-8650-4259-8AE0-1AE0506E37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267120" name="图片 5">
                      <a:extLst>
                        <a:ext uri="{FF2B5EF4-FFF2-40B4-BE49-F238E27FC236}">
                          <a16:creationId xmlns:a16="http://schemas.microsoft.com/office/drawing/2014/main" id="{90AEA9B8-8650-4259-8AE0-1AE0506E37BC}"/>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274310" cy="3957986"/>
                    </a:xfrm>
                    <a:prstGeom prst="rect">
                      <a:avLst/>
                    </a:prstGeom>
                  </pic:spPr>
                </pic:pic>
              </a:graphicData>
            </a:graphic>
          </wp:inline>
        </w:drawing>
      </w:r>
    </w:p>
    <w:p w14:paraId="750B1821" w14:textId="3D712827" w:rsidR="00400541" w:rsidRDefault="00400541" w:rsidP="00AA1E81">
      <w:pPr>
        <w:widowControl/>
        <w:spacing w:line="480" w:lineRule="auto"/>
        <w:rPr>
          <w:rFonts w:ascii="Times New Roman" w:eastAsia="宋体" w:hAnsi="Times New Roman" w:cs="Times New Roman"/>
          <w:color w:val="000000" w:themeColor="text1"/>
          <w:kern w:val="24"/>
          <w:sz w:val="24"/>
          <w:szCs w:val="24"/>
        </w:rPr>
      </w:pPr>
      <w:r w:rsidRPr="00062070">
        <w:rPr>
          <w:rFonts w:ascii="Times New Roman" w:eastAsia="宋体" w:hAnsi="Times New Roman" w:cs="Times New Roman"/>
          <w:b/>
          <w:bCs/>
          <w:color w:val="000000" w:themeColor="text1"/>
          <w:kern w:val="24"/>
          <w:sz w:val="24"/>
          <w:szCs w:val="24"/>
        </w:rPr>
        <w:t>F</w:t>
      </w:r>
      <w:r w:rsidRPr="00062070">
        <w:rPr>
          <w:rFonts w:ascii="Times New Roman" w:eastAsia="宋体" w:hAnsi="Times New Roman" w:cs="Times New Roman" w:hint="eastAsia"/>
          <w:b/>
          <w:bCs/>
          <w:color w:val="000000" w:themeColor="text1"/>
          <w:kern w:val="24"/>
          <w:sz w:val="24"/>
          <w:szCs w:val="24"/>
        </w:rPr>
        <w:t>ig. S</w:t>
      </w:r>
      <w:r>
        <w:rPr>
          <w:rFonts w:ascii="Times New Roman" w:eastAsia="宋体" w:hAnsi="Times New Roman" w:cs="Times New Roman" w:hint="eastAsia"/>
          <w:b/>
          <w:bCs/>
          <w:color w:val="000000" w:themeColor="text1"/>
          <w:kern w:val="24"/>
          <w:sz w:val="24"/>
          <w:szCs w:val="24"/>
        </w:rPr>
        <w:t>3</w:t>
      </w:r>
      <w:r w:rsidRPr="00062070">
        <w:rPr>
          <w:rFonts w:ascii="Times New Roman" w:eastAsia="宋体" w:hAnsi="Times New Roman" w:cs="Times New Roman" w:hint="eastAsia"/>
          <w:b/>
          <w:bCs/>
          <w:color w:val="000000" w:themeColor="text1"/>
          <w:kern w:val="24"/>
          <w:sz w:val="24"/>
          <w:szCs w:val="24"/>
        </w:rPr>
        <w:t>.</w:t>
      </w:r>
      <w:r w:rsidRPr="00062070">
        <w:rPr>
          <w:rFonts w:ascii="Times New Roman" w:eastAsia="宋体" w:hAnsi="Times New Roman" w:cs="Times New Roman" w:hint="eastAsia"/>
          <w:color w:val="000000" w:themeColor="text1"/>
          <w:kern w:val="24"/>
          <w:sz w:val="24"/>
          <w:szCs w:val="24"/>
        </w:rPr>
        <w:t xml:space="preserve"> </w:t>
      </w:r>
      <w:r w:rsidRPr="00AA1E81">
        <w:rPr>
          <w:rFonts w:ascii="Times New Roman" w:eastAsia="宋体" w:hAnsi="Times New Roman" w:cs="Times New Roman"/>
          <w:b/>
          <w:bCs/>
          <w:color w:val="000000" w:themeColor="text1"/>
          <w:kern w:val="24"/>
          <w:sz w:val="24"/>
          <w:szCs w:val="24"/>
        </w:rPr>
        <w:t>Cumulative N</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xml:space="preserve"> emissions in 20% O</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xml:space="preserve"> phase (a), 5% O</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xml:space="preserve"> phase (b), 0% O</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xml:space="preserve"> phase(c), and whole incubation period (d). </w:t>
      </w:r>
      <w:r w:rsidRPr="00062070">
        <w:rPr>
          <w:rFonts w:ascii="Times New Roman" w:eastAsia="宋体" w:hAnsi="Times New Roman" w:cs="Times New Roman"/>
          <w:color w:val="000000" w:themeColor="text1"/>
          <w:kern w:val="24"/>
          <w:sz w:val="24"/>
          <w:szCs w:val="24"/>
        </w:rPr>
        <w:t>Capital letters indicate significantly different means between emissions within each O</w:t>
      </w:r>
      <w:r w:rsidRPr="00062070">
        <w:rPr>
          <w:rFonts w:ascii="Times New Roman" w:eastAsia="宋体" w:hAnsi="Times New Roman" w:cs="Times New Roman"/>
          <w:color w:val="000000" w:themeColor="text1"/>
          <w:kern w:val="24"/>
          <w:sz w:val="24"/>
          <w:szCs w:val="24"/>
          <w:vertAlign w:val="subscript"/>
        </w:rPr>
        <w:t>2</w:t>
      </w:r>
      <w:r w:rsidRPr="00062070">
        <w:rPr>
          <w:rFonts w:ascii="Times New Roman" w:eastAsia="宋体" w:hAnsi="Times New Roman" w:cs="Times New Roman"/>
          <w:color w:val="000000" w:themeColor="text1"/>
          <w:kern w:val="24"/>
          <w:sz w:val="24"/>
          <w:szCs w:val="24"/>
        </w:rPr>
        <w:t xml:space="preserve"> condition; lowercase letters indicate significantly different means between emissions for each treatment (</w:t>
      </w:r>
      <w:r w:rsidRPr="00400541">
        <w:rPr>
          <w:rFonts w:ascii="Times New Roman" w:eastAsia="宋体" w:hAnsi="Times New Roman" w:cs="Times New Roman"/>
          <w:i/>
          <w:iCs/>
          <w:color w:val="000000" w:themeColor="text1"/>
          <w:kern w:val="24"/>
          <w:sz w:val="24"/>
          <w:szCs w:val="24"/>
        </w:rPr>
        <w:t>α</w:t>
      </w:r>
      <w:r w:rsidRPr="00062070">
        <w:rPr>
          <w:rFonts w:ascii="Times New Roman" w:eastAsia="宋体" w:hAnsi="Times New Roman" w:cs="Times New Roman"/>
          <w:color w:val="000000" w:themeColor="text1"/>
          <w:kern w:val="24"/>
          <w:sz w:val="24"/>
          <w:szCs w:val="24"/>
        </w:rPr>
        <w:t xml:space="preserve"> = 0.05). Error bars indicate standard errors of three replicates.</w:t>
      </w:r>
    </w:p>
    <w:p w14:paraId="391E3FED" w14:textId="77777777" w:rsidR="00400541" w:rsidRDefault="00400541">
      <w:pPr>
        <w:widowControl/>
        <w:jc w:val="left"/>
        <w:rPr>
          <w:rFonts w:ascii="Times New Roman" w:eastAsia="宋体" w:hAnsi="Times New Roman" w:cs="Times New Roman"/>
          <w:color w:val="000000" w:themeColor="text1"/>
          <w:kern w:val="24"/>
          <w:sz w:val="24"/>
          <w:szCs w:val="24"/>
        </w:rPr>
      </w:pPr>
      <w:r>
        <w:rPr>
          <w:rFonts w:ascii="Times New Roman" w:eastAsia="宋体" w:hAnsi="Times New Roman" w:cs="Times New Roman"/>
          <w:color w:val="000000" w:themeColor="text1"/>
          <w:kern w:val="24"/>
          <w:sz w:val="24"/>
          <w:szCs w:val="24"/>
        </w:rPr>
        <w:br w:type="page"/>
      </w:r>
    </w:p>
    <w:p w14:paraId="5887462E" w14:textId="77777777" w:rsidR="00400541" w:rsidRDefault="00400541" w:rsidP="00400541">
      <w:pPr>
        <w:widowControl/>
        <w:rPr>
          <w:rFonts w:ascii="Times New Roman" w:eastAsia="宋体" w:hAnsi="Times New Roman" w:cs="Times New Roman"/>
          <w:color w:val="000000" w:themeColor="text1"/>
          <w:kern w:val="24"/>
          <w:szCs w:val="21"/>
        </w:rPr>
      </w:pPr>
      <w:r w:rsidRPr="009C00A0">
        <w:rPr>
          <w:rFonts w:ascii="Times New Roman" w:eastAsia="宋体" w:hAnsi="Times New Roman" w:cs="Times New Roman"/>
          <w:noProof/>
          <w:color w:val="000000" w:themeColor="text1"/>
          <w:kern w:val="24"/>
          <w:szCs w:val="21"/>
        </w:rPr>
        <w:lastRenderedPageBreak/>
        <w:drawing>
          <wp:inline distT="0" distB="0" distL="0" distR="0" wp14:anchorId="7D48ADA8" wp14:editId="683AEE7B">
            <wp:extent cx="5274310" cy="3086551"/>
            <wp:effectExtent l="0" t="0" r="2540" b="0"/>
            <wp:docPr id="821004455" name="图片 2">
              <a:extLst xmlns:a="http://schemas.openxmlformats.org/drawingml/2006/main">
                <a:ext uri="{FF2B5EF4-FFF2-40B4-BE49-F238E27FC236}">
                  <a16:creationId xmlns:a16="http://schemas.microsoft.com/office/drawing/2014/main" id="{02F65A6C-7E6D-B448-7281-8EDD259741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004455" name="图片 2">
                      <a:extLst>
                        <a:ext uri="{FF2B5EF4-FFF2-40B4-BE49-F238E27FC236}">
                          <a16:creationId xmlns:a16="http://schemas.microsoft.com/office/drawing/2014/main" id="{02F65A6C-7E6D-B448-7281-8EDD259741E1}"/>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086551"/>
                    </a:xfrm>
                    <a:prstGeom prst="rect">
                      <a:avLst/>
                    </a:prstGeom>
                  </pic:spPr>
                </pic:pic>
              </a:graphicData>
            </a:graphic>
          </wp:inline>
        </w:drawing>
      </w:r>
    </w:p>
    <w:p w14:paraId="589C3FCE" w14:textId="055F5E63" w:rsidR="00400541" w:rsidRDefault="00400541" w:rsidP="00AA1E81">
      <w:pPr>
        <w:widowControl/>
        <w:spacing w:line="480" w:lineRule="auto"/>
        <w:rPr>
          <w:rFonts w:ascii="Times New Roman" w:eastAsia="宋体" w:hAnsi="Times New Roman" w:cs="Times New Roman"/>
          <w:color w:val="000000" w:themeColor="text1"/>
          <w:kern w:val="24"/>
          <w:sz w:val="24"/>
          <w:szCs w:val="24"/>
        </w:rPr>
      </w:pPr>
      <w:r w:rsidRPr="00062070">
        <w:rPr>
          <w:rFonts w:ascii="Times New Roman" w:eastAsia="宋体" w:hAnsi="Times New Roman" w:cs="Times New Roman"/>
          <w:b/>
          <w:bCs/>
          <w:color w:val="000000" w:themeColor="text1"/>
          <w:kern w:val="24"/>
          <w:sz w:val="24"/>
          <w:szCs w:val="24"/>
        </w:rPr>
        <w:t xml:space="preserve">Fig. </w:t>
      </w:r>
      <w:r w:rsidRPr="00062070">
        <w:rPr>
          <w:rFonts w:ascii="Times New Roman" w:eastAsia="宋体" w:hAnsi="Times New Roman" w:cs="Times New Roman" w:hint="eastAsia"/>
          <w:b/>
          <w:bCs/>
          <w:color w:val="000000" w:themeColor="text1"/>
          <w:kern w:val="24"/>
          <w:sz w:val="24"/>
          <w:szCs w:val="24"/>
        </w:rPr>
        <w:t>S</w:t>
      </w:r>
      <w:r>
        <w:rPr>
          <w:rFonts w:ascii="Times New Roman" w:eastAsia="宋体" w:hAnsi="Times New Roman" w:cs="Times New Roman" w:hint="eastAsia"/>
          <w:b/>
          <w:bCs/>
          <w:color w:val="000000" w:themeColor="text1"/>
          <w:kern w:val="24"/>
          <w:sz w:val="24"/>
          <w:szCs w:val="24"/>
        </w:rPr>
        <w:t>4</w:t>
      </w:r>
      <w:r w:rsidRPr="00062070">
        <w:rPr>
          <w:rFonts w:ascii="Times New Roman" w:eastAsia="宋体" w:hAnsi="Times New Roman" w:cs="Times New Roman"/>
          <w:b/>
          <w:bCs/>
          <w:color w:val="000000" w:themeColor="text1"/>
          <w:kern w:val="24"/>
          <w:sz w:val="24"/>
          <w:szCs w:val="24"/>
        </w:rPr>
        <w:t xml:space="preserve">. </w:t>
      </w:r>
      <w:r w:rsidRPr="00AA1E81">
        <w:rPr>
          <w:rFonts w:ascii="Times New Roman" w:eastAsia="宋体" w:hAnsi="Times New Roman" w:cs="Times New Roman"/>
          <w:b/>
          <w:bCs/>
          <w:color w:val="000000" w:themeColor="text1"/>
          <w:kern w:val="24"/>
          <w:sz w:val="24"/>
          <w:szCs w:val="24"/>
        </w:rPr>
        <w:t>Dynamics of N</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O/(N</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O+N</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ratio during robotized incubations under aerobic, hypoxic, and anaerobic conditions.</w:t>
      </w:r>
      <w:r w:rsidRPr="00062070">
        <w:rPr>
          <w:rFonts w:ascii="Times New Roman" w:eastAsia="宋体" w:hAnsi="Times New Roman" w:cs="Times New Roman"/>
          <w:color w:val="000000" w:themeColor="text1"/>
          <w:kern w:val="24"/>
          <w:sz w:val="24"/>
          <w:szCs w:val="24"/>
        </w:rPr>
        <w:t xml:space="preserve"> Error bars indicate standard errors of three replicates. N</w:t>
      </w:r>
      <w:r w:rsidRPr="00062070">
        <w:rPr>
          <w:rFonts w:ascii="Times New Roman" w:eastAsia="宋体" w:hAnsi="Times New Roman" w:cs="Times New Roman"/>
          <w:color w:val="000000" w:themeColor="text1"/>
          <w:kern w:val="24"/>
          <w:sz w:val="24"/>
          <w:szCs w:val="24"/>
          <w:vertAlign w:val="subscript"/>
        </w:rPr>
        <w:t>0</w:t>
      </w:r>
      <w:r w:rsidRPr="00062070">
        <w:rPr>
          <w:rFonts w:ascii="Times New Roman" w:eastAsia="宋体" w:hAnsi="Times New Roman" w:cs="Times New Roman"/>
          <w:color w:val="000000" w:themeColor="text1"/>
          <w:kern w:val="24"/>
          <w:sz w:val="24"/>
          <w:szCs w:val="24"/>
        </w:rPr>
        <w:t>, zero N; N</w:t>
      </w:r>
      <w:r w:rsidRPr="00062070">
        <w:rPr>
          <w:rFonts w:ascii="Times New Roman" w:eastAsia="宋体" w:hAnsi="Times New Roman" w:cs="Times New Roman"/>
          <w:color w:val="000000" w:themeColor="text1"/>
          <w:kern w:val="24"/>
          <w:sz w:val="24"/>
          <w:szCs w:val="24"/>
          <w:vertAlign w:val="subscript"/>
        </w:rPr>
        <w:t>con</w:t>
      </w:r>
      <w:r w:rsidRPr="00062070">
        <w:rPr>
          <w:rFonts w:ascii="Times New Roman" w:eastAsia="宋体" w:hAnsi="Times New Roman" w:cs="Times New Roman"/>
          <w:color w:val="000000" w:themeColor="text1"/>
          <w:kern w:val="24"/>
          <w:sz w:val="24"/>
          <w:szCs w:val="24"/>
        </w:rPr>
        <w:t>, conventional N; N</w:t>
      </w:r>
      <w:r w:rsidRPr="00062070">
        <w:rPr>
          <w:rFonts w:ascii="Times New Roman" w:eastAsia="宋体" w:hAnsi="Times New Roman" w:cs="Times New Roman"/>
          <w:color w:val="000000" w:themeColor="text1"/>
          <w:kern w:val="24"/>
          <w:sz w:val="24"/>
          <w:szCs w:val="24"/>
          <w:vertAlign w:val="subscript"/>
        </w:rPr>
        <w:t>con</w:t>
      </w:r>
      <w:r w:rsidRPr="00062070">
        <w:rPr>
          <w:rFonts w:ascii="Times New Roman" w:eastAsia="宋体" w:hAnsi="Times New Roman" w:cs="Times New Roman"/>
          <w:color w:val="000000" w:themeColor="text1"/>
          <w:kern w:val="24"/>
          <w:sz w:val="24"/>
          <w:szCs w:val="24"/>
        </w:rPr>
        <w:t>, conventional N with straw return; N</w:t>
      </w:r>
      <w:r w:rsidRPr="00062070">
        <w:rPr>
          <w:rFonts w:ascii="Times New Roman" w:eastAsia="宋体" w:hAnsi="Times New Roman" w:cs="Times New Roman"/>
          <w:color w:val="000000" w:themeColor="text1"/>
          <w:kern w:val="24"/>
          <w:sz w:val="24"/>
          <w:szCs w:val="24"/>
          <w:vertAlign w:val="subscript"/>
        </w:rPr>
        <w:t>bal</w:t>
      </w:r>
      <w:r w:rsidRPr="00062070">
        <w:rPr>
          <w:rFonts w:ascii="Times New Roman" w:eastAsia="宋体" w:hAnsi="Times New Roman" w:cs="Times New Roman"/>
          <w:color w:val="000000" w:themeColor="text1"/>
          <w:kern w:val="24"/>
          <w:sz w:val="24"/>
          <w:szCs w:val="24"/>
        </w:rPr>
        <w:t>+M+S, balance N with straw return.</w:t>
      </w:r>
    </w:p>
    <w:p w14:paraId="18B6F211" w14:textId="77777777" w:rsidR="00400541" w:rsidRPr="00400541" w:rsidRDefault="00400541" w:rsidP="00400541">
      <w:pPr>
        <w:widowControl/>
        <w:rPr>
          <w:rFonts w:ascii="Times New Roman" w:eastAsia="宋体" w:hAnsi="Times New Roman" w:cs="Times New Roman"/>
          <w:color w:val="000000" w:themeColor="text1"/>
          <w:kern w:val="24"/>
          <w:sz w:val="24"/>
          <w:szCs w:val="24"/>
        </w:rPr>
      </w:pPr>
    </w:p>
    <w:p w14:paraId="6C231BD5" w14:textId="77777777" w:rsidR="00400541" w:rsidRDefault="00400541" w:rsidP="00400541">
      <w:pPr>
        <w:widowControl/>
        <w:jc w:val="left"/>
        <w:rPr>
          <w:rFonts w:ascii="Times New Roman" w:eastAsia="宋体" w:hAnsi="Times New Roman" w:cs="Times New Roman"/>
          <w:color w:val="000000" w:themeColor="text1"/>
          <w:kern w:val="24"/>
          <w:sz w:val="24"/>
          <w:szCs w:val="24"/>
        </w:rPr>
      </w:pPr>
      <w:r>
        <w:rPr>
          <w:rFonts w:ascii="Times New Roman" w:eastAsia="宋体" w:hAnsi="Times New Roman" w:cs="Times New Roman"/>
          <w:color w:val="000000" w:themeColor="text1"/>
          <w:kern w:val="24"/>
          <w:sz w:val="24"/>
          <w:szCs w:val="24"/>
        </w:rPr>
        <w:br w:type="page"/>
      </w:r>
    </w:p>
    <w:p w14:paraId="650EA674" w14:textId="77777777" w:rsidR="00400541" w:rsidRPr="00062070" w:rsidRDefault="00400541" w:rsidP="00F973EE">
      <w:pPr>
        <w:widowControl/>
        <w:rPr>
          <w:rFonts w:ascii="Times New Roman" w:eastAsia="宋体" w:hAnsi="Times New Roman" w:cs="Times New Roman"/>
          <w:color w:val="000000" w:themeColor="text1"/>
          <w:kern w:val="24"/>
          <w:sz w:val="24"/>
          <w:szCs w:val="24"/>
        </w:rPr>
      </w:pPr>
    </w:p>
    <w:p w14:paraId="0634E1DC" w14:textId="77777777" w:rsidR="008A4427" w:rsidRDefault="008A4427" w:rsidP="00A9429C">
      <w:pPr>
        <w:widowControl/>
        <w:jc w:val="center"/>
        <w:rPr>
          <w:rFonts w:ascii="Times New Roman" w:eastAsia="宋体" w:hAnsi="Times New Roman" w:cs="Times New Roman"/>
          <w:color w:val="000000" w:themeColor="text1"/>
          <w:kern w:val="24"/>
          <w:szCs w:val="21"/>
        </w:rPr>
      </w:pPr>
      <w:r w:rsidRPr="009808B8">
        <w:rPr>
          <w:rFonts w:ascii="Times New Roman" w:eastAsia="宋体" w:hAnsi="Times New Roman" w:cs="Times New Roman"/>
          <w:noProof/>
          <w:color w:val="000000" w:themeColor="text1"/>
          <w:kern w:val="24"/>
          <w:szCs w:val="21"/>
        </w:rPr>
        <w:drawing>
          <wp:inline distT="0" distB="0" distL="0" distR="0" wp14:anchorId="2B5A3271" wp14:editId="3E4DDDC3">
            <wp:extent cx="5274310" cy="3823335"/>
            <wp:effectExtent l="0" t="0" r="2540" b="5715"/>
            <wp:docPr id="9" name="图片 8">
              <a:extLst xmlns:a="http://schemas.openxmlformats.org/drawingml/2006/main">
                <a:ext uri="{FF2B5EF4-FFF2-40B4-BE49-F238E27FC236}">
                  <a16:creationId xmlns:a16="http://schemas.microsoft.com/office/drawing/2014/main" id="{92DD0D6A-E376-4787-9A70-2C3398AAA6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a:extLst>
                        <a:ext uri="{FF2B5EF4-FFF2-40B4-BE49-F238E27FC236}">
                          <a16:creationId xmlns:a16="http://schemas.microsoft.com/office/drawing/2014/main" id="{92DD0D6A-E376-4787-9A70-2C3398AAA62A}"/>
                        </a:ext>
                      </a:extLst>
                    </pic:cNvPr>
                    <pic:cNvPicPr>
                      <a:picLocks noChangeAspect="1"/>
                    </pic:cNvPicPr>
                  </pic:nvPicPr>
                  <pic:blipFill>
                    <a:blip r:embed="rId10"/>
                    <a:srcRect/>
                    <a:stretch/>
                  </pic:blipFill>
                  <pic:spPr>
                    <a:xfrm>
                      <a:off x="0" y="0"/>
                      <a:ext cx="5274310" cy="3823335"/>
                    </a:xfrm>
                    <a:prstGeom prst="rect">
                      <a:avLst/>
                    </a:prstGeom>
                  </pic:spPr>
                </pic:pic>
              </a:graphicData>
            </a:graphic>
          </wp:inline>
        </w:drawing>
      </w:r>
    </w:p>
    <w:p w14:paraId="35C96F11" w14:textId="0F124CBB" w:rsidR="008A4427" w:rsidRDefault="008A4427" w:rsidP="00AA1E81">
      <w:pPr>
        <w:widowControl/>
        <w:spacing w:line="480" w:lineRule="auto"/>
        <w:rPr>
          <w:rFonts w:ascii="Times New Roman" w:eastAsia="宋体" w:hAnsi="Times New Roman" w:cs="Times New Roman"/>
          <w:color w:val="000000" w:themeColor="text1"/>
          <w:kern w:val="24"/>
          <w:sz w:val="24"/>
          <w:szCs w:val="24"/>
        </w:rPr>
      </w:pPr>
      <w:r w:rsidRPr="00062070">
        <w:rPr>
          <w:rFonts w:ascii="Times New Roman" w:eastAsia="宋体" w:hAnsi="Times New Roman" w:cs="Times New Roman"/>
          <w:b/>
          <w:bCs/>
          <w:color w:val="000000" w:themeColor="text1"/>
          <w:kern w:val="24"/>
          <w:sz w:val="24"/>
          <w:szCs w:val="24"/>
        </w:rPr>
        <w:t>F</w:t>
      </w:r>
      <w:r w:rsidRPr="00062070">
        <w:rPr>
          <w:rFonts w:ascii="Times New Roman" w:eastAsia="宋体" w:hAnsi="Times New Roman" w:cs="Times New Roman" w:hint="eastAsia"/>
          <w:b/>
          <w:bCs/>
          <w:color w:val="000000" w:themeColor="text1"/>
          <w:kern w:val="24"/>
          <w:sz w:val="24"/>
          <w:szCs w:val="24"/>
        </w:rPr>
        <w:t>ig. S</w:t>
      </w:r>
      <w:r w:rsidR="00400541">
        <w:rPr>
          <w:rFonts w:ascii="Times New Roman" w:eastAsia="宋体" w:hAnsi="Times New Roman" w:cs="Times New Roman" w:hint="eastAsia"/>
          <w:b/>
          <w:bCs/>
          <w:color w:val="000000" w:themeColor="text1"/>
          <w:kern w:val="24"/>
          <w:sz w:val="24"/>
          <w:szCs w:val="24"/>
        </w:rPr>
        <w:t>5</w:t>
      </w:r>
      <w:r w:rsidRPr="00062070">
        <w:rPr>
          <w:rFonts w:ascii="Times New Roman" w:eastAsia="宋体" w:hAnsi="Times New Roman" w:cs="Times New Roman" w:hint="eastAsia"/>
          <w:b/>
          <w:bCs/>
          <w:color w:val="000000" w:themeColor="text1"/>
          <w:kern w:val="24"/>
          <w:sz w:val="24"/>
          <w:szCs w:val="24"/>
        </w:rPr>
        <w:t>.</w:t>
      </w:r>
      <w:r w:rsidRPr="00062070">
        <w:rPr>
          <w:rFonts w:ascii="Times New Roman" w:eastAsia="宋体" w:hAnsi="Times New Roman" w:cs="Times New Roman" w:hint="eastAsia"/>
          <w:color w:val="000000" w:themeColor="text1"/>
          <w:kern w:val="24"/>
          <w:sz w:val="24"/>
          <w:szCs w:val="24"/>
        </w:rPr>
        <w:t xml:space="preserve"> </w:t>
      </w:r>
      <w:r w:rsidRPr="00AA1E81">
        <w:rPr>
          <w:rFonts w:ascii="Times New Roman" w:eastAsia="宋体" w:hAnsi="Times New Roman" w:cs="Times New Roman"/>
          <w:b/>
          <w:bCs/>
          <w:color w:val="000000" w:themeColor="text1"/>
          <w:kern w:val="24"/>
          <w:sz w:val="24"/>
          <w:szCs w:val="24"/>
        </w:rPr>
        <w:t>Cumulative CO</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xml:space="preserve"> emissions in 20% O</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xml:space="preserve"> phase (a), 5% O</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xml:space="preserve"> phase (b), 0% O</w:t>
      </w:r>
      <w:r w:rsidRPr="00AA1E81">
        <w:rPr>
          <w:rFonts w:ascii="Times New Roman" w:eastAsia="宋体" w:hAnsi="Times New Roman" w:cs="Times New Roman"/>
          <w:b/>
          <w:bCs/>
          <w:color w:val="000000" w:themeColor="text1"/>
          <w:kern w:val="24"/>
          <w:sz w:val="24"/>
          <w:szCs w:val="24"/>
          <w:vertAlign w:val="subscript"/>
        </w:rPr>
        <w:t>2</w:t>
      </w:r>
      <w:r w:rsidRPr="00AA1E81">
        <w:rPr>
          <w:rFonts w:ascii="Times New Roman" w:eastAsia="宋体" w:hAnsi="Times New Roman" w:cs="Times New Roman"/>
          <w:b/>
          <w:bCs/>
          <w:color w:val="000000" w:themeColor="text1"/>
          <w:kern w:val="24"/>
          <w:sz w:val="24"/>
          <w:szCs w:val="24"/>
        </w:rPr>
        <w:t xml:space="preserve"> phase</w:t>
      </w:r>
      <w:r w:rsidRPr="00AA1E81">
        <w:rPr>
          <w:rFonts w:ascii="Times New Roman" w:eastAsia="宋体" w:hAnsi="Times New Roman" w:cs="Times New Roman" w:hint="eastAsia"/>
          <w:b/>
          <w:bCs/>
          <w:color w:val="000000" w:themeColor="text1"/>
          <w:kern w:val="24"/>
          <w:sz w:val="24"/>
          <w:szCs w:val="24"/>
        </w:rPr>
        <w:t xml:space="preserve"> </w:t>
      </w:r>
      <w:r w:rsidRPr="00AA1E81">
        <w:rPr>
          <w:rFonts w:ascii="Times New Roman" w:eastAsia="宋体" w:hAnsi="Times New Roman" w:cs="Times New Roman"/>
          <w:b/>
          <w:bCs/>
          <w:color w:val="000000" w:themeColor="text1"/>
          <w:kern w:val="24"/>
          <w:sz w:val="24"/>
          <w:szCs w:val="24"/>
        </w:rPr>
        <w:t xml:space="preserve">(c), and whole incubation period (d). </w:t>
      </w:r>
      <w:r w:rsidRPr="00062070">
        <w:rPr>
          <w:rFonts w:ascii="Times New Roman" w:eastAsia="宋体" w:hAnsi="Times New Roman" w:cs="Times New Roman"/>
          <w:color w:val="000000" w:themeColor="text1"/>
          <w:kern w:val="24"/>
          <w:sz w:val="24"/>
          <w:szCs w:val="24"/>
        </w:rPr>
        <w:t>Capital letters indicate significantly different means between emissions within each O</w:t>
      </w:r>
      <w:r w:rsidRPr="00062070">
        <w:rPr>
          <w:rFonts w:ascii="Times New Roman" w:eastAsia="宋体" w:hAnsi="Times New Roman" w:cs="Times New Roman"/>
          <w:color w:val="000000" w:themeColor="text1"/>
          <w:kern w:val="24"/>
          <w:sz w:val="24"/>
          <w:szCs w:val="24"/>
          <w:vertAlign w:val="subscript"/>
        </w:rPr>
        <w:t>2</w:t>
      </w:r>
      <w:r w:rsidRPr="00062070">
        <w:rPr>
          <w:rFonts w:ascii="Times New Roman" w:eastAsia="宋体" w:hAnsi="Times New Roman" w:cs="Times New Roman"/>
          <w:color w:val="000000" w:themeColor="text1"/>
          <w:kern w:val="24"/>
          <w:sz w:val="24"/>
          <w:szCs w:val="24"/>
        </w:rPr>
        <w:t xml:space="preserve"> condition; lowercase letters indicate significantly different means between emissions for each treatment (</w:t>
      </w:r>
      <w:r w:rsidRPr="00062070">
        <w:rPr>
          <w:rFonts w:ascii="Times New Roman" w:eastAsia="宋体" w:hAnsi="Times New Roman" w:cs="Times New Roman"/>
          <w:i/>
          <w:iCs/>
          <w:color w:val="000000" w:themeColor="text1"/>
          <w:kern w:val="24"/>
          <w:sz w:val="24"/>
          <w:szCs w:val="24"/>
        </w:rPr>
        <w:t>α</w:t>
      </w:r>
      <w:r w:rsidRPr="00062070">
        <w:rPr>
          <w:rFonts w:ascii="Times New Roman" w:eastAsia="宋体" w:hAnsi="Times New Roman" w:cs="Times New Roman"/>
          <w:color w:val="000000" w:themeColor="text1"/>
          <w:kern w:val="24"/>
          <w:sz w:val="24"/>
          <w:szCs w:val="24"/>
        </w:rPr>
        <w:t xml:space="preserve"> = 0.05). Error bars indicate standard errors of three replicates.</w:t>
      </w:r>
    </w:p>
    <w:p w14:paraId="1CD6A060" w14:textId="0E33C1B4" w:rsidR="008A4427" w:rsidRDefault="008A4427" w:rsidP="00AA1E81">
      <w:pPr>
        <w:widowControl/>
        <w:spacing w:line="480" w:lineRule="auto"/>
        <w:jc w:val="left"/>
        <w:rPr>
          <w:rFonts w:ascii="Times New Roman" w:eastAsia="宋体" w:hAnsi="Times New Roman" w:cs="Times New Roman"/>
          <w:color w:val="000000" w:themeColor="text1"/>
          <w:kern w:val="24"/>
          <w:sz w:val="24"/>
          <w:szCs w:val="24"/>
        </w:rPr>
      </w:pPr>
      <w:r>
        <w:rPr>
          <w:rFonts w:ascii="Times New Roman" w:eastAsia="宋体" w:hAnsi="Times New Roman" w:cs="Times New Roman"/>
          <w:color w:val="000000" w:themeColor="text1"/>
          <w:kern w:val="24"/>
          <w:szCs w:val="21"/>
        </w:rPr>
        <w:br w:type="page"/>
      </w:r>
    </w:p>
    <w:p w14:paraId="70D34E40" w14:textId="77777777" w:rsidR="008A4427" w:rsidRPr="006A140D" w:rsidRDefault="008A4427" w:rsidP="00624169">
      <w:pPr>
        <w:widowControl/>
        <w:rPr>
          <w:rFonts w:ascii="Times New Roman" w:hAnsi="Times New Roman" w:cs="Times New Roman"/>
          <w:b/>
          <w:bCs/>
          <w:sz w:val="24"/>
          <w:szCs w:val="24"/>
        </w:rPr>
      </w:pPr>
      <w:r w:rsidRPr="006A140D">
        <w:rPr>
          <w:rFonts w:ascii="Times New Roman" w:hAnsi="Times New Roman" w:cs="Times New Roman" w:hint="eastAsia"/>
          <w:b/>
          <w:bCs/>
          <w:sz w:val="24"/>
          <w:szCs w:val="24"/>
        </w:rPr>
        <w:lastRenderedPageBreak/>
        <w:t>References</w:t>
      </w:r>
    </w:p>
    <w:p w14:paraId="756DE31C" w14:textId="77777777" w:rsidR="008A4427"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Feng, X., Simpson, M.J., 2011. Molecular-level methods for monitoring soil organic matter responses to global climate change. Journal of Environmental Monitoring 13, 1246-1254.</w:t>
      </w:r>
    </w:p>
    <w:p w14:paraId="1851002E" w14:textId="6403B7B9" w:rsidR="00161F0B" w:rsidRDefault="00161F0B" w:rsidP="00161F0B">
      <w:pPr>
        <w:pStyle w:val="EndNoteBibliography"/>
        <w:spacing w:line="480" w:lineRule="auto"/>
        <w:ind w:left="420" w:hangingChars="200" w:hanging="420"/>
        <w:rPr>
          <w:rFonts w:ascii="Times New Roman" w:hAnsi="Times New Roman" w:cs="Times New Roman"/>
          <w:sz w:val="21"/>
          <w:szCs w:val="21"/>
        </w:rPr>
      </w:pPr>
      <w:r w:rsidRPr="000E6B4D">
        <w:rPr>
          <w:rFonts w:ascii="Times New Roman" w:hAnsi="Times New Roman" w:cs="Times New Roman" w:hint="eastAsia"/>
          <w:sz w:val="21"/>
          <w:szCs w:val="21"/>
        </w:rPr>
        <w:t xml:space="preserve">Gunina, A., Kuzyakov, Y., 2022. From energy to (soil organic) matter. </w:t>
      </w:r>
      <w:r w:rsidR="00DE7442" w:rsidRPr="00E818C8">
        <w:rPr>
          <w:rFonts w:ascii="Times New Roman" w:hAnsi="Times New Roman" w:cs="Times New Roman"/>
          <w:sz w:val="21"/>
          <w:szCs w:val="21"/>
        </w:rPr>
        <w:t>Global Change Biology</w:t>
      </w:r>
      <w:r w:rsidRPr="000E6B4D">
        <w:rPr>
          <w:rFonts w:ascii="Times New Roman" w:hAnsi="Times New Roman" w:cs="Times New Roman" w:hint="eastAsia"/>
          <w:sz w:val="21"/>
          <w:szCs w:val="21"/>
        </w:rPr>
        <w:t xml:space="preserve"> 28, 2169-2182.</w:t>
      </w:r>
    </w:p>
    <w:p w14:paraId="10004389" w14:textId="7A8FF347" w:rsidR="00161F0B" w:rsidRPr="00E818C8" w:rsidRDefault="00161F0B" w:rsidP="00161F0B">
      <w:pPr>
        <w:pStyle w:val="EndNoteBibliography"/>
        <w:spacing w:line="480" w:lineRule="auto"/>
        <w:ind w:left="420" w:hangingChars="200" w:hanging="420"/>
        <w:rPr>
          <w:rFonts w:ascii="Times New Roman" w:hAnsi="Times New Roman" w:cs="Times New Roman"/>
          <w:sz w:val="21"/>
          <w:szCs w:val="21"/>
        </w:rPr>
      </w:pPr>
      <w:r w:rsidRPr="000E6B4D">
        <w:rPr>
          <w:rFonts w:ascii="Times New Roman" w:hAnsi="Times New Roman" w:cs="Times New Roman" w:hint="eastAsia"/>
          <w:sz w:val="21"/>
          <w:szCs w:val="21"/>
        </w:rPr>
        <w:t xml:space="preserve">Hallin, S., Lindgren, P.E., 1999. PCR Detection of Genes Encoding Nitrite Reductase in Denitrifying Bacteria. </w:t>
      </w:r>
      <w:r w:rsidR="00DE7442" w:rsidRPr="00DE7442">
        <w:rPr>
          <w:rFonts w:ascii="Times New Roman" w:hAnsi="Times New Roman" w:cs="Times New Roman" w:hint="eastAsia"/>
          <w:sz w:val="21"/>
          <w:szCs w:val="21"/>
        </w:rPr>
        <w:t>Applied and environmental microbiology</w:t>
      </w:r>
      <w:r w:rsidRPr="000E6B4D">
        <w:rPr>
          <w:rFonts w:ascii="Times New Roman" w:hAnsi="Times New Roman" w:cs="Times New Roman" w:hint="eastAsia"/>
          <w:sz w:val="21"/>
          <w:szCs w:val="21"/>
        </w:rPr>
        <w:t xml:space="preserve"> 65, 1652-1657.</w:t>
      </w:r>
    </w:p>
    <w:p w14:paraId="13AE9EBD" w14:textId="1B9C1C72" w:rsidR="008A4427"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 xml:space="preserve">Jones, A.R., Dalal, R.C., Gupta, V.V.S.R., Schmidt, S., Allen, D.E., Jacobsen, G.E., Bird, M., Grandy, A.S., Sanderman, J., 2023. Molecular complexity and diversity of persistent soil organic matter. </w:t>
      </w:r>
      <w:r w:rsidR="00DE7442" w:rsidRPr="00E818C8">
        <w:rPr>
          <w:rFonts w:ascii="Times New Roman" w:hAnsi="Times New Roman" w:cs="Times New Roman"/>
          <w:sz w:val="21"/>
          <w:szCs w:val="21"/>
        </w:rPr>
        <w:t>Soil Biology and Biochemistry</w:t>
      </w:r>
      <w:r w:rsidRPr="00E818C8">
        <w:rPr>
          <w:rFonts w:ascii="Times New Roman" w:hAnsi="Times New Roman" w:cs="Times New Roman"/>
          <w:sz w:val="21"/>
          <w:szCs w:val="21"/>
        </w:rPr>
        <w:t xml:space="preserve"> 184, 109061.</w:t>
      </w:r>
    </w:p>
    <w:p w14:paraId="3C967062" w14:textId="3C4D68D2" w:rsidR="00161F0B" w:rsidRDefault="00161F0B" w:rsidP="00161F0B">
      <w:pPr>
        <w:pStyle w:val="EndNoteBibliography"/>
        <w:spacing w:line="480" w:lineRule="auto"/>
        <w:ind w:left="420" w:hangingChars="200" w:hanging="420"/>
        <w:rPr>
          <w:rFonts w:ascii="Times New Roman" w:hAnsi="Times New Roman" w:cs="Times New Roman"/>
          <w:sz w:val="21"/>
          <w:szCs w:val="21"/>
        </w:rPr>
      </w:pPr>
      <w:r w:rsidRPr="000E6B4D">
        <w:rPr>
          <w:rFonts w:ascii="Times New Roman" w:hAnsi="Times New Roman" w:cs="Times New Roman" w:hint="eastAsia"/>
          <w:sz w:val="21"/>
          <w:szCs w:val="21"/>
        </w:rPr>
        <w:t xml:space="preserve">Jones, C.M., Graf, D.R., Bru, D., Philippot, L., Hallin, S., 2013. The unaccounted yet abundant nitrous oxide-reducing microbial community: a potential nitrous oxide sink. </w:t>
      </w:r>
      <w:r w:rsidR="00DE7442" w:rsidRPr="00DE7442">
        <w:rPr>
          <w:rFonts w:ascii="Times New Roman" w:hAnsi="Times New Roman" w:cs="Times New Roman" w:hint="eastAsia"/>
          <w:sz w:val="21"/>
          <w:szCs w:val="21"/>
        </w:rPr>
        <w:t>The ISME journal</w:t>
      </w:r>
      <w:r w:rsidR="00DE7442">
        <w:rPr>
          <w:rFonts w:ascii="Times New Roman" w:hAnsi="Times New Roman" w:cs="Times New Roman" w:hint="eastAsia"/>
          <w:sz w:val="21"/>
          <w:szCs w:val="21"/>
        </w:rPr>
        <w:t xml:space="preserve"> </w:t>
      </w:r>
      <w:r w:rsidRPr="000E6B4D">
        <w:rPr>
          <w:rFonts w:ascii="Times New Roman" w:hAnsi="Times New Roman" w:cs="Times New Roman" w:hint="eastAsia"/>
          <w:sz w:val="21"/>
          <w:szCs w:val="21"/>
        </w:rPr>
        <w:t>7, 417-426.</w:t>
      </w:r>
    </w:p>
    <w:p w14:paraId="3D2C8287" w14:textId="2CB8068C" w:rsidR="00161F0B" w:rsidRDefault="00161F0B" w:rsidP="00161F0B">
      <w:pPr>
        <w:pStyle w:val="EndNoteBibliography"/>
        <w:spacing w:line="480" w:lineRule="auto"/>
        <w:ind w:left="420" w:hangingChars="200" w:hanging="420"/>
        <w:rPr>
          <w:rFonts w:ascii="Times New Roman" w:hAnsi="Times New Roman" w:cs="Times New Roman"/>
          <w:sz w:val="21"/>
          <w:szCs w:val="21"/>
        </w:rPr>
      </w:pPr>
      <w:r w:rsidRPr="000E6B4D">
        <w:rPr>
          <w:rFonts w:ascii="Times New Roman" w:hAnsi="Times New Roman" w:cs="Times New Roman" w:hint="eastAsia"/>
          <w:sz w:val="21"/>
          <w:szCs w:val="21"/>
        </w:rPr>
        <w:t xml:space="preserve">Kloos, K., Mergel, A., Rösch, C., Bothe, H., 2001. Denitrification within the genus Azospirillum and other associative bacteria. </w:t>
      </w:r>
      <w:r w:rsidR="00DE7442" w:rsidRPr="00DE7442">
        <w:rPr>
          <w:rFonts w:ascii="Times New Roman" w:hAnsi="Times New Roman" w:cs="Times New Roman" w:hint="eastAsia"/>
          <w:sz w:val="21"/>
          <w:szCs w:val="21"/>
        </w:rPr>
        <w:t>Functional Plant Biology</w:t>
      </w:r>
      <w:r w:rsidRPr="000E6B4D">
        <w:rPr>
          <w:rFonts w:ascii="Times New Roman" w:hAnsi="Times New Roman" w:cs="Times New Roman" w:hint="eastAsia"/>
          <w:sz w:val="21"/>
          <w:szCs w:val="21"/>
        </w:rPr>
        <w:t xml:space="preserve"> 28, 991-998.</w:t>
      </w:r>
    </w:p>
    <w:p w14:paraId="5E57012C" w14:textId="5DC079C3" w:rsidR="00161F0B" w:rsidRPr="00E818C8" w:rsidRDefault="00161F0B" w:rsidP="00161F0B">
      <w:pPr>
        <w:pStyle w:val="EndNoteBibliography"/>
        <w:spacing w:line="480" w:lineRule="auto"/>
        <w:ind w:left="420" w:hangingChars="200" w:hanging="420"/>
        <w:rPr>
          <w:rFonts w:ascii="Times New Roman" w:hAnsi="Times New Roman" w:cs="Times New Roman"/>
          <w:sz w:val="21"/>
          <w:szCs w:val="21"/>
        </w:rPr>
      </w:pPr>
      <w:r w:rsidRPr="000E6B4D">
        <w:rPr>
          <w:rFonts w:ascii="Times New Roman" w:hAnsi="Times New Roman" w:cs="Times New Roman" w:hint="eastAsia"/>
          <w:sz w:val="21"/>
          <w:szCs w:val="21"/>
        </w:rPr>
        <w:t xml:space="preserve">LaRowe, D.E., Van Cappellen, P., 2011. Degradation of natural organic matter: A thermodynamic analysis. </w:t>
      </w:r>
      <w:r w:rsidR="00DE7442" w:rsidRPr="00DE7442">
        <w:rPr>
          <w:rFonts w:ascii="Times New Roman" w:hAnsi="Times New Roman" w:cs="Times New Roman" w:hint="eastAsia"/>
          <w:sz w:val="21"/>
          <w:szCs w:val="21"/>
        </w:rPr>
        <w:t>Geochimica et Cosmochimica Acta</w:t>
      </w:r>
      <w:r w:rsidRPr="000E6B4D">
        <w:rPr>
          <w:rFonts w:ascii="Times New Roman" w:hAnsi="Times New Roman" w:cs="Times New Roman" w:hint="eastAsia"/>
          <w:sz w:val="21"/>
          <w:szCs w:val="21"/>
        </w:rPr>
        <w:t xml:space="preserve"> 75, 2030-2042.</w:t>
      </w:r>
    </w:p>
    <w:p w14:paraId="2D0C6BFD" w14:textId="209BA52D" w:rsidR="008A4427" w:rsidRPr="00E818C8"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 xml:space="preserve">Liang, C., Amelung, W., Lehmann, J., Kästner, M., 2019. Quantitative assessment of microbial necromass contribution to soil organic matter. </w:t>
      </w:r>
      <w:r w:rsidR="00DE7442" w:rsidRPr="00E818C8">
        <w:rPr>
          <w:rFonts w:ascii="Times New Roman" w:hAnsi="Times New Roman" w:cs="Times New Roman"/>
          <w:sz w:val="21"/>
          <w:szCs w:val="21"/>
        </w:rPr>
        <w:t>Global Change Biology</w:t>
      </w:r>
      <w:r w:rsidRPr="00EF2096">
        <w:rPr>
          <w:rFonts w:ascii="Times New Roman" w:hAnsi="Times New Roman" w:cs="Times New Roman"/>
          <w:sz w:val="21"/>
          <w:szCs w:val="21"/>
        </w:rPr>
        <w:t xml:space="preserve"> </w:t>
      </w:r>
      <w:r w:rsidRPr="00E818C8">
        <w:rPr>
          <w:rFonts w:ascii="Times New Roman" w:hAnsi="Times New Roman" w:cs="Times New Roman"/>
          <w:sz w:val="21"/>
          <w:szCs w:val="21"/>
        </w:rPr>
        <w:t>25, 3578-3590.</w:t>
      </w:r>
    </w:p>
    <w:p w14:paraId="50978CA5" w14:textId="3FD19A34" w:rsidR="008A4427" w:rsidRPr="00E818C8"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Mentges, A., Feenders, C., Seibt, M., Blasius, B., Dittmar, T., 2017. Functional Molecular Diversity of Marine Dissolved Organic Matter Is Reduced during Degradation.</w:t>
      </w:r>
      <w:r>
        <w:rPr>
          <w:rFonts w:ascii="Times New Roman" w:hAnsi="Times New Roman" w:cs="Times New Roman" w:hint="eastAsia"/>
          <w:sz w:val="21"/>
          <w:szCs w:val="21"/>
        </w:rPr>
        <w:t xml:space="preserve"> </w:t>
      </w:r>
      <w:r w:rsidR="00DE7442" w:rsidRPr="0085376F">
        <w:rPr>
          <w:rFonts w:ascii="Times New Roman" w:hAnsi="Times New Roman" w:cs="Times New Roman" w:hint="eastAsia"/>
          <w:sz w:val="21"/>
          <w:szCs w:val="21"/>
        </w:rPr>
        <w:t>Frontiers in Marine Science</w:t>
      </w:r>
      <w:r w:rsidRPr="00E818C8">
        <w:rPr>
          <w:rFonts w:ascii="Times New Roman" w:hAnsi="Times New Roman" w:cs="Times New Roman"/>
          <w:sz w:val="21"/>
          <w:szCs w:val="21"/>
        </w:rPr>
        <w:t xml:space="preserve"> 4, 194.</w:t>
      </w:r>
    </w:p>
    <w:p w14:paraId="60FB7792" w14:textId="4541B58E" w:rsidR="008A4427" w:rsidRPr="00E818C8"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 xml:space="preserve">Otto, A., Shunthirasingham, C., Simpson, M.J., 2005. A comparison of plant and microbial </w:t>
      </w:r>
      <w:r w:rsidRPr="00E818C8">
        <w:rPr>
          <w:rFonts w:ascii="Times New Roman" w:hAnsi="Times New Roman" w:cs="Times New Roman"/>
          <w:sz w:val="21"/>
          <w:szCs w:val="21"/>
        </w:rPr>
        <w:lastRenderedPageBreak/>
        <w:t xml:space="preserve">biomarkers in grassland soils from the Prairie Ecozone of Canada. </w:t>
      </w:r>
      <w:r w:rsidR="00DE7442" w:rsidRPr="00E818C8">
        <w:rPr>
          <w:rFonts w:ascii="Times New Roman" w:hAnsi="Times New Roman" w:cs="Times New Roman"/>
          <w:sz w:val="21"/>
          <w:szCs w:val="21"/>
        </w:rPr>
        <w:t>Organic Geochemistry</w:t>
      </w:r>
      <w:r w:rsidRPr="00E818C8">
        <w:rPr>
          <w:rFonts w:ascii="Times New Roman" w:hAnsi="Times New Roman" w:cs="Times New Roman"/>
          <w:sz w:val="21"/>
          <w:szCs w:val="21"/>
        </w:rPr>
        <w:t xml:space="preserve"> 36, 425-448.</w:t>
      </w:r>
    </w:p>
    <w:p w14:paraId="2A270FE1" w14:textId="77777777" w:rsidR="008A4427" w:rsidRPr="00E818C8"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Otto, A., Simpson, M.J., 2006. Evaluation of CuO oxidation parameters for determining the source and stage of lignin degradation in soil. Biogeochemistry 80, 121-142.</w:t>
      </w:r>
    </w:p>
    <w:p w14:paraId="3798FD89" w14:textId="69543D68" w:rsidR="008A4427"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 xml:space="preserve">Otto, A., Simpson, M.J., 2007. Analysis of soil organic matter biomarkers by sequential chemical degradation and gas chromatography-Mass spectrometry. </w:t>
      </w:r>
      <w:r w:rsidR="00DE7442" w:rsidRPr="0085376F">
        <w:rPr>
          <w:rFonts w:ascii="Times New Roman" w:hAnsi="Times New Roman" w:cs="Times New Roman" w:hint="eastAsia"/>
          <w:sz w:val="21"/>
          <w:szCs w:val="21"/>
        </w:rPr>
        <w:t>Journal of Separation Science</w:t>
      </w:r>
      <w:r w:rsidR="00DE7442" w:rsidRPr="00E818C8">
        <w:rPr>
          <w:rFonts w:ascii="Times New Roman" w:hAnsi="Times New Roman" w:cs="Times New Roman"/>
          <w:sz w:val="21"/>
          <w:szCs w:val="21"/>
        </w:rPr>
        <w:t xml:space="preserve"> </w:t>
      </w:r>
      <w:r w:rsidRPr="00E818C8">
        <w:rPr>
          <w:rFonts w:ascii="Times New Roman" w:hAnsi="Times New Roman" w:cs="Times New Roman"/>
          <w:sz w:val="21"/>
          <w:szCs w:val="21"/>
        </w:rPr>
        <w:t>30, 272-282.</w:t>
      </w:r>
    </w:p>
    <w:p w14:paraId="7712AB42" w14:textId="523C70B0" w:rsidR="00161F0B" w:rsidRDefault="00161F0B" w:rsidP="00161F0B">
      <w:pPr>
        <w:pStyle w:val="EndNoteBibliography"/>
        <w:spacing w:line="480" w:lineRule="auto"/>
        <w:ind w:left="420" w:hangingChars="200" w:hanging="420"/>
        <w:rPr>
          <w:rFonts w:ascii="Times New Roman" w:hAnsi="Times New Roman" w:cs="Times New Roman"/>
          <w:sz w:val="21"/>
          <w:szCs w:val="21"/>
        </w:rPr>
      </w:pPr>
      <w:r w:rsidRPr="000E6B4D">
        <w:rPr>
          <w:rFonts w:ascii="Times New Roman" w:hAnsi="Times New Roman" w:cs="Times New Roman" w:hint="eastAsia"/>
          <w:sz w:val="21"/>
          <w:szCs w:val="21"/>
        </w:rPr>
        <w:t xml:space="preserve">Rotthauwe, J.H., Witzel, K.P., Liesack, W., 1997. The ammonia monooxygenase structural gene amoA as a functional marker: molecular fine-scale analysis of natural ammonia-oxidizing populations. </w:t>
      </w:r>
      <w:r w:rsidR="00DE7442" w:rsidRPr="00DE7442">
        <w:rPr>
          <w:rFonts w:ascii="Times New Roman" w:hAnsi="Times New Roman" w:cs="Times New Roman" w:hint="eastAsia"/>
          <w:sz w:val="21"/>
          <w:szCs w:val="21"/>
        </w:rPr>
        <w:t>Applied and environmental microbiology</w:t>
      </w:r>
      <w:r w:rsidRPr="000E6B4D">
        <w:rPr>
          <w:rFonts w:ascii="Times New Roman" w:hAnsi="Times New Roman" w:cs="Times New Roman" w:hint="eastAsia"/>
          <w:sz w:val="21"/>
          <w:szCs w:val="21"/>
        </w:rPr>
        <w:t xml:space="preserve"> 63, 4704-4712.</w:t>
      </w:r>
    </w:p>
    <w:p w14:paraId="737D75A6" w14:textId="13233ED0" w:rsidR="00161F0B" w:rsidRPr="00E818C8" w:rsidRDefault="00161F0B" w:rsidP="00161F0B">
      <w:pPr>
        <w:pStyle w:val="EndNoteBibliography"/>
        <w:spacing w:line="480" w:lineRule="auto"/>
        <w:ind w:left="420" w:hangingChars="200" w:hanging="420"/>
        <w:rPr>
          <w:rFonts w:ascii="Times New Roman" w:hAnsi="Times New Roman" w:cs="Times New Roman"/>
          <w:sz w:val="21"/>
          <w:szCs w:val="21"/>
        </w:rPr>
      </w:pPr>
      <w:r w:rsidRPr="000E6B4D">
        <w:rPr>
          <w:rFonts w:ascii="Times New Roman" w:hAnsi="Times New Roman" w:cs="Times New Roman" w:hint="eastAsia"/>
          <w:sz w:val="21"/>
          <w:szCs w:val="21"/>
        </w:rPr>
        <w:t xml:space="preserve">Throbäck, I.N., Enwall, K., Jarvis, Å., Hallin, S., 2004. Reassessing PCR primers targeting nirS, nirK and nosZ genes for community surveys of denitrifying bacteria with DGGE. </w:t>
      </w:r>
      <w:r w:rsidR="00DE7442" w:rsidRPr="00DE7442">
        <w:rPr>
          <w:rFonts w:ascii="Times New Roman" w:hAnsi="Times New Roman" w:cs="Times New Roman" w:hint="eastAsia"/>
          <w:sz w:val="21"/>
          <w:szCs w:val="21"/>
        </w:rPr>
        <w:t>FEMS microbiology ecology</w:t>
      </w:r>
      <w:r w:rsidRPr="000E6B4D">
        <w:rPr>
          <w:rFonts w:ascii="Times New Roman" w:hAnsi="Times New Roman" w:cs="Times New Roman" w:hint="eastAsia"/>
          <w:sz w:val="21"/>
          <w:szCs w:val="21"/>
        </w:rPr>
        <w:t xml:space="preserve"> 49, 401-417.</w:t>
      </w:r>
    </w:p>
    <w:p w14:paraId="03433F99" w14:textId="6039991D" w:rsidR="008A4427" w:rsidRPr="00E818C8"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Toyoda, S., Mutobe, H., Yamagishi, H., Yoshida, N., Tanji, Y., 2005. Fractionation of N</w:t>
      </w:r>
      <w:r w:rsidRPr="00161F0B">
        <w:rPr>
          <w:rFonts w:ascii="Times New Roman" w:hAnsi="Times New Roman" w:cs="Times New Roman"/>
          <w:sz w:val="21"/>
          <w:szCs w:val="21"/>
          <w:vertAlign w:val="subscript"/>
        </w:rPr>
        <w:t>2</w:t>
      </w:r>
      <w:r w:rsidRPr="00E818C8">
        <w:rPr>
          <w:rFonts w:ascii="Times New Roman" w:hAnsi="Times New Roman" w:cs="Times New Roman"/>
          <w:sz w:val="21"/>
          <w:szCs w:val="21"/>
        </w:rPr>
        <w:t xml:space="preserve">O isotopomers during production by denitrifier. </w:t>
      </w:r>
      <w:r w:rsidR="00DE7442" w:rsidRPr="00E818C8">
        <w:rPr>
          <w:rFonts w:ascii="Times New Roman" w:hAnsi="Times New Roman" w:cs="Times New Roman"/>
          <w:sz w:val="21"/>
          <w:szCs w:val="21"/>
        </w:rPr>
        <w:t>Soil Biology and Biochemistry</w:t>
      </w:r>
      <w:r w:rsidRPr="00E818C8">
        <w:rPr>
          <w:rFonts w:ascii="Times New Roman" w:hAnsi="Times New Roman" w:cs="Times New Roman"/>
          <w:sz w:val="21"/>
          <w:szCs w:val="21"/>
        </w:rPr>
        <w:t xml:space="preserve"> 37, 1535-1545.</w:t>
      </w:r>
    </w:p>
    <w:p w14:paraId="45EB875B" w14:textId="567958AF" w:rsidR="008A4427" w:rsidRPr="00E818C8"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 xml:space="preserve">Toyoda, S., Yano, M., Nishimura, S.i., Akiyama, H., Hayakawa, A., Koba, K., Sudo, S., Yagi, K., Makabe, A., Tobari, Y., Ogawa, N.O., Ohkouchi, N., Yamada, K., Yoshida, N., 2011. </w:t>
      </w:r>
      <w:bookmarkStart w:id="22" w:name="OLE_LINK65"/>
      <w:r w:rsidRPr="00E818C8">
        <w:rPr>
          <w:rFonts w:ascii="Times New Roman" w:hAnsi="Times New Roman" w:cs="Times New Roman"/>
          <w:sz w:val="21"/>
          <w:szCs w:val="21"/>
        </w:rPr>
        <w:t>Characterization and production and consumption processes of N</w:t>
      </w:r>
      <w:r w:rsidRPr="00E818C8">
        <w:rPr>
          <w:rFonts w:ascii="Times New Roman" w:hAnsi="Times New Roman" w:cs="Times New Roman"/>
          <w:sz w:val="21"/>
          <w:szCs w:val="21"/>
          <w:vertAlign w:val="subscript"/>
        </w:rPr>
        <w:t>2</w:t>
      </w:r>
      <w:r w:rsidRPr="00E818C8">
        <w:rPr>
          <w:rFonts w:ascii="Times New Roman" w:hAnsi="Times New Roman" w:cs="Times New Roman"/>
          <w:sz w:val="21"/>
          <w:szCs w:val="21"/>
        </w:rPr>
        <w:t>O emitted from temperate agricultural soils determined via isotopomer ratio analysis</w:t>
      </w:r>
      <w:bookmarkEnd w:id="22"/>
      <w:r w:rsidRPr="00E818C8">
        <w:rPr>
          <w:rFonts w:ascii="Times New Roman" w:hAnsi="Times New Roman" w:cs="Times New Roman"/>
          <w:sz w:val="21"/>
          <w:szCs w:val="21"/>
        </w:rPr>
        <w:t xml:space="preserve">. </w:t>
      </w:r>
      <w:r w:rsidR="00DE7442" w:rsidRPr="00DE7442">
        <w:rPr>
          <w:rFonts w:ascii="Times New Roman" w:hAnsi="Times New Roman" w:cs="Times New Roman" w:hint="eastAsia"/>
          <w:sz w:val="21"/>
          <w:szCs w:val="21"/>
        </w:rPr>
        <w:t>Global Biogeochemical Cycles</w:t>
      </w:r>
      <w:r w:rsidRPr="00EF2096">
        <w:rPr>
          <w:rFonts w:ascii="Times New Roman" w:hAnsi="Times New Roman" w:cs="Times New Roman" w:hint="eastAsia"/>
          <w:sz w:val="21"/>
          <w:szCs w:val="21"/>
        </w:rPr>
        <w:t xml:space="preserve"> Cycles</w:t>
      </w:r>
      <w:r w:rsidRPr="00E818C8">
        <w:rPr>
          <w:rFonts w:ascii="Times New Roman" w:hAnsi="Times New Roman" w:cs="Times New Roman"/>
          <w:sz w:val="21"/>
          <w:szCs w:val="21"/>
        </w:rPr>
        <w:t xml:space="preserve"> 25.</w:t>
      </w:r>
    </w:p>
    <w:p w14:paraId="77B47F6E" w14:textId="626F90AF" w:rsidR="008A4427"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 xml:space="preserve">Yang, Y., Dou, Y., Wang, B., Wang, Y., Liang, C., An, S., Soromotin, A., Kuzyakov, Y., 2022. Increasing contribution of microbial residues to soil organic carbon in grassland restoration </w:t>
      </w:r>
      <w:r w:rsidRPr="00E818C8">
        <w:rPr>
          <w:rFonts w:ascii="Times New Roman" w:hAnsi="Times New Roman" w:cs="Times New Roman"/>
          <w:sz w:val="21"/>
          <w:szCs w:val="21"/>
        </w:rPr>
        <w:lastRenderedPageBreak/>
        <w:t>chronosequence.</w:t>
      </w:r>
      <w:r w:rsidRPr="00EF2096">
        <w:rPr>
          <w:rFonts w:ascii="Times New Roman" w:hAnsi="Times New Roman" w:cs="Times New Roman" w:hint="eastAsia"/>
          <w:sz w:val="21"/>
          <w:szCs w:val="21"/>
        </w:rPr>
        <w:t xml:space="preserve"> </w:t>
      </w:r>
      <w:r w:rsidR="00DE7442" w:rsidRPr="00E818C8">
        <w:rPr>
          <w:rFonts w:ascii="Times New Roman" w:hAnsi="Times New Roman" w:cs="Times New Roman"/>
          <w:sz w:val="21"/>
          <w:szCs w:val="21"/>
        </w:rPr>
        <w:t>Soil Biology and Biochemistry</w:t>
      </w:r>
      <w:r w:rsidRPr="00E818C8">
        <w:rPr>
          <w:rFonts w:ascii="Times New Roman" w:hAnsi="Times New Roman" w:cs="Times New Roman"/>
          <w:sz w:val="21"/>
          <w:szCs w:val="21"/>
        </w:rPr>
        <w:t xml:space="preserve"> 170, 108688.</w:t>
      </w:r>
    </w:p>
    <w:p w14:paraId="21E978E7" w14:textId="3288024C" w:rsidR="00976C19" w:rsidRPr="00E818C8" w:rsidRDefault="00976C19" w:rsidP="00976C19">
      <w:pPr>
        <w:pStyle w:val="EndNoteBibliography"/>
        <w:spacing w:line="480" w:lineRule="auto"/>
        <w:ind w:left="420" w:hangingChars="200" w:hanging="420"/>
        <w:rPr>
          <w:rFonts w:ascii="Times New Roman" w:hAnsi="Times New Roman" w:cs="Times New Roman"/>
          <w:sz w:val="21"/>
          <w:szCs w:val="21"/>
        </w:rPr>
      </w:pPr>
      <w:r w:rsidRPr="000E6B4D">
        <w:rPr>
          <w:rFonts w:ascii="Times New Roman" w:hAnsi="Times New Roman" w:cs="Times New Roman" w:hint="eastAsia"/>
          <w:sz w:val="21"/>
          <w:szCs w:val="21"/>
        </w:rPr>
        <w:t>Yarza, P., Yilmaz, P., Pruesse, E., Glöckner, F.O., Ludwig, W., Schleifer, K.-H., Whitman, W.B., Euz</w:t>
      </w:r>
      <w:r w:rsidRPr="000E6B4D">
        <w:rPr>
          <w:rFonts w:ascii="Times New Roman" w:hAnsi="Times New Roman" w:cs="Times New Roman" w:hint="eastAsia"/>
          <w:sz w:val="21"/>
          <w:szCs w:val="21"/>
        </w:rPr>
        <w:t>é</w:t>
      </w:r>
      <w:r w:rsidRPr="000E6B4D">
        <w:rPr>
          <w:rFonts w:ascii="Times New Roman" w:hAnsi="Times New Roman" w:cs="Times New Roman" w:hint="eastAsia"/>
          <w:sz w:val="21"/>
          <w:szCs w:val="21"/>
        </w:rPr>
        <w:t>by, J., Amann, R., Rossell</w:t>
      </w:r>
      <w:r w:rsidRPr="00DE7442">
        <w:rPr>
          <w:rFonts w:ascii="Times New Roman" w:hAnsi="Times New Roman" w:cs="Times New Roman"/>
          <w:sz w:val="21"/>
          <w:szCs w:val="21"/>
        </w:rPr>
        <w:t>ó-Mó</w:t>
      </w:r>
      <w:r w:rsidRPr="000E6B4D">
        <w:rPr>
          <w:rFonts w:ascii="Times New Roman" w:hAnsi="Times New Roman" w:cs="Times New Roman" w:hint="eastAsia"/>
          <w:sz w:val="21"/>
          <w:szCs w:val="21"/>
        </w:rPr>
        <w:t xml:space="preserve">ra, R., 2014. Uniting the classification of cultured and uncultured bacteria and archaea using 16S rRNA gene sequences. </w:t>
      </w:r>
      <w:r w:rsidR="00853BA1" w:rsidRPr="00853BA1">
        <w:rPr>
          <w:rFonts w:ascii="Times New Roman" w:hAnsi="Times New Roman" w:cs="Times New Roman" w:hint="eastAsia"/>
          <w:sz w:val="21"/>
          <w:szCs w:val="21"/>
        </w:rPr>
        <w:t>Nature Reviews Microbiology</w:t>
      </w:r>
      <w:r w:rsidRPr="00976C19">
        <w:rPr>
          <w:rFonts w:ascii="Times New Roman" w:hAnsi="Times New Roman" w:cs="Times New Roman" w:hint="eastAsia"/>
          <w:sz w:val="21"/>
          <w:szCs w:val="21"/>
        </w:rPr>
        <w:t xml:space="preserve"> </w:t>
      </w:r>
      <w:r w:rsidRPr="000E6B4D">
        <w:rPr>
          <w:rFonts w:ascii="Times New Roman" w:hAnsi="Times New Roman" w:cs="Times New Roman" w:hint="eastAsia"/>
          <w:sz w:val="21"/>
          <w:szCs w:val="21"/>
        </w:rPr>
        <w:t>12, 635-645.</w:t>
      </w:r>
    </w:p>
    <w:p w14:paraId="628999D7" w14:textId="3A362543" w:rsidR="008A4427" w:rsidRPr="00E818C8"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 xml:space="preserve">Zhang, X., Amelung, W., 1996. Gas chromatographic determination of muramic acid, glucosamine, mannosamine, and galactosamine in soils. </w:t>
      </w:r>
      <w:r w:rsidR="00DE7442" w:rsidRPr="00E818C8">
        <w:rPr>
          <w:rFonts w:ascii="Times New Roman" w:hAnsi="Times New Roman" w:cs="Times New Roman"/>
          <w:sz w:val="21"/>
          <w:szCs w:val="21"/>
        </w:rPr>
        <w:t>Soil Biology and Biochemistry</w:t>
      </w:r>
      <w:r w:rsidRPr="00E818C8">
        <w:rPr>
          <w:rFonts w:ascii="Times New Roman" w:hAnsi="Times New Roman" w:cs="Times New Roman"/>
          <w:sz w:val="21"/>
          <w:szCs w:val="21"/>
        </w:rPr>
        <w:t xml:space="preserve"> 28, 1201-1206.</w:t>
      </w:r>
    </w:p>
    <w:p w14:paraId="53DFC91C" w14:textId="05D43648" w:rsidR="008A4427" w:rsidRPr="00E818C8" w:rsidRDefault="008A4427" w:rsidP="00E818C8">
      <w:pPr>
        <w:pStyle w:val="EndNoteBibliography"/>
        <w:spacing w:line="480" w:lineRule="auto"/>
        <w:ind w:left="420" w:hangingChars="200" w:hanging="420"/>
        <w:rPr>
          <w:rFonts w:ascii="Times New Roman" w:hAnsi="Times New Roman" w:cs="Times New Roman"/>
          <w:sz w:val="21"/>
          <w:szCs w:val="21"/>
        </w:rPr>
      </w:pPr>
      <w:r w:rsidRPr="00E818C8">
        <w:rPr>
          <w:rFonts w:ascii="Times New Roman" w:hAnsi="Times New Roman" w:cs="Times New Roman"/>
          <w:sz w:val="21"/>
          <w:szCs w:val="21"/>
        </w:rPr>
        <w:t xml:space="preserve">Zhao, R., Chen, X., Zhang, F., Zhang, H., Schroder, J., Römheld, V., 2006. Fertilization and Nitrogen Balance in a Wheat–Maize Rotation System in North China. </w:t>
      </w:r>
      <w:r w:rsidR="00853BA1" w:rsidRPr="00E818C8">
        <w:rPr>
          <w:rFonts w:ascii="Times New Roman" w:hAnsi="Times New Roman" w:cs="Times New Roman"/>
          <w:sz w:val="21"/>
          <w:szCs w:val="21"/>
        </w:rPr>
        <w:t>Agronomy Journal</w:t>
      </w:r>
      <w:r w:rsidRPr="00E818C8">
        <w:rPr>
          <w:rFonts w:ascii="Times New Roman" w:hAnsi="Times New Roman" w:cs="Times New Roman"/>
          <w:sz w:val="21"/>
          <w:szCs w:val="21"/>
        </w:rPr>
        <w:t xml:space="preserve"> 98, 938-945.</w:t>
      </w:r>
    </w:p>
    <w:p w14:paraId="255E9835" w14:textId="77777777" w:rsidR="00AF6D61" w:rsidRDefault="00AF6D61">
      <w:pPr>
        <w:rPr>
          <w:rFonts w:hint="eastAsia"/>
        </w:rPr>
      </w:pPr>
    </w:p>
    <w:sectPr w:rsidR="00AF6D61" w:rsidSect="008A442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6CA9F" w14:textId="77777777" w:rsidR="00D9173A" w:rsidRDefault="00D9173A" w:rsidP="00915D23">
      <w:pPr>
        <w:rPr>
          <w:rFonts w:hint="eastAsia"/>
        </w:rPr>
      </w:pPr>
      <w:r>
        <w:separator/>
      </w:r>
    </w:p>
  </w:endnote>
  <w:endnote w:type="continuationSeparator" w:id="0">
    <w:p w14:paraId="5EA51C7F" w14:textId="77777777" w:rsidR="00D9173A" w:rsidRDefault="00D9173A" w:rsidP="00915D2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Light">
    <w:panose1 w:val="020B0304030504040204"/>
    <w:charset w:val="88"/>
    <w:family w:val="swiss"/>
    <w:pitch w:val="variable"/>
    <w:sig w:usb0="8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1E540" w14:textId="77777777" w:rsidR="00D9173A" w:rsidRDefault="00D9173A" w:rsidP="00915D23">
      <w:pPr>
        <w:rPr>
          <w:rFonts w:hint="eastAsia"/>
        </w:rPr>
      </w:pPr>
      <w:r>
        <w:separator/>
      </w:r>
    </w:p>
  </w:footnote>
  <w:footnote w:type="continuationSeparator" w:id="0">
    <w:p w14:paraId="630D5602" w14:textId="77777777" w:rsidR="00D9173A" w:rsidRDefault="00D9173A" w:rsidP="00915D23">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zMjIwNzU2tDCyNDBW0lEKTi0uzszPAykwrwUAVa42gCwAAAA="/>
    <w:docVar w:name="EN.InstantFormat" w:val="&lt;ENInstantFormat&gt;&lt;Enabled&gt;1&lt;/Enabled&gt;&lt;ScanUnformatted&gt;1&lt;/ScanUnformatted&gt;&lt;ScanChanges&gt;1&lt;/ScanChanges&gt;&lt;Suspended&gt;1&lt;/Suspended&gt;&lt;/ENInstantFormat&gt;"/>
  </w:docVars>
  <w:rsids>
    <w:rsidRoot w:val="008A4427"/>
    <w:rsid w:val="00007100"/>
    <w:rsid w:val="0005048F"/>
    <w:rsid w:val="000A0DF1"/>
    <w:rsid w:val="000E26CB"/>
    <w:rsid w:val="00111DA3"/>
    <w:rsid w:val="00161F0B"/>
    <w:rsid w:val="002962C8"/>
    <w:rsid w:val="00324D8E"/>
    <w:rsid w:val="00327C4A"/>
    <w:rsid w:val="003B1206"/>
    <w:rsid w:val="003D1AC8"/>
    <w:rsid w:val="00400541"/>
    <w:rsid w:val="00451FA6"/>
    <w:rsid w:val="00554A99"/>
    <w:rsid w:val="005D60B3"/>
    <w:rsid w:val="00650177"/>
    <w:rsid w:val="006B7EA1"/>
    <w:rsid w:val="00776365"/>
    <w:rsid w:val="00843E25"/>
    <w:rsid w:val="00853BA1"/>
    <w:rsid w:val="00857BB4"/>
    <w:rsid w:val="008869D2"/>
    <w:rsid w:val="008A4427"/>
    <w:rsid w:val="00915D23"/>
    <w:rsid w:val="00976C19"/>
    <w:rsid w:val="00AA1E81"/>
    <w:rsid w:val="00AC3F1F"/>
    <w:rsid w:val="00AF2945"/>
    <w:rsid w:val="00AF6D61"/>
    <w:rsid w:val="00B35AE6"/>
    <w:rsid w:val="00B86776"/>
    <w:rsid w:val="00C4340E"/>
    <w:rsid w:val="00C63F6F"/>
    <w:rsid w:val="00C64171"/>
    <w:rsid w:val="00C91082"/>
    <w:rsid w:val="00CE56A0"/>
    <w:rsid w:val="00D0050F"/>
    <w:rsid w:val="00D4713E"/>
    <w:rsid w:val="00D75D6D"/>
    <w:rsid w:val="00D87823"/>
    <w:rsid w:val="00D87833"/>
    <w:rsid w:val="00D9173A"/>
    <w:rsid w:val="00DB56D4"/>
    <w:rsid w:val="00DE7442"/>
    <w:rsid w:val="00DF0468"/>
    <w:rsid w:val="00E1274A"/>
    <w:rsid w:val="00EE4585"/>
    <w:rsid w:val="00EE6EE9"/>
    <w:rsid w:val="00F47516"/>
    <w:rsid w:val="00FB3411"/>
    <w:rsid w:val="00FB6E16"/>
    <w:rsid w:val="00FF7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45359"/>
  <w15:chartTrackingRefBased/>
  <w15:docId w15:val="{634028B7-826E-499E-BC77-253E22B8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427"/>
    <w:pPr>
      <w:widowControl w:val="0"/>
      <w:jc w:val="both"/>
    </w:pPr>
  </w:style>
  <w:style w:type="paragraph" w:styleId="1">
    <w:name w:val="heading 1"/>
    <w:basedOn w:val="a"/>
    <w:next w:val="a"/>
    <w:link w:val="10"/>
    <w:uiPriority w:val="9"/>
    <w:qFormat/>
    <w:rsid w:val="008A442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A442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A442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8A442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8A442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8A442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8A442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A442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8A442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A442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8A442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8A442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8A4427"/>
    <w:rPr>
      <w:rFonts w:cstheme="majorBidi"/>
      <w:color w:val="0F4761" w:themeColor="accent1" w:themeShade="BF"/>
      <w:sz w:val="28"/>
      <w:szCs w:val="28"/>
    </w:rPr>
  </w:style>
  <w:style w:type="character" w:customStyle="1" w:styleId="50">
    <w:name w:val="标题 5 字符"/>
    <w:basedOn w:val="a0"/>
    <w:link w:val="5"/>
    <w:uiPriority w:val="9"/>
    <w:semiHidden/>
    <w:rsid w:val="008A4427"/>
    <w:rPr>
      <w:rFonts w:cstheme="majorBidi"/>
      <w:color w:val="0F4761" w:themeColor="accent1" w:themeShade="BF"/>
      <w:sz w:val="24"/>
      <w:szCs w:val="24"/>
    </w:rPr>
  </w:style>
  <w:style w:type="character" w:customStyle="1" w:styleId="60">
    <w:name w:val="标题 6 字符"/>
    <w:basedOn w:val="a0"/>
    <w:link w:val="6"/>
    <w:uiPriority w:val="9"/>
    <w:semiHidden/>
    <w:rsid w:val="008A4427"/>
    <w:rPr>
      <w:rFonts w:cstheme="majorBidi"/>
      <w:b/>
      <w:bCs/>
      <w:color w:val="0F4761" w:themeColor="accent1" w:themeShade="BF"/>
    </w:rPr>
  </w:style>
  <w:style w:type="character" w:customStyle="1" w:styleId="70">
    <w:name w:val="标题 7 字符"/>
    <w:basedOn w:val="a0"/>
    <w:link w:val="7"/>
    <w:uiPriority w:val="9"/>
    <w:semiHidden/>
    <w:rsid w:val="008A4427"/>
    <w:rPr>
      <w:rFonts w:cstheme="majorBidi"/>
      <w:b/>
      <w:bCs/>
      <w:color w:val="595959" w:themeColor="text1" w:themeTint="A6"/>
    </w:rPr>
  </w:style>
  <w:style w:type="character" w:customStyle="1" w:styleId="80">
    <w:name w:val="标题 8 字符"/>
    <w:basedOn w:val="a0"/>
    <w:link w:val="8"/>
    <w:uiPriority w:val="9"/>
    <w:semiHidden/>
    <w:rsid w:val="008A4427"/>
    <w:rPr>
      <w:rFonts w:cstheme="majorBidi"/>
      <w:color w:val="595959" w:themeColor="text1" w:themeTint="A6"/>
    </w:rPr>
  </w:style>
  <w:style w:type="character" w:customStyle="1" w:styleId="90">
    <w:name w:val="标题 9 字符"/>
    <w:basedOn w:val="a0"/>
    <w:link w:val="9"/>
    <w:uiPriority w:val="9"/>
    <w:semiHidden/>
    <w:rsid w:val="008A4427"/>
    <w:rPr>
      <w:rFonts w:eastAsiaTheme="majorEastAsia" w:cstheme="majorBidi"/>
      <w:color w:val="595959" w:themeColor="text1" w:themeTint="A6"/>
    </w:rPr>
  </w:style>
  <w:style w:type="paragraph" w:styleId="a3">
    <w:name w:val="Title"/>
    <w:basedOn w:val="a"/>
    <w:next w:val="a"/>
    <w:link w:val="a4"/>
    <w:uiPriority w:val="10"/>
    <w:qFormat/>
    <w:rsid w:val="008A442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A442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A442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A442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A4427"/>
    <w:pPr>
      <w:spacing w:before="160" w:after="160"/>
      <w:jc w:val="center"/>
    </w:pPr>
    <w:rPr>
      <w:i/>
      <w:iCs/>
      <w:color w:val="404040" w:themeColor="text1" w:themeTint="BF"/>
    </w:rPr>
  </w:style>
  <w:style w:type="character" w:customStyle="1" w:styleId="a8">
    <w:name w:val="引用 字符"/>
    <w:basedOn w:val="a0"/>
    <w:link w:val="a7"/>
    <w:uiPriority w:val="29"/>
    <w:rsid w:val="008A4427"/>
    <w:rPr>
      <w:i/>
      <w:iCs/>
      <w:color w:val="404040" w:themeColor="text1" w:themeTint="BF"/>
    </w:rPr>
  </w:style>
  <w:style w:type="paragraph" w:styleId="a9">
    <w:name w:val="List Paragraph"/>
    <w:basedOn w:val="a"/>
    <w:uiPriority w:val="34"/>
    <w:qFormat/>
    <w:rsid w:val="008A4427"/>
    <w:pPr>
      <w:ind w:firstLineChars="200" w:firstLine="420"/>
    </w:pPr>
  </w:style>
  <w:style w:type="character" w:styleId="aa">
    <w:name w:val="Intense Emphasis"/>
    <w:basedOn w:val="a0"/>
    <w:uiPriority w:val="21"/>
    <w:qFormat/>
    <w:rsid w:val="008A4427"/>
    <w:rPr>
      <w:i/>
      <w:iCs/>
      <w:color w:val="0F4761" w:themeColor="accent1" w:themeShade="BF"/>
    </w:rPr>
  </w:style>
  <w:style w:type="paragraph" w:styleId="ab">
    <w:name w:val="Intense Quote"/>
    <w:basedOn w:val="a"/>
    <w:next w:val="a"/>
    <w:link w:val="ac"/>
    <w:uiPriority w:val="30"/>
    <w:qFormat/>
    <w:rsid w:val="008A44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8A4427"/>
    <w:rPr>
      <w:i/>
      <w:iCs/>
      <w:color w:val="0F4761" w:themeColor="accent1" w:themeShade="BF"/>
    </w:rPr>
  </w:style>
  <w:style w:type="character" w:styleId="ad">
    <w:name w:val="Intense Reference"/>
    <w:basedOn w:val="a0"/>
    <w:uiPriority w:val="32"/>
    <w:qFormat/>
    <w:rsid w:val="008A4427"/>
    <w:rPr>
      <w:b/>
      <w:bCs/>
      <w:smallCaps/>
      <w:color w:val="0F4761" w:themeColor="accent1" w:themeShade="BF"/>
      <w:spacing w:val="5"/>
    </w:rPr>
  </w:style>
  <w:style w:type="paragraph" w:styleId="ae">
    <w:name w:val="header"/>
    <w:basedOn w:val="a"/>
    <w:link w:val="af"/>
    <w:uiPriority w:val="99"/>
    <w:unhideWhenUsed/>
    <w:rsid w:val="008A4427"/>
    <w:pPr>
      <w:tabs>
        <w:tab w:val="center" w:pos="4153"/>
        <w:tab w:val="right" w:pos="8306"/>
      </w:tabs>
      <w:snapToGrid w:val="0"/>
      <w:jc w:val="center"/>
    </w:pPr>
    <w:rPr>
      <w:sz w:val="18"/>
      <w:szCs w:val="18"/>
    </w:rPr>
  </w:style>
  <w:style w:type="character" w:customStyle="1" w:styleId="af">
    <w:name w:val="页眉 字符"/>
    <w:basedOn w:val="a0"/>
    <w:link w:val="ae"/>
    <w:uiPriority w:val="99"/>
    <w:rsid w:val="008A4427"/>
    <w:rPr>
      <w:sz w:val="18"/>
      <w:szCs w:val="18"/>
    </w:rPr>
  </w:style>
  <w:style w:type="paragraph" w:styleId="af0">
    <w:name w:val="footer"/>
    <w:basedOn w:val="a"/>
    <w:link w:val="af1"/>
    <w:uiPriority w:val="99"/>
    <w:unhideWhenUsed/>
    <w:rsid w:val="008A4427"/>
    <w:pPr>
      <w:tabs>
        <w:tab w:val="center" w:pos="4153"/>
        <w:tab w:val="right" w:pos="8306"/>
      </w:tabs>
      <w:snapToGrid w:val="0"/>
      <w:jc w:val="left"/>
    </w:pPr>
    <w:rPr>
      <w:sz w:val="18"/>
      <w:szCs w:val="18"/>
    </w:rPr>
  </w:style>
  <w:style w:type="character" w:customStyle="1" w:styleId="af1">
    <w:name w:val="页脚 字符"/>
    <w:basedOn w:val="a0"/>
    <w:link w:val="af0"/>
    <w:uiPriority w:val="99"/>
    <w:rsid w:val="008A4427"/>
    <w:rPr>
      <w:sz w:val="18"/>
      <w:szCs w:val="18"/>
    </w:rPr>
  </w:style>
  <w:style w:type="table" w:styleId="af2">
    <w:name w:val="Table Grid"/>
    <w:basedOn w:val="a1"/>
    <w:uiPriority w:val="39"/>
    <w:rsid w:val="008A44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8A4427"/>
    <w:rPr>
      <w:sz w:val="21"/>
      <w:szCs w:val="21"/>
    </w:rPr>
  </w:style>
  <w:style w:type="paragraph" w:styleId="af4">
    <w:name w:val="annotation text"/>
    <w:basedOn w:val="a"/>
    <w:link w:val="af5"/>
    <w:uiPriority w:val="99"/>
    <w:semiHidden/>
    <w:unhideWhenUsed/>
    <w:rsid w:val="008A4427"/>
    <w:pPr>
      <w:jc w:val="left"/>
    </w:pPr>
  </w:style>
  <w:style w:type="character" w:customStyle="1" w:styleId="af5">
    <w:name w:val="批注文字 字符"/>
    <w:basedOn w:val="a0"/>
    <w:link w:val="af4"/>
    <w:uiPriority w:val="99"/>
    <w:semiHidden/>
    <w:rsid w:val="008A4427"/>
  </w:style>
  <w:style w:type="paragraph" w:styleId="af6">
    <w:name w:val="annotation subject"/>
    <w:basedOn w:val="af4"/>
    <w:next w:val="af4"/>
    <w:link w:val="af7"/>
    <w:uiPriority w:val="99"/>
    <w:semiHidden/>
    <w:unhideWhenUsed/>
    <w:rsid w:val="008A4427"/>
    <w:rPr>
      <w:b/>
      <w:bCs/>
    </w:rPr>
  </w:style>
  <w:style w:type="character" w:customStyle="1" w:styleId="af7">
    <w:name w:val="批注主题 字符"/>
    <w:basedOn w:val="af5"/>
    <w:link w:val="af6"/>
    <w:uiPriority w:val="99"/>
    <w:semiHidden/>
    <w:rsid w:val="008A4427"/>
    <w:rPr>
      <w:b/>
      <w:bCs/>
    </w:rPr>
  </w:style>
  <w:style w:type="character" w:styleId="af8">
    <w:name w:val="Hyperlink"/>
    <w:basedOn w:val="a0"/>
    <w:uiPriority w:val="99"/>
    <w:unhideWhenUsed/>
    <w:rsid w:val="008A4427"/>
    <w:rPr>
      <w:color w:val="467886" w:themeColor="hyperlink"/>
      <w:u w:val="single"/>
    </w:rPr>
  </w:style>
  <w:style w:type="paragraph" w:customStyle="1" w:styleId="EndNoteBibliographyTitle">
    <w:name w:val="EndNote Bibliography Title"/>
    <w:basedOn w:val="a"/>
    <w:link w:val="EndNoteBibliographyTitle0"/>
    <w:rsid w:val="008A4427"/>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8A4427"/>
    <w:rPr>
      <w:rFonts w:ascii="等线" w:eastAsia="等线" w:hAnsi="等线"/>
      <w:noProof/>
      <w:sz w:val="20"/>
    </w:rPr>
  </w:style>
  <w:style w:type="paragraph" w:customStyle="1" w:styleId="EndNoteBibliography">
    <w:name w:val="EndNote Bibliography"/>
    <w:basedOn w:val="a"/>
    <w:link w:val="EndNoteBibliography0"/>
    <w:rsid w:val="008A4427"/>
    <w:rPr>
      <w:rFonts w:ascii="等线" w:eastAsia="等线" w:hAnsi="等线"/>
      <w:noProof/>
      <w:sz w:val="20"/>
    </w:rPr>
  </w:style>
  <w:style w:type="character" w:customStyle="1" w:styleId="EndNoteBibliography0">
    <w:name w:val="EndNote Bibliography 字符"/>
    <w:basedOn w:val="a0"/>
    <w:link w:val="EndNoteBibliography"/>
    <w:rsid w:val="008A4427"/>
    <w:rPr>
      <w:rFonts w:ascii="等线" w:eastAsia="等线" w:hAnsi="等线"/>
      <w:noProof/>
      <w:sz w:val="20"/>
    </w:rPr>
  </w:style>
  <w:style w:type="paragraph" w:styleId="af9">
    <w:name w:val="Revision"/>
    <w:hidden/>
    <w:uiPriority w:val="99"/>
    <w:semiHidden/>
    <w:rsid w:val="008A44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tif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tif"/><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628</TotalTime>
  <Pages>20</Pages>
  <Words>4184</Words>
  <Characters>23849</Characters>
  <Application>Microsoft Office Word</Application>
  <DocSecurity>0</DocSecurity>
  <Lines>198</Lines>
  <Paragraphs>55</Paragraphs>
  <ScaleCrop>false</ScaleCrop>
  <Company/>
  <LinksUpToDate>false</LinksUpToDate>
  <CharactersWithSpaces>27978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ZC Zou</dc:creator>
  <cp:keywords/>
  <dc:description/>
  <cp:lastModifiedBy>ZC Zou</cp:lastModifiedBy>
  <cp:revision>14</cp:revision>
  <dcterms:created xsi:type="dcterms:W3CDTF">2025-02-21T14:34:00Z</dcterms:created>
  <dcterms:modified xsi:type="dcterms:W3CDTF">2025-03-13T07:19:00Z</dcterms:modified>
</cp:coreProperties>
</file>