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C91B9A" w14:textId="77777777" w:rsidR="00ED393D" w:rsidRDefault="00ED393D" w:rsidP="00ED393D">
      <w:pPr>
        <w:jc w:val="left"/>
        <w:rPr>
          <w:rFonts w:eastAsia="宋体" w:cs="Times New Roman"/>
          <w:b/>
          <w:bCs/>
          <w:sz w:val="28"/>
          <w:szCs w:val="28"/>
        </w:rPr>
      </w:pPr>
      <w:r w:rsidRPr="00351E22">
        <w:rPr>
          <w:rFonts w:eastAsia="宋体" w:cs="Times New Roman" w:hint="eastAsia"/>
          <w:b/>
          <w:bCs/>
          <w:sz w:val="28"/>
          <w:szCs w:val="28"/>
        </w:rPr>
        <w:t>Supporting Information</w:t>
      </w:r>
    </w:p>
    <w:p w14:paraId="7150A58F" w14:textId="77777777" w:rsidR="002F4A01" w:rsidRDefault="002F4A01" w:rsidP="00ED393D">
      <w:pPr>
        <w:jc w:val="left"/>
        <w:rPr>
          <w:rFonts w:eastAsia="宋体" w:cs="Times New Roman"/>
          <w:b/>
          <w:bCs/>
          <w:sz w:val="28"/>
          <w:szCs w:val="28"/>
        </w:rPr>
      </w:pPr>
    </w:p>
    <w:p w14:paraId="2D4464F2" w14:textId="4B696E44" w:rsidR="00200C36" w:rsidRDefault="00BD4306" w:rsidP="007D4A46">
      <w:pPr>
        <w:widowControl/>
        <w:jc w:val="center"/>
        <w:rPr>
          <w:rFonts w:cs="Times New Roman"/>
        </w:rPr>
      </w:pPr>
      <w:r>
        <w:rPr>
          <w:rFonts w:cs="Times New Roman" w:hint="eastAsia"/>
          <w:noProof/>
        </w:rPr>
        <w:drawing>
          <wp:inline distT="0" distB="0" distL="0" distR="0" wp14:anchorId="26B80198" wp14:editId="28FF1642">
            <wp:extent cx="5258943" cy="1340739"/>
            <wp:effectExtent l="0" t="0" r="0" b="0"/>
            <wp:docPr id="54041568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415685" name="图片 5404156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8943" cy="134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EC342" w14:textId="7FA08F2A" w:rsidR="00094FBF" w:rsidRDefault="00094FBF" w:rsidP="00ED7CA6">
      <w:pPr>
        <w:widowControl/>
        <w:spacing w:line="360" w:lineRule="exact"/>
        <w:rPr>
          <w:rFonts w:cs="Times New Roman"/>
          <w:color w:val="000000"/>
          <w:sz w:val="22"/>
          <w:szCs w:val="24"/>
        </w:rPr>
      </w:pPr>
      <w:r w:rsidRPr="006D35F2">
        <w:rPr>
          <w:rFonts w:cs="Times New Roman"/>
          <w:b/>
          <w:bCs/>
          <w:color w:val="000000"/>
          <w:sz w:val="22"/>
          <w:szCs w:val="24"/>
        </w:rPr>
        <w:t>Fig</w:t>
      </w:r>
      <w:r w:rsidR="003B0782">
        <w:rPr>
          <w:rFonts w:cs="Times New Roman" w:hint="eastAsia"/>
          <w:b/>
          <w:bCs/>
          <w:color w:val="000000"/>
          <w:sz w:val="22"/>
          <w:szCs w:val="24"/>
        </w:rPr>
        <w:t>ure</w:t>
      </w:r>
      <w:r w:rsidRPr="006D35F2">
        <w:rPr>
          <w:rFonts w:cs="Times New Roman"/>
          <w:b/>
          <w:bCs/>
          <w:color w:val="000000"/>
          <w:sz w:val="22"/>
          <w:szCs w:val="24"/>
        </w:rPr>
        <w:t xml:space="preserve"> S</w:t>
      </w:r>
      <w:r w:rsidR="00753DC3">
        <w:rPr>
          <w:rFonts w:cs="Times New Roman"/>
          <w:b/>
          <w:bCs/>
          <w:color w:val="000000"/>
          <w:sz w:val="22"/>
          <w:szCs w:val="24"/>
        </w:rPr>
        <w:t>1</w:t>
      </w:r>
      <w:r w:rsidRPr="006D35F2">
        <w:rPr>
          <w:rFonts w:cs="Times New Roman"/>
          <w:color w:val="000000"/>
          <w:sz w:val="22"/>
          <w:szCs w:val="24"/>
        </w:rPr>
        <w:t xml:space="preserve">. </w:t>
      </w:r>
      <w:r w:rsidR="00FD185E">
        <w:rPr>
          <w:rFonts w:cs="Times New Roman" w:hint="eastAsia"/>
          <w:color w:val="000000"/>
          <w:sz w:val="22"/>
          <w:szCs w:val="24"/>
        </w:rPr>
        <w:t>T</w:t>
      </w:r>
      <w:r w:rsidRPr="00094FBF">
        <w:rPr>
          <w:rFonts w:cs="Times New Roman"/>
          <w:color w:val="000000"/>
          <w:sz w:val="22"/>
          <w:szCs w:val="24"/>
        </w:rPr>
        <w:t xml:space="preserve">he relative contributions of explanatory variables (i.e., duration, substitution ratio, temperature, precipitation, cropping system, soil </w:t>
      </w:r>
      <w:r w:rsidRPr="003B0782">
        <w:rPr>
          <w:rFonts w:cs="Times New Roman"/>
          <w:color w:val="000000"/>
          <w:sz w:val="22"/>
          <w:szCs w:val="24"/>
        </w:rPr>
        <w:t xml:space="preserve">background value) to </w:t>
      </w:r>
      <w:r w:rsidR="006C1E0D">
        <w:rPr>
          <w:rFonts w:cs="Times New Roman" w:hint="eastAsia"/>
          <w:color w:val="000000"/>
          <w:sz w:val="22"/>
          <w:szCs w:val="24"/>
        </w:rPr>
        <w:t xml:space="preserve">the responses of </w:t>
      </w:r>
      <w:r w:rsidR="00BD4306" w:rsidRPr="003B0782">
        <w:rPr>
          <w:rFonts w:cs="Times New Roman"/>
          <w:color w:val="000000"/>
          <w:sz w:val="22"/>
          <w:szCs w:val="24"/>
        </w:rPr>
        <w:t>bacteria</w:t>
      </w:r>
      <w:r w:rsidR="006C1E0D">
        <w:rPr>
          <w:rFonts w:cs="Times New Roman" w:hint="eastAsia"/>
          <w:color w:val="000000"/>
          <w:sz w:val="22"/>
          <w:szCs w:val="24"/>
        </w:rPr>
        <w:t>l</w:t>
      </w:r>
      <w:r w:rsidR="00BD4306" w:rsidRPr="003B0782">
        <w:rPr>
          <w:rFonts w:cs="Times New Roman"/>
          <w:color w:val="000000"/>
          <w:sz w:val="22"/>
          <w:szCs w:val="24"/>
        </w:rPr>
        <w:t xml:space="preserve"> (a), fung</w:t>
      </w:r>
      <w:r w:rsidR="006C1E0D">
        <w:rPr>
          <w:rFonts w:cs="Times New Roman" w:hint="eastAsia"/>
          <w:color w:val="000000"/>
          <w:sz w:val="22"/>
          <w:szCs w:val="24"/>
        </w:rPr>
        <w:t>al</w:t>
      </w:r>
      <w:r w:rsidR="00BD4306" w:rsidRPr="003B0782">
        <w:rPr>
          <w:rFonts w:cs="Times New Roman"/>
          <w:color w:val="000000"/>
          <w:sz w:val="22"/>
          <w:szCs w:val="24"/>
        </w:rPr>
        <w:t xml:space="preserve"> (b), and nematode (c)</w:t>
      </w:r>
      <w:r w:rsidR="006C1E0D">
        <w:rPr>
          <w:rFonts w:cs="Times New Roman" w:hint="eastAsia"/>
          <w:color w:val="000000"/>
          <w:sz w:val="22"/>
          <w:szCs w:val="24"/>
        </w:rPr>
        <w:t xml:space="preserve"> abundances</w:t>
      </w:r>
      <w:r w:rsidRPr="003B0782">
        <w:rPr>
          <w:rFonts w:cs="Times New Roman"/>
          <w:color w:val="000000"/>
          <w:sz w:val="22"/>
          <w:szCs w:val="24"/>
        </w:rPr>
        <w:t>. The yellow stars represent significance (</w:t>
      </w:r>
      <w:r w:rsidRPr="003B0782">
        <w:rPr>
          <w:rFonts w:cs="Times New Roman"/>
          <w:i/>
          <w:iCs/>
          <w:color w:val="000000"/>
          <w:sz w:val="22"/>
          <w:szCs w:val="24"/>
        </w:rPr>
        <w:t>P</w:t>
      </w:r>
      <w:r w:rsidR="006C5983" w:rsidRPr="003B0782">
        <w:rPr>
          <w:rFonts w:cs="Times New Roman" w:hint="eastAsia"/>
          <w:color w:val="000000"/>
          <w:sz w:val="22"/>
          <w:szCs w:val="24"/>
        </w:rPr>
        <w:t xml:space="preserve"> </w:t>
      </w:r>
      <w:r w:rsidRPr="003B0782">
        <w:rPr>
          <w:rFonts w:cs="Times New Roman"/>
          <w:color w:val="000000"/>
          <w:sz w:val="22"/>
          <w:szCs w:val="24"/>
        </w:rPr>
        <w:t>&lt;</w:t>
      </w:r>
      <w:r w:rsidR="006C5983" w:rsidRPr="003B0782">
        <w:rPr>
          <w:rFonts w:cs="Times New Roman" w:hint="eastAsia"/>
          <w:color w:val="000000"/>
          <w:sz w:val="22"/>
          <w:szCs w:val="24"/>
        </w:rPr>
        <w:t xml:space="preserve"> </w:t>
      </w:r>
      <w:r w:rsidRPr="003B0782">
        <w:rPr>
          <w:rFonts w:cs="Times New Roman"/>
          <w:color w:val="000000"/>
          <w:sz w:val="22"/>
          <w:szCs w:val="24"/>
        </w:rPr>
        <w:t>0.05).</w:t>
      </w:r>
    </w:p>
    <w:p w14:paraId="22B514FC" w14:textId="4FCCE761" w:rsidR="00094FBF" w:rsidRPr="008322E9" w:rsidRDefault="00433304" w:rsidP="008322E9">
      <w:pPr>
        <w:widowControl/>
        <w:jc w:val="left"/>
        <w:rPr>
          <w:rFonts w:cs="Times New Roman"/>
          <w:color w:val="000000"/>
          <w:sz w:val="22"/>
          <w:szCs w:val="24"/>
        </w:rPr>
      </w:pPr>
      <w:r>
        <w:rPr>
          <w:rFonts w:cs="Times New Roman"/>
          <w:color w:val="000000"/>
          <w:sz w:val="22"/>
          <w:szCs w:val="24"/>
        </w:rPr>
        <w:br w:type="page"/>
      </w:r>
    </w:p>
    <w:p w14:paraId="6675C74C" w14:textId="709CE484" w:rsidR="008322E9" w:rsidRDefault="008322E9" w:rsidP="007D4A46">
      <w:pPr>
        <w:widowControl/>
        <w:jc w:val="center"/>
        <w:rPr>
          <w:rFonts w:cs="Times New Roman"/>
        </w:rPr>
      </w:pPr>
      <w:r>
        <w:rPr>
          <w:rFonts w:cs="Times New Roman" w:hint="eastAsia"/>
          <w:noProof/>
        </w:rPr>
        <w:lastRenderedPageBreak/>
        <w:drawing>
          <wp:inline distT="0" distB="0" distL="0" distR="0" wp14:anchorId="4DF78D52" wp14:editId="010D9857">
            <wp:extent cx="5278755" cy="2007870"/>
            <wp:effectExtent l="0" t="0" r="0" b="0"/>
            <wp:docPr id="40756106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561069" name="图片 40756106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875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36EBE" w14:textId="4CECB81B" w:rsidR="00094FBF" w:rsidRPr="00542E38" w:rsidRDefault="00094FBF" w:rsidP="00ED7CA6">
      <w:pPr>
        <w:widowControl/>
        <w:spacing w:line="360" w:lineRule="exact"/>
        <w:rPr>
          <w:rFonts w:cs="Times New Roman"/>
          <w:color w:val="000000"/>
          <w:sz w:val="22"/>
          <w:szCs w:val="24"/>
        </w:rPr>
        <w:sectPr w:rsidR="00094FBF" w:rsidRPr="00542E38" w:rsidSect="00ED393D">
          <w:footerReference w:type="default" r:id="rId9"/>
          <w:pgSz w:w="11907" w:h="16840" w:code="9"/>
          <w:pgMar w:top="1134" w:right="1797" w:bottom="1134" w:left="1797" w:header="851" w:footer="992" w:gutter="0"/>
          <w:lnNumType w:countBy="1" w:restart="continuous"/>
          <w:cols w:space="425"/>
          <w:docGrid w:type="linesAndChars" w:linePitch="312"/>
        </w:sectPr>
      </w:pPr>
      <w:r w:rsidRPr="00D202E8">
        <w:rPr>
          <w:rFonts w:cs="Times New Roman"/>
          <w:b/>
          <w:bCs/>
          <w:color w:val="000000"/>
          <w:sz w:val="22"/>
          <w:szCs w:val="24"/>
        </w:rPr>
        <w:t>Fig</w:t>
      </w:r>
      <w:r w:rsidR="00D202E8" w:rsidRPr="00D202E8">
        <w:rPr>
          <w:rFonts w:cs="Times New Roman" w:hint="eastAsia"/>
          <w:b/>
          <w:bCs/>
          <w:color w:val="000000"/>
          <w:sz w:val="22"/>
          <w:szCs w:val="24"/>
        </w:rPr>
        <w:t>ure</w:t>
      </w:r>
      <w:r w:rsidRPr="00D202E8">
        <w:rPr>
          <w:rFonts w:cs="Times New Roman"/>
          <w:b/>
          <w:bCs/>
          <w:color w:val="000000"/>
          <w:sz w:val="22"/>
          <w:szCs w:val="24"/>
        </w:rPr>
        <w:t xml:space="preserve"> S</w:t>
      </w:r>
      <w:r w:rsidR="00753DC3">
        <w:rPr>
          <w:rFonts w:cs="Times New Roman"/>
          <w:b/>
          <w:bCs/>
          <w:color w:val="000000"/>
          <w:sz w:val="22"/>
          <w:szCs w:val="24"/>
        </w:rPr>
        <w:t>2</w:t>
      </w:r>
      <w:bookmarkStart w:id="0" w:name="_GoBack"/>
      <w:bookmarkEnd w:id="0"/>
      <w:r w:rsidRPr="00D202E8">
        <w:rPr>
          <w:rFonts w:cs="Times New Roman"/>
          <w:color w:val="000000"/>
          <w:sz w:val="22"/>
          <w:szCs w:val="24"/>
        </w:rPr>
        <w:t xml:space="preserve">. </w:t>
      </w:r>
      <w:r w:rsidR="00557A24">
        <w:rPr>
          <w:rFonts w:cs="Times New Roman" w:hint="eastAsia"/>
          <w:color w:val="000000"/>
          <w:sz w:val="22"/>
          <w:szCs w:val="24"/>
        </w:rPr>
        <w:t>T</w:t>
      </w:r>
      <w:r w:rsidRPr="00D202E8">
        <w:rPr>
          <w:rFonts w:cs="Times New Roman"/>
          <w:color w:val="000000"/>
          <w:sz w:val="22"/>
          <w:szCs w:val="24"/>
        </w:rPr>
        <w:t xml:space="preserve">he </w:t>
      </w:r>
      <w:r w:rsidR="00557A24">
        <w:rPr>
          <w:rFonts w:cs="Times New Roman" w:hint="eastAsia"/>
          <w:color w:val="000000"/>
          <w:sz w:val="22"/>
          <w:szCs w:val="24"/>
        </w:rPr>
        <w:t xml:space="preserve">relative contributions of </w:t>
      </w:r>
      <w:r w:rsidRPr="00D202E8">
        <w:rPr>
          <w:rFonts w:cs="Times New Roman"/>
          <w:color w:val="000000"/>
          <w:sz w:val="22"/>
          <w:szCs w:val="24"/>
        </w:rPr>
        <w:t xml:space="preserve">explanatory variables (i.e. duration, substitution </w:t>
      </w:r>
      <w:r w:rsidR="00423DB5">
        <w:rPr>
          <w:rFonts w:cs="Times New Roman" w:hint="eastAsia"/>
          <w:color w:val="000000"/>
          <w:sz w:val="22"/>
          <w:szCs w:val="24"/>
        </w:rPr>
        <w:t>proportion</w:t>
      </w:r>
      <w:r w:rsidRPr="00D202E8">
        <w:rPr>
          <w:rFonts w:cs="Times New Roman"/>
          <w:color w:val="000000"/>
          <w:sz w:val="22"/>
          <w:szCs w:val="24"/>
        </w:rPr>
        <w:t xml:space="preserve">, temperature, precipitation, </w:t>
      </w:r>
      <w:r w:rsidR="000B1A36">
        <w:rPr>
          <w:rFonts w:cs="Times New Roman" w:hint="eastAsia"/>
          <w:color w:val="000000"/>
          <w:sz w:val="22"/>
          <w:szCs w:val="24"/>
        </w:rPr>
        <w:t>arable</w:t>
      </w:r>
      <w:r w:rsidRPr="00D202E8">
        <w:rPr>
          <w:rFonts w:cs="Times New Roman"/>
          <w:color w:val="000000"/>
          <w:sz w:val="22"/>
          <w:szCs w:val="24"/>
        </w:rPr>
        <w:t xml:space="preserve"> system, soil background</w:t>
      </w:r>
      <w:r w:rsidR="00035AC3">
        <w:rPr>
          <w:rFonts w:cs="Times New Roman" w:hint="eastAsia"/>
          <w:color w:val="000000"/>
          <w:sz w:val="22"/>
          <w:szCs w:val="24"/>
        </w:rPr>
        <w:t xml:space="preserve"> </w:t>
      </w:r>
      <w:r w:rsidR="00035AC3" w:rsidRPr="00035AC3">
        <w:rPr>
          <w:rFonts w:cs="Times New Roman"/>
          <w:color w:val="000000"/>
          <w:sz w:val="22"/>
          <w:szCs w:val="24"/>
        </w:rPr>
        <w:t>propertie</w:t>
      </w:r>
      <w:r w:rsidR="00035AC3" w:rsidRPr="00035AC3">
        <w:rPr>
          <w:rFonts w:cs="Times New Roman" w:hint="eastAsia"/>
          <w:color w:val="000000"/>
          <w:sz w:val="22"/>
          <w:szCs w:val="24"/>
        </w:rPr>
        <w:t>s</w:t>
      </w:r>
      <w:r w:rsidRPr="00D202E8">
        <w:rPr>
          <w:rFonts w:cs="Times New Roman"/>
          <w:color w:val="000000"/>
          <w:sz w:val="22"/>
          <w:szCs w:val="24"/>
        </w:rPr>
        <w:t xml:space="preserve">) </w:t>
      </w:r>
      <w:r w:rsidRPr="00557A24">
        <w:rPr>
          <w:rFonts w:cs="Times New Roman"/>
          <w:color w:val="000000"/>
          <w:sz w:val="22"/>
        </w:rPr>
        <w:t>to</w:t>
      </w:r>
      <w:r w:rsidR="008322E9" w:rsidRPr="00557A24">
        <w:rPr>
          <w:rFonts w:cs="Times New Roman" w:hint="eastAsia"/>
          <w:color w:val="000000"/>
          <w:sz w:val="22"/>
        </w:rPr>
        <w:t xml:space="preserve"> </w:t>
      </w:r>
      <w:r w:rsidR="00557A24">
        <w:rPr>
          <w:rFonts w:cs="Times New Roman" w:hint="eastAsia"/>
          <w:color w:val="000000"/>
          <w:sz w:val="22"/>
        </w:rPr>
        <w:t>the responses</w:t>
      </w:r>
      <w:r w:rsidR="00542E38" w:rsidRPr="00557A24">
        <w:rPr>
          <w:rFonts w:cs="Times New Roman"/>
          <w:sz w:val="22"/>
        </w:rPr>
        <w:t xml:space="preserve"> </w:t>
      </w:r>
      <w:r w:rsidR="00542E38" w:rsidRPr="00557A24">
        <w:rPr>
          <w:rFonts w:cs="Times New Roman" w:hint="eastAsia"/>
          <w:sz w:val="22"/>
        </w:rPr>
        <w:t>of</w:t>
      </w:r>
      <w:r w:rsidR="00542E38" w:rsidRPr="00557A24">
        <w:rPr>
          <w:rFonts w:cs="Times New Roman"/>
          <w:sz w:val="22"/>
        </w:rPr>
        <w:t xml:space="preserve"> </w:t>
      </w:r>
      <w:r w:rsidR="00542E38" w:rsidRPr="00557A24">
        <w:rPr>
          <w:rFonts w:cs="Times New Roman" w:hint="eastAsia"/>
          <w:sz w:val="22"/>
        </w:rPr>
        <w:t>n</w:t>
      </w:r>
      <w:r w:rsidR="00542E38" w:rsidRPr="00557A24">
        <w:rPr>
          <w:rFonts w:cs="Times New Roman"/>
          <w:sz w:val="22"/>
        </w:rPr>
        <w:t>ematode</w:t>
      </w:r>
      <w:r w:rsidR="008322E9" w:rsidRPr="00557A24">
        <w:rPr>
          <w:rFonts w:cs="Times New Roman" w:hint="eastAsia"/>
          <w:sz w:val="22"/>
        </w:rPr>
        <w:t xml:space="preserve"> </w:t>
      </w:r>
      <w:r w:rsidR="00557A24">
        <w:rPr>
          <w:rFonts w:cs="Times New Roman" w:hint="eastAsia"/>
          <w:sz w:val="22"/>
        </w:rPr>
        <w:t xml:space="preserve">richness </w:t>
      </w:r>
      <w:r w:rsidR="008322E9" w:rsidRPr="00557A24">
        <w:rPr>
          <w:rFonts w:cs="Times New Roman"/>
          <w:sz w:val="22"/>
        </w:rPr>
        <w:t>(a)</w:t>
      </w:r>
      <w:r w:rsidR="008322E9" w:rsidRPr="00557A24">
        <w:rPr>
          <w:rFonts w:cs="Times New Roman" w:hint="eastAsia"/>
          <w:sz w:val="22"/>
        </w:rPr>
        <w:t xml:space="preserve">, </w:t>
      </w:r>
      <w:r w:rsidR="00542E38" w:rsidRPr="00557A24">
        <w:rPr>
          <w:rFonts w:cs="Times New Roman" w:hint="eastAsia"/>
          <w:sz w:val="22"/>
        </w:rPr>
        <w:t>b</w:t>
      </w:r>
      <w:r w:rsidR="00542E38" w:rsidRPr="00557A24">
        <w:rPr>
          <w:rFonts w:cs="Times New Roman"/>
          <w:sz w:val="22"/>
        </w:rPr>
        <w:t>acteria</w:t>
      </w:r>
      <w:r w:rsidR="005050C2">
        <w:rPr>
          <w:rFonts w:cs="Times New Roman" w:hint="eastAsia"/>
          <w:sz w:val="22"/>
        </w:rPr>
        <w:t>l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(b)</w:t>
      </w:r>
      <w:r w:rsidR="008322E9" w:rsidRPr="00557A24">
        <w:rPr>
          <w:rFonts w:cs="Times New Roman" w:hint="eastAsia"/>
          <w:sz w:val="22"/>
        </w:rPr>
        <w:t>,</w:t>
      </w:r>
      <w:r w:rsidR="00542E38" w:rsidRPr="00557A24">
        <w:rPr>
          <w:rFonts w:cs="Times New Roman" w:hint="eastAsia"/>
          <w:sz w:val="22"/>
        </w:rPr>
        <w:t xml:space="preserve"> f</w:t>
      </w:r>
      <w:r w:rsidR="00542E38" w:rsidRPr="00557A24">
        <w:rPr>
          <w:rFonts w:cs="Times New Roman"/>
          <w:sz w:val="22"/>
        </w:rPr>
        <w:t>ung</w:t>
      </w:r>
      <w:r w:rsidR="005050C2">
        <w:rPr>
          <w:rFonts w:cs="Times New Roman" w:hint="eastAsia"/>
          <w:sz w:val="22"/>
        </w:rPr>
        <w:t>al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(c)</w:t>
      </w:r>
      <w:r w:rsidR="008322E9" w:rsidRPr="00557A24">
        <w:rPr>
          <w:rFonts w:cs="Times New Roman" w:hint="eastAsia"/>
          <w:sz w:val="22"/>
        </w:rPr>
        <w:t>,</w:t>
      </w:r>
      <w:r w:rsidR="00542E38" w:rsidRPr="00557A24">
        <w:rPr>
          <w:rFonts w:cs="Times New Roman"/>
          <w:sz w:val="22"/>
        </w:rPr>
        <w:t xml:space="preserve"> AMF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(d)</w:t>
      </w:r>
      <w:r w:rsidR="008322E9" w:rsidRPr="00557A24">
        <w:rPr>
          <w:rFonts w:cs="Times New Roman" w:hint="eastAsia"/>
          <w:sz w:val="22"/>
        </w:rPr>
        <w:t xml:space="preserve"> and</w:t>
      </w:r>
      <w:r w:rsidR="00542E38" w:rsidRPr="00557A24">
        <w:rPr>
          <w:rFonts w:cs="Times New Roman"/>
          <w:sz w:val="22"/>
        </w:rPr>
        <w:t xml:space="preserve"> </w:t>
      </w:r>
      <w:r w:rsidR="00542E38" w:rsidRPr="00557A24">
        <w:rPr>
          <w:rFonts w:cs="Times New Roman" w:hint="eastAsia"/>
          <w:sz w:val="22"/>
        </w:rPr>
        <w:t>n</w:t>
      </w:r>
      <w:r w:rsidR="00542E38" w:rsidRPr="00557A24">
        <w:rPr>
          <w:rFonts w:cs="Times New Roman"/>
          <w:sz w:val="22"/>
        </w:rPr>
        <w:t>ematode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(e)</w:t>
      </w:r>
      <w:r w:rsidR="005050C2">
        <w:rPr>
          <w:rFonts w:cs="Times New Roman" w:hint="eastAsia"/>
          <w:sz w:val="22"/>
        </w:rPr>
        <w:t xml:space="preserve"> </w:t>
      </w:r>
      <w:r w:rsidR="005050C2" w:rsidRPr="00557A24">
        <w:rPr>
          <w:rFonts w:cs="Times New Roman" w:hint="eastAsia"/>
          <w:sz w:val="22"/>
        </w:rPr>
        <w:t>Shannon ind</w:t>
      </w:r>
      <w:r w:rsidR="005050C2">
        <w:rPr>
          <w:rFonts w:cs="Times New Roman" w:hint="eastAsia"/>
          <w:sz w:val="22"/>
        </w:rPr>
        <w:t>ices</w:t>
      </w:r>
      <w:r w:rsidR="008322E9" w:rsidRPr="00557A24">
        <w:rPr>
          <w:rFonts w:cs="Times New Roman" w:hint="eastAsia"/>
          <w:sz w:val="22"/>
        </w:rPr>
        <w:t>,</w:t>
      </w:r>
      <w:r w:rsidR="00A834A3">
        <w:rPr>
          <w:rFonts w:cs="Times New Roman" w:hint="eastAsia"/>
          <w:sz w:val="22"/>
        </w:rPr>
        <w:t xml:space="preserve"> </w:t>
      </w:r>
      <w:r w:rsidR="00542E38" w:rsidRPr="00557A24">
        <w:rPr>
          <w:rFonts w:cs="Times New Roman" w:hint="eastAsia"/>
          <w:sz w:val="22"/>
        </w:rPr>
        <w:t>b</w:t>
      </w:r>
      <w:r w:rsidR="00542E38" w:rsidRPr="00557A24">
        <w:rPr>
          <w:rFonts w:cs="Times New Roman"/>
          <w:sz w:val="22"/>
        </w:rPr>
        <w:t>acteria</w:t>
      </w:r>
      <w:r w:rsidR="00A834A3">
        <w:rPr>
          <w:rFonts w:cs="Times New Roman" w:hint="eastAsia"/>
          <w:sz w:val="22"/>
        </w:rPr>
        <w:t>l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(f)</w:t>
      </w:r>
      <w:r w:rsidR="008322E9" w:rsidRPr="00557A24">
        <w:rPr>
          <w:rFonts w:cs="Times New Roman" w:hint="eastAsia"/>
          <w:sz w:val="22"/>
        </w:rPr>
        <w:t>,</w:t>
      </w:r>
      <w:r w:rsidR="00542E38" w:rsidRPr="00557A24">
        <w:rPr>
          <w:rFonts w:cs="Times New Roman"/>
          <w:sz w:val="22"/>
        </w:rPr>
        <w:t xml:space="preserve"> </w:t>
      </w:r>
      <w:r w:rsidR="00542E38" w:rsidRPr="00557A24">
        <w:rPr>
          <w:rFonts w:cs="Times New Roman" w:hint="eastAsia"/>
          <w:sz w:val="22"/>
        </w:rPr>
        <w:t>f</w:t>
      </w:r>
      <w:r w:rsidR="00542E38" w:rsidRPr="00557A24">
        <w:rPr>
          <w:rFonts w:cs="Times New Roman"/>
          <w:sz w:val="22"/>
        </w:rPr>
        <w:t>ung</w:t>
      </w:r>
      <w:r w:rsidR="00A834A3">
        <w:rPr>
          <w:rFonts w:cs="Times New Roman" w:hint="eastAsia"/>
          <w:sz w:val="22"/>
        </w:rPr>
        <w:t>al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(g)</w:t>
      </w:r>
      <w:r w:rsidR="008322E9" w:rsidRPr="00557A24">
        <w:rPr>
          <w:rFonts w:cs="Times New Roman" w:hint="eastAsia"/>
          <w:sz w:val="22"/>
        </w:rPr>
        <w:t xml:space="preserve"> and </w:t>
      </w:r>
      <w:r w:rsidR="00542E38" w:rsidRPr="00557A24">
        <w:rPr>
          <w:rFonts w:cs="Times New Roman"/>
          <w:sz w:val="22"/>
        </w:rPr>
        <w:t>AMF</w:t>
      </w:r>
      <w:r w:rsidR="008322E9" w:rsidRPr="00557A24">
        <w:rPr>
          <w:rFonts w:cs="Times New Roman" w:hint="eastAsia"/>
          <w:sz w:val="22"/>
        </w:rPr>
        <w:t xml:space="preserve"> </w:t>
      </w:r>
      <w:r w:rsidR="008322E9" w:rsidRPr="00557A24">
        <w:rPr>
          <w:rFonts w:cs="Times New Roman"/>
          <w:sz w:val="22"/>
        </w:rPr>
        <w:t>(h)</w:t>
      </w:r>
      <w:r w:rsidR="00A834A3">
        <w:rPr>
          <w:rFonts w:cs="Times New Roman" w:hint="eastAsia"/>
          <w:sz w:val="22"/>
        </w:rPr>
        <w:t xml:space="preserve"> </w:t>
      </w:r>
      <w:r w:rsidR="00A834A3" w:rsidRPr="00557A24">
        <w:rPr>
          <w:rFonts w:cs="Times New Roman"/>
          <w:sz w:val="22"/>
        </w:rPr>
        <w:t>Chao1 ind</w:t>
      </w:r>
      <w:r w:rsidR="00A834A3">
        <w:rPr>
          <w:rFonts w:cs="Times New Roman" w:hint="eastAsia"/>
          <w:sz w:val="22"/>
        </w:rPr>
        <w:t>ices</w:t>
      </w:r>
      <w:r w:rsidR="00542E38" w:rsidRPr="00557A24">
        <w:rPr>
          <w:rFonts w:cs="Times New Roman"/>
          <w:sz w:val="22"/>
        </w:rPr>
        <w:t>.</w:t>
      </w:r>
      <w:r w:rsidR="00542E38" w:rsidRPr="00557A24">
        <w:rPr>
          <w:rFonts w:cs="Times New Roman" w:hint="eastAsia"/>
          <w:sz w:val="22"/>
        </w:rPr>
        <w:t xml:space="preserve"> </w:t>
      </w:r>
      <w:r w:rsidR="00542E38" w:rsidRPr="00557A24">
        <w:rPr>
          <w:rFonts w:cs="Times New Roman"/>
          <w:color w:val="000000"/>
          <w:sz w:val="22"/>
        </w:rPr>
        <w:t>The yellow stars represent significance (</w:t>
      </w:r>
      <w:r w:rsidR="00542E38" w:rsidRPr="00557A24">
        <w:rPr>
          <w:rFonts w:cs="Times New Roman"/>
          <w:i/>
          <w:iCs/>
          <w:color w:val="000000"/>
          <w:sz w:val="22"/>
        </w:rPr>
        <w:t>P</w:t>
      </w:r>
      <w:r w:rsidR="006C5983" w:rsidRPr="00557A24">
        <w:rPr>
          <w:rFonts w:cs="Times New Roman" w:hint="eastAsia"/>
          <w:i/>
          <w:iCs/>
          <w:color w:val="000000"/>
          <w:sz w:val="22"/>
        </w:rPr>
        <w:t xml:space="preserve"> </w:t>
      </w:r>
      <w:r w:rsidR="00542E38" w:rsidRPr="00557A24">
        <w:rPr>
          <w:rFonts w:cs="Times New Roman"/>
          <w:color w:val="000000"/>
          <w:sz w:val="22"/>
        </w:rPr>
        <w:t>&lt;</w:t>
      </w:r>
      <w:r w:rsidR="006C5983" w:rsidRPr="00557A24">
        <w:rPr>
          <w:rFonts w:cs="Times New Roman" w:hint="eastAsia"/>
          <w:color w:val="000000"/>
          <w:sz w:val="22"/>
        </w:rPr>
        <w:t xml:space="preserve"> </w:t>
      </w:r>
      <w:r w:rsidR="00542E38" w:rsidRPr="00557A24">
        <w:rPr>
          <w:rFonts w:cs="Times New Roman"/>
          <w:color w:val="000000"/>
          <w:sz w:val="22"/>
        </w:rPr>
        <w:t>0.05).</w:t>
      </w:r>
    </w:p>
    <w:p w14:paraId="51775F55" w14:textId="282705CD" w:rsidR="00A1414C" w:rsidRPr="003C2DBF" w:rsidRDefault="00A1414C" w:rsidP="00A1414C">
      <w:pPr>
        <w:widowControl/>
        <w:jc w:val="left"/>
        <w:rPr>
          <w:rFonts w:cs="Times New Roman"/>
        </w:rPr>
      </w:pPr>
      <w:bookmarkStart w:id="1" w:name="_Hlk208940851"/>
      <w:r w:rsidRPr="00B60F39">
        <w:rPr>
          <w:rFonts w:cs="Times New Roman" w:hint="eastAsia"/>
          <w:b/>
          <w:bCs/>
        </w:rPr>
        <w:lastRenderedPageBreak/>
        <w:t>Table</w:t>
      </w:r>
      <w:r w:rsidRPr="00B60F39">
        <w:rPr>
          <w:rFonts w:cs="Times New Roman"/>
          <w:b/>
          <w:bCs/>
        </w:rPr>
        <w:t xml:space="preserve"> S1</w:t>
      </w:r>
      <w:bookmarkEnd w:id="1"/>
      <w:r>
        <w:rPr>
          <w:rFonts w:cs="Times New Roman"/>
        </w:rPr>
        <w:t xml:space="preserve"> Literature source and date compilation information used in the meta-analysis. </w:t>
      </w:r>
      <w:r w:rsidRPr="003C2DBF">
        <w:rPr>
          <w:rFonts w:cs="Times New Roman"/>
        </w:rPr>
        <w:t>Abbreviations:</w:t>
      </w:r>
      <w:r>
        <w:rPr>
          <w:rFonts w:cs="Times New Roman"/>
        </w:rPr>
        <w:t xml:space="preserve"> B</w:t>
      </w:r>
      <w:r>
        <w:rPr>
          <w:rFonts w:cs="Times New Roman" w:hint="eastAsia"/>
        </w:rPr>
        <w:t>acteria</w:t>
      </w:r>
      <w:r>
        <w:rPr>
          <w:rFonts w:cs="Times New Roman"/>
        </w:rPr>
        <w:t xml:space="preserve"> (</w:t>
      </w:r>
      <w:proofErr w:type="gramStart"/>
      <w:r>
        <w:rPr>
          <w:rFonts w:cs="Times New Roman"/>
        </w:rPr>
        <w:t>Bac</w:t>
      </w:r>
      <w:proofErr w:type="gramEnd"/>
      <w:r>
        <w:rPr>
          <w:rFonts w:cs="Times New Roman"/>
        </w:rPr>
        <w:t>)</w:t>
      </w:r>
      <w:r>
        <w:rPr>
          <w:rFonts w:cs="Times New Roman" w:hint="eastAsia"/>
        </w:rPr>
        <w:t>,</w:t>
      </w:r>
      <w:r>
        <w:rPr>
          <w:rFonts w:cs="Times New Roman"/>
        </w:rPr>
        <w:t xml:space="preserve"> Fungi (Fun)</w:t>
      </w:r>
      <w:r>
        <w:rPr>
          <w:rFonts w:cs="Times New Roman" w:hint="eastAsia"/>
        </w:rPr>
        <w:t>,</w:t>
      </w:r>
      <w:r>
        <w:rPr>
          <w:rFonts w:cs="Times New Roman"/>
        </w:rPr>
        <w:t xml:space="preserve"> </w:t>
      </w:r>
      <w:r w:rsidRPr="003C2DBF">
        <w:rPr>
          <w:rFonts w:cs="Times New Roman"/>
        </w:rPr>
        <w:t>Arbuscular Mycorrhizal Fungi</w:t>
      </w:r>
      <w:r>
        <w:rPr>
          <w:rFonts w:cs="Times New Roman"/>
        </w:rPr>
        <w:t xml:space="preserve"> (AMF), Nematode (</w:t>
      </w:r>
      <w:proofErr w:type="spellStart"/>
      <w:r>
        <w:rPr>
          <w:rFonts w:cs="Times New Roman"/>
        </w:rPr>
        <w:t>Nem</w:t>
      </w:r>
      <w:proofErr w:type="spellEnd"/>
      <w:r>
        <w:rPr>
          <w:rFonts w:cs="Times New Roman"/>
        </w:rPr>
        <w:t>), Duration (</w:t>
      </w:r>
      <w:proofErr w:type="spellStart"/>
      <w:r>
        <w:rPr>
          <w:rFonts w:cs="Times New Roman"/>
        </w:rPr>
        <w:t>Dur</w:t>
      </w:r>
      <w:proofErr w:type="spellEnd"/>
      <w:r>
        <w:rPr>
          <w:rFonts w:cs="Times New Roman"/>
        </w:rPr>
        <w:t>)</w:t>
      </w:r>
      <w:r w:rsidR="00630544">
        <w:rPr>
          <w:rFonts w:cs="Times New Roman" w:hint="eastAsia"/>
        </w:rPr>
        <w:t>.</w:t>
      </w:r>
    </w:p>
    <w:tbl>
      <w:tblPr>
        <w:tblStyle w:val="a7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3"/>
        <w:gridCol w:w="565"/>
        <w:gridCol w:w="566"/>
        <w:gridCol w:w="709"/>
        <w:gridCol w:w="425"/>
        <w:gridCol w:w="425"/>
        <w:gridCol w:w="567"/>
        <w:gridCol w:w="567"/>
        <w:gridCol w:w="425"/>
        <w:gridCol w:w="426"/>
        <w:gridCol w:w="567"/>
        <w:gridCol w:w="567"/>
        <w:gridCol w:w="425"/>
        <w:gridCol w:w="391"/>
        <w:gridCol w:w="510"/>
        <w:gridCol w:w="425"/>
        <w:gridCol w:w="840"/>
        <w:gridCol w:w="567"/>
        <w:gridCol w:w="709"/>
        <w:gridCol w:w="708"/>
        <w:gridCol w:w="567"/>
        <w:gridCol w:w="426"/>
        <w:gridCol w:w="425"/>
        <w:gridCol w:w="425"/>
        <w:gridCol w:w="425"/>
        <w:gridCol w:w="426"/>
      </w:tblGrid>
      <w:tr w:rsidR="003755C8" w:rsidRPr="00CD53E7" w14:paraId="2FB470C3" w14:textId="77777777" w:rsidTr="00C45289">
        <w:tc>
          <w:tcPr>
            <w:tcW w:w="152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117C4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Study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9BCE1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Abundance index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D52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Richness index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56EC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Shannon index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767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Chao1 index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14:paraId="6AED5B21" w14:textId="77777777" w:rsidR="003755C8" w:rsidRPr="00FA3092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FA3092">
              <w:rPr>
                <w:rFonts w:cs="Times New Roman"/>
                <w:sz w:val="11"/>
                <w:szCs w:val="11"/>
              </w:rPr>
              <w:t>Dur</w:t>
            </w:r>
            <w:proofErr w:type="spellEnd"/>
          </w:p>
        </w:tc>
        <w:tc>
          <w:tcPr>
            <w:tcW w:w="840" w:type="dxa"/>
            <w:vMerge w:val="restart"/>
            <w:tcBorders>
              <w:top w:val="single" w:sz="4" w:space="0" w:color="auto"/>
            </w:tcBorders>
            <w:vAlign w:val="center"/>
          </w:tcPr>
          <w:p w14:paraId="2ECDE1A6" w14:textId="0CC46D02" w:rsidR="003755C8" w:rsidRPr="00CD53E7" w:rsidRDefault="00C45289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 w:rsidRPr="00C45289">
              <w:rPr>
                <w:rFonts w:cs="Times New Roman"/>
                <w:sz w:val="11"/>
                <w:szCs w:val="11"/>
              </w:rPr>
              <w:t>roportion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65D1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C</w:t>
            </w:r>
            <w:r>
              <w:rPr>
                <w:rFonts w:cs="Times New Roman"/>
                <w:sz w:val="11"/>
                <w:szCs w:val="11"/>
              </w:rPr>
              <w:t>limate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D451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6114A4">
              <w:rPr>
                <w:rFonts w:cs="Times New Roman"/>
                <w:sz w:val="11"/>
                <w:szCs w:val="11"/>
              </w:rPr>
              <w:t>Arable type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177F9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086BAC">
              <w:rPr>
                <w:rFonts w:cs="Times New Roman"/>
                <w:sz w:val="11"/>
                <w:szCs w:val="11"/>
              </w:rPr>
              <w:t>Initial soil properties</w:t>
            </w:r>
          </w:p>
        </w:tc>
      </w:tr>
      <w:tr w:rsidR="003755C8" w:rsidRPr="00CD53E7" w14:paraId="251D772B" w14:textId="77777777" w:rsidTr="00C45289">
        <w:tc>
          <w:tcPr>
            <w:tcW w:w="1523" w:type="dxa"/>
            <w:vMerge/>
            <w:tcBorders>
              <w:bottom w:val="single" w:sz="4" w:space="0" w:color="auto"/>
            </w:tcBorders>
            <w:vAlign w:val="center"/>
          </w:tcPr>
          <w:p w14:paraId="3856B27F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7AD1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6851C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D4D4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68EB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7EE31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99A2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BA78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6CC51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93D4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B92C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8CAC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68B7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0F3B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1FEF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14:paraId="71A73B8D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vAlign w:val="center"/>
          </w:tcPr>
          <w:p w14:paraId="37A47B25" w14:textId="77777777" w:rsidR="003755C8" w:rsidRPr="006114A4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51C13" w14:textId="77777777" w:rsidR="003755C8" w:rsidRPr="006114A4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6114A4">
              <w:rPr>
                <w:rFonts w:cs="Times New Roman" w:hint="eastAsia"/>
                <w:sz w:val="11"/>
                <w:szCs w:val="11"/>
              </w:rPr>
              <w:t>M</w:t>
            </w:r>
            <w:r w:rsidRPr="006114A4">
              <w:rPr>
                <w:rFonts w:cs="Times New Roman"/>
                <w:sz w:val="11"/>
                <w:szCs w:val="11"/>
              </w:rPr>
              <w:t>AP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2D26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M</w:t>
            </w:r>
            <w:r>
              <w:rPr>
                <w:rFonts w:cs="Times New Roman"/>
                <w:sz w:val="11"/>
                <w:szCs w:val="11"/>
              </w:rPr>
              <w:t>AT</w:t>
            </w:r>
          </w:p>
        </w:tc>
        <w:tc>
          <w:tcPr>
            <w:tcW w:w="70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A60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761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S</w:t>
            </w:r>
            <w:r>
              <w:rPr>
                <w:rFonts w:cs="Times New Roman"/>
                <w:sz w:val="11"/>
                <w:szCs w:val="11"/>
              </w:rPr>
              <w:t>OC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53DB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>
              <w:rPr>
                <w:rFonts w:cs="Times New Roman"/>
                <w:sz w:val="11"/>
                <w:szCs w:val="11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C9EE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2935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4F63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1808D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</w:tr>
      <w:tr w:rsidR="003755C8" w:rsidRPr="00CD53E7" w14:paraId="6505041A" w14:textId="77777777" w:rsidTr="00C45289">
        <w:tc>
          <w:tcPr>
            <w:tcW w:w="1523" w:type="dxa"/>
            <w:tcBorders>
              <w:top w:val="single" w:sz="4" w:space="0" w:color="auto"/>
            </w:tcBorders>
            <w:vAlign w:val="center"/>
          </w:tcPr>
          <w:p w14:paraId="76716D35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Lin., 2014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78777A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1A94D87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5B4057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E6A55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05CBED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61133D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A2316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F1A65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62C14D2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CB9DAF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111EA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76305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  <w:vAlign w:val="center"/>
          </w:tcPr>
          <w:p w14:paraId="0CD5A4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14:paraId="7B1405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7B62C1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72C645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B5C5C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616404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550C5C8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646F8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7BA5A22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C4A46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87E72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5FAF9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84D35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3EAE05BE" w14:textId="77777777" w:rsidTr="00C45289">
        <w:tc>
          <w:tcPr>
            <w:tcW w:w="1523" w:type="dxa"/>
            <w:vAlign w:val="center"/>
          </w:tcPr>
          <w:p w14:paraId="0C7B590D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Liu., 2016</w:t>
            </w:r>
          </w:p>
        </w:tc>
        <w:tc>
          <w:tcPr>
            <w:tcW w:w="565" w:type="dxa"/>
            <w:vAlign w:val="center"/>
          </w:tcPr>
          <w:p w14:paraId="731408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62842F1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40F2A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4D66E2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14C2E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299F86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DC32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5774A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C6C07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5886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A3815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4A758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2EF29C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C2309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9A437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BEDAD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8202E1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595CE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F2F28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F323D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56B40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E979B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939B9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69864F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F669D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0AD144C" w14:textId="77777777" w:rsidTr="00C45289">
        <w:tc>
          <w:tcPr>
            <w:tcW w:w="1523" w:type="dxa"/>
            <w:vAlign w:val="center"/>
          </w:tcPr>
          <w:p w14:paraId="351F1148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Zhang., 2006</w:t>
            </w:r>
          </w:p>
        </w:tc>
        <w:tc>
          <w:tcPr>
            <w:tcW w:w="565" w:type="dxa"/>
            <w:vAlign w:val="center"/>
          </w:tcPr>
          <w:p w14:paraId="03E6C7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76E49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D06E4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C7DDD9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3ABA3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ABAD2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C2636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1057CC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A8FD1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A53D0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C8092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B8B32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62DCA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5BD610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D2F23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7462D7D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EFF37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00CDED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8CD7B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DF599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21D1A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18F02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65682A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FE02BD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5FEF2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15AA1FD2" w14:textId="77777777" w:rsidTr="00C45289">
        <w:tc>
          <w:tcPr>
            <w:tcW w:w="1523" w:type="dxa"/>
            <w:vAlign w:val="center"/>
          </w:tcPr>
          <w:p w14:paraId="1AF07D4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Lu., 2011</w:t>
            </w:r>
          </w:p>
        </w:tc>
        <w:tc>
          <w:tcPr>
            <w:tcW w:w="565" w:type="dxa"/>
            <w:vAlign w:val="center"/>
          </w:tcPr>
          <w:p w14:paraId="1701F1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0A1ED4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F190F7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F7425E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5DF9D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EB213D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0AF752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62DF1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B8617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2351F2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AF7E4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302B5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A08973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69DD2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6347E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6E1C62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E7AA6D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22608C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6CF751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711397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AD578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A7C6E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2B3F0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C2842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F8A3F4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FD61652" w14:textId="77777777" w:rsidTr="00C45289">
        <w:tc>
          <w:tcPr>
            <w:tcW w:w="1523" w:type="dxa"/>
            <w:vAlign w:val="center"/>
          </w:tcPr>
          <w:p w14:paraId="3A938864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Xing., 2016</w:t>
            </w:r>
          </w:p>
        </w:tc>
        <w:tc>
          <w:tcPr>
            <w:tcW w:w="565" w:type="dxa"/>
            <w:vAlign w:val="center"/>
          </w:tcPr>
          <w:p w14:paraId="48E43AA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6AAAF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D16AA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9A251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30C923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451A1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AC063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1B97B4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3BB7AC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A622D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37DB5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896E6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10175F6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6BB3C4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4DAB2B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0507652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BFB0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FD889F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131D4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FAB36D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663A2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76D7F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EB162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62C38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96EEF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830DA72" w14:textId="77777777" w:rsidTr="00C45289">
        <w:tc>
          <w:tcPr>
            <w:tcW w:w="1523" w:type="dxa"/>
            <w:vAlign w:val="center"/>
          </w:tcPr>
          <w:p w14:paraId="03233C02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Song., 2018</w:t>
            </w:r>
          </w:p>
        </w:tc>
        <w:tc>
          <w:tcPr>
            <w:tcW w:w="565" w:type="dxa"/>
            <w:vAlign w:val="center"/>
          </w:tcPr>
          <w:p w14:paraId="79C1C1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19314A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30A741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31454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DF68F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6F818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6D841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14FE7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117595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6E223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C85350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D507C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3D378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2CAC8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0ADC8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5EEA29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EE130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00FC6E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84E11D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60F25F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E3166A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83BE54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CD832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D21EA6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929EB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277CC7AD" w14:textId="77777777" w:rsidTr="00C45289">
        <w:tc>
          <w:tcPr>
            <w:tcW w:w="1523" w:type="dxa"/>
            <w:vAlign w:val="center"/>
          </w:tcPr>
          <w:p w14:paraId="153915D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Chen., 2018</w:t>
            </w:r>
          </w:p>
        </w:tc>
        <w:tc>
          <w:tcPr>
            <w:tcW w:w="565" w:type="dxa"/>
            <w:vAlign w:val="center"/>
          </w:tcPr>
          <w:p w14:paraId="4A089FF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47ECC68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1890B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179BBA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621C06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7DF00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1144A6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27815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3CBC12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ABDC8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DC9DC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413D0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73785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80D72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D4A3D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42C80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A55C4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74D7F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32FBDF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996B3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5684D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D6E8B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4FD30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3651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ED25E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D2FF8CD" w14:textId="77777777" w:rsidTr="00C45289">
        <w:tc>
          <w:tcPr>
            <w:tcW w:w="1523" w:type="dxa"/>
            <w:vAlign w:val="center"/>
          </w:tcPr>
          <w:p w14:paraId="7904FE6D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Wang et al., 2020</w:t>
            </w:r>
          </w:p>
        </w:tc>
        <w:tc>
          <w:tcPr>
            <w:tcW w:w="565" w:type="dxa"/>
            <w:vAlign w:val="center"/>
          </w:tcPr>
          <w:p w14:paraId="4FA19F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67E123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D8E6FC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C63C37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4DBA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2ECB2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D799A8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D2972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A0FF5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1449F8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0A958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BA7ED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144A0C2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7C05E2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C8377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4A804F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77C33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2C8D9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E5E3C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03D68C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EE9D40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B7868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54D49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10E13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41AA4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009B333" w14:textId="77777777" w:rsidTr="00C45289">
        <w:tc>
          <w:tcPr>
            <w:tcW w:w="1523" w:type="dxa"/>
            <w:vAlign w:val="center"/>
          </w:tcPr>
          <w:p w14:paraId="4468A524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Zhou et al., 2019</w:t>
            </w:r>
          </w:p>
        </w:tc>
        <w:tc>
          <w:tcPr>
            <w:tcW w:w="565" w:type="dxa"/>
            <w:vAlign w:val="center"/>
          </w:tcPr>
          <w:p w14:paraId="7D9439A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3A74CB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2DA571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EF37D8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E24588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364DF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FDB3A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85770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D8DC0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22D61F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214F0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85233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549FC3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01DBC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80A2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3DC6E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A8ADF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CB228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79D0A6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488F6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56633A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CD806E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68E7E9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39B9E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42AFB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BAFA2EC" w14:textId="77777777" w:rsidTr="00C45289">
        <w:tc>
          <w:tcPr>
            <w:tcW w:w="1523" w:type="dxa"/>
            <w:vAlign w:val="center"/>
          </w:tcPr>
          <w:p w14:paraId="0F2C5DF5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 et al., 2018</w:t>
            </w:r>
          </w:p>
        </w:tc>
        <w:tc>
          <w:tcPr>
            <w:tcW w:w="565" w:type="dxa"/>
            <w:vAlign w:val="center"/>
          </w:tcPr>
          <w:p w14:paraId="341D3CD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0B424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79F65C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B3BA8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ACD7A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7EF9BF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E3E72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CAB10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9AE8B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82635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CE6DA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F5D708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7EB3E8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6E5AC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6F2DC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DFC9B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ED6FA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857DA3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D5ADF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24E25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B0915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6810E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0A54C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76239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E4943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6907B5F" w14:textId="77777777" w:rsidTr="00C45289">
        <w:tc>
          <w:tcPr>
            <w:tcW w:w="1523" w:type="dxa"/>
            <w:vAlign w:val="center"/>
          </w:tcPr>
          <w:p w14:paraId="7C0A29B2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Liu et al., 2013</w:t>
            </w:r>
          </w:p>
        </w:tc>
        <w:tc>
          <w:tcPr>
            <w:tcW w:w="565" w:type="dxa"/>
            <w:vAlign w:val="center"/>
          </w:tcPr>
          <w:p w14:paraId="2CEE9C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8F411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6404C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BCDB1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D2055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C8EE15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0677C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D2AC4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CC6CC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19D4D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AAE96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6C018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1285C3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0BB24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80CB9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B39346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C9BCC4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FF976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03371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084B1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D9680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1C507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ECDF5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E5F5A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B1F30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A32410E" w14:textId="77777777" w:rsidTr="00C45289">
        <w:tc>
          <w:tcPr>
            <w:tcW w:w="1523" w:type="dxa"/>
            <w:vAlign w:val="center"/>
          </w:tcPr>
          <w:p w14:paraId="6FD99578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Zhang., 2016</w:t>
            </w:r>
          </w:p>
        </w:tc>
        <w:tc>
          <w:tcPr>
            <w:tcW w:w="565" w:type="dxa"/>
            <w:vAlign w:val="center"/>
          </w:tcPr>
          <w:p w14:paraId="094812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2CE7A27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4D5114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A9278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01D10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607A2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DF9C4D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200F9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A6B6AC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5EB65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2A67A1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7A6FC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0C2453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68AA5F0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B433C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D7C0C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B0A688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959B6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1C5A3B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625AE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EA4E96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79AF1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E1D86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DCBA6A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8C50A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28DA0708" w14:textId="77777777" w:rsidTr="00C45289">
        <w:tc>
          <w:tcPr>
            <w:tcW w:w="1523" w:type="dxa"/>
            <w:vAlign w:val="center"/>
          </w:tcPr>
          <w:p w14:paraId="44F65F4C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Wu., 2021</w:t>
            </w:r>
          </w:p>
        </w:tc>
        <w:tc>
          <w:tcPr>
            <w:tcW w:w="565" w:type="dxa"/>
            <w:vAlign w:val="center"/>
          </w:tcPr>
          <w:p w14:paraId="3AB2BC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5FE13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F4EDF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FE62B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C2A81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5A3EC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CA8CBB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29B58D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CABD6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74413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9BE33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0C8013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33E377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386449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EA6D3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1013FB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F72B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047C3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4C1317B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38114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9FD6B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A1087B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732C5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1C43A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FFD70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4B220CC" w14:textId="77777777" w:rsidTr="00C45289">
        <w:tc>
          <w:tcPr>
            <w:tcW w:w="1523" w:type="dxa"/>
            <w:vAlign w:val="center"/>
          </w:tcPr>
          <w:p w14:paraId="4F4C7C9F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 et al., 2021</w:t>
            </w:r>
          </w:p>
        </w:tc>
        <w:tc>
          <w:tcPr>
            <w:tcW w:w="565" w:type="dxa"/>
            <w:vAlign w:val="center"/>
          </w:tcPr>
          <w:p w14:paraId="4455BA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27EEF8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5BD00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ED97F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8EC18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47C51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0620A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C4968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743B0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AE3F8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6D2821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4D61B0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54D6BC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4D1D4E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8AD55B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CBF88A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AEB64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3808A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54DF65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AF037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C7BF6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A9B9A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E8606A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6B9AA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BD0CF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409DD88" w14:textId="77777777" w:rsidTr="00C45289">
        <w:tc>
          <w:tcPr>
            <w:tcW w:w="1523" w:type="dxa"/>
            <w:vAlign w:val="center"/>
          </w:tcPr>
          <w:p w14:paraId="20A125A7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Xu., 2021</w:t>
            </w:r>
          </w:p>
        </w:tc>
        <w:tc>
          <w:tcPr>
            <w:tcW w:w="565" w:type="dxa"/>
            <w:vAlign w:val="center"/>
          </w:tcPr>
          <w:p w14:paraId="612E2E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3BE362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7330C4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0FE64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681E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754D7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CE3A9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F3D5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94DF80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F300B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12EEA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FF2CC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40A2317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29511D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D88F8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AACBD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FFD66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75185A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D8133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08E97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94FAB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07D07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789DB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EAB7C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3D381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3C63B43" w14:textId="77777777" w:rsidTr="00C45289">
        <w:tc>
          <w:tcPr>
            <w:tcW w:w="1523" w:type="dxa"/>
            <w:vAlign w:val="center"/>
          </w:tcPr>
          <w:p w14:paraId="69848B23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Guan., 2012</w:t>
            </w:r>
          </w:p>
        </w:tc>
        <w:tc>
          <w:tcPr>
            <w:tcW w:w="565" w:type="dxa"/>
            <w:vAlign w:val="center"/>
          </w:tcPr>
          <w:p w14:paraId="1CDAAA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BD1F34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06EDB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7E7051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4BAB2B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96730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6C09C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640AD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A4ACB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26152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AA2A6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CD5F8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7AD62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1AAF54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749A68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F8748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3FC5D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38DA8F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7C9897E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5082F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6230A7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95429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CD38E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B1D5A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03531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E0ADF48" w14:textId="77777777" w:rsidTr="00C45289">
        <w:tc>
          <w:tcPr>
            <w:tcW w:w="1523" w:type="dxa"/>
            <w:vAlign w:val="center"/>
          </w:tcPr>
          <w:p w14:paraId="66DC1C4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Tang., 2019</w:t>
            </w:r>
          </w:p>
        </w:tc>
        <w:tc>
          <w:tcPr>
            <w:tcW w:w="565" w:type="dxa"/>
            <w:vAlign w:val="center"/>
          </w:tcPr>
          <w:p w14:paraId="2534DC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7EFA0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EDF26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1E30F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EE40C0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DAEC06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41861B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66AC1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89E0C9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254F9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0EEFA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B07A7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1FB606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51517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1DCE26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1E6A4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84DDB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DEA24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6A74DD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05B05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EED00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52F20D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C0BBB8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92652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E25DF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A07075F" w14:textId="77777777" w:rsidTr="00C45289">
        <w:tc>
          <w:tcPr>
            <w:tcW w:w="1523" w:type="dxa"/>
            <w:vAlign w:val="center"/>
          </w:tcPr>
          <w:p w14:paraId="1224A28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Liu et al., 2021</w:t>
            </w:r>
          </w:p>
        </w:tc>
        <w:tc>
          <w:tcPr>
            <w:tcW w:w="565" w:type="dxa"/>
            <w:vAlign w:val="center"/>
          </w:tcPr>
          <w:p w14:paraId="227ADE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EA61CA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5A5EA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91EC3B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C4824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6B47D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54E09F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DE016E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8DC5A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88EFA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021A3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59A07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212340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60789DE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76077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5ACAAE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C8AF6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A1340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7F9921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096C8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38FB3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AE05B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C1246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42F7C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CB6C0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1686F3D" w14:textId="77777777" w:rsidTr="00C45289">
        <w:tc>
          <w:tcPr>
            <w:tcW w:w="1523" w:type="dxa"/>
            <w:vAlign w:val="center"/>
          </w:tcPr>
          <w:p w14:paraId="4AB28913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Liu., 2020</w:t>
            </w:r>
          </w:p>
        </w:tc>
        <w:tc>
          <w:tcPr>
            <w:tcW w:w="565" w:type="dxa"/>
            <w:vAlign w:val="center"/>
          </w:tcPr>
          <w:p w14:paraId="3E4175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03CA9F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25130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FC4AB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6F8BF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FDCB7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18B54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93D578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5153C3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58340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75848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0E4A0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1DE8164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6BAA7D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56E77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9DA65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A672F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3946E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05B2E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51FEE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51BF7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CE8E6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DE497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5A4B5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ACBA4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362BCA4" w14:textId="77777777" w:rsidTr="00C45289">
        <w:tc>
          <w:tcPr>
            <w:tcW w:w="1523" w:type="dxa"/>
            <w:vAlign w:val="center"/>
          </w:tcPr>
          <w:p w14:paraId="1E8017A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Huang et al., 2019</w:t>
            </w:r>
          </w:p>
        </w:tc>
        <w:tc>
          <w:tcPr>
            <w:tcW w:w="565" w:type="dxa"/>
            <w:vAlign w:val="center"/>
          </w:tcPr>
          <w:p w14:paraId="331941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AF6C3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7A461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84258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45369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F037D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3E1AA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35D7C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48B6E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0974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9C0E7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86ACA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3DD34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8329C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3B7FC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54594E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12599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A6E9B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05F24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D06B5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57822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CC3948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25CE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37A19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E26D9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7F56B138" w14:textId="77777777" w:rsidTr="00C45289">
        <w:tc>
          <w:tcPr>
            <w:tcW w:w="1523" w:type="dxa"/>
            <w:vAlign w:val="center"/>
          </w:tcPr>
          <w:p w14:paraId="3DEBBA64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Qin et al., 2018</w:t>
            </w:r>
          </w:p>
        </w:tc>
        <w:tc>
          <w:tcPr>
            <w:tcW w:w="565" w:type="dxa"/>
            <w:vAlign w:val="center"/>
          </w:tcPr>
          <w:p w14:paraId="175A6D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33581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6B4855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66BAB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BACAD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A964E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33B2C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02B82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0340E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818AA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541B1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3DF4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7D804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53BD2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C6F0E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6B8CBB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10C119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70AA6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EA3E5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09C08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D0D5A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4498A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457F5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D80F6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77E9C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9EBEA1C" w14:textId="77777777" w:rsidTr="00C45289">
        <w:tc>
          <w:tcPr>
            <w:tcW w:w="1523" w:type="dxa"/>
            <w:vAlign w:val="center"/>
          </w:tcPr>
          <w:p w14:paraId="3BD9A6FB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Fu et al., 2017</w:t>
            </w:r>
          </w:p>
        </w:tc>
        <w:tc>
          <w:tcPr>
            <w:tcW w:w="565" w:type="dxa"/>
            <w:vAlign w:val="center"/>
          </w:tcPr>
          <w:p w14:paraId="27E7CB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286BC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60BBA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AFF97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A5F0F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BE3EB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1C563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C7CFA1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19349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A88EA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191BC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EF0D8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8C163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E0042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DF238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0772EE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75047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DE1B63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7190A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6B63B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82128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B15C8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DB425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317FB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A299FF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28F475BB" w14:textId="77777777" w:rsidTr="00C45289">
        <w:tc>
          <w:tcPr>
            <w:tcW w:w="1523" w:type="dxa"/>
            <w:vAlign w:val="center"/>
          </w:tcPr>
          <w:p w14:paraId="3A80D9F0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Ding., 2017</w:t>
            </w:r>
          </w:p>
        </w:tc>
        <w:tc>
          <w:tcPr>
            <w:tcW w:w="565" w:type="dxa"/>
            <w:vAlign w:val="center"/>
          </w:tcPr>
          <w:p w14:paraId="7C3594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2E944A3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9F01C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B9102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51751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AA1CB9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C0C79D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5AAC4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346560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C5F99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A962A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DF7CEC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56C4AE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5272570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AA021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571EFC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ACD8E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ADC622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3AD50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AFACC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27BF54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87D2F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59467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943DE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BBCE6F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825EF98" w14:textId="77777777" w:rsidTr="00C45289">
        <w:tc>
          <w:tcPr>
            <w:tcW w:w="1523" w:type="dxa"/>
            <w:vAlign w:val="center"/>
          </w:tcPr>
          <w:p w14:paraId="45555A07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t>Wu., 2016</w:t>
            </w:r>
          </w:p>
        </w:tc>
        <w:tc>
          <w:tcPr>
            <w:tcW w:w="565" w:type="dxa"/>
            <w:vAlign w:val="center"/>
          </w:tcPr>
          <w:p w14:paraId="766BA93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1B487C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6D09D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C2F23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75ED8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CA91D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EEC43F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8F72A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D1502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A1650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517F13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28D84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A1C35F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74EE51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C93BD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AE804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211EE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4E885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74EF9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BB60B9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1E6A6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887802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14CA6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48BE0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52003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52AC335" w14:textId="77777777" w:rsidTr="00C45289">
        <w:tc>
          <w:tcPr>
            <w:tcW w:w="1523" w:type="dxa"/>
            <w:tcBorders>
              <w:bottom w:val="single" w:sz="4" w:space="0" w:color="auto"/>
            </w:tcBorders>
            <w:vAlign w:val="center"/>
          </w:tcPr>
          <w:p w14:paraId="426580CC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31735A">
              <w:rPr>
                <w:rFonts w:cs="Times New Roman"/>
                <w:sz w:val="13"/>
                <w:szCs w:val="13"/>
              </w:rPr>
              <w:t>Meng</w:t>
            </w:r>
            <w:proofErr w:type="spellEnd"/>
            <w:r w:rsidRPr="0031735A">
              <w:rPr>
                <w:rFonts w:cs="Times New Roman"/>
                <w:sz w:val="13"/>
                <w:szCs w:val="13"/>
              </w:rPr>
              <w:t>., 2015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4B0ADF2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7B1F11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1DE7A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F091C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BA398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E29DB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6DE12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0816C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02B1D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128AB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04443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5E89C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57CDB1F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14:paraId="093050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C88AA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01F8CC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0BD62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C84B38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49E958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7ED7C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CD3139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8A35F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E8BBF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23D6F2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69DD2D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CD53E7" w14:paraId="7DEEA605" w14:textId="77777777" w:rsidTr="00C45289">
        <w:tc>
          <w:tcPr>
            <w:tcW w:w="152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C1CA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2DB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Abundance index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78178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Richness index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EABD7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Shannon index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3296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Chao1 index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14:paraId="374EDDED" w14:textId="77777777" w:rsidR="003755C8" w:rsidRPr="00FA3092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FA3092">
              <w:rPr>
                <w:rFonts w:cs="Times New Roman"/>
                <w:sz w:val="11"/>
                <w:szCs w:val="11"/>
              </w:rPr>
              <w:t>Dur</w:t>
            </w:r>
            <w:proofErr w:type="spellEnd"/>
          </w:p>
        </w:tc>
        <w:tc>
          <w:tcPr>
            <w:tcW w:w="840" w:type="dxa"/>
            <w:vMerge w:val="restart"/>
            <w:tcBorders>
              <w:top w:val="single" w:sz="4" w:space="0" w:color="auto"/>
            </w:tcBorders>
            <w:vAlign w:val="center"/>
          </w:tcPr>
          <w:p w14:paraId="67A49BD8" w14:textId="1B3813A7" w:rsidR="003755C8" w:rsidRPr="00CD53E7" w:rsidRDefault="00C45289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 w:rsidRPr="00C45289">
              <w:rPr>
                <w:rFonts w:cs="Times New Roman"/>
                <w:sz w:val="11"/>
                <w:szCs w:val="11"/>
              </w:rPr>
              <w:t>roportion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BAA0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C</w:t>
            </w:r>
            <w:r>
              <w:rPr>
                <w:rFonts w:cs="Times New Roman"/>
                <w:sz w:val="11"/>
                <w:szCs w:val="11"/>
              </w:rPr>
              <w:t>limate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5977E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6114A4">
              <w:rPr>
                <w:rFonts w:cs="Times New Roman"/>
                <w:sz w:val="11"/>
                <w:szCs w:val="11"/>
              </w:rPr>
              <w:t>Arable type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1A047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086BAC">
              <w:rPr>
                <w:rFonts w:cs="Times New Roman"/>
                <w:sz w:val="11"/>
                <w:szCs w:val="11"/>
              </w:rPr>
              <w:t>Initial soil properties</w:t>
            </w:r>
          </w:p>
        </w:tc>
      </w:tr>
      <w:tr w:rsidR="003755C8" w:rsidRPr="00CD53E7" w14:paraId="6F1DBBA3" w14:textId="77777777" w:rsidTr="00C45289">
        <w:tc>
          <w:tcPr>
            <w:tcW w:w="1523" w:type="dxa"/>
            <w:vMerge/>
            <w:tcBorders>
              <w:bottom w:val="single" w:sz="4" w:space="0" w:color="auto"/>
            </w:tcBorders>
            <w:vAlign w:val="center"/>
          </w:tcPr>
          <w:p w14:paraId="4764131D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E1EC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403D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0216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D4913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38A3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EC42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78DE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B447B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F2F07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DB43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6A4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46CC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DB901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F235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14:paraId="772E705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vAlign w:val="center"/>
          </w:tcPr>
          <w:p w14:paraId="4B983269" w14:textId="77777777" w:rsidR="003755C8" w:rsidRPr="006114A4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D591" w14:textId="77777777" w:rsidR="003755C8" w:rsidRPr="006114A4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6114A4">
              <w:rPr>
                <w:rFonts w:cs="Times New Roman" w:hint="eastAsia"/>
                <w:sz w:val="11"/>
                <w:szCs w:val="11"/>
              </w:rPr>
              <w:t>M</w:t>
            </w:r>
            <w:r w:rsidRPr="006114A4">
              <w:rPr>
                <w:rFonts w:cs="Times New Roman"/>
                <w:sz w:val="11"/>
                <w:szCs w:val="11"/>
              </w:rPr>
              <w:t>AP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D2F9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M</w:t>
            </w:r>
            <w:r>
              <w:rPr>
                <w:rFonts w:cs="Times New Roman"/>
                <w:sz w:val="11"/>
                <w:szCs w:val="11"/>
              </w:rPr>
              <w:t>AT</w:t>
            </w:r>
          </w:p>
        </w:tc>
        <w:tc>
          <w:tcPr>
            <w:tcW w:w="70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5763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15EC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S</w:t>
            </w:r>
            <w:r>
              <w:rPr>
                <w:rFonts w:cs="Times New Roman"/>
                <w:sz w:val="11"/>
                <w:szCs w:val="11"/>
              </w:rPr>
              <w:t>OC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3B9B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>
              <w:rPr>
                <w:rFonts w:cs="Times New Roman"/>
                <w:sz w:val="11"/>
                <w:szCs w:val="11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8065B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B456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3AE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0A7B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</w:tr>
      <w:tr w:rsidR="003755C8" w:rsidRPr="00CD53E7" w14:paraId="0127467F" w14:textId="77777777" w:rsidTr="00C45289">
        <w:tc>
          <w:tcPr>
            <w:tcW w:w="1523" w:type="dxa"/>
            <w:tcBorders>
              <w:top w:val="single" w:sz="4" w:space="0" w:color="auto"/>
            </w:tcBorders>
          </w:tcPr>
          <w:p w14:paraId="62B45EF7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Pan., 2015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3CAC02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2DDE0C0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A80B2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64BB9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223D2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345C6E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66ED5E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B52C7A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71C25B1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82D39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A0E589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36975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  <w:vAlign w:val="center"/>
          </w:tcPr>
          <w:p w14:paraId="5FD7C3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14:paraId="7361FA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1630B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6FCA860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85BB7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07508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54C32D1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EA6D9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42022C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85F58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CD948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6D162C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49C762D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31D87FFB" w14:textId="77777777" w:rsidTr="00C45289">
        <w:tc>
          <w:tcPr>
            <w:tcW w:w="1523" w:type="dxa"/>
          </w:tcPr>
          <w:p w14:paraId="5AC823B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Ma., 2015</w:t>
            </w:r>
          </w:p>
        </w:tc>
        <w:tc>
          <w:tcPr>
            <w:tcW w:w="565" w:type="dxa"/>
            <w:vAlign w:val="center"/>
          </w:tcPr>
          <w:p w14:paraId="4B0E27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91E80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22ABF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D0F46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E02D0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D05E79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6934A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B9C04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B65A3D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54AC3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03224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EA7901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6D4F8E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01433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263D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1A1DE3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BDB7A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43ADF6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19A32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37F65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952C5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76A26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E5E57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44798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9A534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9175A7B" w14:textId="77777777" w:rsidTr="00C45289">
        <w:tc>
          <w:tcPr>
            <w:tcW w:w="1523" w:type="dxa"/>
          </w:tcPr>
          <w:p w14:paraId="59B27FDF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FA3092">
              <w:rPr>
                <w:rFonts w:cs="Times New Roman"/>
                <w:sz w:val="13"/>
                <w:szCs w:val="13"/>
              </w:rPr>
              <w:t>Guo</w:t>
            </w:r>
            <w:proofErr w:type="spellEnd"/>
            <w:r w:rsidRPr="00FA3092">
              <w:rPr>
                <w:rFonts w:cs="Times New Roman"/>
                <w:sz w:val="13"/>
                <w:szCs w:val="13"/>
              </w:rPr>
              <w:t>., 2015</w:t>
            </w:r>
          </w:p>
        </w:tc>
        <w:tc>
          <w:tcPr>
            <w:tcW w:w="565" w:type="dxa"/>
            <w:vAlign w:val="center"/>
          </w:tcPr>
          <w:p w14:paraId="2FE076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51418DB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AE796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196DB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37BBE3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D3CFCE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7BFF7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A7CA6E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3B1BD5F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5EB593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0CA64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F8154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F8787C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D70F5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2FC3B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318355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672D0B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DBE84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0F1EC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C107AF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F4932D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6301A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E653F0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D3051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1ABDBA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7136F28E" w14:textId="77777777" w:rsidTr="00C45289">
        <w:tc>
          <w:tcPr>
            <w:tcW w:w="1523" w:type="dxa"/>
          </w:tcPr>
          <w:p w14:paraId="6FF70A54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FA3092">
              <w:rPr>
                <w:rFonts w:cs="Times New Roman"/>
                <w:sz w:val="13"/>
                <w:szCs w:val="13"/>
              </w:rPr>
              <w:t>Cai</w:t>
            </w:r>
            <w:proofErr w:type="spellEnd"/>
            <w:r w:rsidRPr="00FA3092">
              <w:rPr>
                <w:rFonts w:cs="Times New Roman"/>
                <w:sz w:val="13"/>
                <w:szCs w:val="13"/>
              </w:rPr>
              <w:t>., 2015</w:t>
            </w:r>
          </w:p>
        </w:tc>
        <w:tc>
          <w:tcPr>
            <w:tcW w:w="565" w:type="dxa"/>
            <w:vAlign w:val="center"/>
          </w:tcPr>
          <w:p w14:paraId="73543D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1B7751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7613CAF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05D8C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FEC41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5993FB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32EFB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C78B5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DD59B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6B583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C7D856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6740C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2D08A2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3F5AF2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81B23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43847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E26B0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2D43827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1F161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42CD9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7AB4E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1F45E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6D120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FCD72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7A933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7E46B98" w14:textId="77777777" w:rsidTr="00C45289">
        <w:tc>
          <w:tcPr>
            <w:tcW w:w="1523" w:type="dxa"/>
          </w:tcPr>
          <w:p w14:paraId="640432E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Lu., 2015</w:t>
            </w:r>
          </w:p>
        </w:tc>
        <w:tc>
          <w:tcPr>
            <w:tcW w:w="565" w:type="dxa"/>
            <w:vAlign w:val="center"/>
          </w:tcPr>
          <w:p w14:paraId="102202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3BDBA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0AB8B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00E798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659FF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5A5CD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BD1B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5C49F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318F5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F7EB6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B1B6D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64BC5A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3EAE49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55093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6AFF2A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36FCAB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64024F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5D6A0A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5DDCB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8D0489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97DA8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4B4AE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2928E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B6698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9FC87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4375CD9" w14:textId="77777777" w:rsidTr="00C45289">
        <w:tc>
          <w:tcPr>
            <w:tcW w:w="1523" w:type="dxa"/>
          </w:tcPr>
          <w:p w14:paraId="61005785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Lin., 2014</w:t>
            </w:r>
          </w:p>
        </w:tc>
        <w:tc>
          <w:tcPr>
            <w:tcW w:w="565" w:type="dxa"/>
            <w:vAlign w:val="center"/>
          </w:tcPr>
          <w:p w14:paraId="652A77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292764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752F6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4BBC1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1F422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DDCA6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4E1C0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393BF2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7617F7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06BCD0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2A5AC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8E53E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D9D7D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6DEE9A3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D713B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5C15E93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FA0BA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413FA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6D7D5D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D7C04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9C982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298B5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77D1D1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5D28E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9AE712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7B4268B" w14:textId="77777777" w:rsidTr="00C45289">
        <w:tc>
          <w:tcPr>
            <w:tcW w:w="1523" w:type="dxa"/>
          </w:tcPr>
          <w:p w14:paraId="3AF1EAD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Wen., 2011</w:t>
            </w:r>
          </w:p>
        </w:tc>
        <w:tc>
          <w:tcPr>
            <w:tcW w:w="565" w:type="dxa"/>
            <w:vAlign w:val="center"/>
          </w:tcPr>
          <w:p w14:paraId="6DCA22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EA11D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5E2F81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F54A2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CE0B8C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1C9FB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92968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8FA2F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56C35F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35F73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FE046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9EC67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5D4C2A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E05E63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1525F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03575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DDF5C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CF090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3D2682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9F1C9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BCB211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AC14C0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48F0F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F62A6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6ACA14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1A5D2D31" w14:textId="77777777" w:rsidTr="00C45289">
        <w:tc>
          <w:tcPr>
            <w:tcW w:w="1523" w:type="dxa"/>
          </w:tcPr>
          <w:p w14:paraId="25375EB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FA3092">
              <w:rPr>
                <w:rFonts w:cs="Times New Roman"/>
                <w:sz w:val="13"/>
                <w:szCs w:val="13"/>
              </w:rPr>
              <w:t>Rong</w:t>
            </w:r>
            <w:proofErr w:type="spellEnd"/>
            <w:r w:rsidRPr="00FA3092">
              <w:rPr>
                <w:rFonts w:cs="Times New Roman"/>
                <w:sz w:val="13"/>
                <w:szCs w:val="13"/>
              </w:rPr>
              <w:t>., 2014</w:t>
            </w:r>
          </w:p>
        </w:tc>
        <w:tc>
          <w:tcPr>
            <w:tcW w:w="565" w:type="dxa"/>
            <w:vAlign w:val="center"/>
          </w:tcPr>
          <w:p w14:paraId="583A53F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0B547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58819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13B1C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3B3FC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AED8F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6AC19D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367F4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6169A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C4096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E195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D2F9A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63B51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CA6CD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737EB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574CCFE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8D0EC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21DD3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D5916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DC6C4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D6A9FE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E8548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A4E1D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1D180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D3877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27F6A99" w14:textId="77777777" w:rsidTr="00C45289">
        <w:tc>
          <w:tcPr>
            <w:tcW w:w="1523" w:type="dxa"/>
          </w:tcPr>
          <w:p w14:paraId="039B7AD5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Luo., 2014</w:t>
            </w:r>
          </w:p>
        </w:tc>
        <w:tc>
          <w:tcPr>
            <w:tcW w:w="565" w:type="dxa"/>
            <w:vAlign w:val="center"/>
          </w:tcPr>
          <w:p w14:paraId="7EC4028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0A234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9CCF6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70CB7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DE76D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25B12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AD150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B1674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76E5EE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03B91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84882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0BDCE2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C997F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7AF2F9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EDFC4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198D65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08763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4FC6E6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3237F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3EE22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1BF84F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B5BE20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EFADD2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903950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97A43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FFF1787" w14:textId="77777777" w:rsidTr="00C45289">
        <w:tc>
          <w:tcPr>
            <w:tcW w:w="1523" w:type="dxa"/>
          </w:tcPr>
          <w:p w14:paraId="6D291D4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Bi., 2010</w:t>
            </w:r>
          </w:p>
        </w:tc>
        <w:tc>
          <w:tcPr>
            <w:tcW w:w="565" w:type="dxa"/>
            <w:vAlign w:val="center"/>
          </w:tcPr>
          <w:p w14:paraId="5D5572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320664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A39FB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D752B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3247C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9C31F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D8CE7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1A9A9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4E0A3A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8F407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4D669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096AF8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FD85B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A281F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7FD33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7A2EED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0B1A5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A340C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9E2FE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440F4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AE655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16ACF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9AF6C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9E286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2519C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BDA8C8C" w14:textId="77777777" w:rsidTr="00C45289">
        <w:tc>
          <w:tcPr>
            <w:tcW w:w="1523" w:type="dxa"/>
          </w:tcPr>
          <w:p w14:paraId="08367C8C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Lu., 2014</w:t>
            </w:r>
          </w:p>
        </w:tc>
        <w:tc>
          <w:tcPr>
            <w:tcW w:w="565" w:type="dxa"/>
            <w:vAlign w:val="center"/>
          </w:tcPr>
          <w:p w14:paraId="2D54CC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294626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34CED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937C19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B09AC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D2886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6B9B9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E0481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DF550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722BC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AB3CF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F3BF9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AEE1D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BF1A5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854F7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E9DB9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3DA86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15975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FFB19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F0AB5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8D551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A94E6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D4B57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E63A3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F8993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7E4B878" w14:textId="77777777" w:rsidTr="00C45289">
        <w:tc>
          <w:tcPr>
            <w:tcW w:w="1523" w:type="dxa"/>
          </w:tcPr>
          <w:p w14:paraId="1A4EAD4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Li., 2022</w:t>
            </w:r>
          </w:p>
        </w:tc>
        <w:tc>
          <w:tcPr>
            <w:tcW w:w="565" w:type="dxa"/>
            <w:vAlign w:val="center"/>
          </w:tcPr>
          <w:p w14:paraId="57595AA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19F7697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43951D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AA3E2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C42F9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05832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29AD6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928A2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6E7349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ED996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C61C4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DC167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7FB4FB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D15A90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5632F3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49182B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F5610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3BEFA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0A5B9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0BE5DC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22142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101688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E1464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F6EE8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CC90C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E309B54" w14:textId="77777777" w:rsidTr="00C45289">
        <w:tc>
          <w:tcPr>
            <w:tcW w:w="1523" w:type="dxa"/>
          </w:tcPr>
          <w:p w14:paraId="7C85AE2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Ren., 2021</w:t>
            </w:r>
          </w:p>
        </w:tc>
        <w:tc>
          <w:tcPr>
            <w:tcW w:w="565" w:type="dxa"/>
            <w:vAlign w:val="center"/>
          </w:tcPr>
          <w:p w14:paraId="2F780B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2B65CE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7BC078C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1E6F9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4EBA5E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F4889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CCFD3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BF6C96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599C0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667875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CBF9E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E38E6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7F9B2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147E5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59837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B9E1E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BF8951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A7D618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713A31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76510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B3A12C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DF000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B5C0A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50009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D854E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7C81A5E7" w14:textId="77777777" w:rsidTr="00C45289">
        <w:tc>
          <w:tcPr>
            <w:tcW w:w="1523" w:type="dxa"/>
          </w:tcPr>
          <w:p w14:paraId="59C3D42F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Xu., 2021</w:t>
            </w:r>
          </w:p>
        </w:tc>
        <w:tc>
          <w:tcPr>
            <w:tcW w:w="565" w:type="dxa"/>
            <w:vAlign w:val="center"/>
          </w:tcPr>
          <w:p w14:paraId="48AFF3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212AD7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3A592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1F755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8A26F9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AA095F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DA694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AA139A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62DD9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7F6D8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3EA41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CCF1E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0D272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485AC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2510C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A528F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C5879B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94367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9DA44E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59208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E643F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EB8D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59B07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77B5D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2BA9F6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7079F25B" w14:textId="77777777" w:rsidTr="00C45289">
        <w:tc>
          <w:tcPr>
            <w:tcW w:w="1523" w:type="dxa"/>
          </w:tcPr>
          <w:p w14:paraId="14C68263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Zhu</w:t>
            </w:r>
            <w:r w:rsidRPr="00FA3092">
              <w:rPr>
                <w:rFonts w:cs="Times New Roman" w:hint="eastAsia"/>
                <w:sz w:val="13"/>
                <w:szCs w:val="13"/>
              </w:rPr>
              <w:t>.</w:t>
            </w:r>
            <w:r w:rsidRPr="00FA3092">
              <w:rPr>
                <w:rFonts w:cs="Times New Roman"/>
                <w:sz w:val="13"/>
                <w:szCs w:val="13"/>
              </w:rPr>
              <w:t>, 2019</w:t>
            </w:r>
          </w:p>
        </w:tc>
        <w:tc>
          <w:tcPr>
            <w:tcW w:w="565" w:type="dxa"/>
            <w:vAlign w:val="center"/>
          </w:tcPr>
          <w:p w14:paraId="1E84BFF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5C65DA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60466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1E1EB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313A1F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339DB0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D9347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619831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BC7847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030B08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6F0FD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64CAF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6FC2E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38C11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3DB96E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3A3941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18D42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34317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FF7B4F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CE6DB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F7BA6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5A404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3EA3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E17275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94CC0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36C8EDBE" w14:textId="77777777" w:rsidTr="00C45289">
        <w:tc>
          <w:tcPr>
            <w:tcW w:w="1523" w:type="dxa"/>
          </w:tcPr>
          <w:p w14:paraId="11538998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 w:hint="eastAsia"/>
                <w:sz w:val="13"/>
                <w:szCs w:val="13"/>
              </w:rPr>
              <w:t>P</w:t>
            </w:r>
            <w:r w:rsidRPr="00FA3092">
              <w:rPr>
                <w:rFonts w:cs="Times New Roman"/>
                <w:sz w:val="13"/>
                <w:szCs w:val="13"/>
              </w:rPr>
              <w:t>an et al., 2020</w:t>
            </w:r>
          </w:p>
        </w:tc>
        <w:tc>
          <w:tcPr>
            <w:tcW w:w="565" w:type="dxa"/>
            <w:vAlign w:val="center"/>
          </w:tcPr>
          <w:p w14:paraId="4CD23B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384168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4055CFC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70FFEB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BABD0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96502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30BD8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86F41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5F1F92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9431B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E7E0F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526D68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E01F3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BD648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6EA526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66812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1951E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0B46F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751369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4C17D2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DEB1E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FF667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AF56E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4A21B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A082D9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19D46AFA" w14:textId="77777777" w:rsidTr="00C45289">
        <w:tc>
          <w:tcPr>
            <w:tcW w:w="1523" w:type="dxa"/>
          </w:tcPr>
          <w:p w14:paraId="5555523C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Pan et al., 2015</w:t>
            </w:r>
          </w:p>
        </w:tc>
        <w:tc>
          <w:tcPr>
            <w:tcW w:w="565" w:type="dxa"/>
            <w:vAlign w:val="center"/>
          </w:tcPr>
          <w:p w14:paraId="4540BB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F59EFC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850D99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0B790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D3FBA9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0E66C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2CA35D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28013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67B0C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9AE676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2C0DEC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C2FAA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5B9D5C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EE6BF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400E2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10D6B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AF1F2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EEF55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EAF4D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64AEC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364B2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90FAD8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982250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0D48F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599015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40803AD4" w14:textId="77777777" w:rsidTr="00C45289">
        <w:tc>
          <w:tcPr>
            <w:tcW w:w="1523" w:type="dxa"/>
          </w:tcPr>
          <w:p w14:paraId="0518B78A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Wei., et al., 2021</w:t>
            </w:r>
          </w:p>
        </w:tc>
        <w:tc>
          <w:tcPr>
            <w:tcW w:w="565" w:type="dxa"/>
            <w:vAlign w:val="center"/>
          </w:tcPr>
          <w:p w14:paraId="2045DD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335DFC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79EF7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889BE1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74E7B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8DE32D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F51161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4C9E5E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085651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88440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4BBC3E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25830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C4734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2BA7B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C927A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A76E5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E3EF66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207F81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697A1D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22820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87F29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16F67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9E68C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C9FAF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529D29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B228555" w14:textId="77777777" w:rsidTr="00C45289">
        <w:tc>
          <w:tcPr>
            <w:tcW w:w="1523" w:type="dxa"/>
          </w:tcPr>
          <w:p w14:paraId="125DA04C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Liang et al., 2009</w:t>
            </w:r>
          </w:p>
        </w:tc>
        <w:tc>
          <w:tcPr>
            <w:tcW w:w="565" w:type="dxa"/>
            <w:vAlign w:val="center"/>
          </w:tcPr>
          <w:p w14:paraId="2CDB4F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491ADF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3CC8B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8FFE20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B8EA1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9CEC56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C774C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7C41C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975DF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A05EF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0C805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47B86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1F454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564CA2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E647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158F7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D0B0F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C6386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11D766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25351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16FB1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4F3D3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9025D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AD568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819A6D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E477739" w14:textId="77777777" w:rsidTr="00C45289">
        <w:tc>
          <w:tcPr>
            <w:tcW w:w="1523" w:type="dxa"/>
          </w:tcPr>
          <w:p w14:paraId="5661F80D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Kou et al., 2020</w:t>
            </w:r>
          </w:p>
        </w:tc>
        <w:tc>
          <w:tcPr>
            <w:tcW w:w="565" w:type="dxa"/>
            <w:vAlign w:val="center"/>
          </w:tcPr>
          <w:p w14:paraId="0775F35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30480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EC2CE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274EA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A4F94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9EEAAC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419A2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680BF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43990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F6575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25D08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610B7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A6B69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5AC5B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5A2EF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6C502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EF7861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8E0886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8DDEC7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4C4DC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F4E19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2292BF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088814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FD4D69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33834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5883765D" w14:textId="77777777" w:rsidTr="00C45289">
        <w:tc>
          <w:tcPr>
            <w:tcW w:w="1523" w:type="dxa"/>
          </w:tcPr>
          <w:p w14:paraId="76B5C023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Kong et al., 2018</w:t>
            </w:r>
          </w:p>
        </w:tc>
        <w:tc>
          <w:tcPr>
            <w:tcW w:w="565" w:type="dxa"/>
            <w:vAlign w:val="center"/>
          </w:tcPr>
          <w:p w14:paraId="3598F7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8531C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771E1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E143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E37A1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3D0B7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91B90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17D75A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5187B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750C2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04B40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1E5DE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3AA756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0BE16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038370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27A305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40FDA1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F2F03F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9B70E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EC6E2F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EFDFC8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0CD25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91AE5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7D638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04B01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0E628A6A" w14:textId="77777777" w:rsidTr="00C45289">
        <w:tc>
          <w:tcPr>
            <w:tcW w:w="1523" w:type="dxa"/>
          </w:tcPr>
          <w:p w14:paraId="4660A29B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Wang et al., 2011</w:t>
            </w:r>
          </w:p>
        </w:tc>
        <w:tc>
          <w:tcPr>
            <w:tcW w:w="565" w:type="dxa"/>
            <w:vAlign w:val="center"/>
          </w:tcPr>
          <w:p w14:paraId="044AED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99379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9BBEF2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9D2518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8EA8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FD94A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E1109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E9B26B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12953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96ED2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B95E9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1242B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3AE69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500A91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60359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2986EC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83EA15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5BF80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EB0E9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40015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239BF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C7E4F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4C9C7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BEB85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57541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3383987E" w14:textId="77777777" w:rsidTr="00C45289">
        <w:tc>
          <w:tcPr>
            <w:tcW w:w="1523" w:type="dxa"/>
          </w:tcPr>
          <w:p w14:paraId="7564B356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Liu., 2013</w:t>
            </w:r>
          </w:p>
        </w:tc>
        <w:tc>
          <w:tcPr>
            <w:tcW w:w="565" w:type="dxa"/>
            <w:vAlign w:val="center"/>
          </w:tcPr>
          <w:p w14:paraId="3340D83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9B4688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791A46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20BE8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33B25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F0E16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A74A01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72F36D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9579E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15817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B8924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75937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4C2D3D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146A6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93561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6FE4A5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1A8E1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6E5FA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FC4B58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8751A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F815A9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07C65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F4A52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145C9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D4ECF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707A7E4D" w14:textId="77777777" w:rsidTr="00C45289">
        <w:tc>
          <w:tcPr>
            <w:tcW w:w="1523" w:type="dxa"/>
          </w:tcPr>
          <w:p w14:paraId="5A7DDAA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FA3092">
              <w:rPr>
                <w:rFonts w:cs="Times New Roman"/>
                <w:sz w:val="13"/>
                <w:szCs w:val="13"/>
              </w:rPr>
              <w:t>Geng</w:t>
            </w:r>
            <w:proofErr w:type="spellEnd"/>
            <w:r w:rsidRPr="00FA3092">
              <w:rPr>
                <w:rFonts w:cs="Times New Roman"/>
                <w:sz w:val="13"/>
                <w:szCs w:val="13"/>
              </w:rPr>
              <w:t>., 2021</w:t>
            </w:r>
          </w:p>
        </w:tc>
        <w:tc>
          <w:tcPr>
            <w:tcW w:w="565" w:type="dxa"/>
            <w:vAlign w:val="center"/>
          </w:tcPr>
          <w:p w14:paraId="293A6A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11EFE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D1852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914370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78EC1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AA26F2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8EAC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08B87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3D986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AFD35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F0AAD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7A256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19D7FE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E47C6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5953E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98BDD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5C768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DF7DE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9155B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37701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792CF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405CB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E32B9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AF39F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F4AB7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6D8E1888" w14:textId="77777777" w:rsidTr="00C45289">
        <w:tc>
          <w:tcPr>
            <w:tcW w:w="1523" w:type="dxa"/>
          </w:tcPr>
          <w:p w14:paraId="264C44CA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Ye., 2013</w:t>
            </w:r>
          </w:p>
        </w:tc>
        <w:tc>
          <w:tcPr>
            <w:tcW w:w="565" w:type="dxa"/>
            <w:vAlign w:val="center"/>
          </w:tcPr>
          <w:p w14:paraId="56F7B3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7B7B9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E5BBF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D04E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265382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02701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38313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69407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8023C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8D287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F9266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E607E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6EE10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5EFC9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E96D3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B3BA31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9ECBD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A25A2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0DC0A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487A8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36087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93AAE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B502FD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E47DD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61924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719F77A2" w14:textId="77777777" w:rsidTr="00C45289">
        <w:tc>
          <w:tcPr>
            <w:tcW w:w="1523" w:type="dxa"/>
          </w:tcPr>
          <w:p w14:paraId="7F50041A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Li., 2017</w:t>
            </w:r>
          </w:p>
        </w:tc>
        <w:tc>
          <w:tcPr>
            <w:tcW w:w="565" w:type="dxa"/>
            <w:vAlign w:val="center"/>
          </w:tcPr>
          <w:p w14:paraId="3BBA4C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5141D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FC891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C7BF2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A07483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46A87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5DB31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50022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12E0CA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EA70B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97E66B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13831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53D021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2A9587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C9EAC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E416B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EB7D7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2DC70C2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4829109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A6EA9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2741C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B6B83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6AF52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EF87F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E377C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5555B4" w14:paraId="10281B4C" w14:textId="77777777" w:rsidTr="00C45289">
        <w:tc>
          <w:tcPr>
            <w:tcW w:w="1523" w:type="dxa"/>
            <w:tcBorders>
              <w:bottom w:val="single" w:sz="4" w:space="0" w:color="auto"/>
            </w:tcBorders>
          </w:tcPr>
          <w:p w14:paraId="0DBD6B6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FA3092">
              <w:rPr>
                <w:rFonts w:cs="Times New Roman"/>
                <w:sz w:val="13"/>
                <w:szCs w:val="13"/>
              </w:rPr>
              <w:t>Cheng., 2018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36CF0B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4007F4C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C4582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1AD5C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2D18D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31AF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934EB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E4BF5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30AD3B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169B9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FF5948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B4F36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48EB2B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14:paraId="00F023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671807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2B59476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B1616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97C9B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7C5677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25FD0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8695BC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CF381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4CBE1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CA6F49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6C017D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CD53E7" w14:paraId="5AD00084" w14:textId="77777777" w:rsidTr="00C45289">
        <w:tc>
          <w:tcPr>
            <w:tcW w:w="152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BDA8B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31735A">
              <w:rPr>
                <w:rFonts w:cs="Times New Roman"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BFF9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Abundance index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8BEFD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Richness index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3AAE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Shannon index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F51B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Chao1 index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14:paraId="16D2D88E" w14:textId="77777777" w:rsidR="003755C8" w:rsidRPr="00FA3092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FA3092">
              <w:rPr>
                <w:rFonts w:cs="Times New Roman"/>
                <w:sz w:val="11"/>
                <w:szCs w:val="11"/>
              </w:rPr>
              <w:t>Dur</w:t>
            </w:r>
            <w:proofErr w:type="spellEnd"/>
          </w:p>
        </w:tc>
        <w:tc>
          <w:tcPr>
            <w:tcW w:w="840" w:type="dxa"/>
            <w:vMerge w:val="restart"/>
            <w:tcBorders>
              <w:top w:val="single" w:sz="4" w:space="0" w:color="auto"/>
            </w:tcBorders>
            <w:vAlign w:val="center"/>
          </w:tcPr>
          <w:p w14:paraId="31CA7C5B" w14:textId="716ABFC3" w:rsidR="003755C8" w:rsidRPr="00CD53E7" w:rsidRDefault="00C45289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 w:rsidRPr="00C45289">
              <w:rPr>
                <w:rFonts w:cs="Times New Roman"/>
                <w:sz w:val="11"/>
                <w:szCs w:val="11"/>
              </w:rPr>
              <w:t>roportion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6E73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C</w:t>
            </w:r>
            <w:r>
              <w:rPr>
                <w:rFonts w:cs="Times New Roman"/>
                <w:sz w:val="11"/>
                <w:szCs w:val="11"/>
              </w:rPr>
              <w:t>limate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6FEE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6114A4">
              <w:rPr>
                <w:rFonts w:cs="Times New Roman"/>
                <w:sz w:val="11"/>
                <w:szCs w:val="11"/>
              </w:rPr>
              <w:t>Arable type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CD40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086BAC">
              <w:rPr>
                <w:rFonts w:cs="Times New Roman"/>
                <w:sz w:val="11"/>
                <w:szCs w:val="11"/>
              </w:rPr>
              <w:t>Initial soil properties</w:t>
            </w:r>
          </w:p>
        </w:tc>
      </w:tr>
      <w:tr w:rsidR="003755C8" w:rsidRPr="00CD53E7" w14:paraId="0F979348" w14:textId="77777777" w:rsidTr="00C45289">
        <w:tc>
          <w:tcPr>
            <w:tcW w:w="1523" w:type="dxa"/>
            <w:vMerge/>
            <w:tcBorders>
              <w:bottom w:val="single" w:sz="4" w:space="0" w:color="auto"/>
            </w:tcBorders>
            <w:vAlign w:val="center"/>
          </w:tcPr>
          <w:p w14:paraId="78B0A336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57F6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5504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D04A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77854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0195D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9DF5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B308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9B67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6B6C0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DD92A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0EC0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AFB11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9C36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7FB6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14:paraId="29DBF0BA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vAlign w:val="center"/>
          </w:tcPr>
          <w:p w14:paraId="75AEE476" w14:textId="77777777" w:rsidR="003755C8" w:rsidRPr="006114A4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7B5A" w14:textId="77777777" w:rsidR="003755C8" w:rsidRPr="006114A4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6114A4">
              <w:rPr>
                <w:rFonts w:cs="Times New Roman" w:hint="eastAsia"/>
                <w:sz w:val="11"/>
                <w:szCs w:val="11"/>
              </w:rPr>
              <w:t>M</w:t>
            </w:r>
            <w:r w:rsidRPr="006114A4">
              <w:rPr>
                <w:rFonts w:cs="Times New Roman"/>
                <w:sz w:val="11"/>
                <w:szCs w:val="11"/>
              </w:rPr>
              <w:t>AP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C0889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M</w:t>
            </w:r>
            <w:r>
              <w:rPr>
                <w:rFonts w:cs="Times New Roman"/>
                <w:sz w:val="11"/>
                <w:szCs w:val="11"/>
              </w:rPr>
              <w:t>AT</w:t>
            </w:r>
          </w:p>
        </w:tc>
        <w:tc>
          <w:tcPr>
            <w:tcW w:w="70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0254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2961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S</w:t>
            </w:r>
            <w:r>
              <w:rPr>
                <w:rFonts w:cs="Times New Roman"/>
                <w:sz w:val="11"/>
                <w:szCs w:val="11"/>
              </w:rPr>
              <w:t>OC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E762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>
              <w:rPr>
                <w:rFonts w:cs="Times New Roman"/>
                <w:sz w:val="11"/>
                <w:szCs w:val="11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0994D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62519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E8F5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AAD4F" w14:textId="77777777" w:rsidR="003755C8" w:rsidRPr="00CD53E7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</w:tr>
      <w:tr w:rsidR="003755C8" w:rsidRPr="00E1109D" w14:paraId="11CF999D" w14:textId="77777777" w:rsidTr="00C45289">
        <w:tc>
          <w:tcPr>
            <w:tcW w:w="1523" w:type="dxa"/>
            <w:tcBorders>
              <w:top w:val="single" w:sz="4" w:space="0" w:color="auto"/>
            </w:tcBorders>
          </w:tcPr>
          <w:p w14:paraId="44F9F3F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Xia</w:t>
            </w:r>
            <w:r>
              <w:rPr>
                <w:rFonts w:cs="Times New Roman"/>
                <w:sz w:val="11"/>
                <w:szCs w:val="11"/>
              </w:rPr>
              <w:t>., 2015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441232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091575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174F7C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F619B9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E9B2A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61C5DB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E8B65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4D242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15BE5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D761D8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5822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B3C13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  <w:vAlign w:val="center"/>
          </w:tcPr>
          <w:p w14:paraId="6ABF27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14:paraId="4255A8B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7792C8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4EAE2CE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AFD8F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C735B6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30874B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175A93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9E94D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64508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153EF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C0BCB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B7B3C9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1D75F8E8" w14:textId="77777777" w:rsidTr="00C45289">
        <w:tc>
          <w:tcPr>
            <w:tcW w:w="1523" w:type="dxa"/>
          </w:tcPr>
          <w:p w14:paraId="6444D714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142CE0">
              <w:rPr>
                <w:rFonts w:cs="Times New Roman"/>
                <w:sz w:val="11"/>
                <w:szCs w:val="11"/>
              </w:rPr>
              <w:t>Xia et al., 2016</w:t>
            </w:r>
          </w:p>
        </w:tc>
        <w:tc>
          <w:tcPr>
            <w:tcW w:w="565" w:type="dxa"/>
            <w:vAlign w:val="center"/>
          </w:tcPr>
          <w:p w14:paraId="3FFBF9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4093F8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7B845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35465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7D6AAD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1648B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94DD9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9977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5C861BA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FDFDE3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A5BAF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A6205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D8667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83C04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8ABB1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DCA82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CECCDC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39FDC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6D19E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2CBBB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CDF34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9FA674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590C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150A1E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D61012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2CF05F9D" w14:textId="77777777" w:rsidTr="00C45289">
        <w:tc>
          <w:tcPr>
            <w:tcW w:w="1523" w:type="dxa"/>
          </w:tcPr>
          <w:p w14:paraId="51DA978C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142CE0">
              <w:rPr>
                <w:rFonts w:cs="Times New Roman"/>
                <w:sz w:val="11"/>
                <w:szCs w:val="11"/>
              </w:rPr>
              <w:t>Tang et al., 2020</w:t>
            </w:r>
          </w:p>
        </w:tc>
        <w:tc>
          <w:tcPr>
            <w:tcW w:w="565" w:type="dxa"/>
            <w:vAlign w:val="center"/>
          </w:tcPr>
          <w:p w14:paraId="49F4C9B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EEAAA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BA82F7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E3238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7ACB1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30C2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9916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FFA386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D52C7E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BCC6F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CEE53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DFD9A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351D9DF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C4292E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E353E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1BAEBEF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9E18FC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D54C0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76A8D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DB9AF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78DFC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D24DC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A1B14A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BF3FF0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A8C21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3CBF7285" w14:textId="77777777" w:rsidTr="00C45289">
        <w:tc>
          <w:tcPr>
            <w:tcW w:w="1523" w:type="dxa"/>
          </w:tcPr>
          <w:p w14:paraId="1C90DCC2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Li</w:t>
            </w:r>
            <w:r>
              <w:rPr>
                <w:rFonts w:cs="Times New Roman"/>
                <w:sz w:val="11"/>
                <w:szCs w:val="11"/>
              </w:rPr>
              <w:t xml:space="preserve"> et al., 2018</w:t>
            </w:r>
          </w:p>
        </w:tc>
        <w:tc>
          <w:tcPr>
            <w:tcW w:w="565" w:type="dxa"/>
            <w:vAlign w:val="center"/>
          </w:tcPr>
          <w:p w14:paraId="7C71C65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33D28C2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F56EB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4A34C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7B16B0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C649A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A9581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4A253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26618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1B61DD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2A4916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E6A3E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CE268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64C735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83375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934331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29913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59BA7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4F6B40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0A0CA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387DF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EA7BE8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4460D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E7DDF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DE672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7AFB1052" w14:textId="77777777" w:rsidTr="00C45289">
        <w:tc>
          <w:tcPr>
            <w:tcW w:w="1523" w:type="dxa"/>
          </w:tcPr>
          <w:p w14:paraId="17992C77" w14:textId="44CF034F" w:rsidR="003755C8" w:rsidRPr="0031735A" w:rsidRDefault="003755C8" w:rsidP="009F2D19">
            <w:pPr>
              <w:tabs>
                <w:tab w:val="center" w:pos="654"/>
              </w:tabs>
              <w:spacing w:line="280" w:lineRule="exact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/>
                <w:sz w:val="11"/>
                <w:szCs w:val="11"/>
              </w:rPr>
              <w:tab/>
            </w:r>
            <w:r w:rsidRPr="008B550D">
              <w:rPr>
                <w:rFonts w:cs="Times New Roman"/>
                <w:sz w:val="11"/>
                <w:szCs w:val="11"/>
              </w:rPr>
              <w:t>Zhang</w:t>
            </w:r>
            <w:r>
              <w:rPr>
                <w:rFonts w:cs="Times New Roman"/>
                <w:sz w:val="11"/>
                <w:szCs w:val="11"/>
              </w:rPr>
              <w:t>., 2017</w:t>
            </w:r>
          </w:p>
        </w:tc>
        <w:tc>
          <w:tcPr>
            <w:tcW w:w="565" w:type="dxa"/>
            <w:vAlign w:val="center"/>
          </w:tcPr>
          <w:p w14:paraId="6A4B84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E1506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7AAA6F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8D469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7D8E7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72862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3544C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40BB6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07147F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4E2B8F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8DF3E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76947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CEB32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60AE9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F0C8DF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FAF40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13A29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F4636F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63B64CC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3AC8C5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D8FDC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304B2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304C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01521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BB7F3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6CEB4FE9" w14:textId="77777777" w:rsidTr="00C45289">
        <w:tc>
          <w:tcPr>
            <w:tcW w:w="1523" w:type="dxa"/>
          </w:tcPr>
          <w:p w14:paraId="0CAE1D97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Liu</w:t>
            </w:r>
            <w:r>
              <w:rPr>
                <w:rFonts w:cs="Times New Roman"/>
                <w:sz w:val="11"/>
                <w:szCs w:val="11"/>
              </w:rPr>
              <w:t>., 2009</w:t>
            </w:r>
          </w:p>
        </w:tc>
        <w:tc>
          <w:tcPr>
            <w:tcW w:w="565" w:type="dxa"/>
            <w:vAlign w:val="center"/>
          </w:tcPr>
          <w:p w14:paraId="0EB1F0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B7035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7AD1A1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7216A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811F0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3323C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942DD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540306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3A8D125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1048A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65007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72FD0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04C09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401B7A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8172C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C0D81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D3152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82C42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5105F5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026F70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1E0BB7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58577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C40F3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2BD94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E07664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3867B3C1" w14:textId="77777777" w:rsidTr="00C45289">
        <w:tc>
          <w:tcPr>
            <w:tcW w:w="1523" w:type="dxa"/>
          </w:tcPr>
          <w:p w14:paraId="1A659E9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Li</w:t>
            </w:r>
            <w:r>
              <w:rPr>
                <w:rFonts w:cs="Times New Roman"/>
                <w:sz w:val="11"/>
                <w:szCs w:val="11"/>
              </w:rPr>
              <w:t>., 2018</w:t>
            </w:r>
          </w:p>
        </w:tc>
        <w:tc>
          <w:tcPr>
            <w:tcW w:w="565" w:type="dxa"/>
            <w:vAlign w:val="center"/>
          </w:tcPr>
          <w:p w14:paraId="47821E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5D0B4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29764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50135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77E7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4F286E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72D98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B43C8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27B22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8E10A1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C4E08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8AF9E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457E3E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AD00F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7E01F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C2533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A4462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C8D776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A2A9CD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FCF7F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653AA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2C88D4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2E117D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5B6EC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EB608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70F5B367" w14:textId="77777777" w:rsidTr="00C45289">
        <w:tc>
          <w:tcPr>
            <w:tcW w:w="1523" w:type="dxa"/>
          </w:tcPr>
          <w:p w14:paraId="7D67CAED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8B550D">
              <w:rPr>
                <w:rFonts w:cs="Times New Roman"/>
                <w:sz w:val="11"/>
                <w:szCs w:val="11"/>
              </w:rPr>
              <w:t>Guo</w:t>
            </w:r>
            <w:proofErr w:type="spellEnd"/>
            <w:r>
              <w:rPr>
                <w:rFonts w:cs="Times New Roman"/>
                <w:sz w:val="11"/>
                <w:szCs w:val="11"/>
              </w:rPr>
              <w:t>., 2018</w:t>
            </w:r>
          </w:p>
        </w:tc>
        <w:tc>
          <w:tcPr>
            <w:tcW w:w="565" w:type="dxa"/>
            <w:vAlign w:val="center"/>
          </w:tcPr>
          <w:p w14:paraId="11E0E1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B4371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56546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95880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358E4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43DB3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E10AF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12B900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7F408A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9FFA89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FF3B2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31F25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CE7227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A20FB4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68E7C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35070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0015E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F94E59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E37F2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3525D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9DB9C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909F00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D4A136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DD6847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9A3EE3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69C419C0" w14:textId="77777777" w:rsidTr="00C45289">
        <w:tc>
          <w:tcPr>
            <w:tcW w:w="1523" w:type="dxa"/>
          </w:tcPr>
          <w:p w14:paraId="1CF05BF3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8B550D">
              <w:rPr>
                <w:rFonts w:cs="Times New Roman"/>
                <w:sz w:val="11"/>
                <w:szCs w:val="11"/>
              </w:rPr>
              <w:t>Xie</w:t>
            </w:r>
            <w:proofErr w:type="spellEnd"/>
            <w:r>
              <w:rPr>
                <w:rFonts w:cs="Times New Roman"/>
                <w:sz w:val="11"/>
                <w:szCs w:val="11"/>
              </w:rPr>
              <w:t xml:space="preserve"> et al., 2021</w:t>
            </w:r>
          </w:p>
        </w:tc>
        <w:tc>
          <w:tcPr>
            <w:tcW w:w="565" w:type="dxa"/>
            <w:vAlign w:val="center"/>
          </w:tcPr>
          <w:p w14:paraId="4C0431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7EDB1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4BFA6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75FF0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69456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3D5D9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E0D40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D82A35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7C034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3B8E5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745F9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2784C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C1961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4B936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327837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3DEBDB4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C4710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D59675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9DD6D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EC4C12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D3246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CBE5D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E12ACF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D83149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8B9C4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7F174EF4" w14:textId="77777777" w:rsidTr="00C45289">
        <w:tc>
          <w:tcPr>
            <w:tcW w:w="1523" w:type="dxa"/>
          </w:tcPr>
          <w:p w14:paraId="231CC54D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Hua</w:t>
            </w:r>
            <w:r>
              <w:rPr>
                <w:rFonts w:cs="Times New Roman"/>
                <w:sz w:val="11"/>
                <w:szCs w:val="11"/>
              </w:rPr>
              <w:t xml:space="preserve"> et al., 2015</w:t>
            </w:r>
          </w:p>
        </w:tc>
        <w:tc>
          <w:tcPr>
            <w:tcW w:w="565" w:type="dxa"/>
            <w:vAlign w:val="center"/>
          </w:tcPr>
          <w:p w14:paraId="21C9D9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7B1100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3EC197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3E81A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A4450F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9E1BD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2D38A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5E2EC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D90489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33CF9E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54B1B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D7888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421740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26CF6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1C9A3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F9606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97EF93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72AFB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6EF418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3B0A26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A53B1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7C677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3E416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036E6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52B097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5C7DE3AB" w14:textId="77777777" w:rsidTr="00C45289">
        <w:tc>
          <w:tcPr>
            <w:tcW w:w="1523" w:type="dxa"/>
          </w:tcPr>
          <w:p w14:paraId="3C3CEB57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8B550D">
              <w:rPr>
                <w:rFonts w:cs="Times New Roman"/>
                <w:sz w:val="11"/>
                <w:szCs w:val="11"/>
              </w:rPr>
              <w:t>Nie</w:t>
            </w:r>
            <w:proofErr w:type="spellEnd"/>
            <w:r>
              <w:rPr>
                <w:rFonts w:cs="Times New Roman"/>
                <w:sz w:val="11"/>
                <w:szCs w:val="11"/>
              </w:rPr>
              <w:t xml:space="preserve"> et al., 2018</w:t>
            </w:r>
          </w:p>
        </w:tc>
        <w:tc>
          <w:tcPr>
            <w:tcW w:w="565" w:type="dxa"/>
            <w:vAlign w:val="center"/>
          </w:tcPr>
          <w:p w14:paraId="081D36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3BEF5C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FE7B3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6EC776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8ACD0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8D05F8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CED0CA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D0BBB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6141E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CE1AA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84E20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845F1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4E3DDE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368755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DA4C9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5C115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B55684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68EA0A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8B6AC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30064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111CE2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31D7F4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DA8EF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4F170B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D7E97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6E5CA849" w14:textId="77777777" w:rsidTr="00C45289">
        <w:tc>
          <w:tcPr>
            <w:tcW w:w="1523" w:type="dxa"/>
          </w:tcPr>
          <w:p w14:paraId="6493FA66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Ding</w:t>
            </w:r>
            <w:r>
              <w:rPr>
                <w:rFonts w:cs="Times New Roman"/>
                <w:sz w:val="11"/>
                <w:szCs w:val="11"/>
              </w:rPr>
              <w:t xml:space="preserve"> et al., 2017</w:t>
            </w:r>
          </w:p>
        </w:tc>
        <w:tc>
          <w:tcPr>
            <w:tcW w:w="565" w:type="dxa"/>
            <w:vAlign w:val="center"/>
          </w:tcPr>
          <w:p w14:paraId="1BFA0EB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3147A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3A299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FF902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ECF9E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E1203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425F7F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FA6D9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0EF6FA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3F32A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2B636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353D8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29946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7D4414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868A6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71D6FB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F70B2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184FD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6609B4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D523B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6C46D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89CBA4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FA2FD5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ADE2B1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8277F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59619427" w14:textId="77777777" w:rsidTr="00C45289">
        <w:tc>
          <w:tcPr>
            <w:tcW w:w="1523" w:type="dxa"/>
          </w:tcPr>
          <w:p w14:paraId="73B0F9EB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Zhang</w:t>
            </w:r>
            <w:r>
              <w:rPr>
                <w:rFonts w:cs="Times New Roman"/>
                <w:sz w:val="11"/>
                <w:szCs w:val="11"/>
              </w:rPr>
              <w:t>., 2017</w:t>
            </w:r>
          </w:p>
        </w:tc>
        <w:tc>
          <w:tcPr>
            <w:tcW w:w="565" w:type="dxa"/>
            <w:vAlign w:val="center"/>
          </w:tcPr>
          <w:p w14:paraId="6770A0E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6D8E9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A7BEC3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F21FC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5E96A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6A1BF0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62B7D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D77129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C11F95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8972C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A832B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52E491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3BB78D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BC7575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EAB0BA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22EBC4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9E944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14E8BD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FB5D5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DD06A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FA416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4EF549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C8C99D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8F6B2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B272FC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5C3C37A4" w14:textId="77777777" w:rsidTr="00C45289">
        <w:tc>
          <w:tcPr>
            <w:tcW w:w="1523" w:type="dxa"/>
          </w:tcPr>
          <w:p w14:paraId="0F7D7D8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8B550D">
              <w:rPr>
                <w:rFonts w:cs="Times New Roman"/>
                <w:sz w:val="11"/>
                <w:szCs w:val="11"/>
              </w:rPr>
              <w:t>Nie</w:t>
            </w:r>
            <w:proofErr w:type="spellEnd"/>
            <w:r>
              <w:rPr>
                <w:rFonts w:cs="Times New Roman"/>
                <w:sz w:val="11"/>
                <w:szCs w:val="11"/>
              </w:rPr>
              <w:t xml:space="preserve"> et al., 2018</w:t>
            </w:r>
          </w:p>
        </w:tc>
        <w:tc>
          <w:tcPr>
            <w:tcW w:w="565" w:type="dxa"/>
            <w:vAlign w:val="center"/>
          </w:tcPr>
          <w:p w14:paraId="5C446F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8750B8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4D476D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850953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679CF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A1A3D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BC505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07F6F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3E4034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D5E3C2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33615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CDA59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2F9CB34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10" w:type="dxa"/>
            <w:vAlign w:val="center"/>
          </w:tcPr>
          <w:p w14:paraId="2997462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9B0CF1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2F04CA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5D82AC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0EDA4D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27DA1E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5D116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1590B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02C9FB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AF887C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B7E862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FEDAE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6A076D0E" w14:textId="77777777" w:rsidTr="00C45289">
        <w:tc>
          <w:tcPr>
            <w:tcW w:w="1523" w:type="dxa"/>
          </w:tcPr>
          <w:p w14:paraId="0D2F6A85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Hu</w:t>
            </w:r>
            <w:r>
              <w:rPr>
                <w:rFonts w:cs="Times New Roman"/>
                <w:sz w:val="11"/>
                <w:szCs w:val="11"/>
              </w:rPr>
              <w:t xml:space="preserve"> et al., 2022</w:t>
            </w:r>
          </w:p>
        </w:tc>
        <w:tc>
          <w:tcPr>
            <w:tcW w:w="565" w:type="dxa"/>
            <w:vAlign w:val="center"/>
          </w:tcPr>
          <w:p w14:paraId="6F161E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3EAD1C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237A37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B86094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01DEF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7737F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4E7644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BFE870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E8E06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995C3F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18BD9C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D2FB67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1A76B1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567787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B8DC2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485EB36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41550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0C604D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77B5C6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37B3E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A0D4EB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B9295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176B9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2C515B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DE01EB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5214A47E" w14:textId="77777777" w:rsidTr="00C45289">
        <w:tc>
          <w:tcPr>
            <w:tcW w:w="1523" w:type="dxa"/>
          </w:tcPr>
          <w:p w14:paraId="39EFA7B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Ma</w:t>
            </w:r>
            <w:r>
              <w:rPr>
                <w:rFonts w:cs="Times New Roman"/>
                <w:sz w:val="11"/>
                <w:szCs w:val="11"/>
              </w:rPr>
              <w:t>., 2019</w:t>
            </w:r>
          </w:p>
        </w:tc>
        <w:tc>
          <w:tcPr>
            <w:tcW w:w="565" w:type="dxa"/>
            <w:vAlign w:val="center"/>
          </w:tcPr>
          <w:p w14:paraId="3A0244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415D8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51B5A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56A04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F2B81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31BBB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9FC65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2C7C37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4A2B3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0D7A3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BA16C4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AC505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737630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83478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FD162E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0ECCEE6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6E3744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EF0E0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9D5C98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9A171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1968D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7AEEB1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C7CCA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A7F32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CAF747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16563974" w14:textId="77777777" w:rsidTr="00C45289">
        <w:tc>
          <w:tcPr>
            <w:tcW w:w="1523" w:type="dxa"/>
          </w:tcPr>
          <w:p w14:paraId="7CF761B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Wu</w:t>
            </w:r>
            <w:r>
              <w:rPr>
                <w:rFonts w:cs="Times New Roman"/>
                <w:sz w:val="11"/>
                <w:szCs w:val="11"/>
              </w:rPr>
              <w:t xml:space="preserve"> et al., 2020</w:t>
            </w:r>
          </w:p>
        </w:tc>
        <w:tc>
          <w:tcPr>
            <w:tcW w:w="565" w:type="dxa"/>
            <w:vAlign w:val="center"/>
          </w:tcPr>
          <w:p w14:paraId="396DAC6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3F7C11A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5BF42B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57010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72934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2D803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41C9FA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92689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66BB76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D671C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7C58A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06B7B5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1666DB3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2F5CD4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10BB69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968B8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16E000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40394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786CDC3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349ED0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615CE9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DA2B2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5A1D6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CB2C7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1ADDF2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45CE63F3" w14:textId="77777777" w:rsidTr="00C45289">
        <w:tc>
          <w:tcPr>
            <w:tcW w:w="1523" w:type="dxa"/>
          </w:tcPr>
          <w:p w14:paraId="04E6D4A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Zhao et</w:t>
            </w:r>
            <w:r>
              <w:rPr>
                <w:rFonts w:cs="Times New Roman"/>
                <w:sz w:val="11"/>
                <w:szCs w:val="11"/>
              </w:rPr>
              <w:t xml:space="preserve"> </w:t>
            </w:r>
            <w:r w:rsidRPr="008B550D">
              <w:rPr>
                <w:rFonts w:cs="Times New Roman"/>
                <w:sz w:val="11"/>
                <w:szCs w:val="11"/>
              </w:rPr>
              <w:t>al</w:t>
            </w:r>
            <w:r>
              <w:rPr>
                <w:rFonts w:cs="Times New Roman"/>
                <w:sz w:val="11"/>
                <w:szCs w:val="11"/>
              </w:rPr>
              <w:t>.</w:t>
            </w:r>
            <w:r w:rsidRPr="008B550D">
              <w:rPr>
                <w:rFonts w:cs="Times New Roman"/>
                <w:sz w:val="11"/>
                <w:szCs w:val="11"/>
              </w:rPr>
              <w:t>,</w:t>
            </w:r>
            <w:r>
              <w:rPr>
                <w:rFonts w:cs="Times New Roman"/>
                <w:sz w:val="11"/>
                <w:szCs w:val="11"/>
              </w:rPr>
              <w:t xml:space="preserve"> </w:t>
            </w:r>
            <w:r w:rsidRPr="008B550D">
              <w:rPr>
                <w:rFonts w:cs="Times New Roman"/>
                <w:sz w:val="11"/>
                <w:szCs w:val="11"/>
              </w:rPr>
              <w:t>2019</w:t>
            </w:r>
          </w:p>
        </w:tc>
        <w:tc>
          <w:tcPr>
            <w:tcW w:w="565" w:type="dxa"/>
            <w:vAlign w:val="center"/>
          </w:tcPr>
          <w:p w14:paraId="26790FB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0D5DB64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F269B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73607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EBC96B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3EFC6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09A12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1B3CAB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39741B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650F6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B0C06B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769E8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34FDF14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0D1EEB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8C4435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6C5929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3A13C2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B8D57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85CA7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58486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83699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198E1E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120392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C3CA6B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3DD595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0C0ACF7B" w14:textId="77777777" w:rsidTr="00C45289">
        <w:tc>
          <w:tcPr>
            <w:tcW w:w="1523" w:type="dxa"/>
          </w:tcPr>
          <w:p w14:paraId="19DD301B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Chen et al., 2017</w:t>
            </w:r>
          </w:p>
        </w:tc>
        <w:tc>
          <w:tcPr>
            <w:tcW w:w="565" w:type="dxa"/>
            <w:vAlign w:val="center"/>
          </w:tcPr>
          <w:p w14:paraId="558B329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58204F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A96C5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51EF8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0414C8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421D7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153FD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E245C6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3F97F9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5A15EC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ABCAA2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2D782F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20C802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3412722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30379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6764903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17FDEA7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319D36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10D07C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934B4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65F6D9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A098F8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BD4D58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F11B7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5C405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26BD8B10" w14:textId="77777777" w:rsidTr="00C45289">
        <w:tc>
          <w:tcPr>
            <w:tcW w:w="1523" w:type="dxa"/>
          </w:tcPr>
          <w:p w14:paraId="15C669FE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8B550D">
              <w:rPr>
                <w:rFonts w:cs="Times New Roman"/>
                <w:sz w:val="11"/>
                <w:szCs w:val="11"/>
              </w:rPr>
              <w:t>Gu</w:t>
            </w:r>
            <w:proofErr w:type="spellEnd"/>
            <w:r w:rsidRPr="008B550D">
              <w:rPr>
                <w:rFonts w:cs="Times New Roman"/>
                <w:sz w:val="11"/>
                <w:szCs w:val="11"/>
              </w:rPr>
              <w:t xml:space="preserve"> et al., 2009</w:t>
            </w:r>
          </w:p>
        </w:tc>
        <w:tc>
          <w:tcPr>
            <w:tcW w:w="565" w:type="dxa"/>
            <w:vAlign w:val="center"/>
          </w:tcPr>
          <w:p w14:paraId="77DCF3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27AACA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673F05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7D014B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4B6D9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5CB0E6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9F580B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A57653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5D2B1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EDFBA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814247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7C8C74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0C927A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6A618E4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1B08D8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D318DC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11874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234FD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45F4091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E0EC41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78602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B0C2F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D8A5C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00D0C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F98DF5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6B6D3558" w14:textId="77777777" w:rsidTr="00C45289">
        <w:tc>
          <w:tcPr>
            <w:tcW w:w="1523" w:type="dxa"/>
          </w:tcPr>
          <w:p w14:paraId="508CB8F5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Ding et al., 2016</w:t>
            </w:r>
          </w:p>
        </w:tc>
        <w:tc>
          <w:tcPr>
            <w:tcW w:w="565" w:type="dxa"/>
            <w:vAlign w:val="center"/>
          </w:tcPr>
          <w:p w14:paraId="41A0682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41C9194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ADC9D7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C9135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9D13C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B134A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E2A03F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CE65AD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4C36E0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03F95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26532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F4A66B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34534C2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7A9D4D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EA19F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29837D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470D5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67B9CF2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E4E043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72043F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80C4C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ADA1DF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CBD786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BC2082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DC0759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548455A2" w14:textId="77777777" w:rsidTr="00C45289">
        <w:tc>
          <w:tcPr>
            <w:tcW w:w="1523" w:type="dxa"/>
          </w:tcPr>
          <w:p w14:paraId="57A44FFA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Bai et al., 2020</w:t>
            </w:r>
          </w:p>
        </w:tc>
        <w:tc>
          <w:tcPr>
            <w:tcW w:w="565" w:type="dxa"/>
            <w:vAlign w:val="center"/>
          </w:tcPr>
          <w:p w14:paraId="559D0FF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579A6D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270307A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A48B72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2A743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5C9511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0739CD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4F7D68A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924E08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6C7742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CC03B2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5AA6D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464376D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532EB6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0613FC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7DD7DEB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D894D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76D55F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388719F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1FB74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6C3F5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6AC8AC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5453F49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3DC17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D7CB6F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72088378" w14:textId="77777777" w:rsidTr="00C45289">
        <w:tc>
          <w:tcPr>
            <w:tcW w:w="1523" w:type="dxa"/>
          </w:tcPr>
          <w:p w14:paraId="73D60642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8B550D">
              <w:rPr>
                <w:rFonts w:cs="Times New Roman"/>
                <w:sz w:val="11"/>
                <w:szCs w:val="11"/>
              </w:rPr>
              <w:t>Zhang et al., 2019</w:t>
            </w:r>
          </w:p>
        </w:tc>
        <w:tc>
          <w:tcPr>
            <w:tcW w:w="565" w:type="dxa"/>
            <w:vAlign w:val="center"/>
          </w:tcPr>
          <w:p w14:paraId="74BB0D1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6" w:type="dxa"/>
            <w:vAlign w:val="center"/>
          </w:tcPr>
          <w:p w14:paraId="46F1C94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44C2885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5F682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CF82D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7ECF39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84A1E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E7C5B5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63C9B66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C669E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7EABA7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3004A1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5D2611B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88190E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3CC158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76320A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0E8987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562EA38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643C9F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1A78F0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426BCE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D2A076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406B71D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4FC39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B3B03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5BB2B432" w14:textId="77777777" w:rsidTr="00C45289">
        <w:tc>
          <w:tcPr>
            <w:tcW w:w="1523" w:type="dxa"/>
          </w:tcPr>
          <w:p w14:paraId="4BA89651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285E4E">
              <w:rPr>
                <w:rFonts w:cs="Times New Roman"/>
                <w:sz w:val="11"/>
                <w:szCs w:val="11"/>
              </w:rPr>
              <w:t>Guan et al., 2012</w:t>
            </w:r>
          </w:p>
        </w:tc>
        <w:tc>
          <w:tcPr>
            <w:tcW w:w="565" w:type="dxa"/>
            <w:vAlign w:val="center"/>
          </w:tcPr>
          <w:p w14:paraId="1D9B87D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72B79BA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08DB06E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5A4661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EEC831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726D552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767BC0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1A5989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18DB7A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705A8AF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F251C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DB3620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5C40E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2D61467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D0551B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201B895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5B7044C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D0BDB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4AE0D5C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2E76E83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2B7A8E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7AD66ED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F681E2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859A06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16B47E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4FBF944C" w14:textId="77777777" w:rsidTr="00C45289">
        <w:tc>
          <w:tcPr>
            <w:tcW w:w="1523" w:type="dxa"/>
          </w:tcPr>
          <w:p w14:paraId="71B7DA59" w14:textId="77777777" w:rsidR="003755C8" w:rsidRPr="0031735A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285E4E">
              <w:rPr>
                <w:rFonts w:cs="Times New Roman"/>
                <w:sz w:val="11"/>
                <w:szCs w:val="11"/>
              </w:rPr>
              <w:t>Sun et al., 2015</w:t>
            </w:r>
          </w:p>
        </w:tc>
        <w:tc>
          <w:tcPr>
            <w:tcW w:w="565" w:type="dxa"/>
            <w:vAlign w:val="center"/>
          </w:tcPr>
          <w:p w14:paraId="35406F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04086C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5235719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75454D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947E73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67F0A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2B9BD4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7A9E25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6" w:type="dxa"/>
            <w:vAlign w:val="center"/>
          </w:tcPr>
          <w:p w14:paraId="200AE2A1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5CA50F8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4351B4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30850DD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391" w:type="dxa"/>
            <w:vAlign w:val="center"/>
          </w:tcPr>
          <w:p w14:paraId="7B70344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A91DB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244A4A6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Align w:val="center"/>
          </w:tcPr>
          <w:p w14:paraId="5114DAA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28145FC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30AC2B5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580789B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343AF48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4C441C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081C3B8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3E23469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A56CA7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1EA2345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3755C8" w:rsidRPr="00E1109D" w14:paraId="2EC7B00F" w14:textId="77777777" w:rsidTr="009535D9">
        <w:tc>
          <w:tcPr>
            <w:tcW w:w="1523" w:type="dxa"/>
          </w:tcPr>
          <w:p w14:paraId="03A91083" w14:textId="77777777" w:rsidR="003755C8" w:rsidRPr="00285E4E" w:rsidRDefault="003755C8" w:rsidP="001579EF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285E4E">
              <w:rPr>
                <w:rFonts w:cs="Times New Roman"/>
                <w:sz w:val="11"/>
                <w:szCs w:val="11"/>
              </w:rPr>
              <w:t>Li et al., 2015</w:t>
            </w:r>
          </w:p>
        </w:tc>
        <w:tc>
          <w:tcPr>
            <w:tcW w:w="565" w:type="dxa"/>
            <w:vAlign w:val="center"/>
          </w:tcPr>
          <w:p w14:paraId="07EB307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vAlign w:val="center"/>
          </w:tcPr>
          <w:p w14:paraId="64AEBB3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vAlign w:val="center"/>
          </w:tcPr>
          <w:p w14:paraId="1E50139B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010CDBC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55748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08B7B85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20E99D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6530EF5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15A26A9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1A89DD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35FA3233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5A64A6B7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vAlign w:val="center"/>
          </w:tcPr>
          <w:p w14:paraId="625CB2AA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vAlign w:val="center"/>
          </w:tcPr>
          <w:p w14:paraId="193F0B1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vAlign w:val="center"/>
          </w:tcPr>
          <w:p w14:paraId="158156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1DCE22D0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081A37FE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70E2C81D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4723ED4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4851C608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0426FE92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700DC76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716884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267653AC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2474C574" w14:textId="77777777" w:rsidR="003755C8" w:rsidRPr="00E1109D" w:rsidRDefault="003755C8" w:rsidP="001579EF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932C32" w:rsidRPr="00E1109D" w14:paraId="5D63F2AD" w14:textId="77777777" w:rsidTr="00932C32">
        <w:tc>
          <w:tcPr>
            <w:tcW w:w="1523" w:type="dxa"/>
            <w:tcBorders>
              <w:bottom w:val="single" w:sz="4" w:space="0" w:color="auto"/>
            </w:tcBorders>
          </w:tcPr>
          <w:p w14:paraId="79702AAA" w14:textId="6DA08436" w:rsidR="00C80A34" w:rsidRPr="00285E4E" w:rsidRDefault="00C80A34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9535D9">
              <w:rPr>
                <w:rFonts w:cs="Times New Roman"/>
                <w:sz w:val="11"/>
                <w:szCs w:val="11"/>
              </w:rPr>
              <w:t>Suleiman</w:t>
            </w:r>
            <w:r>
              <w:rPr>
                <w:rFonts w:cs="Times New Roman" w:hint="eastAsia"/>
                <w:sz w:val="11"/>
                <w:szCs w:val="11"/>
              </w:rPr>
              <w:t xml:space="preserve"> et al., 2016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5F21AD33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29FE57AB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D76024E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343333E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411A13F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363D1EB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778EAA7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4CEF10C" w14:textId="6B75847D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32020DCF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3D89DBC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827FF79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180BE6B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3315D348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14:paraId="675744C6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9F6550C" w14:textId="3D38BF03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1A295D2B" w14:textId="7777777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FE7E9C0" w14:textId="332F8090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EFF4E41" w14:textId="4063E3D0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6369F5D8" w14:textId="2B413F96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3093E53" w14:textId="0970A422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4A8F4B5" w14:textId="052D03F7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0C095A7" w14:textId="65865CCE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739EF9A" w14:textId="6EA32CC4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4A9A8CF" w14:textId="04F9448E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BBDDA14" w14:textId="69C7BE0C" w:rsidR="00C80A34" w:rsidRPr="00E1109D" w:rsidRDefault="00C80A34" w:rsidP="00C80A34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932C32" w:rsidRPr="00E1109D" w14:paraId="601766E7" w14:textId="77777777" w:rsidTr="00932C32">
        <w:tc>
          <w:tcPr>
            <w:tcW w:w="152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00491" w14:textId="1264A272" w:rsidR="00932C32" w:rsidRPr="009535D9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31735A">
              <w:rPr>
                <w:rFonts w:cs="Times New Roman"/>
                <w:sz w:val="13"/>
                <w:szCs w:val="13"/>
              </w:rPr>
              <w:lastRenderedPageBreak/>
              <w:t>Study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5BB3" w14:textId="790C577D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CD53E7">
              <w:rPr>
                <w:rFonts w:cs="Times New Roman"/>
                <w:sz w:val="11"/>
                <w:szCs w:val="11"/>
              </w:rPr>
              <w:t>Abundance index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8C5A" w14:textId="064A57BE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CD53E7">
              <w:rPr>
                <w:rFonts w:cs="Times New Roman"/>
                <w:sz w:val="11"/>
                <w:szCs w:val="11"/>
              </w:rPr>
              <w:t>Richness index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13EC3" w14:textId="79C94D54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CD53E7">
              <w:rPr>
                <w:rFonts w:cs="Times New Roman"/>
                <w:sz w:val="11"/>
                <w:szCs w:val="11"/>
              </w:rPr>
              <w:t>Shannon index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0F9A" w14:textId="26DA075B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CD53E7">
              <w:rPr>
                <w:rFonts w:cs="Times New Roman"/>
                <w:sz w:val="11"/>
                <w:szCs w:val="11"/>
              </w:rPr>
              <w:t>Chao1 index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14:paraId="29285FD0" w14:textId="2753B8AC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proofErr w:type="spellStart"/>
            <w:r w:rsidRPr="00FA3092">
              <w:rPr>
                <w:rFonts w:cs="Times New Roman"/>
                <w:sz w:val="11"/>
                <w:szCs w:val="11"/>
              </w:rPr>
              <w:t>Dur</w:t>
            </w:r>
            <w:proofErr w:type="spellEnd"/>
          </w:p>
        </w:tc>
        <w:tc>
          <w:tcPr>
            <w:tcW w:w="840" w:type="dxa"/>
            <w:vMerge w:val="restart"/>
            <w:tcBorders>
              <w:top w:val="single" w:sz="4" w:space="0" w:color="auto"/>
            </w:tcBorders>
            <w:vAlign w:val="center"/>
          </w:tcPr>
          <w:p w14:paraId="0CF07260" w14:textId="51E05315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 w:rsidRPr="00C45289">
              <w:rPr>
                <w:rFonts w:cs="Times New Roman"/>
                <w:sz w:val="11"/>
                <w:szCs w:val="11"/>
              </w:rPr>
              <w:t>roportion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F14E4" w14:textId="0F489F2D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C</w:t>
            </w:r>
            <w:r>
              <w:rPr>
                <w:rFonts w:cs="Times New Roman"/>
                <w:sz w:val="11"/>
                <w:szCs w:val="11"/>
              </w:rPr>
              <w:t>limate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vAlign w:val="center"/>
          </w:tcPr>
          <w:p w14:paraId="78B14212" w14:textId="2C5AC5EC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6114A4">
              <w:rPr>
                <w:rFonts w:cs="Times New Roman"/>
                <w:sz w:val="11"/>
                <w:szCs w:val="11"/>
              </w:rPr>
              <w:t>Arable type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791F6" w14:textId="01F24499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086BAC">
              <w:rPr>
                <w:rFonts w:cs="Times New Roman"/>
                <w:sz w:val="11"/>
                <w:szCs w:val="11"/>
              </w:rPr>
              <w:t>Initial soil properties</w:t>
            </w:r>
          </w:p>
        </w:tc>
      </w:tr>
      <w:tr w:rsidR="00932C32" w:rsidRPr="00E1109D" w14:paraId="523E5AAF" w14:textId="77777777" w:rsidTr="00932C32">
        <w:tc>
          <w:tcPr>
            <w:tcW w:w="1523" w:type="dxa"/>
            <w:vMerge/>
            <w:tcBorders>
              <w:bottom w:val="single" w:sz="4" w:space="0" w:color="auto"/>
            </w:tcBorders>
            <w:vAlign w:val="center"/>
          </w:tcPr>
          <w:p w14:paraId="71954F4E" w14:textId="5564AD99" w:rsidR="00932C32" w:rsidRPr="009535D9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04B7D" w14:textId="4F5794FC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C077" w14:textId="6DFB5A91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08F10" w14:textId="5ECE6768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4024" w14:textId="2F61EF01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6B23" w14:textId="5B1AB441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4F130" w14:textId="2A8218FA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7F41" w14:textId="5C04EFDB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98A9" w14:textId="447297E0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06023" w14:textId="7B3934C1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50942" w14:textId="5CA9BBC9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346B" w14:textId="7695E89B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proofErr w:type="spellStart"/>
            <w:r w:rsidRPr="00CD53E7">
              <w:rPr>
                <w:rFonts w:cs="Times New Roman"/>
                <w:sz w:val="11"/>
                <w:szCs w:val="11"/>
              </w:rPr>
              <w:t>Nem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4C80F" w14:textId="7009734C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Bac</w:t>
            </w: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BC377" w14:textId="35992784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/>
                <w:sz w:val="11"/>
                <w:szCs w:val="11"/>
              </w:rPr>
              <w:t>Fun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661CF" w14:textId="4F8DC500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CD53E7">
              <w:rPr>
                <w:rFonts w:cs="Times New Roman" w:hint="eastAsia"/>
                <w:sz w:val="11"/>
                <w:szCs w:val="11"/>
              </w:rPr>
              <w:t>A</w:t>
            </w:r>
            <w:r w:rsidRPr="00CD53E7">
              <w:rPr>
                <w:rFonts w:cs="Times New Roman"/>
                <w:sz w:val="11"/>
                <w:szCs w:val="11"/>
              </w:rPr>
              <w:t>MF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14:paraId="1772F0CF" w14:textId="7777777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840" w:type="dxa"/>
            <w:vMerge/>
            <w:tcBorders>
              <w:bottom w:val="single" w:sz="4" w:space="0" w:color="auto"/>
            </w:tcBorders>
            <w:vAlign w:val="center"/>
          </w:tcPr>
          <w:p w14:paraId="2F8CF36E" w14:textId="7777777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83F6" w14:textId="30EE3E4E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6114A4">
              <w:rPr>
                <w:rFonts w:cs="Times New Roman" w:hint="eastAsia"/>
                <w:sz w:val="11"/>
                <w:szCs w:val="11"/>
              </w:rPr>
              <w:t>M</w:t>
            </w:r>
            <w:r w:rsidRPr="006114A4">
              <w:rPr>
                <w:rFonts w:cs="Times New Roman"/>
                <w:sz w:val="11"/>
                <w:szCs w:val="11"/>
              </w:rPr>
              <w:t>AP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A5103" w14:textId="3ED90DA1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M</w:t>
            </w:r>
            <w:r>
              <w:rPr>
                <w:rFonts w:cs="Times New Roman"/>
                <w:sz w:val="11"/>
                <w:szCs w:val="11"/>
              </w:rPr>
              <w:t>AT</w:t>
            </w: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14:paraId="5592E41D" w14:textId="7777777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F460878" w14:textId="0B4AFF9A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S</w:t>
            </w:r>
            <w:r>
              <w:rPr>
                <w:rFonts w:cs="Times New Roman"/>
                <w:sz w:val="11"/>
                <w:szCs w:val="11"/>
              </w:rPr>
              <w:t>OC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3CBFDEED" w14:textId="573C791B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p</w:t>
            </w:r>
            <w:r>
              <w:rPr>
                <w:rFonts w:cs="Times New Roman"/>
                <w:sz w:val="11"/>
                <w:szCs w:val="11"/>
              </w:rPr>
              <w:t>H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7D80357" w14:textId="45FEE98F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504E0E5" w14:textId="5F52EA3D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N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7348530" w14:textId="0AF11775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T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4E64DAA" w14:textId="5E1D8931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>
              <w:rPr>
                <w:rFonts w:cs="Times New Roman" w:hint="eastAsia"/>
                <w:sz w:val="11"/>
                <w:szCs w:val="11"/>
              </w:rPr>
              <w:t>A</w:t>
            </w:r>
            <w:r>
              <w:rPr>
                <w:rFonts w:cs="Times New Roman"/>
                <w:sz w:val="11"/>
                <w:szCs w:val="11"/>
              </w:rPr>
              <w:t>P</w:t>
            </w:r>
          </w:p>
        </w:tc>
      </w:tr>
      <w:tr w:rsidR="00932C32" w:rsidRPr="00E1109D" w14:paraId="61B2F4E1" w14:textId="77777777" w:rsidTr="00932C32">
        <w:tc>
          <w:tcPr>
            <w:tcW w:w="1523" w:type="dxa"/>
            <w:tcBorders>
              <w:top w:val="single" w:sz="4" w:space="0" w:color="auto"/>
            </w:tcBorders>
          </w:tcPr>
          <w:p w14:paraId="2D65088D" w14:textId="258AC233" w:rsidR="00932C32" w:rsidRPr="009535D9" w:rsidRDefault="009B7219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9B7219">
              <w:rPr>
                <w:rFonts w:cs="Times New Roman"/>
                <w:sz w:val="11"/>
                <w:szCs w:val="11"/>
              </w:rPr>
              <w:t>Lopes</w:t>
            </w:r>
            <w:r w:rsidR="00932C32">
              <w:rPr>
                <w:rFonts w:cs="Times New Roman" w:hint="eastAsia"/>
                <w:sz w:val="11"/>
                <w:szCs w:val="11"/>
              </w:rPr>
              <w:t xml:space="preserve"> et al., 2011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14:paraId="1805DAE6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33AB5C95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500B8E5A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66104CF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3026B8A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EE46E03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C5D63FA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5D11D1A" w14:textId="1551A6A6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2563987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0E9A3AB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E38B6BB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0C70C16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391" w:type="dxa"/>
            <w:tcBorders>
              <w:top w:val="single" w:sz="4" w:space="0" w:color="auto"/>
            </w:tcBorders>
            <w:vAlign w:val="center"/>
          </w:tcPr>
          <w:p w14:paraId="2F276DE7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14:paraId="16AFFC74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874B731" w14:textId="3E63B18A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30A4D6D3" w14:textId="7777777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ED23897" w14:textId="1F7694E5" w:rsidR="00932C32" w:rsidRPr="006114A4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1D1CDD4" w14:textId="233ADF4C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08D1F0BF" w14:textId="249532BD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90D81BC" w14:textId="0AC8451F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6370BE6" w14:textId="40105C2D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8D0411B" w14:textId="4EAD00BD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85E9EBF" w14:textId="5E023D0F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0FCDB7A" w14:textId="16ED3F98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F7CCC36" w14:textId="26AD6736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932C32" w:rsidRPr="00E1109D" w14:paraId="0625DFFA" w14:textId="77777777" w:rsidTr="00932C32">
        <w:tc>
          <w:tcPr>
            <w:tcW w:w="1523" w:type="dxa"/>
          </w:tcPr>
          <w:p w14:paraId="43718137" w14:textId="73BDEC75" w:rsidR="00932C32" w:rsidRPr="00932C32" w:rsidRDefault="00D93731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D93731">
              <w:rPr>
                <w:rFonts w:cs="Times New Roman"/>
                <w:sz w:val="11"/>
                <w:szCs w:val="11"/>
              </w:rPr>
              <w:t>Kumar et al., 2018</w:t>
            </w:r>
          </w:p>
        </w:tc>
        <w:tc>
          <w:tcPr>
            <w:tcW w:w="565" w:type="dxa"/>
            <w:vAlign w:val="center"/>
          </w:tcPr>
          <w:p w14:paraId="7476F4BE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6" w:type="dxa"/>
            <w:vAlign w:val="center"/>
          </w:tcPr>
          <w:p w14:paraId="12980E18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709" w:type="dxa"/>
            <w:vAlign w:val="center"/>
          </w:tcPr>
          <w:p w14:paraId="6E6165F0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vAlign w:val="center"/>
          </w:tcPr>
          <w:p w14:paraId="2990A35F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vAlign w:val="center"/>
          </w:tcPr>
          <w:p w14:paraId="2CD83EAB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vAlign w:val="center"/>
          </w:tcPr>
          <w:p w14:paraId="7EE8E0B6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vAlign w:val="center"/>
          </w:tcPr>
          <w:p w14:paraId="4701A7F8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vAlign w:val="center"/>
          </w:tcPr>
          <w:p w14:paraId="2595A6B1" w14:textId="69E1CD8C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7928A6B8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vAlign w:val="center"/>
          </w:tcPr>
          <w:p w14:paraId="2790D98E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vAlign w:val="center"/>
          </w:tcPr>
          <w:p w14:paraId="7AF6E809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vAlign w:val="center"/>
          </w:tcPr>
          <w:p w14:paraId="6D309E19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391" w:type="dxa"/>
            <w:vAlign w:val="center"/>
          </w:tcPr>
          <w:p w14:paraId="7D2E1698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10" w:type="dxa"/>
            <w:vAlign w:val="center"/>
          </w:tcPr>
          <w:p w14:paraId="6C25CC9D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vAlign w:val="center"/>
          </w:tcPr>
          <w:p w14:paraId="01278592" w14:textId="3C4EB200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vAlign w:val="center"/>
          </w:tcPr>
          <w:p w14:paraId="643BE01E" w14:textId="7777777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vAlign w:val="center"/>
          </w:tcPr>
          <w:p w14:paraId="6811D3EF" w14:textId="320F8603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vAlign w:val="center"/>
          </w:tcPr>
          <w:p w14:paraId="0EFC78DB" w14:textId="1894FD08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vAlign w:val="center"/>
          </w:tcPr>
          <w:p w14:paraId="06B514CC" w14:textId="26BBCA83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vAlign w:val="center"/>
          </w:tcPr>
          <w:p w14:paraId="6BEB822A" w14:textId="0D54DCAF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44ED7DF8" w14:textId="0BA2D7EE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6065E8B" w14:textId="01427B5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1D65F754" w14:textId="6E825CB8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vAlign w:val="center"/>
          </w:tcPr>
          <w:p w14:paraId="6BCE1C84" w14:textId="1A2BEDD1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vAlign w:val="center"/>
          </w:tcPr>
          <w:p w14:paraId="5D28ED56" w14:textId="224F2A64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  <w:tr w:rsidR="00932C32" w:rsidRPr="00E1109D" w14:paraId="747582AC" w14:textId="77777777" w:rsidTr="00932C32">
        <w:tc>
          <w:tcPr>
            <w:tcW w:w="1523" w:type="dxa"/>
            <w:tcBorders>
              <w:bottom w:val="single" w:sz="4" w:space="0" w:color="auto"/>
            </w:tcBorders>
          </w:tcPr>
          <w:p w14:paraId="36A253B0" w14:textId="144F4B7A" w:rsidR="00932C32" w:rsidRPr="009535D9" w:rsidRDefault="00D93731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D93731">
              <w:rPr>
                <w:rFonts w:cs="Times New Roman"/>
                <w:sz w:val="11"/>
                <w:szCs w:val="11"/>
              </w:rPr>
              <w:t>Sale et al., 2015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14:paraId="0C714655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70A3D19D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7AD70B7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3C9FFE9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76B68E8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EA46F44" w14:textId="7872F1D0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54D3528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DFD14E1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116AAF2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DA8CA06" w14:textId="6CB3ABA6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F5B264A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6D8C41E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4E88791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14:paraId="47A5A941" w14:textId="77777777" w:rsidR="00932C32" w:rsidRPr="00CD53E7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95B0BD0" w14:textId="119ED4AD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74E1054C" w14:textId="77777777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7953389" w14:textId="3BE3852C" w:rsidR="00932C32" w:rsidRPr="006114A4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1E70395" w14:textId="2278ADFF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6814BDD" w14:textId="0AB7CE48" w:rsidR="00932C32" w:rsidRPr="00E1109D" w:rsidRDefault="00932C32" w:rsidP="00932C32">
            <w:pPr>
              <w:spacing w:line="280" w:lineRule="exact"/>
              <w:jc w:val="center"/>
              <w:rPr>
                <w:rFonts w:cs="Times New Roman"/>
                <w:sz w:val="13"/>
                <w:szCs w:val="13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94823DF" w14:textId="48714DF0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F94D988" w14:textId="3DC7C95A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C6A271A" w14:textId="34846161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F6ACB1E" w14:textId="55989E5A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EFEF9FE" w14:textId="5AFFD3E9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6C952AE" w14:textId="23717D18" w:rsidR="00932C32" w:rsidRDefault="00932C32" w:rsidP="00932C32">
            <w:pPr>
              <w:spacing w:line="280" w:lineRule="exact"/>
              <w:jc w:val="center"/>
              <w:rPr>
                <w:rFonts w:cs="Times New Roman"/>
                <w:sz w:val="11"/>
                <w:szCs w:val="11"/>
              </w:rPr>
            </w:pPr>
            <w:r w:rsidRPr="00E1109D">
              <w:rPr>
                <w:rFonts w:cs="Times New Roman"/>
                <w:sz w:val="13"/>
                <w:szCs w:val="13"/>
              </w:rPr>
              <w:sym w:font="Wingdings" w:char="F06C"/>
            </w:r>
          </w:p>
        </w:tc>
      </w:tr>
    </w:tbl>
    <w:p w14:paraId="3DB9FCC7" w14:textId="77777777" w:rsidR="00A1414C" w:rsidRDefault="00A1414C" w:rsidP="00A1414C">
      <w:pPr>
        <w:spacing w:line="180" w:lineRule="atLeast"/>
        <w:rPr>
          <w:rFonts w:cs="Times New Roman"/>
        </w:rPr>
        <w:sectPr w:rsidR="00A1414C" w:rsidSect="009001E6">
          <w:pgSz w:w="17010" w:h="11907" w:orient="landscape"/>
          <w:pgMar w:top="1797" w:right="1134" w:bottom="1797" w:left="1134" w:header="851" w:footer="992" w:gutter="0"/>
          <w:lnNumType w:countBy="1" w:restart="continuous"/>
          <w:cols w:space="425"/>
          <w:docGrid w:type="lines" w:linePitch="312"/>
        </w:sectPr>
      </w:pPr>
    </w:p>
    <w:p w14:paraId="1608663D" w14:textId="7EAC053D" w:rsidR="00A1414C" w:rsidRPr="00595B4D" w:rsidRDefault="00A1414C" w:rsidP="00985D37">
      <w:pPr>
        <w:spacing w:beforeLines="50" w:before="156" w:afterLines="50" w:after="156" w:line="180" w:lineRule="atLeast"/>
        <w:rPr>
          <w:rFonts w:cs="Times New Roman"/>
          <w:b/>
          <w:bCs/>
          <w:sz w:val="28"/>
          <w:szCs w:val="28"/>
        </w:rPr>
      </w:pPr>
      <w:r w:rsidRPr="00595B4D">
        <w:rPr>
          <w:rFonts w:cs="Times New Roman" w:hint="eastAsia"/>
          <w:b/>
          <w:bCs/>
          <w:sz w:val="28"/>
          <w:szCs w:val="28"/>
        </w:rPr>
        <w:lastRenderedPageBreak/>
        <w:t>Reference</w:t>
      </w:r>
      <w:r w:rsidRPr="00595B4D">
        <w:rPr>
          <w:rFonts w:cs="Times New Roman"/>
          <w:b/>
          <w:bCs/>
          <w:sz w:val="28"/>
          <w:szCs w:val="28"/>
        </w:rPr>
        <w:t xml:space="preserve">s for </w:t>
      </w:r>
      <w:r w:rsidR="001009CD" w:rsidRPr="00595B4D">
        <w:rPr>
          <w:rFonts w:cs="Times New Roman" w:hint="eastAsia"/>
          <w:b/>
          <w:bCs/>
          <w:sz w:val="28"/>
          <w:szCs w:val="28"/>
        </w:rPr>
        <w:t xml:space="preserve">this </w:t>
      </w:r>
      <w:r w:rsidRPr="00595B4D">
        <w:rPr>
          <w:rFonts w:cs="Times New Roman"/>
          <w:b/>
          <w:bCs/>
          <w:sz w:val="28"/>
          <w:szCs w:val="28"/>
        </w:rPr>
        <w:t>meta-analysis</w:t>
      </w:r>
    </w:p>
    <w:p w14:paraId="5B46E82F" w14:textId="5AAF59B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Lin, L.</w:t>
      </w:r>
      <w:r w:rsidR="006C5983" w:rsidRPr="0067714E">
        <w:rPr>
          <w:rFonts w:cs="Times New Roman" w:hint="eastAsia"/>
        </w:rPr>
        <w:t>,</w:t>
      </w:r>
      <w:r w:rsidR="00D63749" w:rsidRPr="0067714E">
        <w:rPr>
          <w:rFonts w:cs="Times New Roman" w:hint="eastAsia"/>
        </w:rPr>
        <w:t xml:space="preserve"> </w:t>
      </w:r>
      <w:r w:rsidR="006C5983" w:rsidRPr="0067714E">
        <w:rPr>
          <w:rFonts w:cs="Times New Roman" w:hint="eastAsia"/>
        </w:rPr>
        <w:t xml:space="preserve">2014. </w:t>
      </w:r>
      <w:r w:rsidRPr="0067714E">
        <w:rPr>
          <w:rFonts w:cs="Times New Roman"/>
        </w:rPr>
        <w:t>Relationship between soil fauna and microbial community in cultivated black soil under different management measures. Harbin Normal University.</w:t>
      </w:r>
    </w:p>
    <w:p w14:paraId="4A462B7D" w14:textId="7EA559F8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Liu, T.</w:t>
      </w:r>
      <w:r w:rsidR="006C5983" w:rsidRPr="0067714E">
        <w:rPr>
          <w:rFonts w:cs="Times New Roman" w:hint="eastAsia"/>
        </w:rPr>
        <w:t>, 2016.</w:t>
      </w:r>
      <w:r w:rsidR="00D63749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Effects of fertilization on soil nematode community structure and regulatory mechanisms in rice-wheat rotation system. Nanjing Agricultural University.</w:t>
      </w:r>
    </w:p>
    <w:p w14:paraId="00FF4124" w14:textId="3271061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Zhang, P.J.</w:t>
      </w:r>
      <w:r w:rsidR="006C5983" w:rsidRPr="0067714E">
        <w:rPr>
          <w:rFonts w:cs="Times New Roman" w:hint="eastAsia"/>
        </w:rPr>
        <w:t>,</w:t>
      </w:r>
      <w:r w:rsidR="00D63749" w:rsidRPr="0067714E">
        <w:rPr>
          <w:rFonts w:cs="Times New Roman" w:hint="eastAsia"/>
        </w:rPr>
        <w:t xml:space="preserve"> </w:t>
      </w:r>
      <w:r w:rsidR="006C5983" w:rsidRPr="0067714E">
        <w:rPr>
          <w:rFonts w:cs="Times New Roman" w:hint="eastAsia"/>
        </w:rPr>
        <w:t xml:space="preserve">2006. </w:t>
      </w:r>
      <w:r w:rsidRPr="0067714E">
        <w:rPr>
          <w:rFonts w:cs="Times New Roman"/>
        </w:rPr>
        <w:t>Changes of soil microbial biochemistry and molecular ecology under different ecological conditions and their significance as indicators of soil quality. Nanjing Agricultural University.</w:t>
      </w:r>
    </w:p>
    <w:p w14:paraId="5B72B6AD" w14:textId="241B1399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Lu, X.Z.</w:t>
      </w:r>
      <w:r w:rsidR="006C5983" w:rsidRPr="0067714E">
        <w:rPr>
          <w:rFonts w:cs="Times New Roman" w:hint="eastAsia"/>
        </w:rPr>
        <w:t>,</w:t>
      </w:r>
      <w:r w:rsidR="00D63749" w:rsidRPr="0067714E">
        <w:rPr>
          <w:rFonts w:cs="Times New Roman" w:hint="eastAsia"/>
        </w:rPr>
        <w:t xml:space="preserve"> </w:t>
      </w:r>
      <w:r w:rsidR="006C5983" w:rsidRPr="0067714E">
        <w:rPr>
          <w:rFonts w:cs="Times New Roman"/>
        </w:rPr>
        <w:t>2014</w:t>
      </w:r>
      <w:r w:rsidR="006C5983" w:rsidRPr="0067714E">
        <w:rPr>
          <w:rFonts w:cs="Times New Roman" w:hint="eastAsia"/>
        </w:rPr>
        <w:t xml:space="preserve">. </w:t>
      </w:r>
      <w:r w:rsidRPr="0067714E">
        <w:rPr>
          <w:rFonts w:cs="Times New Roman"/>
        </w:rPr>
        <w:t xml:space="preserve">Microbial community composition and diversity analysis of Pseudomonas </w:t>
      </w:r>
      <w:proofErr w:type="spellStart"/>
      <w:r w:rsidRPr="0067714E">
        <w:rPr>
          <w:rFonts w:cs="Times New Roman"/>
        </w:rPr>
        <w:t>fluorescens</w:t>
      </w:r>
      <w:proofErr w:type="spellEnd"/>
      <w:r w:rsidRPr="0067714E">
        <w:rPr>
          <w:rFonts w:cs="Times New Roman"/>
        </w:rPr>
        <w:t xml:space="preserve"> under different fertilization treatments. Yangtze University.</w:t>
      </w:r>
    </w:p>
    <w:p w14:paraId="5AD6F851" w14:textId="589C1E6E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Xing, P.F.</w:t>
      </w:r>
      <w:r w:rsidR="006C5983" w:rsidRPr="0067714E">
        <w:rPr>
          <w:rFonts w:cs="Times New Roman" w:hint="eastAsia"/>
        </w:rPr>
        <w:t>,</w:t>
      </w:r>
      <w:r w:rsidR="00D63749" w:rsidRPr="0067714E">
        <w:rPr>
          <w:rFonts w:cs="Times New Roman" w:hint="eastAsia"/>
        </w:rPr>
        <w:t xml:space="preserve"> </w:t>
      </w:r>
      <w:r w:rsidR="006C5983" w:rsidRPr="0067714E">
        <w:rPr>
          <w:rFonts w:cs="Times New Roman"/>
        </w:rPr>
        <w:t>2016</w:t>
      </w:r>
      <w:r w:rsidR="006C5983" w:rsidRPr="0067714E">
        <w:rPr>
          <w:rFonts w:cs="Times New Roman" w:hint="eastAsia"/>
        </w:rPr>
        <w:t xml:space="preserve">. </w:t>
      </w:r>
      <w:r w:rsidRPr="0067714E">
        <w:rPr>
          <w:rFonts w:cs="Times New Roman"/>
        </w:rPr>
        <w:t>Regulation of soil microflora in farmland by different fertilization treatments. Shenyang Agricultural University.</w:t>
      </w:r>
    </w:p>
    <w:p w14:paraId="04012F32" w14:textId="1D9E96CB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Wu, 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2021. </w:t>
      </w:r>
      <w:r w:rsidRPr="0067714E">
        <w:rPr>
          <w:rFonts w:cs="Times New Roman"/>
        </w:rPr>
        <w:t xml:space="preserve">Effects of fertilizer reduction combined with organic fertilizer and straw on soil microbial and nematode communities in wheat-maize fields. The Chinese </w:t>
      </w:r>
      <w:r w:rsidR="00ED36E2">
        <w:rPr>
          <w:rFonts w:cs="Times New Roman" w:hint="eastAsia"/>
        </w:rPr>
        <w:t>A</w:t>
      </w:r>
      <w:r w:rsidRPr="0067714E">
        <w:rPr>
          <w:rFonts w:cs="Times New Roman"/>
        </w:rPr>
        <w:t xml:space="preserve">cademy of </w:t>
      </w:r>
      <w:r w:rsidR="00ED36E2">
        <w:rPr>
          <w:rFonts w:cs="Times New Roman" w:hint="eastAsia"/>
        </w:rPr>
        <w:t>A</w:t>
      </w:r>
      <w:r w:rsidRPr="0067714E">
        <w:rPr>
          <w:rFonts w:cs="Times New Roman"/>
        </w:rPr>
        <w:t xml:space="preserve">gricultural </w:t>
      </w:r>
      <w:r w:rsidR="00ED36E2">
        <w:rPr>
          <w:rFonts w:cs="Times New Roman" w:hint="eastAsia"/>
        </w:rPr>
        <w:t>S</w:t>
      </w:r>
      <w:r w:rsidRPr="0067714E">
        <w:rPr>
          <w:rFonts w:cs="Times New Roman"/>
        </w:rPr>
        <w:t>ciences.</w:t>
      </w:r>
    </w:p>
    <w:p w14:paraId="3C7C36A1" w14:textId="61B6F83E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Li, J.N.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2021. </w:t>
      </w:r>
      <w:r w:rsidRPr="0067714E">
        <w:rPr>
          <w:rFonts w:cs="Times New Roman"/>
        </w:rPr>
        <w:t>Effects of fertilization on soil microorganisms and nematodes in karst typical dry land. Central South University of Forestry and Technology.</w:t>
      </w:r>
    </w:p>
    <w:p w14:paraId="04489170" w14:textId="73A52449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Xu, P.D.</w:t>
      </w:r>
      <w:r w:rsidR="006C5983" w:rsidRPr="0067714E">
        <w:rPr>
          <w:rFonts w:cs="Times New Roman" w:hint="eastAsia"/>
        </w:rPr>
        <w:t>, 2021.</w:t>
      </w:r>
      <w:r w:rsidRPr="0067714E">
        <w:rPr>
          <w:rFonts w:cs="Times New Roman"/>
        </w:rPr>
        <w:t xml:space="preserve"> Characteristics and potential mechanisms of fertilization and land use affecting organic matter mineralization in red soil and paddy soil. </w:t>
      </w:r>
      <w:proofErr w:type="spellStart"/>
      <w:r w:rsidRPr="0067714E">
        <w:rPr>
          <w:rFonts w:cs="Times New Roman"/>
        </w:rPr>
        <w:t>Huazhong</w:t>
      </w:r>
      <w:proofErr w:type="spellEnd"/>
      <w:r w:rsidRPr="0067714E">
        <w:rPr>
          <w:rFonts w:cs="Times New Roman"/>
        </w:rPr>
        <w:t xml:space="preserve"> Agricultural University</w:t>
      </w:r>
      <w:r w:rsidRPr="0067714E">
        <w:rPr>
          <w:rFonts w:cs="Times New Roman" w:hint="eastAsia"/>
        </w:rPr>
        <w:t>.</w:t>
      </w:r>
    </w:p>
    <w:p w14:paraId="6F002C15" w14:textId="6E64098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Wang, X.T.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B.</w:t>
      </w:r>
      <w:r w:rsidR="006C5983" w:rsidRPr="0067714E">
        <w:rPr>
          <w:rFonts w:cs="Times New Roman" w:hint="eastAsia"/>
        </w:rPr>
        <w:t>,</w:t>
      </w:r>
      <w:r w:rsidR="004C2ED3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Sun, W.C.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J.W.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Lin, H.</w:t>
      </w:r>
      <w:r w:rsidR="006C5983" w:rsidRPr="0067714E">
        <w:rPr>
          <w:rFonts w:cs="Times New Roman" w:hint="eastAsia"/>
        </w:rPr>
        <w:t>, 2020.</w:t>
      </w:r>
      <w:r w:rsidRPr="0067714E">
        <w:rPr>
          <w:rFonts w:cs="Times New Roman"/>
        </w:rPr>
        <w:t xml:space="preserve"> Effects of organic fertilizer application on crop production and soil health in rice-wheat rotation system. Zhejiang Agricultural Sciences</w:t>
      </w:r>
      <w:r w:rsidR="006C5983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61, 1531</w:t>
      </w:r>
      <w:r w:rsidR="004C2ED3" w:rsidRPr="0067714E">
        <w:rPr>
          <w:sz w:val="22"/>
        </w:rPr>
        <w:t>–</w:t>
      </w:r>
      <w:r w:rsidRPr="0067714E">
        <w:rPr>
          <w:rFonts w:cs="Times New Roman"/>
        </w:rPr>
        <w:t>1534.</w:t>
      </w:r>
    </w:p>
    <w:p w14:paraId="74A81CE2" w14:textId="288E79AB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Zhou, 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K.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Ye, X.X.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J</w:t>
      </w:r>
      <w:r w:rsidR="00872734" w:rsidRPr="0067714E">
        <w:rPr>
          <w:rFonts w:cs="Times New Roman" w:hint="eastAsia"/>
        </w:rPr>
        <w:t>.</w:t>
      </w:r>
      <w:r w:rsidRPr="0067714E">
        <w:rPr>
          <w:rFonts w:cs="Times New Roman"/>
        </w:rPr>
        <w:t>J.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Niu</w:t>
      </w:r>
      <w:proofErr w:type="spellEnd"/>
      <w:r w:rsidRPr="0067714E">
        <w:rPr>
          <w:rFonts w:cs="Times New Roman"/>
        </w:rPr>
        <w:t>, H.X.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L.</w:t>
      </w:r>
      <w:r w:rsidR="006C5983" w:rsidRPr="0067714E">
        <w:rPr>
          <w:rFonts w:cs="Times New Roman" w:hint="eastAsia"/>
        </w:rPr>
        <w:t>,</w:t>
      </w:r>
      <w:r w:rsidR="00872734" w:rsidRPr="0067714E">
        <w:rPr>
          <w:rFonts w:cs="Times New Roman" w:hint="eastAsia"/>
        </w:rPr>
        <w:t xml:space="preserve"> </w:t>
      </w:r>
      <w:r w:rsidR="006C5983" w:rsidRPr="0067714E">
        <w:rPr>
          <w:rFonts w:cs="Times New Roman" w:hint="eastAsia"/>
        </w:rPr>
        <w:t xml:space="preserve">2019. </w:t>
      </w:r>
      <w:r w:rsidRPr="0067714E">
        <w:rPr>
          <w:rFonts w:cs="Times New Roman"/>
        </w:rPr>
        <w:t>Effects of different fertilization methods on soil fertility in dry area of Ningxia. Journal of Northwest Agricultural Sciences 28, 1428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1436.</w:t>
      </w:r>
    </w:p>
    <w:p w14:paraId="706902A9" w14:textId="2F96B58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Chen, Y.F.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Xia, X.G.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Hu, C.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</w:t>
      </w:r>
      <w:r w:rsidRPr="0067714E">
        <w:rPr>
          <w:rFonts w:cs="Times New Roman" w:hint="eastAsia"/>
        </w:rPr>
        <w:t>i</w:t>
      </w:r>
      <w:r w:rsidRPr="0067714E">
        <w:rPr>
          <w:rFonts w:cs="Times New Roman"/>
        </w:rPr>
        <w:t>, S.L.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Qiao</w:t>
      </w:r>
      <w:proofErr w:type="spellEnd"/>
      <w:r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</w:t>
      </w:r>
      <w:r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D.H.</w:t>
      </w:r>
      <w:r w:rsidR="006C5983" w:rsidRPr="0067714E">
        <w:rPr>
          <w:rFonts w:cs="Times New Roman" w:hint="eastAsia"/>
        </w:rPr>
        <w:t>, 2018.</w:t>
      </w:r>
      <w:r w:rsidRPr="0067714E">
        <w:rPr>
          <w:rFonts w:cs="Times New Roman"/>
        </w:rPr>
        <w:t xml:space="preserve"> Effects of organic fertilizer and straw returning on soil micro-food web in yellow mud field. Journal of Agricultural Engineering</w:t>
      </w:r>
      <w:r w:rsidR="00872734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34, 19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26.</w:t>
      </w:r>
    </w:p>
    <w:p w14:paraId="0797F147" w14:textId="195A4FA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</w:t>
      </w:r>
      <w:r w:rsidR="00872734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F.</w:t>
      </w:r>
      <w:r w:rsidR="006C5983" w:rsidRPr="0067714E">
        <w:rPr>
          <w:rFonts w:cs="Times New Roman" w:hint="eastAsia"/>
        </w:rPr>
        <w:t>, 2018.</w:t>
      </w:r>
      <w:r w:rsidRPr="0067714E">
        <w:rPr>
          <w:rFonts w:cs="Times New Roman"/>
        </w:rPr>
        <w:t xml:space="preserve"> Evolution of soil microbial community structure characteristics under different long-</w:t>
      </w:r>
      <w:r w:rsidRPr="0067714E">
        <w:rPr>
          <w:rFonts w:cs="Times New Roman"/>
        </w:rPr>
        <w:lastRenderedPageBreak/>
        <w:t>term fertilization conditions in dry-farming soil in Huang-</w:t>
      </w:r>
      <w:proofErr w:type="spellStart"/>
      <w:r w:rsidRPr="0067714E">
        <w:rPr>
          <w:rFonts w:cs="Times New Roman"/>
        </w:rPr>
        <w:t>Huai</w:t>
      </w:r>
      <w:proofErr w:type="spellEnd"/>
      <w:r w:rsidRPr="0067714E">
        <w:rPr>
          <w:rFonts w:cs="Times New Roman"/>
        </w:rPr>
        <w:t>-</w:t>
      </w:r>
      <w:proofErr w:type="spellStart"/>
      <w:r w:rsidRPr="0067714E">
        <w:rPr>
          <w:rFonts w:cs="Times New Roman"/>
        </w:rPr>
        <w:t>hai</w:t>
      </w:r>
      <w:proofErr w:type="spellEnd"/>
      <w:r w:rsidRPr="0067714E">
        <w:rPr>
          <w:rFonts w:cs="Times New Roman"/>
        </w:rPr>
        <w:t xml:space="preserve"> Plain. Henan Agricultural University.</w:t>
      </w:r>
    </w:p>
    <w:p w14:paraId="6B0FE936" w14:textId="4EEC235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Song, J.M.</w:t>
      </w:r>
      <w:r w:rsidR="006C5983" w:rsidRPr="0067714E">
        <w:rPr>
          <w:rFonts w:cs="Times New Roman" w:hint="eastAsia"/>
        </w:rPr>
        <w:t>, 2018.</w:t>
      </w:r>
      <w:r w:rsidRPr="0067714E">
        <w:rPr>
          <w:rFonts w:cs="Times New Roman"/>
        </w:rPr>
        <w:t xml:space="preserve"> Effects of different fertilization measures on phosphorus and microbiological characteristics of black soil. Jilin Agricultural University.</w:t>
      </w:r>
    </w:p>
    <w:p w14:paraId="5C72B434" w14:textId="19AE6A8E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Zhang, D.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2016. </w:t>
      </w:r>
      <w:r w:rsidRPr="0067714E">
        <w:rPr>
          <w:rFonts w:cs="Times New Roman"/>
        </w:rPr>
        <w:t>Study on combined application effect of organic and inorganic fertilizers in rice-wheat rotation system in Hubei province. Nanjing Agricultural University</w:t>
      </w:r>
      <w:r w:rsidR="00872734" w:rsidRPr="0067714E">
        <w:rPr>
          <w:rFonts w:cs="Times New Roman" w:hint="eastAsia"/>
        </w:rPr>
        <w:t>.</w:t>
      </w:r>
    </w:p>
    <w:p w14:paraId="377804D6" w14:textId="7555053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Liu, T.</w:t>
      </w:r>
      <w:r w:rsidR="006C5983" w:rsidRPr="0067714E">
        <w:rPr>
          <w:rFonts w:cs="Times New Roman" w:hint="eastAsia"/>
        </w:rPr>
        <w:t>,</w:t>
      </w:r>
      <w:r w:rsidR="00872734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Ye, C.L.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Chen, X.Y.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Ran, 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Shen, Q.R.</w:t>
      </w:r>
      <w:r w:rsidR="006C5983" w:rsidRPr="0067714E">
        <w:rPr>
          <w:rFonts w:cs="Times New Roman" w:hint="eastAsia"/>
        </w:rPr>
        <w:t>,</w:t>
      </w:r>
      <w:r w:rsidR="00872734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Hu, 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H.X.</w:t>
      </w:r>
      <w:r w:rsidR="006C5983" w:rsidRPr="0067714E">
        <w:rPr>
          <w:rFonts w:cs="Times New Roman" w:hint="eastAsia"/>
        </w:rPr>
        <w:t>, 2013.</w:t>
      </w:r>
      <w:r w:rsidRPr="0067714E">
        <w:rPr>
          <w:rFonts w:cs="Times New Roman"/>
        </w:rPr>
        <w:t xml:space="preserve"> Effects of different organic fertilizer sources and their combination with fertilizer on soil nematode community structure in paddy field. Chinese Journal of Applied Ecology 24, 3508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 xml:space="preserve">3516. </w:t>
      </w:r>
    </w:p>
    <w:p w14:paraId="125E4655" w14:textId="56886DF9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Liu, D.H</w:t>
      </w:r>
      <w:r w:rsidR="006C5983" w:rsidRPr="0067714E">
        <w:rPr>
          <w:rFonts w:cs="Times New Roman" w:hint="eastAsia"/>
        </w:rPr>
        <w:t>.</w:t>
      </w:r>
      <w:r w:rsidRPr="0067714E">
        <w:rPr>
          <w:rFonts w:cs="Times New Roman"/>
        </w:rPr>
        <w:t xml:space="preserve">, </w:t>
      </w:r>
      <w:proofErr w:type="spellStart"/>
      <w:r w:rsidRPr="0067714E">
        <w:rPr>
          <w:rFonts w:cs="Times New Roman"/>
        </w:rPr>
        <w:t>Qiao</w:t>
      </w:r>
      <w:proofErr w:type="spellEnd"/>
      <w:r w:rsidRPr="0067714E">
        <w:rPr>
          <w:rFonts w:cs="Times New Roman"/>
        </w:rPr>
        <w:t>, Y., Li, S.L., Chen, Y.F., Zhang, Z., Li, F., Hu, C.,</w:t>
      </w:r>
      <w:r w:rsidR="006C5983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2021. Effects of long-term fertilization on bacterial diversity in yellow brown soil. Journal of Plant Nutrition and Fertilizer 27, 760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767.</w:t>
      </w:r>
    </w:p>
    <w:p w14:paraId="45BCF462" w14:textId="57F5A3FD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Liu, Y.W.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2020. </w:t>
      </w:r>
      <w:r w:rsidRPr="0067714E">
        <w:rPr>
          <w:rFonts w:cs="Times New Roman"/>
        </w:rPr>
        <w:t xml:space="preserve">Effects of long-term application of different nitrogen fertilizers on fertility indices and fungal communities of brown soil. Shenyang </w:t>
      </w:r>
      <w:r w:rsidR="00ED36E2">
        <w:rPr>
          <w:rFonts w:cs="Times New Roman" w:hint="eastAsia"/>
        </w:rPr>
        <w:t>A</w:t>
      </w:r>
      <w:r w:rsidRPr="0067714E">
        <w:rPr>
          <w:rFonts w:cs="Times New Roman"/>
        </w:rPr>
        <w:t xml:space="preserve">gricultural </w:t>
      </w:r>
      <w:r w:rsidR="00ED36E2">
        <w:rPr>
          <w:rFonts w:cs="Times New Roman" w:hint="eastAsia"/>
        </w:rPr>
        <w:t>U</w:t>
      </w:r>
      <w:r w:rsidRPr="0067714E">
        <w:rPr>
          <w:rFonts w:cs="Times New Roman"/>
        </w:rPr>
        <w:t>niversity.</w:t>
      </w:r>
    </w:p>
    <w:p w14:paraId="7CF834B5" w14:textId="7F28DF3C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Huang, Y.Y.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H.Y.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Huang, Y.L.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Xing, H.H.</w:t>
      </w:r>
      <w:r w:rsidR="006C5983" w:rsidRPr="0067714E">
        <w:rPr>
          <w:rFonts w:cs="Times New Roman" w:hint="eastAsia"/>
        </w:rPr>
        <w:t xml:space="preserve">, </w:t>
      </w:r>
      <w:r w:rsidRPr="0067714E">
        <w:rPr>
          <w:rFonts w:cs="Times New Roman"/>
        </w:rPr>
        <w:t>Xu, B.X.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Jia</w:t>
      </w:r>
      <w:proofErr w:type="spellEnd"/>
      <w:r w:rsidRPr="0067714E">
        <w:rPr>
          <w:rFonts w:cs="Times New Roman"/>
        </w:rPr>
        <w:t>, Z.H.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Zheng, L.W.</w:t>
      </w:r>
      <w:r w:rsidR="006C5983" w:rsidRPr="0067714E">
        <w:rPr>
          <w:rFonts w:cs="Times New Roman" w:hint="eastAsia"/>
        </w:rPr>
        <w:t>, 2019</w:t>
      </w:r>
      <w:r w:rsidRPr="0067714E">
        <w:rPr>
          <w:rFonts w:cs="Times New Roman"/>
        </w:rPr>
        <w:t xml:space="preserve"> Effects of combined application of bio-organic fertilizer and chemical fertilizer on winter wheat yield and soil biological indices. Journal of North China Agricultural Sciences 34, 160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169.</w:t>
      </w:r>
    </w:p>
    <w:p w14:paraId="590AED2D" w14:textId="13FBC4C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Tang, L.</w:t>
      </w:r>
      <w:r w:rsidR="006C5983" w:rsidRPr="0067714E">
        <w:rPr>
          <w:rFonts w:cs="Times New Roman" w:hint="eastAsia"/>
        </w:rPr>
        <w:t>, 2019.</w:t>
      </w:r>
      <w:r w:rsidRPr="0067714E">
        <w:rPr>
          <w:rFonts w:cs="Times New Roman"/>
        </w:rPr>
        <w:t xml:space="preserve"> Study on optimal ratio and effect of organic fertilizer substitute for fertilizer nitrogen. Hunan Agricultural University.</w:t>
      </w:r>
    </w:p>
    <w:p w14:paraId="1339C712" w14:textId="3ADE6F0F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Qin, C.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S.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Guo</w:t>
      </w:r>
      <w:proofErr w:type="spellEnd"/>
      <w:r w:rsidRPr="0067714E">
        <w:rPr>
          <w:rFonts w:cs="Times New Roman"/>
        </w:rPr>
        <w:t>, Y.J.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X.X.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Feng, 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Wei, H.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Z.X.</w:t>
      </w:r>
      <w:r w:rsidR="006C5983" w:rsidRPr="0067714E">
        <w:rPr>
          <w:rFonts w:cs="Times New Roman" w:hint="eastAsia"/>
        </w:rPr>
        <w:t>, 2018.</w:t>
      </w:r>
      <w:r w:rsidRPr="0067714E">
        <w:rPr>
          <w:rFonts w:cs="Times New Roman"/>
        </w:rPr>
        <w:t xml:space="preserve"> Effects of increasing application of bio-organic fertilizer and decreasing application of chemical fertilizer on soil biological indices of summer maize. Journal of Agricultural University of </w:t>
      </w:r>
      <w:proofErr w:type="spellStart"/>
      <w:r w:rsidRPr="0067714E">
        <w:rPr>
          <w:rFonts w:cs="Times New Roman"/>
        </w:rPr>
        <w:t>Hebei</w:t>
      </w:r>
      <w:r w:rsidR="00872734" w:rsidRPr="0067714E">
        <w:rPr>
          <w:rFonts w:cs="Times New Roman" w:hint="eastAsia"/>
        </w:rPr>
        <w:t>n</w:t>
      </w:r>
      <w:proofErr w:type="spellEnd"/>
      <w:r w:rsidR="00872734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41, 17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23.</w:t>
      </w:r>
    </w:p>
    <w:p w14:paraId="2A96AA59" w14:textId="15394B5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 xml:space="preserve">Fu, X.Y., Jing, D.W., </w:t>
      </w:r>
      <w:proofErr w:type="spellStart"/>
      <w:r w:rsidRPr="0067714E">
        <w:rPr>
          <w:rFonts w:cs="Times New Roman"/>
        </w:rPr>
        <w:t>Duan</w:t>
      </w:r>
      <w:proofErr w:type="spellEnd"/>
      <w:r w:rsidRPr="0067714E">
        <w:rPr>
          <w:rFonts w:cs="Times New Roman"/>
        </w:rPr>
        <w:t>, X.H., Liu, F.</w:t>
      </w:r>
      <w:r w:rsidR="006C5983" w:rsidRPr="0067714E">
        <w:rPr>
          <w:rFonts w:cs="Times New Roman" w:hint="eastAsia"/>
        </w:rPr>
        <w:t>, 2017.</w:t>
      </w:r>
      <w:r w:rsidRPr="0067714E">
        <w:rPr>
          <w:rFonts w:cs="Times New Roman"/>
        </w:rPr>
        <w:t xml:space="preserve"> Effects of the same fertilization practices on farmland soil biological properties in </w:t>
      </w:r>
      <w:proofErr w:type="spellStart"/>
      <w:r w:rsidRPr="0067714E">
        <w:rPr>
          <w:rFonts w:cs="Times New Roman"/>
        </w:rPr>
        <w:t>Dezhou</w:t>
      </w:r>
      <w:proofErr w:type="spellEnd"/>
      <w:r w:rsidRPr="0067714E">
        <w:rPr>
          <w:rFonts w:cs="Times New Roman"/>
        </w:rPr>
        <w:t xml:space="preserve"> City. Bulletin of Soil and Water Conservation 37, 76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80.</w:t>
      </w:r>
    </w:p>
    <w:p w14:paraId="7111E3A2" w14:textId="74FC5BB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Ding, J.L.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2017. </w:t>
      </w:r>
      <w:r w:rsidRPr="0067714E">
        <w:rPr>
          <w:rFonts w:cs="Times New Roman"/>
        </w:rPr>
        <w:t>Effects of long-term fertilization on microbial community structure and carbon metabolism in black soil. Chinese Academy of Agricultural Sciences.</w:t>
      </w:r>
    </w:p>
    <w:p w14:paraId="5656ACBF" w14:textId="4DFE60D2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Wu, J.W.</w:t>
      </w:r>
      <w:r w:rsidR="006C5983" w:rsidRPr="0067714E">
        <w:rPr>
          <w:rFonts w:cs="Times New Roman" w:hint="eastAsia"/>
        </w:rPr>
        <w:t>, 2016.</w:t>
      </w:r>
      <w:r w:rsidRPr="0067714E">
        <w:rPr>
          <w:rFonts w:cs="Times New Roman"/>
        </w:rPr>
        <w:t xml:space="preserve"> Effects of different fertilizer treatments on phospholipid fatty acids of reclaimed soil microorganisms. Shanxi Agricultural University.</w:t>
      </w:r>
    </w:p>
    <w:p w14:paraId="562DEEA2" w14:textId="208E168E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67714E">
        <w:rPr>
          <w:rFonts w:cs="Times New Roman"/>
        </w:rPr>
        <w:t>Meng</w:t>
      </w:r>
      <w:proofErr w:type="spellEnd"/>
      <w:r w:rsidRPr="0067714E">
        <w:rPr>
          <w:rFonts w:cs="Times New Roman"/>
        </w:rPr>
        <w:t>, H.S.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 xml:space="preserve">Effects of combined application of bacterial fertilizer on soil microbial diversity </w:t>
      </w:r>
      <w:r w:rsidRPr="0067714E">
        <w:rPr>
          <w:rFonts w:cs="Times New Roman"/>
        </w:rPr>
        <w:lastRenderedPageBreak/>
        <w:t>and phosphorus availability in different years of reclamation. Shanxi Agricultural University.</w:t>
      </w:r>
    </w:p>
    <w:p w14:paraId="3B288F20" w14:textId="23361848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Pan, B.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Effects of long-term fertilization and exopolysaccharide producing strains on soil aggregate structure and biological activity. Nanjing Agricultural University.</w:t>
      </w:r>
    </w:p>
    <w:p w14:paraId="1E078309" w14:textId="33B5B7F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Ma, 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Effects of long-term fertilization and land use on bacterial community diversity in Lou soil</w:t>
      </w:r>
      <w:r w:rsidR="009C1636" w:rsidRPr="0067714E">
        <w:rPr>
          <w:rFonts w:cs="Times New Roman" w:hint="eastAsia"/>
        </w:rPr>
        <w:t>.</w:t>
      </w:r>
      <w:r w:rsidRPr="0067714E">
        <w:rPr>
          <w:rFonts w:cs="Times New Roman"/>
        </w:rPr>
        <w:t xml:space="preserve"> Northwest Agriculture and Forestry University.</w:t>
      </w:r>
    </w:p>
    <w:p w14:paraId="213AC3E4" w14:textId="10348518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67714E">
        <w:rPr>
          <w:rFonts w:cs="Times New Roman"/>
        </w:rPr>
        <w:t>Guo</w:t>
      </w:r>
      <w:proofErr w:type="spellEnd"/>
      <w:r w:rsidRPr="0067714E">
        <w:rPr>
          <w:rFonts w:cs="Times New Roman"/>
        </w:rPr>
        <w:t>, T.F.</w:t>
      </w:r>
      <w:r w:rsidR="006C5983" w:rsidRPr="0067714E">
        <w:rPr>
          <w:rFonts w:cs="Times New Roman" w:hint="eastAsia"/>
        </w:rPr>
        <w:t>, 2015.</w:t>
      </w:r>
      <w:r w:rsidR="009C163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Effects of fertilization on greenhouse gas emissions and soil microbial characteristics of rice-wheat rotation system. Chinese Academy of Agricultural Sciences</w:t>
      </w:r>
      <w:r w:rsidR="00872734" w:rsidRPr="0067714E">
        <w:rPr>
          <w:rFonts w:cs="Times New Roman" w:hint="eastAsia"/>
        </w:rPr>
        <w:t>.</w:t>
      </w:r>
    </w:p>
    <w:p w14:paraId="6679D093" w14:textId="64CF138F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proofErr w:type="gramStart"/>
      <w:r w:rsidRPr="0067714E">
        <w:rPr>
          <w:rFonts w:cs="Times New Roman"/>
        </w:rPr>
        <w:t>C</w:t>
      </w:r>
      <w:r w:rsidRPr="0067714E">
        <w:rPr>
          <w:rFonts w:cs="Times New Roman" w:hint="eastAsia"/>
        </w:rPr>
        <w:t>ai</w:t>
      </w:r>
      <w:proofErr w:type="spellEnd"/>
      <w:proofErr w:type="gramEnd"/>
      <w:r w:rsidRPr="0067714E">
        <w:rPr>
          <w:rFonts w:cs="Times New Roman"/>
        </w:rPr>
        <w:t>, 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Hao</w:t>
      </w:r>
      <w:proofErr w:type="spellEnd"/>
      <w:r w:rsidRPr="0067714E">
        <w:rPr>
          <w:rFonts w:cs="Times New Roman"/>
        </w:rPr>
        <w:t>, M.D.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Zang</w:t>
      </w:r>
      <w:proofErr w:type="spellEnd"/>
      <w:r w:rsidRPr="0067714E">
        <w:rPr>
          <w:rFonts w:cs="Times New Roman"/>
        </w:rPr>
        <w:t>, Y.F.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He, X.Y.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L.Q.</w:t>
      </w:r>
      <w:r w:rsidR="006C5983" w:rsidRPr="0067714E">
        <w:rPr>
          <w:rFonts w:cs="Times New Roman" w:hint="eastAsia"/>
        </w:rPr>
        <w:t>,</w:t>
      </w:r>
      <w:r w:rsidR="00872734" w:rsidRPr="0067714E">
        <w:rPr>
          <w:rFonts w:cs="Times New Roman" w:hint="eastAsia"/>
        </w:rPr>
        <w:t xml:space="preserve"> </w:t>
      </w:r>
      <w:r w:rsidR="006C5983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Characteristics of microbial diversity in dryland soil with long-term fertilization under different rotation systems. Journal of Nuclear Agronomy 29, 344</w:t>
      </w:r>
      <w:r w:rsidR="00872734" w:rsidRPr="0067714E">
        <w:rPr>
          <w:sz w:val="22"/>
        </w:rPr>
        <w:t>–</w:t>
      </w:r>
      <w:r w:rsidRPr="0067714E">
        <w:rPr>
          <w:rFonts w:cs="Times New Roman"/>
        </w:rPr>
        <w:t>350.</w:t>
      </w:r>
    </w:p>
    <w:p w14:paraId="6A4393EE" w14:textId="47B2B49A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Lu, H.F.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Zheng, J.W.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Yu, X.C.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Zhou, H.M.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Zheng, J.F.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X.H.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X.Y.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Cheng K.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 L.Q.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Pan G.X.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Effects of long-term combined application of inorganic and organic fertilizers on microbial community diversity and enzyme activity in red paddy soil. Journal of Plant Nutrition and Fertilizer 21, 632</w:t>
      </w:r>
      <w:r w:rsidR="00DA387D" w:rsidRPr="0067714E">
        <w:rPr>
          <w:sz w:val="22"/>
        </w:rPr>
        <w:t>–</w:t>
      </w:r>
      <w:r w:rsidRPr="0067714E">
        <w:rPr>
          <w:rFonts w:cs="Times New Roman"/>
        </w:rPr>
        <w:t>643.</w:t>
      </w:r>
    </w:p>
    <w:p w14:paraId="3D8F0D51" w14:textId="00CFC790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Guan, G.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2012. </w:t>
      </w:r>
      <w:r w:rsidRPr="0067714E">
        <w:rPr>
          <w:rFonts w:cs="Times New Roman"/>
        </w:rPr>
        <w:t xml:space="preserve">Effects of fertilization mode on yield, nutrient absorption and soil biological properties of rice and wheat. </w:t>
      </w:r>
      <w:proofErr w:type="spellStart"/>
      <w:r w:rsidRPr="0067714E">
        <w:rPr>
          <w:rFonts w:cs="Times New Roman"/>
        </w:rPr>
        <w:t>Huazhong</w:t>
      </w:r>
      <w:proofErr w:type="spellEnd"/>
      <w:r w:rsidRPr="0067714E">
        <w:rPr>
          <w:rFonts w:cs="Times New Roman"/>
        </w:rPr>
        <w:t xml:space="preserve"> Agricultural University.</w:t>
      </w:r>
    </w:p>
    <w:p w14:paraId="33FEBFEE" w14:textId="203CE2DB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Lu, H.F.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2014. </w:t>
      </w:r>
      <w:r w:rsidRPr="0067714E">
        <w:rPr>
          <w:rFonts w:cs="Times New Roman"/>
        </w:rPr>
        <w:t>Effects of long-term fertilization on microbial diversity and functional microorganisms related to methane emission in red paddy soil. Nanjing Agricultural University.</w:t>
      </w:r>
    </w:p>
    <w:p w14:paraId="4F15EFB1" w14:textId="0504BDBD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67714E">
        <w:rPr>
          <w:rFonts w:cs="Times New Roman"/>
        </w:rPr>
        <w:t>Rong</w:t>
      </w:r>
      <w:proofErr w:type="spellEnd"/>
      <w:r w:rsidRPr="0067714E">
        <w:rPr>
          <w:rFonts w:cs="Times New Roman"/>
        </w:rPr>
        <w:t>, Q.L.</w:t>
      </w:r>
      <w:r w:rsidR="006C5983" w:rsidRPr="0067714E">
        <w:rPr>
          <w:rFonts w:cs="Times New Roman" w:hint="eastAsia"/>
        </w:rPr>
        <w:t>, 2014.</w:t>
      </w:r>
      <w:r w:rsidRPr="0067714E">
        <w:rPr>
          <w:rFonts w:cs="Times New Roman"/>
        </w:rPr>
        <w:t xml:space="preserve"> Effect and mechanism of organic fertilizer cultivation in yellow mud fields. Chinese Academy of Agricultural Sciences.</w:t>
      </w:r>
    </w:p>
    <w:p w14:paraId="1799382A" w14:textId="2838C6B0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Luo, P.Y.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2014. </w:t>
      </w:r>
      <w:r w:rsidRPr="0067714E">
        <w:rPr>
          <w:rFonts w:cs="Times New Roman"/>
        </w:rPr>
        <w:t>Effects of long-term fertilization on microbial communities in brown soil under crop rotation. Shenyang Agricultural University.</w:t>
      </w:r>
    </w:p>
    <w:p w14:paraId="6C0C5515" w14:textId="0B0D971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Bi, M.L.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Yu, W.T.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Jiang, Z.S.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Zhou, H.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Shen, S.M.</w:t>
      </w:r>
      <w:r w:rsidR="006C5983" w:rsidRPr="0067714E">
        <w:rPr>
          <w:rFonts w:cs="Times New Roman" w:hint="eastAsia"/>
        </w:rPr>
        <w:t>, 2010.</w:t>
      </w:r>
      <w:r w:rsidRPr="0067714E">
        <w:rPr>
          <w:rFonts w:cs="Times New Roman"/>
        </w:rPr>
        <w:t xml:space="preserve"> Effects of fertilization and soil management on soil microbial biomass carbon, nitrogen and community structure. Journal of Ecology 30, 32</w:t>
      </w:r>
      <w:r w:rsidR="00F716A0" w:rsidRPr="0067714E">
        <w:rPr>
          <w:sz w:val="22"/>
        </w:rPr>
        <w:t>–</w:t>
      </w:r>
      <w:r w:rsidRPr="0067714E">
        <w:rPr>
          <w:rFonts w:cs="Times New Roman"/>
        </w:rPr>
        <w:t>42.</w:t>
      </w:r>
    </w:p>
    <w:p w14:paraId="3028FED1" w14:textId="21B522B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Wen, Y.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 xml:space="preserve">2010. </w:t>
      </w:r>
      <w:r w:rsidRPr="0067714E">
        <w:rPr>
          <w:rFonts w:cs="Times New Roman"/>
        </w:rPr>
        <w:t>Characteristics of nitrogen loss and soil microbial diversity in paddy fields. Shanghai Jiao Tong University.</w:t>
      </w:r>
    </w:p>
    <w:p w14:paraId="2FC458E4" w14:textId="6A11D707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Li, 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B.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Chen, L.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Liang, J.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Huang, R.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Tang, X.</w:t>
      </w:r>
      <w:r w:rsidR="006C5983" w:rsidRPr="0067714E">
        <w:rPr>
          <w:rFonts w:cs="Times New Roman" w:hint="eastAsia"/>
        </w:rPr>
        <w:t>, 2022.</w:t>
      </w:r>
      <w:r w:rsidRPr="0067714E">
        <w:rPr>
          <w:rFonts w:cs="Times New Roman"/>
        </w:rPr>
        <w:t xml:space="preserve"> Partial substitution of chemical fertilizer with organic fertilizer over seven years increases yields and restores soil bacterial community diversity in wheat–rice rotation. European Journal of Agronomy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133, 126445.</w:t>
      </w:r>
    </w:p>
    <w:p w14:paraId="1A92E8D0" w14:textId="30DC99E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lastRenderedPageBreak/>
        <w:t>Ren, J.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X.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Xia, Q.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Z.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>2021.</w:t>
      </w:r>
      <w:r w:rsidR="006C5983" w:rsidRPr="0067714E">
        <w:rPr>
          <w:rFonts w:cs="Times New Roman"/>
        </w:rPr>
        <w:t xml:space="preserve"> </w:t>
      </w:r>
      <w:r w:rsidRPr="0067714E">
        <w:rPr>
          <w:rFonts w:cs="Times New Roman"/>
        </w:rPr>
        <w:t>Rhizosphere soil properties, microbial community, and enzyme activities: Short-term responses to partial substitution of chemical fertilizer with organic manure. Journal of Environmental Management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299, 113650.</w:t>
      </w:r>
    </w:p>
    <w:p w14:paraId="10FA4011" w14:textId="57A5E99C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Xu, F.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Y.</w:t>
      </w:r>
      <w:r w:rsidR="006C5983" w:rsidRPr="0067714E">
        <w:rPr>
          <w:rFonts w:cs="Times New Roman" w:hint="eastAsia"/>
        </w:rPr>
        <w:t>,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Du, W.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C.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M.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Xie</w:t>
      </w:r>
      <w:proofErr w:type="spellEnd"/>
      <w:r w:rsidRPr="0067714E">
        <w:rPr>
          <w:rFonts w:cs="Times New Roman"/>
        </w:rPr>
        <w:t>, T.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Guo</w:t>
      </w:r>
      <w:proofErr w:type="spellEnd"/>
      <w:r w:rsidRPr="0067714E">
        <w:rPr>
          <w:rFonts w:cs="Times New Roman"/>
        </w:rPr>
        <w:t>, H.</w:t>
      </w:r>
      <w:r w:rsidR="006C5983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6C5983" w:rsidRPr="0067714E">
        <w:rPr>
          <w:rFonts w:cs="Times New Roman" w:hint="eastAsia"/>
        </w:rPr>
        <w:t>2021.</w:t>
      </w:r>
      <w:r w:rsidR="006C5983" w:rsidRPr="0067714E">
        <w:rPr>
          <w:rFonts w:cs="Times New Roman"/>
        </w:rPr>
        <w:t xml:space="preserve"> </w:t>
      </w:r>
      <w:r w:rsidRPr="0067714E">
        <w:rPr>
          <w:rFonts w:cs="Times New Roman"/>
        </w:rPr>
        <w:t>Response of soil bacterial communities, antibiotic residuals, and crop yields to organic fertilizer substitution in North China under wheat–maize rotation. Science of the Total Environment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785, 147248.</w:t>
      </w:r>
    </w:p>
    <w:p w14:paraId="6B78911C" w14:textId="345165CF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Zhu,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Peng,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Ji,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C.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>2019.</w:t>
      </w:r>
      <w:r w:rsidR="00D14500" w:rsidRPr="0067714E">
        <w:rPr>
          <w:rFonts w:cs="Times New Roman"/>
        </w:rPr>
        <w:t xml:space="preserve"> </w:t>
      </w:r>
      <w:r w:rsidRPr="0067714E">
        <w:rPr>
          <w:rFonts w:cs="Times New Roman"/>
        </w:rPr>
        <w:t>Effects of reduced inorganic fertilization and rice straw recovery on soil enzyme activities and bacterial community in double-rice paddy soils. European Journal of Soil Biology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94, 103116.</w:t>
      </w:r>
    </w:p>
    <w:p w14:paraId="0B63BD36" w14:textId="56BA3EA0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Pan, F.J.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</w:t>
      </w:r>
      <w:r w:rsidRPr="0067714E">
        <w:rPr>
          <w:rFonts w:cs="Times New Roman" w:hint="eastAsia"/>
        </w:rPr>
        <w:t>an</w:t>
      </w:r>
      <w:r w:rsidRPr="0067714E">
        <w:rPr>
          <w:rFonts w:cs="Times New Roman"/>
        </w:rPr>
        <w:t>, X.Z.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Na, L.I.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Y.L.</w:t>
      </w:r>
      <w:r w:rsidR="00D14500" w:rsidRPr="0067714E">
        <w:rPr>
          <w:rFonts w:cs="Times New Roman" w:hint="eastAsia"/>
        </w:rPr>
        <w:t>, 2020.</w:t>
      </w:r>
      <w:r w:rsidRPr="0067714E">
        <w:rPr>
          <w:rFonts w:cs="Times New Roman"/>
        </w:rPr>
        <w:t xml:space="preserve"> Effect of organic amendment amount on soil nematode community structure and metabolic footprints in soybean phase of a soybean-maize rotation on </w:t>
      </w:r>
      <w:proofErr w:type="spellStart"/>
      <w:r w:rsidRPr="0067714E">
        <w:rPr>
          <w:rFonts w:cs="Times New Roman"/>
        </w:rPr>
        <w:t>Mollisols</w:t>
      </w:r>
      <w:proofErr w:type="spellEnd"/>
      <w:r w:rsidRPr="0067714E">
        <w:rPr>
          <w:rFonts w:cs="Times New Roman"/>
        </w:rPr>
        <w:t>. Pedosphere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30, 544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554.</w:t>
      </w:r>
    </w:p>
    <w:p w14:paraId="0C5E7299" w14:textId="721F05AB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Pan, 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Han,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McLaughlin, N.B.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C.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Zhao, D.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Zhan, 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 xml:space="preserve">Effect of long-term fertilization on free-living nematode community structure in </w:t>
      </w:r>
      <w:proofErr w:type="spellStart"/>
      <w:r w:rsidRPr="0067714E">
        <w:rPr>
          <w:rFonts w:cs="Times New Roman"/>
        </w:rPr>
        <w:t>Mollisols</w:t>
      </w:r>
      <w:proofErr w:type="spellEnd"/>
      <w:r w:rsidRPr="0067714E">
        <w:rPr>
          <w:rFonts w:cs="Times New Roman"/>
        </w:rPr>
        <w:t xml:space="preserve">. Journal of </w:t>
      </w:r>
      <w:r w:rsidR="00ED36E2">
        <w:rPr>
          <w:rFonts w:cs="Times New Roman" w:hint="eastAsia"/>
        </w:rPr>
        <w:t>S</w:t>
      </w:r>
      <w:r w:rsidRPr="0067714E">
        <w:rPr>
          <w:rFonts w:cs="Times New Roman"/>
        </w:rPr>
        <w:t xml:space="preserve">oil </w:t>
      </w:r>
      <w:r w:rsidR="00ED36E2">
        <w:rPr>
          <w:rFonts w:cs="Times New Roman" w:hint="eastAsia"/>
        </w:rPr>
        <w:t>S</w:t>
      </w:r>
      <w:r w:rsidRPr="0067714E">
        <w:rPr>
          <w:rFonts w:cs="Times New Roman"/>
        </w:rPr>
        <w:t xml:space="preserve">cience and </w:t>
      </w:r>
      <w:r w:rsidR="00ED36E2">
        <w:rPr>
          <w:rFonts w:cs="Times New Roman" w:hint="eastAsia"/>
        </w:rPr>
        <w:t>P</w:t>
      </w:r>
      <w:r w:rsidRPr="0067714E">
        <w:rPr>
          <w:rFonts w:cs="Times New Roman"/>
        </w:rPr>
        <w:t xml:space="preserve">lant </w:t>
      </w:r>
      <w:r w:rsidR="00ED36E2">
        <w:rPr>
          <w:rFonts w:cs="Times New Roman" w:hint="eastAsia"/>
        </w:rPr>
        <w:t>N</w:t>
      </w:r>
      <w:r w:rsidRPr="0067714E">
        <w:rPr>
          <w:rFonts w:cs="Times New Roman"/>
        </w:rPr>
        <w:t>utrition 15, 129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141.</w:t>
      </w:r>
    </w:p>
    <w:p w14:paraId="1E5F10FB" w14:textId="7F1D9820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Wei, K.</w:t>
      </w:r>
      <w:r w:rsidR="00D14500" w:rsidRPr="0067714E">
        <w:rPr>
          <w:rFonts w:cs="Times New Roman" w:hint="eastAsia"/>
        </w:rPr>
        <w:t xml:space="preserve">, </w:t>
      </w:r>
      <w:r w:rsidRPr="0067714E">
        <w:rPr>
          <w:rFonts w:cs="Times New Roman"/>
        </w:rPr>
        <w:t>Wang,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Dong, 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Tang,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Zhu, B.</w:t>
      </w:r>
      <w:r w:rsidR="00D14500" w:rsidRPr="0067714E">
        <w:rPr>
          <w:rFonts w:cs="Times New Roman" w:hint="eastAsia"/>
        </w:rPr>
        <w:t>, 2021.</w:t>
      </w:r>
      <w:r w:rsidRPr="0067714E">
        <w:rPr>
          <w:rFonts w:cs="Times New Roman"/>
        </w:rPr>
        <w:t xml:space="preserve"> The combined application of organic materials and chemical fertilizer mitigates the deterioration of the trophic structure of nematode community by increasing soil N concentration. Journal of Soil Science and Plant Nutrition 21, 2530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2537.</w:t>
      </w:r>
    </w:p>
    <w:p w14:paraId="401B25E8" w14:textId="754AA419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Liang, W.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Lou,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Zhong</w:t>
      </w:r>
      <w:proofErr w:type="spellEnd"/>
      <w:r w:rsidRPr="0067714E">
        <w:rPr>
          <w:rFonts w:cs="Times New Roman"/>
        </w:rPr>
        <w:t>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2009. </w:t>
      </w:r>
      <w:r w:rsidRPr="0067714E">
        <w:rPr>
          <w:rFonts w:cs="Times New Roman"/>
        </w:rPr>
        <w:t>Nematode faunal response to long-term application of nitrogen fertilizer and organic manure in Northeast China. Soil Biology and Biochemistry 41, 883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890.</w:t>
      </w:r>
    </w:p>
    <w:p w14:paraId="6C89FC03" w14:textId="1D42BA0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Kou,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Bai, W.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proofErr w:type="gramStart"/>
      <w:r w:rsidRPr="0067714E">
        <w:rPr>
          <w:rFonts w:cs="Times New Roman"/>
        </w:rPr>
        <w:t>Cai</w:t>
      </w:r>
      <w:proofErr w:type="spellEnd"/>
      <w:proofErr w:type="gramEnd"/>
      <w:r w:rsidRPr="0067714E">
        <w:rPr>
          <w:rFonts w:cs="Times New Roman"/>
        </w:rPr>
        <w:t>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Wu, 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Liang, W.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2020. </w:t>
      </w:r>
      <w:r w:rsidRPr="0067714E">
        <w:rPr>
          <w:rFonts w:cs="Times New Roman"/>
        </w:rPr>
        <w:t>Exploring N fertilizer reduction and organic material addition practices: An examination of their alleviating effect on the nematode food web in cropland. Land Degradation &amp; Development 31, 2952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2961.</w:t>
      </w:r>
    </w:p>
    <w:p w14:paraId="0495EAEA" w14:textId="4DFFC472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67714E">
        <w:rPr>
          <w:rFonts w:cs="Times New Roman"/>
        </w:rPr>
        <w:t>Geng</w:t>
      </w:r>
      <w:proofErr w:type="spellEnd"/>
      <w:r w:rsidRPr="0067714E">
        <w:rPr>
          <w:rFonts w:cs="Times New Roman"/>
        </w:rPr>
        <w:t>, W.J.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Cao,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Fan, Q.</w:t>
      </w:r>
      <w:r w:rsidR="00D14500" w:rsidRPr="0067714E">
        <w:rPr>
          <w:rFonts w:cs="Times New Roman" w:hint="eastAsia"/>
        </w:rPr>
        <w:t xml:space="preserve">, </w:t>
      </w:r>
      <w:r w:rsidRPr="0067714E">
        <w:rPr>
          <w:rFonts w:cs="Times New Roman"/>
        </w:rPr>
        <w:t>Zhang,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Qi,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X.F.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Zhu,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Guo</w:t>
      </w:r>
      <w:proofErr w:type="spellEnd"/>
      <w:r w:rsidRPr="0067714E">
        <w:rPr>
          <w:rFonts w:cs="Times New Roman"/>
        </w:rPr>
        <w:t>, X.Y.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2021. </w:t>
      </w:r>
      <w:r w:rsidRPr="0067714E">
        <w:rPr>
          <w:rFonts w:cs="Times New Roman"/>
        </w:rPr>
        <w:t>Study on the use of nematode ecological index to characterize the soil health of sandy ginger black soil. Journal of China Agricultural University 26, 180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192.</w:t>
      </w:r>
    </w:p>
    <w:p w14:paraId="0661D52C" w14:textId="051705EE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Kong,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T.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G.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D.L.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Zhao, J.N.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G.L</w:t>
      </w:r>
      <w:r w:rsidR="000D67D1" w:rsidRPr="0067714E">
        <w:rPr>
          <w:rFonts w:cs="Times New Roman" w:hint="eastAsia"/>
        </w:rPr>
        <w:t>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L.L.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Xiu</w:t>
      </w:r>
      <w:proofErr w:type="spellEnd"/>
      <w:r w:rsidRPr="0067714E">
        <w:rPr>
          <w:rFonts w:cs="Times New Roman"/>
        </w:rPr>
        <w:t>, W.M.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2018. </w:t>
      </w:r>
      <w:r w:rsidRPr="0067714E">
        <w:rPr>
          <w:rFonts w:cs="Times New Roman"/>
        </w:rPr>
        <w:t xml:space="preserve">Effects of different fertilization measures on soil nematode communities in maize fields in </w:t>
      </w:r>
      <w:r w:rsidRPr="0067714E">
        <w:rPr>
          <w:rFonts w:cs="Times New Roman"/>
        </w:rPr>
        <w:lastRenderedPageBreak/>
        <w:t>northern China. Journal of North China Agricultural Sciences 33, 205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211.</w:t>
      </w:r>
    </w:p>
    <w:p w14:paraId="723BBB5E" w14:textId="0995971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Chen, Y.F.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Xia, X.G.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Hu, C.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</w:t>
      </w:r>
      <w:r w:rsidRPr="0067714E">
        <w:rPr>
          <w:rFonts w:cs="Times New Roman" w:hint="eastAsia"/>
        </w:rPr>
        <w:t>i</w:t>
      </w:r>
      <w:r w:rsidRPr="0067714E">
        <w:rPr>
          <w:rFonts w:cs="Times New Roman"/>
        </w:rPr>
        <w:t>, S.L.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Qiao</w:t>
      </w:r>
      <w:proofErr w:type="spellEnd"/>
      <w:r w:rsidRPr="0067714E">
        <w:rPr>
          <w:rFonts w:cs="Times New Roman"/>
        </w:rPr>
        <w:t>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D.H.</w:t>
      </w:r>
      <w:r w:rsidR="00D14500" w:rsidRPr="0067714E">
        <w:rPr>
          <w:rFonts w:cs="Times New Roman" w:hint="eastAsia"/>
        </w:rPr>
        <w:t>, 2018.</w:t>
      </w:r>
      <w:r w:rsidRPr="0067714E">
        <w:rPr>
          <w:rFonts w:cs="Times New Roman"/>
        </w:rPr>
        <w:t xml:space="preserve"> Effects of organic fertilizer and straw returning on soil micro</w:t>
      </w:r>
      <w:r w:rsidR="00D14500" w:rsidRPr="0067714E">
        <w:rPr>
          <w:rFonts w:cs="Times New Roman" w:hint="eastAsia"/>
        </w:rPr>
        <w:t>-</w:t>
      </w:r>
      <w:r w:rsidRPr="0067714E">
        <w:rPr>
          <w:rFonts w:cs="Times New Roman"/>
        </w:rPr>
        <w:t>food web in yellow mud field. Journal of Agricultural Engineering 34, 19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26.</w:t>
      </w:r>
    </w:p>
    <w:p w14:paraId="789002CD" w14:textId="33120A4A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Li, M.J.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2018. </w:t>
      </w:r>
      <w:r w:rsidRPr="0067714E">
        <w:rPr>
          <w:rFonts w:cs="Times New Roman"/>
        </w:rPr>
        <w:t>Effects of medium and long term fertilization on soil nematode community structure in wheat-maize rotation system. Zhengzhou University.</w:t>
      </w:r>
    </w:p>
    <w:p w14:paraId="47C863D7" w14:textId="6FC96D7E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Xia,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Effects of long-term fertilization on organic carbon morphology and microbial community in red soil dryland and paddy fields. Nanjing Agricultural University.</w:t>
      </w:r>
    </w:p>
    <w:p w14:paraId="6DAB0233" w14:textId="39D29756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Xia,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Shi, K.</w:t>
      </w:r>
      <w:r w:rsidR="00D14500" w:rsidRPr="0067714E">
        <w:rPr>
          <w:rFonts w:cs="Times New Roman" w:hint="eastAsia"/>
        </w:rPr>
        <w:t>,</w:t>
      </w:r>
      <w:r w:rsidRPr="00EA6A77">
        <w:t xml:space="preserve"> </w:t>
      </w:r>
      <w:r w:rsidRPr="0067714E">
        <w:rPr>
          <w:rFonts w:cs="Times New Roman"/>
        </w:rPr>
        <w:t>Huang, J.R.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D.M.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M.Q.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H.X.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Hu, 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Jiao, J.G.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Changes of microbial community structure in red paddy soil under different fertilization conditions for a long time. Journal of Soil Science 52, 697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705.</w:t>
      </w:r>
    </w:p>
    <w:p w14:paraId="54804939" w14:textId="1F304A06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Ye, C.L.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T.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</w:t>
      </w:r>
      <w:proofErr w:type="spellStart"/>
      <w:r w:rsidRPr="0067714E">
        <w:rPr>
          <w:rFonts w:cs="Times New Roman"/>
        </w:rPr>
        <w:t>Y.l</w:t>
      </w:r>
      <w:proofErr w:type="spellEnd"/>
      <w:r w:rsidRPr="0067714E">
        <w:rPr>
          <w:rFonts w:cs="Times New Roman"/>
        </w:rPr>
        <w:t>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J.L.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Shen, Q.R.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H.X.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>2013.</w:t>
      </w:r>
      <w:r w:rsidR="00D14500" w:rsidRPr="0067714E">
        <w:rPr>
          <w:rFonts w:cs="Times New Roman"/>
        </w:rPr>
        <w:t xml:space="preserve"> </w:t>
      </w:r>
      <w:r w:rsidRPr="0067714E">
        <w:rPr>
          <w:rFonts w:cs="Times New Roman"/>
        </w:rPr>
        <w:t>Response of soil nematode community structure to organic fertilizer and straw returning in wheat field. Chinese Journal of Soil Science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50, 997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1005.</w:t>
      </w:r>
    </w:p>
    <w:p w14:paraId="588602B9" w14:textId="08B8C746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Liu, Y.D</w:t>
      </w:r>
      <w:r w:rsidR="00394DC6" w:rsidRPr="0067714E">
        <w:rPr>
          <w:rFonts w:cs="Times New Roman" w:hint="eastAsia"/>
        </w:rPr>
        <w:t>.</w:t>
      </w:r>
      <w:r w:rsidR="00D14500" w:rsidRPr="0067714E">
        <w:rPr>
          <w:rFonts w:cs="Times New Roman" w:hint="eastAsia"/>
        </w:rPr>
        <w:t>, 2013.</w:t>
      </w:r>
      <w:r w:rsidRPr="0067714E">
        <w:rPr>
          <w:rFonts w:cs="Times New Roman"/>
        </w:rPr>
        <w:t xml:space="preserve"> Response and indicator value analysis of cropland nematode communities to tillage and fertilization measures in red soil area. Nanjing Agricultural University.</w:t>
      </w:r>
    </w:p>
    <w:p w14:paraId="28234614" w14:textId="4F59BD9B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Wang, X.F.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Su, Y.Z.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W.J.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R.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2011. </w:t>
      </w:r>
      <w:r w:rsidRPr="0067714E">
        <w:rPr>
          <w:rFonts w:cs="Times New Roman"/>
        </w:rPr>
        <w:t>Effects of long-term fertilization on soil nematode community characteristics in arid sandy land. Desert of China 31, 1416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1422.</w:t>
      </w:r>
    </w:p>
    <w:p w14:paraId="6C44430E" w14:textId="0A349DA6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Tang,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C.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Xiao,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Shi, 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Cheng, K.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Wen, 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W.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2020. </w:t>
      </w:r>
      <w:r w:rsidRPr="0067714E">
        <w:rPr>
          <w:rFonts w:cs="Times New Roman"/>
        </w:rPr>
        <w:t>Effects of short-term manure nitrogen input on soil microbial community structure and diversity in a double-cropping paddy field of southern China. Scientific Reports 10, 1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9.</w:t>
      </w:r>
    </w:p>
    <w:p w14:paraId="11CD6F78" w14:textId="3B2741CB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67714E">
        <w:rPr>
          <w:rFonts w:cs="Times New Roman"/>
        </w:rPr>
        <w:t>Guo</w:t>
      </w:r>
      <w:proofErr w:type="spellEnd"/>
      <w:r w:rsidRPr="0067714E">
        <w:rPr>
          <w:rFonts w:cs="Times New Roman"/>
        </w:rPr>
        <w:t>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Luo, P.Y.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J.F.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D.D.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Huang, Y.Y.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Han, X.R.</w:t>
      </w:r>
      <w:r w:rsidR="00D14500" w:rsidRPr="0067714E">
        <w:rPr>
          <w:rFonts w:cs="Times New Roman" w:hint="eastAsia"/>
        </w:rPr>
        <w:t xml:space="preserve">, 2018. </w:t>
      </w:r>
      <w:r w:rsidRPr="0067714E">
        <w:rPr>
          <w:rFonts w:cs="Times New Roman"/>
        </w:rPr>
        <w:t>Effects of long-term fertilization on community structure and infection of arbuscular mycorrhizal fungi in brown soil. Chinese Journal of Agricultural Sciences 51, 4677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4689.</w:t>
      </w:r>
    </w:p>
    <w:p w14:paraId="1139F9FB" w14:textId="7D3A8CD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Li, D.D.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2018. </w:t>
      </w:r>
      <w:r w:rsidRPr="0067714E">
        <w:rPr>
          <w:rFonts w:cs="Times New Roman"/>
        </w:rPr>
        <w:t>Effects of long-term fertilization on AM fungal community in brown soil. Shenyang Agricultural University.</w:t>
      </w:r>
    </w:p>
    <w:p w14:paraId="7837CC2D" w14:textId="7E13F4F0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 xml:space="preserve">Li, </w:t>
      </w:r>
      <w:proofErr w:type="spellStart"/>
      <w:proofErr w:type="gramStart"/>
      <w:r w:rsidRPr="0067714E">
        <w:rPr>
          <w:rFonts w:cs="Times New Roman"/>
        </w:rPr>
        <w:t>D.d</w:t>
      </w:r>
      <w:proofErr w:type="spellEnd"/>
      <w:proofErr w:type="gramEnd"/>
      <w:r w:rsidRPr="0067714E">
        <w:rPr>
          <w:rFonts w:cs="Times New Roman"/>
        </w:rPr>
        <w:t>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Luo, P.Y.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Han, X.R.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J.F</w:t>
      </w:r>
      <w:r w:rsidR="00D14500" w:rsidRPr="0067714E">
        <w:rPr>
          <w:rFonts w:cs="Times New Roman" w:hint="eastAsia"/>
        </w:rPr>
        <w:t>.,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Cai</w:t>
      </w:r>
      <w:proofErr w:type="spellEnd"/>
      <w:r w:rsidRPr="0067714E">
        <w:rPr>
          <w:rFonts w:cs="Times New Roman"/>
        </w:rPr>
        <w:t>, F.F.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T.C.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2018. </w:t>
      </w:r>
      <w:r w:rsidRPr="0067714E">
        <w:rPr>
          <w:rFonts w:cs="Times New Roman"/>
        </w:rPr>
        <w:t>Effects of long-term fertilization on AM fungal community structure in brown soil. Journal of Plant Nutrition and Fertilizer 24, 651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660.</w:t>
      </w:r>
    </w:p>
    <w:p w14:paraId="0FA0CAD1" w14:textId="2F7C0422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Zhang,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Hao</w:t>
      </w:r>
      <w:proofErr w:type="spellEnd"/>
      <w:r w:rsidRPr="0067714E">
        <w:rPr>
          <w:rFonts w:cs="Times New Roman"/>
        </w:rPr>
        <w:t>, X.J.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gramStart"/>
      <w:r w:rsidRPr="0067714E">
        <w:rPr>
          <w:rFonts w:cs="Times New Roman"/>
        </w:rPr>
        <w:t>Gao</w:t>
      </w:r>
      <w:proofErr w:type="gramEnd"/>
      <w:r w:rsidRPr="0067714E">
        <w:rPr>
          <w:rFonts w:cs="Times New Roman"/>
        </w:rPr>
        <w:t>, W.J.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Niu</w:t>
      </w:r>
      <w:proofErr w:type="spellEnd"/>
      <w:r w:rsidRPr="0067714E">
        <w:rPr>
          <w:rFonts w:cs="Times New Roman"/>
        </w:rPr>
        <w:t>, N.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Hong, J.P.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2017. </w:t>
      </w:r>
      <w:r w:rsidRPr="0067714E">
        <w:rPr>
          <w:rFonts w:cs="Times New Roman"/>
        </w:rPr>
        <w:t xml:space="preserve">Effects of long-term fertilizer cultivation </w:t>
      </w:r>
      <w:r w:rsidRPr="0067714E">
        <w:rPr>
          <w:rFonts w:cs="Times New Roman"/>
        </w:rPr>
        <w:lastRenderedPageBreak/>
        <w:t>on soil AM fungal diversity in coal mining collapse area. Journal of Shanxi Agricultural University (Natural Sciences) 37, 276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 xml:space="preserve">281+286. </w:t>
      </w:r>
    </w:p>
    <w:p w14:paraId="26918021" w14:textId="67EC78F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Liu,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2009. </w:t>
      </w:r>
      <w:r w:rsidRPr="0067714E">
        <w:rPr>
          <w:rFonts w:cs="Times New Roman"/>
        </w:rPr>
        <w:t>Effects of long-term fertilization on biodiversity and community structure of arbuscular mycorrhizal fungi in farmland. Lanzhou University.</w:t>
      </w:r>
    </w:p>
    <w:p w14:paraId="36ED416A" w14:textId="477F842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Luo,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Shi,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N.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Dong, 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He,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2021. </w:t>
      </w:r>
      <w:r w:rsidRPr="0067714E">
        <w:rPr>
          <w:rFonts w:cs="Times New Roman"/>
        </w:rPr>
        <w:t>Arbuscular mycorrhizal fungal communities of topsoil and subsoil of an annual maize-wheat rotation after 15-years of differential mineral and organic fertilization. Agriculture, Ecosystems &amp; Environment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315, 107442.</w:t>
      </w:r>
    </w:p>
    <w:p w14:paraId="46F347AA" w14:textId="0C05FD9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Qin,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Lu, K.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Strong, P. J.</w:t>
      </w:r>
      <w:r w:rsidR="00D14500" w:rsidRPr="0067714E">
        <w:rPr>
          <w:rFonts w:cs="Times New Roman" w:hint="eastAsia"/>
        </w:rPr>
        <w:t xml:space="preserve">, </w:t>
      </w:r>
      <w:r w:rsidRPr="0067714E">
        <w:rPr>
          <w:rFonts w:cs="Times New Roman"/>
        </w:rPr>
        <w:t>Xu,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Wu,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H.</w:t>
      </w:r>
      <w:r w:rsidR="00D14500" w:rsidRPr="0067714E">
        <w:rPr>
          <w:rFonts w:cs="Times New Roman" w:hint="eastAsia"/>
        </w:rPr>
        <w:t>, 2015.</w:t>
      </w:r>
      <w:r w:rsidRPr="0067714E">
        <w:rPr>
          <w:rFonts w:cs="Times New Roman"/>
        </w:rPr>
        <w:t xml:space="preserve"> Long-term fertilizer application effects on the soil, root arbuscular mycorrhizal fungi and community composition in rotation agriculture. Applied Soil Ecology 89, 35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43.</w:t>
      </w:r>
    </w:p>
    <w:p w14:paraId="7E111B85" w14:textId="0A4B9A56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Qin,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Lu, K.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Strong, P.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Wu,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Z.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Long-term fertilizer application effects on the soil, root arbuscular mycorrhizal fungi and community composition in rotation agriculture. Applied Soil Ecology 89, 35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43.</w:t>
      </w:r>
    </w:p>
    <w:p w14:paraId="7159CA8E" w14:textId="1577ED9A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Ding,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Jiang,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Guan, D.</w:t>
      </w:r>
      <w:r w:rsidR="00D14500" w:rsidRPr="0067714E">
        <w:rPr>
          <w:rFonts w:cs="Times New Roman" w:hint="eastAsia"/>
        </w:rPr>
        <w:t>,</w:t>
      </w:r>
      <w:r w:rsidR="000D67D1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Zhao, B.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M.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Zhou, B.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2017. </w:t>
      </w:r>
      <w:r w:rsidRPr="0067714E">
        <w:rPr>
          <w:rFonts w:cs="Times New Roman"/>
        </w:rPr>
        <w:t xml:space="preserve">Influence of inorganic fertilizer and organic manure application on fungal communities in a long-term field experiment of Chinese </w:t>
      </w:r>
      <w:proofErr w:type="spellStart"/>
      <w:r w:rsidRPr="0067714E">
        <w:rPr>
          <w:rFonts w:cs="Times New Roman"/>
        </w:rPr>
        <w:t>Mollisols</w:t>
      </w:r>
      <w:proofErr w:type="spellEnd"/>
      <w:r w:rsidRPr="0067714E">
        <w:rPr>
          <w:rFonts w:cs="Times New Roman"/>
        </w:rPr>
        <w:t>. Applied Soil Ecology 111, 114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122.</w:t>
      </w:r>
    </w:p>
    <w:p w14:paraId="1CBC9290" w14:textId="4A214353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Hu, K.J</w:t>
      </w:r>
      <w:r w:rsidR="000D67D1" w:rsidRPr="0067714E">
        <w:rPr>
          <w:rFonts w:cs="Times New Roman" w:hint="eastAsia"/>
        </w:rPr>
        <w:t>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Luan, 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Zheng,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Xue</w:t>
      </w:r>
      <w:proofErr w:type="spellEnd"/>
      <w:r w:rsidRPr="0067714E">
        <w:rPr>
          <w:rFonts w:cs="Times New Roman"/>
        </w:rPr>
        <w:t>, J.R.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Sun, B.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Jiang, Y.J.</w:t>
      </w:r>
      <w:r w:rsidR="00D14500" w:rsidRPr="0067714E">
        <w:rPr>
          <w:rFonts w:cs="Times New Roman" w:hint="eastAsia"/>
        </w:rPr>
        <w:t>, 2023.</w:t>
      </w:r>
      <w:r w:rsidRPr="0067714E">
        <w:rPr>
          <w:rFonts w:cs="Times New Roman"/>
        </w:rPr>
        <w:t xml:space="preserve"> Effects of straw returning mode on arbuscular mycorrhizal fungi community and phosphorus utilization of maize. Journal of Soil Science 60, 269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279.</w:t>
      </w:r>
    </w:p>
    <w:p w14:paraId="094F6439" w14:textId="250A5272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Ma, K.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Song, L.L.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M.G.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Z.Q</w:t>
      </w:r>
      <w:r w:rsidR="000D67D1" w:rsidRPr="0067714E">
        <w:rPr>
          <w:rFonts w:cs="Times New Roman" w:hint="eastAsia"/>
        </w:rPr>
        <w:t>.</w:t>
      </w:r>
      <w:r w:rsidR="00D14500" w:rsidRPr="0067714E">
        <w:rPr>
          <w:rFonts w:cs="Times New Roman" w:hint="eastAsia"/>
        </w:rPr>
        <w:t xml:space="preserve">, </w:t>
      </w:r>
      <w:proofErr w:type="gramStart"/>
      <w:r w:rsidRPr="0067714E">
        <w:rPr>
          <w:rFonts w:cs="Times New Roman"/>
        </w:rPr>
        <w:t>An</w:t>
      </w:r>
      <w:proofErr w:type="gramEnd"/>
      <w:r w:rsidRPr="0067714E">
        <w:rPr>
          <w:rFonts w:cs="Times New Roman"/>
        </w:rPr>
        <w:t>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2019. </w:t>
      </w:r>
      <w:r w:rsidRPr="0067714E">
        <w:rPr>
          <w:rFonts w:cs="Times New Roman"/>
        </w:rPr>
        <w:t>Effect of corn stalk returning to field on soil arbuscular mycorrhizal fungi community. Chinese Journal of Applied Ecology 30, 2746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2756.</w:t>
      </w:r>
    </w:p>
    <w:p w14:paraId="45C4A43E" w14:textId="6AC16736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67714E">
        <w:rPr>
          <w:rFonts w:cs="Times New Roman"/>
        </w:rPr>
        <w:t>Nie</w:t>
      </w:r>
      <w:proofErr w:type="spellEnd"/>
      <w:r w:rsidRPr="0067714E">
        <w:rPr>
          <w:rFonts w:cs="Times New Roman"/>
        </w:rPr>
        <w:t>, S.A.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Lei, X.M.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Zhao, L.X.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Lin, R.Y.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Wang. F.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Xing, S.H.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>2018.</w:t>
      </w:r>
      <w:r w:rsidR="00D14500" w:rsidRPr="0067714E">
        <w:rPr>
          <w:rFonts w:cs="Times New Roman"/>
        </w:rPr>
        <w:t xml:space="preserve"> </w:t>
      </w:r>
      <w:r w:rsidRPr="0067714E">
        <w:rPr>
          <w:rFonts w:cs="Times New Roman"/>
        </w:rPr>
        <w:t>Response of soil fungal community structure and functional group composition to fertilization in yellow mud field. Chinese Journal of Applied Ecology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29, 2721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2729.</w:t>
      </w:r>
    </w:p>
    <w:p w14:paraId="23DDA795" w14:textId="2AF9F23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Zhang, Y.T.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2017. </w:t>
      </w:r>
      <w:r w:rsidRPr="0067714E">
        <w:rPr>
          <w:rFonts w:cs="Times New Roman"/>
        </w:rPr>
        <w:t>Effects of long-term fertilization on soil microbial diversity and antibiotic resistance gene accumulation. Southwest University.</w:t>
      </w:r>
    </w:p>
    <w:p w14:paraId="0972B66E" w14:textId="31A248A2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Wu, 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Zhao, Q.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Wei, W.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Ding,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2020. </w:t>
      </w:r>
      <w:r w:rsidRPr="0067714E">
        <w:rPr>
          <w:rFonts w:cs="Times New Roman"/>
        </w:rPr>
        <w:t xml:space="preserve">Changes in soil bacterial community and enzyme activity under five years straw returning in paddy soil. European Journal of Soil </w:t>
      </w:r>
      <w:r w:rsidRPr="0067714E">
        <w:rPr>
          <w:rFonts w:cs="Times New Roman"/>
        </w:rPr>
        <w:lastRenderedPageBreak/>
        <w:t>Biology 100, 103215.</w:t>
      </w:r>
    </w:p>
    <w:p w14:paraId="10CD4F63" w14:textId="5312DEEF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Zhao,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Qiu</w:t>
      </w:r>
      <w:proofErr w:type="spellEnd"/>
      <w:r w:rsidRPr="0067714E">
        <w:rPr>
          <w:rFonts w:cs="Times New Roman"/>
        </w:rPr>
        <w:t>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Xu, X.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Ciampitti</w:t>
      </w:r>
      <w:proofErr w:type="spellEnd"/>
      <w:r w:rsidRPr="0067714E">
        <w:rPr>
          <w:rFonts w:cs="Times New Roman"/>
        </w:rPr>
        <w:t>, I.A.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S.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He, P.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>2019.</w:t>
      </w:r>
      <w:r w:rsidR="00D14500" w:rsidRPr="0067714E">
        <w:rPr>
          <w:rFonts w:cs="Times New Roman"/>
        </w:rPr>
        <w:t xml:space="preserve"> </w:t>
      </w:r>
      <w:r w:rsidRPr="0067714E">
        <w:rPr>
          <w:rFonts w:cs="Times New Roman"/>
        </w:rPr>
        <w:t>Change in straw decomposition rate and soil microbial community composition after straw addition in different long-term fertilization soils. Applied Soil Ecology</w:t>
      </w:r>
      <w:r w:rsidR="00394DC6" w:rsidRPr="0067714E">
        <w:rPr>
          <w:rFonts w:cs="Times New Roman" w:hint="eastAsia"/>
        </w:rPr>
        <w:t xml:space="preserve"> </w:t>
      </w:r>
      <w:r w:rsidRPr="0067714E">
        <w:rPr>
          <w:rFonts w:cs="Times New Roman"/>
        </w:rPr>
        <w:t>138, 123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133.</w:t>
      </w:r>
    </w:p>
    <w:p w14:paraId="2F6B5000" w14:textId="6DFD8C55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Chen, D.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Yuan, L.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Liu, Y.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Ji, J.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Hou</w:t>
      </w:r>
      <w:proofErr w:type="spellEnd"/>
      <w:r w:rsidRPr="0067714E">
        <w:rPr>
          <w:rFonts w:cs="Times New Roman"/>
        </w:rPr>
        <w:t>, H.</w:t>
      </w:r>
      <w:r w:rsidR="00D14500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D14500" w:rsidRPr="0067714E">
        <w:rPr>
          <w:rFonts w:cs="Times New Roman" w:hint="eastAsia"/>
        </w:rPr>
        <w:t xml:space="preserve">2017. </w:t>
      </w:r>
      <w:r w:rsidRPr="0067714E">
        <w:rPr>
          <w:rFonts w:cs="Times New Roman"/>
        </w:rPr>
        <w:t>Long-term application of manures plus chemical fertilizers sustained high rice yield and improved soil chemical and bacterial properties. European Journal of Agronomy 90, 34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42.</w:t>
      </w:r>
    </w:p>
    <w:p w14:paraId="42E8CAF8" w14:textId="23E3737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proofErr w:type="gramStart"/>
      <w:r w:rsidRPr="0067714E">
        <w:rPr>
          <w:rFonts w:cs="Times New Roman"/>
        </w:rPr>
        <w:t>Gu</w:t>
      </w:r>
      <w:proofErr w:type="spellEnd"/>
      <w:proofErr w:type="gramEnd"/>
      <w:r w:rsidRPr="0067714E">
        <w:rPr>
          <w:rFonts w:cs="Times New Roman"/>
        </w:rPr>
        <w:t>, Y.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Tu</w:t>
      </w:r>
      <w:proofErr w:type="spellEnd"/>
      <w:r w:rsidRPr="0067714E">
        <w:rPr>
          <w:rFonts w:cs="Times New Roman"/>
        </w:rPr>
        <w:t>, S.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Lindström</w:t>
      </w:r>
      <w:proofErr w:type="spellEnd"/>
      <w:r w:rsidRPr="0067714E">
        <w:rPr>
          <w:rFonts w:cs="Times New Roman"/>
        </w:rPr>
        <w:t>, K.</w:t>
      </w:r>
      <w:r w:rsidR="002A7A19" w:rsidRPr="0067714E">
        <w:rPr>
          <w:rFonts w:cs="Times New Roman" w:hint="eastAsia"/>
        </w:rPr>
        <w:t>, 2009.</w:t>
      </w:r>
      <w:r w:rsidRPr="0067714E">
        <w:rPr>
          <w:rFonts w:cs="Times New Roman"/>
        </w:rPr>
        <w:t xml:space="preserve"> Soil microbial biomass, crop yields, and bacterial community structure as affected by long-term fertilizer treatments under wheat-rice cropping. European Journal of Soil Biology 45, 239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246.</w:t>
      </w:r>
    </w:p>
    <w:p w14:paraId="77BF640E" w14:textId="79119BB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Ding, J.</w:t>
      </w:r>
      <w:r w:rsidR="002A7A19" w:rsidRPr="0067714E">
        <w:rPr>
          <w:rFonts w:cs="Times New Roman" w:hint="eastAsia"/>
        </w:rPr>
        <w:t xml:space="preserve">, </w:t>
      </w:r>
      <w:r w:rsidRPr="0067714E">
        <w:rPr>
          <w:rFonts w:cs="Times New Roman"/>
        </w:rPr>
        <w:t>Jiang, 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Ma, M.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Zhou, B.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Guan, D.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Zhao, B.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J.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2A7A19" w:rsidRPr="0067714E">
        <w:rPr>
          <w:rFonts w:cs="Times New Roman" w:hint="eastAsia"/>
        </w:rPr>
        <w:t xml:space="preserve">2016. </w:t>
      </w:r>
      <w:r w:rsidRPr="0067714E">
        <w:rPr>
          <w:rFonts w:cs="Times New Roman"/>
        </w:rPr>
        <w:t xml:space="preserve">Effect of 35 years inorganic fertilizer and manure amendment on structure of bacterial and archaeal communities in black soil of northeast China. Applied </w:t>
      </w:r>
      <w:r w:rsidR="00652096">
        <w:rPr>
          <w:rFonts w:cs="Times New Roman" w:hint="eastAsia"/>
        </w:rPr>
        <w:t>S</w:t>
      </w:r>
      <w:r w:rsidRPr="0067714E">
        <w:rPr>
          <w:rFonts w:cs="Times New Roman"/>
        </w:rPr>
        <w:t xml:space="preserve">oil </w:t>
      </w:r>
      <w:r w:rsidR="00652096">
        <w:rPr>
          <w:rFonts w:cs="Times New Roman" w:hint="eastAsia"/>
        </w:rPr>
        <w:t>E</w:t>
      </w:r>
      <w:r w:rsidRPr="0067714E">
        <w:rPr>
          <w:rFonts w:cs="Times New Roman"/>
        </w:rPr>
        <w:t>cology 105, 187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195.</w:t>
      </w:r>
    </w:p>
    <w:p w14:paraId="046E76BC" w14:textId="5190B97F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Bai, N.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H.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Zhou, S.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Sun, H.</w:t>
      </w:r>
      <w:r w:rsidR="002A7A19" w:rsidRPr="0067714E">
        <w:rPr>
          <w:rFonts w:cs="Times New Roman" w:hint="eastAsia"/>
        </w:rPr>
        <w:t xml:space="preserve">, </w:t>
      </w:r>
      <w:r w:rsidRPr="0067714E">
        <w:rPr>
          <w:rFonts w:cs="Times New Roman"/>
        </w:rPr>
        <w:t>Zhao, Y.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Zheng, 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Lv</w:t>
      </w:r>
      <w:proofErr w:type="spellEnd"/>
      <w:r w:rsidRPr="0067714E">
        <w:rPr>
          <w:rFonts w:cs="Times New Roman"/>
        </w:rPr>
        <w:t>, W.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2A7A19" w:rsidRPr="0067714E">
        <w:rPr>
          <w:rFonts w:cs="Times New Roman" w:hint="eastAsia"/>
        </w:rPr>
        <w:t xml:space="preserve">2020. </w:t>
      </w:r>
      <w:r w:rsidRPr="0067714E">
        <w:rPr>
          <w:rFonts w:cs="Times New Roman"/>
        </w:rPr>
        <w:t>Long-term effects of straw return and straw-derived biochar amendment on bacterial communities in soil aggregates. Scientific Reports 10, 7891.</w:t>
      </w:r>
    </w:p>
    <w:p w14:paraId="1CCDB156" w14:textId="06A3CF0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Zhang, Y.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T.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Wu, H.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Bei</w:t>
      </w:r>
      <w:proofErr w:type="spellEnd"/>
      <w:r w:rsidRPr="0067714E">
        <w:rPr>
          <w:rFonts w:cs="Times New Roman"/>
        </w:rPr>
        <w:t>, S.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J.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2A7A19" w:rsidRPr="0067714E">
        <w:rPr>
          <w:rFonts w:cs="Times New Roman" w:hint="eastAsia"/>
        </w:rPr>
        <w:t xml:space="preserve">2019. </w:t>
      </w:r>
      <w:r w:rsidRPr="0067714E">
        <w:rPr>
          <w:rFonts w:cs="Times New Roman"/>
        </w:rPr>
        <w:t>Effect of different fertilization practices on soil microbial community in a wheat–maize rotation system. Sustainability 11, 4088.</w:t>
      </w:r>
    </w:p>
    <w:p w14:paraId="1A18FC12" w14:textId="70A92284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Guan, G.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Tu</w:t>
      </w:r>
      <w:proofErr w:type="spellEnd"/>
      <w:r w:rsidRPr="0067714E">
        <w:rPr>
          <w:rFonts w:cs="Times New Roman"/>
        </w:rPr>
        <w:t>, S.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H.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J.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J.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Wen, S.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L.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2A7A19" w:rsidRPr="0067714E">
        <w:rPr>
          <w:rFonts w:cs="Times New Roman" w:hint="eastAsia"/>
        </w:rPr>
        <w:t xml:space="preserve">2013. </w:t>
      </w:r>
      <w:r w:rsidRPr="0067714E">
        <w:rPr>
          <w:rFonts w:cs="Times New Roman"/>
        </w:rPr>
        <w:t>Phosphorus fertilization modes affect crop yield, nutrient uptake, and soil biological properties in the rice–wheat cropping system. Soil Science Society of America Journal 77, 166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172.</w:t>
      </w:r>
    </w:p>
    <w:p w14:paraId="4B8B117C" w14:textId="161D9DB1" w:rsidR="00A1414C" w:rsidRPr="0067714E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Sun, R.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Zhang, X.X.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proofErr w:type="spellStart"/>
      <w:r w:rsidRPr="0067714E">
        <w:rPr>
          <w:rFonts w:cs="Times New Roman"/>
        </w:rPr>
        <w:t>Guo</w:t>
      </w:r>
      <w:proofErr w:type="spellEnd"/>
      <w:r w:rsidRPr="0067714E">
        <w:rPr>
          <w:rFonts w:cs="Times New Roman"/>
        </w:rPr>
        <w:t>, 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Wang, D.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Chu, H.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</w:t>
      </w:r>
      <w:r w:rsidR="002A7A19" w:rsidRPr="0067714E">
        <w:rPr>
          <w:rFonts w:cs="Times New Roman" w:hint="eastAsia"/>
        </w:rPr>
        <w:t xml:space="preserve">2015. </w:t>
      </w:r>
      <w:r w:rsidRPr="0067714E">
        <w:rPr>
          <w:rFonts w:cs="Times New Roman"/>
        </w:rPr>
        <w:t>Bacterial diversity in soils subjected to long-term chemical fertilization can be more stably maintained with the addition of livestock manure than wheat straw. Soil Biology and Biochemistry 88, 9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18.</w:t>
      </w:r>
    </w:p>
    <w:p w14:paraId="351C8DFB" w14:textId="667CF4CA" w:rsidR="008F0CE0" w:rsidRDefault="00A1414C" w:rsidP="0067714E">
      <w:pPr>
        <w:spacing w:line="360" w:lineRule="auto"/>
        <w:ind w:left="420" w:hangingChars="200" w:hanging="420"/>
        <w:rPr>
          <w:rFonts w:cs="Times New Roman"/>
        </w:rPr>
      </w:pPr>
      <w:r w:rsidRPr="0067714E">
        <w:rPr>
          <w:rFonts w:cs="Times New Roman"/>
        </w:rPr>
        <w:t>Li, J.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Cooper, J.M.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Li, Y.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Yang, X.</w:t>
      </w:r>
      <w:r w:rsidR="002A7A19" w:rsidRPr="0067714E">
        <w:rPr>
          <w:rFonts w:cs="Times New Roman" w:hint="eastAsia"/>
        </w:rPr>
        <w:t>,</w:t>
      </w:r>
      <w:r w:rsidRPr="0067714E">
        <w:rPr>
          <w:rFonts w:cs="Times New Roman"/>
        </w:rPr>
        <w:t xml:space="preserve"> Zhao, B.</w:t>
      </w:r>
      <w:r w:rsidR="002A7A19" w:rsidRPr="0067714E">
        <w:rPr>
          <w:rFonts w:cs="Times New Roman" w:hint="eastAsia"/>
        </w:rPr>
        <w:t>, 2015.</w:t>
      </w:r>
      <w:r w:rsidRPr="0067714E">
        <w:rPr>
          <w:rFonts w:cs="Times New Roman"/>
        </w:rPr>
        <w:t xml:space="preserve"> Soil microbial community structure and function are significantly affected by long-term organic and mineral fertilization regimes in the North China Plain. Applied Soil Ecology 96, 75</w:t>
      </w:r>
      <w:r w:rsidR="00394DC6" w:rsidRPr="0067714E">
        <w:rPr>
          <w:sz w:val="22"/>
        </w:rPr>
        <w:t>–</w:t>
      </w:r>
      <w:r w:rsidRPr="0067714E">
        <w:rPr>
          <w:rFonts w:cs="Times New Roman"/>
        </w:rPr>
        <w:t>87.</w:t>
      </w:r>
    </w:p>
    <w:p w14:paraId="54EF7824" w14:textId="09159438" w:rsidR="00F30107" w:rsidRDefault="006D6BB3" w:rsidP="0067714E">
      <w:pPr>
        <w:spacing w:line="360" w:lineRule="auto"/>
        <w:ind w:left="420" w:hangingChars="200" w:hanging="420"/>
        <w:rPr>
          <w:rFonts w:cs="Times New Roman"/>
        </w:rPr>
      </w:pPr>
      <w:r w:rsidRPr="006D6BB3">
        <w:rPr>
          <w:rFonts w:cs="Times New Roman"/>
        </w:rPr>
        <w:t xml:space="preserve">Suleiman, A. K., </w:t>
      </w:r>
      <w:proofErr w:type="spellStart"/>
      <w:r w:rsidRPr="006D6BB3">
        <w:rPr>
          <w:rFonts w:cs="Times New Roman"/>
        </w:rPr>
        <w:t>Gonzatto</w:t>
      </w:r>
      <w:proofErr w:type="spellEnd"/>
      <w:r w:rsidRPr="006D6BB3">
        <w:rPr>
          <w:rFonts w:cs="Times New Roman"/>
        </w:rPr>
        <w:t xml:space="preserve">, R., </w:t>
      </w:r>
      <w:proofErr w:type="spellStart"/>
      <w:r w:rsidRPr="006D6BB3">
        <w:rPr>
          <w:rFonts w:cs="Times New Roman"/>
        </w:rPr>
        <w:t>Aita</w:t>
      </w:r>
      <w:proofErr w:type="spellEnd"/>
      <w:r w:rsidRPr="006D6BB3">
        <w:rPr>
          <w:rFonts w:cs="Times New Roman"/>
        </w:rPr>
        <w:t xml:space="preserve">, C., </w:t>
      </w:r>
      <w:proofErr w:type="spellStart"/>
      <w:r w:rsidRPr="006D6BB3">
        <w:rPr>
          <w:rFonts w:cs="Times New Roman"/>
        </w:rPr>
        <w:t>Lupatini</w:t>
      </w:r>
      <w:proofErr w:type="spellEnd"/>
      <w:r w:rsidRPr="006D6BB3">
        <w:rPr>
          <w:rFonts w:cs="Times New Roman"/>
        </w:rPr>
        <w:t xml:space="preserve">, M., Jacques, R. J., </w:t>
      </w:r>
      <w:proofErr w:type="spellStart"/>
      <w:r w:rsidRPr="006D6BB3">
        <w:rPr>
          <w:rFonts w:cs="Times New Roman"/>
        </w:rPr>
        <w:t>Kuramae</w:t>
      </w:r>
      <w:proofErr w:type="spellEnd"/>
      <w:r w:rsidRPr="006D6BB3">
        <w:rPr>
          <w:rFonts w:cs="Times New Roman"/>
        </w:rPr>
        <w:t xml:space="preserve">, E. E., </w:t>
      </w:r>
      <w:proofErr w:type="spellStart"/>
      <w:r w:rsidRPr="006D6BB3">
        <w:rPr>
          <w:rFonts w:cs="Times New Roman"/>
        </w:rPr>
        <w:t>Roesch</w:t>
      </w:r>
      <w:proofErr w:type="spellEnd"/>
      <w:r w:rsidRPr="006D6BB3">
        <w:rPr>
          <w:rFonts w:cs="Times New Roman"/>
        </w:rPr>
        <w:t>, L. F.</w:t>
      </w:r>
      <w:r w:rsidRPr="006D6BB3">
        <w:rPr>
          <w:rFonts w:cs="Times New Roman" w:hint="eastAsia"/>
        </w:rPr>
        <w:t>,</w:t>
      </w:r>
      <w:r w:rsidRPr="006D6BB3">
        <w:rPr>
          <w:rFonts w:cs="Times New Roman"/>
        </w:rPr>
        <w:t xml:space="preserve"> 2016. Temporal variability of soil microbial communities after application of dicyandiamide-treated swine slurry and mineral fertilizers.</w:t>
      </w:r>
      <w:r>
        <w:rPr>
          <w:rFonts w:cs="Times New Roman" w:hint="eastAsia"/>
        </w:rPr>
        <w:t xml:space="preserve"> </w:t>
      </w:r>
      <w:r w:rsidRPr="006D6BB3">
        <w:rPr>
          <w:rFonts w:cs="Times New Roman"/>
        </w:rPr>
        <w:t>Soil Biology and Biochemistry</w:t>
      </w:r>
      <w:r w:rsidRPr="006D6BB3">
        <w:rPr>
          <w:rFonts w:cs="Times New Roman" w:hint="eastAsia"/>
        </w:rPr>
        <w:t xml:space="preserve"> </w:t>
      </w:r>
      <w:r w:rsidRPr="006D6BB3">
        <w:rPr>
          <w:rFonts w:cs="Times New Roman"/>
        </w:rPr>
        <w:t>97, 71</w:t>
      </w:r>
      <w:r w:rsidRPr="0067714E">
        <w:rPr>
          <w:sz w:val="22"/>
        </w:rPr>
        <w:t>–</w:t>
      </w:r>
      <w:r w:rsidRPr="006D6BB3">
        <w:rPr>
          <w:rFonts w:cs="Times New Roman"/>
        </w:rPr>
        <w:t>82.</w:t>
      </w:r>
    </w:p>
    <w:p w14:paraId="3A77257F" w14:textId="14E5BE07" w:rsidR="006D6BB3" w:rsidRDefault="006D6BB3" w:rsidP="0067714E">
      <w:pPr>
        <w:spacing w:line="360" w:lineRule="auto"/>
        <w:ind w:left="420" w:hangingChars="200" w:hanging="420"/>
        <w:rPr>
          <w:rFonts w:cs="Times New Roman"/>
        </w:rPr>
      </w:pPr>
      <w:r w:rsidRPr="006D6BB3">
        <w:rPr>
          <w:rFonts w:cs="Times New Roman"/>
        </w:rPr>
        <w:lastRenderedPageBreak/>
        <w:t xml:space="preserve">Lopes, A. R., </w:t>
      </w:r>
      <w:proofErr w:type="spellStart"/>
      <w:r w:rsidRPr="006D6BB3">
        <w:rPr>
          <w:rFonts w:cs="Times New Roman"/>
        </w:rPr>
        <w:t>Faria</w:t>
      </w:r>
      <w:proofErr w:type="spellEnd"/>
      <w:r w:rsidRPr="006D6BB3">
        <w:rPr>
          <w:rFonts w:cs="Times New Roman"/>
        </w:rPr>
        <w:t>, C., Prieto-</w:t>
      </w:r>
      <w:proofErr w:type="spellStart"/>
      <w:r w:rsidRPr="006D6BB3">
        <w:rPr>
          <w:rFonts w:cs="Times New Roman"/>
        </w:rPr>
        <w:t>Fernández</w:t>
      </w:r>
      <w:proofErr w:type="spellEnd"/>
      <w:r w:rsidRPr="006D6BB3">
        <w:rPr>
          <w:rFonts w:cs="Times New Roman"/>
        </w:rPr>
        <w:t xml:space="preserve">, </w:t>
      </w:r>
      <w:proofErr w:type="gramStart"/>
      <w:r w:rsidRPr="006D6BB3">
        <w:rPr>
          <w:rFonts w:cs="Times New Roman"/>
        </w:rPr>
        <w:t>Á.,</w:t>
      </w:r>
      <w:proofErr w:type="gramEnd"/>
      <w:r w:rsidRPr="006D6BB3">
        <w:rPr>
          <w:rFonts w:cs="Times New Roman"/>
        </w:rPr>
        <w:t xml:space="preserve"> </w:t>
      </w:r>
      <w:proofErr w:type="spellStart"/>
      <w:r w:rsidRPr="006D6BB3">
        <w:rPr>
          <w:rFonts w:cs="Times New Roman"/>
        </w:rPr>
        <w:t>Trasar-Cepeda</w:t>
      </w:r>
      <w:proofErr w:type="spellEnd"/>
      <w:r w:rsidRPr="006D6BB3">
        <w:rPr>
          <w:rFonts w:cs="Times New Roman"/>
        </w:rPr>
        <w:t>, C., Manaia, C. M.,</w:t>
      </w:r>
      <w:r>
        <w:rPr>
          <w:rFonts w:cs="Times New Roman" w:hint="eastAsia"/>
        </w:rPr>
        <w:t xml:space="preserve"> </w:t>
      </w:r>
      <w:proofErr w:type="spellStart"/>
      <w:r w:rsidRPr="006D6BB3">
        <w:rPr>
          <w:rFonts w:cs="Times New Roman"/>
        </w:rPr>
        <w:t>Nunes</w:t>
      </w:r>
      <w:proofErr w:type="spellEnd"/>
      <w:r w:rsidRPr="006D6BB3">
        <w:rPr>
          <w:rFonts w:cs="Times New Roman"/>
        </w:rPr>
        <w:t>, O. C.</w:t>
      </w:r>
      <w:r>
        <w:rPr>
          <w:rFonts w:cs="Times New Roman" w:hint="eastAsia"/>
        </w:rPr>
        <w:t>,</w:t>
      </w:r>
      <w:r w:rsidRPr="006D6BB3">
        <w:rPr>
          <w:rFonts w:cs="Times New Roman"/>
        </w:rPr>
        <w:t xml:space="preserve"> 2011. Comparative study of the microbial diversity of bulk paddy soil of two rice fields subjected to organic and conventional farming. Soil Biology and Biochemistry</w:t>
      </w:r>
      <w:r>
        <w:rPr>
          <w:rFonts w:cs="Times New Roman" w:hint="eastAsia"/>
        </w:rPr>
        <w:t xml:space="preserve"> </w:t>
      </w:r>
      <w:r w:rsidRPr="006D6BB3">
        <w:rPr>
          <w:rFonts w:cs="Times New Roman"/>
        </w:rPr>
        <w:t>43, 115</w:t>
      </w:r>
      <w:r w:rsidR="00E63F74" w:rsidRPr="0067714E">
        <w:rPr>
          <w:sz w:val="22"/>
        </w:rPr>
        <w:t>–</w:t>
      </w:r>
      <w:r w:rsidRPr="006D6BB3">
        <w:rPr>
          <w:rFonts w:cs="Times New Roman"/>
        </w:rPr>
        <w:t>125.</w:t>
      </w:r>
    </w:p>
    <w:p w14:paraId="2EC01267" w14:textId="314B82BD" w:rsidR="00E63F74" w:rsidRDefault="00E63F74" w:rsidP="0067714E">
      <w:pPr>
        <w:spacing w:line="360" w:lineRule="auto"/>
        <w:ind w:left="420" w:hangingChars="200" w:hanging="420"/>
        <w:rPr>
          <w:rFonts w:cs="Times New Roman"/>
        </w:rPr>
      </w:pPr>
      <w:r w:rsidRPr="00E63F74">
        <w:rPr>
          <w:rFonts w:cs="Times New Roman"/>
        </w:rPr>
        <w:t xml:space="preserve">Kumar, U., </w:t>
      </w:r>
      <w:proofErr w:type="spellStart"/>
      <w:r w:rsidRPr="00E63F74">
        <w:rPr>
          <w:rFonts w:cs="Times New Roman"/>
        </w:rPr>
        <w:t>Nayak</w:t>
      </w:r>
      <w:proofErr w:type="spellEnd"/>
      <w:r w:rsidRPr="00E63F74">
        <w:rPr>
          <w:rFonts w:cs="Times New Roman"/>
        </w:rPr>
        <w:t xml:space="preserve">, A. K., </w:t>
      </w:r>
      <w:proofErr w:type="spellStart"/>
      <w:r w:rsidRPr="00E63F74">
        <w:rPr>
          <w:rFonts w:cs="Times New Roman"/>
        </w:rPr>
        <w:t>Shahid</w:t>
      </w:r>
      <w:proofErr w:type="spellEnd"/>
      <w:r w:rsidRPr="00E63F74">
        <w:rPr>
          <w:rFonts w:cs="Times New Roman"/>
        </w:rPr>
        <w:t xml:space="preserve">, M., Gupta, V. V., </w:t>
      </w:r>
      <w:proofErr w:type="spellStart"/>
      <w:r w:rsidRPr="00E63F74">
        <w:rPr>
          <w:rFonts w:cs="Times New Roman"/>
        </w:rPr>
        <w:t>Panneerselvam</w:t>
      </w:r>
      <w:proofErr w:type="spellEnd"/>
      <w:r w:rsidRPr="00E63F74">
        <w:rPr>
          <w:rFonts w:cs="Times New Roman"/>
        </w:rPr>
        <w:t xml:space="preserve">, P., </w:t>
      </w:r>
      <w:proofErr w:type="spellStart"/>
      <w:r w:rsidRPr="00E63F74">
        <w:rPr>
          <w:rFonts w:cs="Times New Roman"/>
        </w:rPr>
        <w:t>Mohanty</w:t>
      </w:r>
      <w:proofErr w:type="spellEnd"/>
      <w:r w:rsidRPr="00E63F74">
        <w:rPr>
          <w:rFonts w:cs="Times New Roman"/>
        </w:rPr>
        <w:t>, S., Panda, B. B.</w:t>
      </w:r>
      <w:r>
        <w:rPr>
          <w:rFonts w:cs="Times New Roman" w:hint="eastAsia"/>
        </w:rPr>
        <w:t>,</w:t>
      </w:r>
      <w:r w:rsidRPr="00E63F74">
        <w:rPr>
          <w:rFonts w:cs="Times New Roman"/>
        </w:rPr>
        <w:t xml:space="preserve"> 2018. Continuous application of inorganic and organic fertilizers over 47 years in paddy soil alters the bacterial community structure and its influence on rice production. Agriculture, Ecosystems &amp; Environment</w:t>
      </w:r>
      <w:r>
        <w:rPr>
          <w:rFonts w:cs="Times New Roman" w:hint="eastAsia"/>
        </w:rPr>
        <w:t xml:space="preserve"> </w:t>
      </w:r>
      <w:r w:rsidRPr="00E63F74">
        <w:rPr>
          <w:rFonts w:cs="Times New Roman"/>
        </w:rPr>
        <w:t>262, 65</w:t>
      </w:r>
      <w:r w:rsidRPr="0067714E">
        <w:rPr>
          <w:sz w:val="22"/>
        </w:rPr>
        <w:t>–</w:t>
      </w:r>
      <w:r w:rsidRPr="00E63F74">
        <w:rPr>
          <w:rFonts w:cs="Times New Roman"/>
        </w:rPr>
        <w:t>75.</w:t>
      </w:r>
    </w:p>
    <w:p w14:paraId="3A302B1E" w14:textId="6F31F626" w:rsidR="00E63F74" w:rsidRPr="006D6BB3" w:rsidRDefault="00E63F74" w:rsidP="0067714E">
      <w:pPr>
        <w:spacing w:line="360" w:lineRule="auto"/>
        <w:ind w:left="420" w:hangingChars="200" w:hanging="420"/>
        <w:rPr>
          <w:rFonts w:cs="Times New Roman"/>
        </w:rPr>
      </w:pPr>
      <w:proofErr w:type="spellStart"/>
      <w:r w:rsidRPr="00E63F74">
        <w:rPr>
          <w:rFonts w:cs="Times New Roman"/>
        </w:rPr>
        <w:t>Säle</w:t>
      </w:r>
      <w:proofErr w:type="spellEnd"/>
      <w:r w:rsidRPr="00E63F74">
        <w:rPr>
          <w:rFonts w:cs="Times New Roman"/>
        </w:rPr>
        <w:t xml:space="preserve">, V., Aguilera, P., </w:t>
      </w:r>
      <w:proofErr w:type="spellStart"/>
      <w:r w:rsidRPr="00E63F74">
        <w:rPr>
          <w:rFonts w:cs="Times New Roman"/>
        </w:rPr>
        <w:t>Laczko</w:t>
      </w:r>
      <w:proofErr w:type="spellEnd"/>
      <w:r w:rsidRPr="00E63F74">
        <w:rPr>
          <w:rFonts w:cs="Times New Roman"/>
        </w:rPr>
        <w:t xml:space="preserve">, E., </w:t>
      </w:r>
      <w:proofErr w:type="spellStart"/>
      <w:r w:rsidRPr="00E63F74">
        <w:rPr>
          <w:rFonts w:cs="Times New Roman"/>
        </w:rPr>
        <w:t>Mäder</w:t>
      </w:r>
      <w:proofErr w:type="spellEnd"/>
      <w:r w:rsidRPr="00E63F74">
        <w:rPr>
          <w:rFonts w:cs="Times New Roman"/>
        </w:rPr>
        <w:t xml:space="preserve">, P., </w:t>
      </w:r>
      <w:proofErr w:type="spellStart"/>
      <w:r w:rsidRPr="00E63F74">
        <w:rPr>
          <w:rFonts w:cs="Times New Roman"/>
        </w:rPr>
        <w:t>Berner</w:t>
      </w:r>
      <w:proofErr w:type="spellEnd"/>
      <w:r w:rsidRPr="00E63F74">
        <w:rPr>
          <w:rFonts w:cs="Times New Roman"/>
        </w:rPr>
        <w:t xml:space="preserve">, A., </w:t>
      </w:r>
      <w:proofErr w:type="spellStart"/>
      <w:r w:rsidRPr="00E63F74">
        <w:rPr>
          <w:rFonts w:cs="Times New Roman"/>
        </w:rPr>
        <w:t>Zihlmann</w:t>
      </w:r>
      <w:proofErr w:type="spellEnd"/>
      <w:r w:rsidRPr="00E63F74">
        <w:rPr>
          <w:rFonts w:cs="Times New Roman"/>
        </w:rPr>
        <w:t>, U.,</w:t>
      </w:r>
      <w:r>
        <w:rPr>
          <w:rFonts w:cs="Times New Roman" w:hint="eastAsia"/>
        </w:rPr>
        <w:t xml:space="preserve"> </w:t>
      </w:r>
      <w:proofErr w:type="spellStart"/>
      <w:r w:rsidRPr="00E63F74">
        <w:rPr>
          <w:rFonts w:cs="Times New Roman"/>
        </w:rPr>
        <w:t>Oehl</w:t>
      </w:r>
      <w:proofErr w:type="spellEnd"/>
      <w:r w:rsidRPr="00E63F74">
        <w:rPr>
          <w:rFonts w:cs="Times New Roman"/>
        </w:rPr>
        <w:t>, F.</w:t>
      </w:r>
      <w:r>
        <w:rPr>
          <w:rFonts w:cs="Times New Roman" w:hint="eastAsia"/>
        </w:rPr>
        <w:t>,</w:t>
      </w:r>
      <w:r w:rsidRPr="00E63F74">
        <w:rPr>
          <w:rFonts w:cs="Times New Roman"/>
        </w:rPr>
        <w:t xml:space="preserve"> 2015. Impact of conservation tillage and organic farming on the diversity of arbuscular mycorrhizal fungi. Soil Biology and Biochemistry</w:t>
      </w:r>
      <w:r>
        <w:rPr>
          <w:rFonts w:cs="Times New Roman" w:hint="eastAsia"/>
        </w:rPr>
        <w:t xml:space="preserve"> </w:t>
      </w:r>
      <w:r w:rsidRPr="00E63F74">
        <w:rPr>
          <w:rFonts w:cs="Times New Roman"/>
        </w:rPr>
        <w:t>84, 38</w:t>
      </w:r>
      <w:r w:rsidRPr="0067714E">
        <w:rPr>
          <w:sz w:val="22"/>
        </w:rPr>
        <w:t>–</w:t>
      </w:r>
      <w:r w:rsidRPr="00E63F74">
        <w:rPr>
          <w:rFonts w:cs="Times New Roman"/>
        </w:rPr>
        <w:t>52.</w:t>
      </w:r>
    </w:p>
    <w:sectPr w:rsidR="00E63F74" w:rsidRPr="006D6BB3" w:rsidSect="00ED393D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CF8BA" w14:textId="77777777" w:rsidR="009F25FE" w:rsidRDefault="009F25FE" w:rsidP="00A60690">
      <w:r>
        <w:separator/>
      </w:r>
    </w:p>
  </w:endnote>
  <w:endnote w:type="continuationSeparator" w:id="0">
    <w:p w14:paraId="4DEFE398" w14:textId="77777777" w:rsidR="009F25FE" w:rsidRDefault="009F25FE" w:rsidP="00A6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4277162"/>
      <w:docPartObj>
        <w:docPartGallery w:val="Page Numbers (Bottom of Page)"/>
        <w:docPartUnique/>
      </w:docPartObj>
    </w:sdtPr>
    <w:sdtEndPr/>
    <w:sdtContent>
      <w:p w14:paraId="1A5A9517" w14:textId="501AB91D" w:rsidR="00AD6816" w:rsidRDefault="00AD681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DC3" w:rsidRPr="00753DC3">
          <w:rPr>
            <w:noProof/>
            <w:lang w:val="en-GB"/>
          </w:rPr>
          <w:t>5</w:t>
        </w:r>
        <w:r>
          <w:fldChar w:fldCharType="end"/>
        </w:r>
      </w:p>
    </w:sdtContent>
  </w:sdt>
  <w:p w14:paraId="5E311A49" w14:textId="77777777" w:rsidR="00AD6816" w:rsidRDefault="00AD681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FB964" w14:textId="77777777" w:rsidR="009F25FE" w:rsidRDefault="009F25FE" w:rsidP="00A60690">
      <w:r>
        <w:separator/>
      </w:r>
    </w:p>
  </w:footnote>
  <w:footnote w:type="continuationSeparator" w:id="0">
    <w:p w14:paraId="5C0F8CD7" w14:textId="77777777" w:rsidR="009F25FE" w:rsidRDefault="009F25FE" w:rsidP="00A60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F0FD7"/>
    <w:multiLevelType w:val="hybridMultilevel"/>
    <w:tmpl w:val="D7A43C08"/>
    <w:lvl w:ilvl="0" w:tplc="52B2DDAC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B6118A5"/>
    <w:multiLevelType w:val="multilevel"/>
    <w:tmpl w:val="2FD2E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795E4E"/>
    <w:multiLevelType w:val="hybridMultilevel"/>
    <w:tmpl w:val="2C6CA82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CAA"/>
    <w:rsid w:val="00023A1C"/>
    <w:rsid w:val="00025DF2"/>
    <w:rsid w:val="00035AC3"/>
    <w:rsid w:val="000565BE"/>
    <w:rsid w:val="00067ADE"/>
    <w:rsid w:val="000916DD"/>
    <w:rsid w:val="00094FBF"/>
    <w:rsid w:val="00096A2A"/>
    <w:rsid w:val="000A55AB"/>
    <w:rsid w:val="000B1A36"/>
    <w:rsid w:val="000D2BC2"/>
    <w:rsid w:val="000D67D1"/>
    <w:rsid w:val="000E2F13"/>
    <w:rsid w:val="001009CD"/>
    <w:rsid w:val="001030AA"/>
    <w:rsid w:val="00111A9D"/>
    <w:rsid w:val="001178BA"/>
    <w:rsid w:val="00124B29"/>
    <w:rsid w:val="00133D84"/>
    <w:rsid w:val="001344D6"/>
    <w:rsid w:val="00142CB4"/>
    <w:rsid w:val="001658E1"/>
    <w:rsid w:val="00192941"/>
    <w:rsid w:val="001A0A4F"/>
    <w:rsid w:val="001A755A"/>
    <w:rsid w:val="001C308D"/>
    <w:rsid w:val="001C5E8E"/>
    <w:rsid w:val="001D74E7"/>
    <w:rsid w:val="001E6BF9"/>
    <w:rsid w:val="00200C36"/>
    <w:rsid w:val="00233181"/>
    <w:rsid w:val="0029508A"/>
    <w:rsid w:val="0029674B"/>
    <w:rsid w:val="002A7A19"/>
    <w:rsid w:val="002C3BAD"/>
    <w:rsid w:val="002C7370"/>
    <w:rsid w:val="002F389F"/>
    <w:rsid w:val="002F4A01"/>
    <w:rsid w:val="0030281F"/>
    <w:rsid w:val="00306625"/>
    <w:rsid w:val="003117C3"/>
    <w:rsid w:val="00315550"/>
    <w:rsid w:val="00322767"/>
    <w:rsid w:val="003230C8"/>
    <w:rsid w:val="0035089E"/>
    <w:rsid w:val="003754BC"/>
    <w:rsid w:val="003755C8"/>
    <w:rsid w:val="00380458"/>
    <w:rsid w:val="0038238D"/>
    <w:rsid w:val="00382D96"/>
    <w:rsid w:val="0038575A"/>
    <w:rsid w:val="0039035D"/>
    <w:rsid w:val="00394DC6"/>
    <w:rsid w:val="003B0782"/>
    <w:rsid w:val="003F38A5"/>
    <w:rsid w:val="003F7CE8"/>
    <w:rsid w:val="00423DB5"/>
    <w:rsid w:val="00433304"/>
    <w:rsid w:val="004406F6"/>
    <w:rsid w:val="004834E1"/>
    <w:rsid w:val="00483A49"/>
    <w:rsid w:val="004906BD"/>
    <w:rsid w:val="0049286D"/>
    <w:rsid w:val="00494C37"/>
    <w:rsid w:val="00497EEE"/>
    <w:rsid w:val="004A2F50"/>
    <w:rsid w:val="004A6D51"/>
    <w:rsid w:val="004C2ED3"/>
    <w:rsid w:val="004C36BE"/>
    <w:rsid w:val="004D7A1D"/>
    <w:rsid w:val="005050C2"/>
    <w:rsid w:val="005268F7"/>
    <w:rsid w:val="00527661"/>
    <w:rsid w:val="00535951"/>
    <w:rsid w:val="00537604"/>
    <w:rsid w:val="00542E38"/>
    <w:rsid w:val="00557A24"/>
    <w:rsid w:val="00562FE8"/>
    <w:rsid w:val="0058664C"/>
    <w:rsid w:val="00595B4D"/>
    <w:rsid w:val="005A3624"/>
    <w:rsid w:val="005B74CC"/>
    <w:rsid w:val="005C6310"/>
    <w:rsid w:val="005E68EC"/>
    <w:rsid w:val="005F0872"/>
    <w:rsid w:val="005F7BD7"/>
    <w:rsid w:val="006017F4"/>
    <w:rsid w:val="00610D78"/>
    <w:rsid w:val="006146D1"/>
    <w:rsid w:val="006240CF"/>
    <w:rsid w:val="00624FA1"/>
    <w:rsid w:val="00630544"/>
    <w:rsid w:val="00645003"/>
    <w:rsid w:val="00646B66"/>
    <w:rsid w:val="00652096"/>
    <w:rsid w:val="006533A1"/>
    <w:rsid w:val="00653FE8"/>
    <w:rsid w:val="00664A9D"/>
    <w:rsid w:val="0067714E"/>
    <w:rsid w:val="006A4B6D"/>
    <w:rsid w:val="006C1E0D"/>
    <w:rsid w:val="006C3E20"/>
    <w:rsid w:val="006C5983"/>
    <w:rsid w:val="006D35F2"/>
    <w:rsid w:val="006D4B52"/>
    <w:rsid w:val="006D6BB3"/>
    <w:rsid w:val="006F666E"/>
    <w:rsid w:val="00700CC5"/>
    <w:rsid w:val="00700F9F"/>
    <w:rsid w:val="00707168"/>
    <w:rsid w:val="007168C3"/>
    <w:rsid w:val="00721990"/>
    <w:rsid w:val="00722470"/>
    <w:rsid w:val="0073349A"/>
    <w:rsid w:val="00753DC3"/>
    <w:rsid w:val="007541BD"/>
    <w:rsid w:val="00757A9C"/>
    <w:rsid w:val="00767AB4"/>
    <w:rsid w:val="00772C6F"/>
    <w:rsid w:val="007D4A46"/>
    <w:rsid w:val="007D5CAA"/>
    <w:rsid w:val="007E7BE9"/>
    <w:rsid w:val="0080422C"/>
    <w:rsid w:val="00814E90"/>
    <w:rsid w:val="008322E9"/>
    <w:rsid w:val="0083379A"/>
    <w:rsid w:val="0085760C"/>
    <w:rsid w:val="00872734"/>
    <w:rsid w:val="00881A26"/>
    <w:rsid w:val="00881B45"/>
    <w:rsid w:val="0089342E"/>
    <w:rsid w:val="008952F5"/>
    <w:rsid w:val="00897531"/>
    <w:rsid w:val="008A0E07"/>
    <w:rsid w:val="008B66F0"/>
    <w:rsid w:val="008E54D4"/>
    <w:rsid w:val="008F0CE0"/>
    <w:rsid w:val="009001E6"/>
    <w:rsid w:val="0090776B"/>
    <w:rsid w:val="00914B10"/>
    <w:rsid w:val="009214DD"/>
    <w:rsid w:val="00932C32"/>
    <w:rsid w:val="009347AA"/>
    <w:rsid w:val="00942300"/>
    <w:rsid w:val="00943F0F"/>
    <w:rsid w:val="00950331"/>
    <w:rsid w:val="009535D9"/>
    <w:rsid w:val="00956E31"/>
    <w:rsid w:val="00961C81"/>
    <w:rsid w:val="00976D4A"/>
    <w:rsid w:val="00980FA8"/>
    <w:rsid w:val="009853B7"/>
    <w:rsid w:val="00985D37"/>
    <w:rsid w:val="00996EB0"/>
    <w:rsid w:val="009A06E2"/>
    <w:rsid w:val="009A1683"/>
    <w:rsid w:val="009A58EC"/>
    <w:rsid w:val="009B7219"/>
    <w:rsid w:val="009C1203"/>
    <w:rsid w:val="009C1636"/>
    <w:rsid w:val="009C5C5F"/>
    <w:rsid w:val="009D742B"/>
    <w:rsid w:val="009E65C7"/>
    <w:rsid w:val="009F25FE"/>
    <w:rsid w:val="009F2D19"/>
    <w:rsid w:val="00A02BBE"/>
    <w:rsid w:val="00A06DFF"/>
    <w:rsid w:val="00A116B0"/>
    <w:rsid w:val="00A1414C"/>
    <w:rsid w:val="00A20F16"/>
    <w:rsid w:val="00A24C1F"/>
    <w:rsid w:val="00A2744A"/>
    <w:rsid w:val="00A60690"/>
    <w:rsid w:val="00A6743A"/>
    <w:rsid w:val="00A745CE"/>
    <w:rsid w:val="00A834A3"/>
    <w:rsid w:val="00AB77A2"/>
    <w:rsid w:val="00AC3213"/>
    <w:rsid w:val="00AD288E"/>
    <w:rsid w:val="00AD6816"/>
    <w:rsid w:val="00AE0B39"/>
    <w:rsid w:val="00AE4E1E"/>
    <w:rsid w:val="00B0194E"/>
    <w:rsid w:val="00B24E51"/>
    <w:rsid w:val="00B60F39"/>
    <w:rsid w:val="00B65FBA"/>
    <w:rsid w:val="00B70A75"/>
    <w:rsid w:val="00B850E3"/>
    <w:rsid w:val="00B93289"/>
    <w:rsid w:val="00BD0748"/>
    <w:rsid w:val="00BD4306"/>
    <w:rsid w:val="00C046B4"/>
    <w:rsid w:val="00C16B59"/>
    <w:rsid w:val="00C25922"/>
    <w:rsid w:val="00C37634"/>
    <w:rsid w:val="00C43873"/>
    <w:rsid w:val="00C45289"/>
    <w:rsid w:val="00C6332F"/>
    <w:rsid w:val="00C75FEC"/>
    <w:rsid w:val="00C80A34"/>
    <w:rsid w:val="00CC197C"/>
    <w:rsid w:val="00CC7023"/>
    <w:rsid w:val="00CD7A38"/>
    <w:rsid w:val="00CE55E2"/>
    <w:rsid w:val="00D05680"/>
    <w:rsid w:val="00D063CE"/>
    <w:rsid w:val="00D14500"/>
    <w:rsid w:val="00D202E8"/>
    <w:rsid w:val="00D4323E"/>
    <w:rsid w:val="00D542B6"/>
    <w:rsid w:val="00D63749"/>
    <w:rsid w:val="00D7770E"/>
    <w:rsid w:val="00D852C7"/>
    <w:rsid w:val="00D93731"/>
    <w:rsid w:val="00DA387D"/>
    <w:rsid w:val="00DB2BD6"/>
    <w:rsid w:val="00DC2AD3"/>
    <w:rsid w:val="00E00BF6"/>
    <w:rsid w:val="00E012DD"/>
    <w:rsid w:val="00E1687A"/>
    <w:rsid w:val="00E252B6"/>
    <w:rsid w:val="00E63F74"/>
    <w:rsid w:val="00E753EC"/>
    <w:rsid w:val="00E761B6"/>
    <w:rsid w:val="00E845A6"/>
    <w:rsid w:val="00EA3C89"/>
    <w:rsid w:val="00EA6A77"/>
    <w:rsid w:val="00EB1DCD"/>
    <w:rsid w:val="00EC15FD"/>
    <w:rsid w:val="00ED36E2"/>
    <w:rsid w:val="00ED393D"/>
    <w:rsid w:val="00ED7CA6"/>
    <w:rsid w:val="00F11C4C"/>
    <w:rsid w:val="00F30107"/>
    <w:rsid w:val="00F33FF9"/>
    <w:rsid w:val="00F351D4"/>
    <w:rsid w:val="00F6789A"/>
    <w:rsid w:val="00F716A0"/>
    <w:rsid w:val="00F8213B"/>
    <w:rsid w:val="00FA24EA"/>
    <w:rsid w:val="00FA2721"/>
    <w:rsid w:val="00FC45EC"/>
    <w:rsid w:val="00FD185E"/>
    <w:rsid w:val="00FD5BB6"/>
    <w:rsid w:val="00FE1F98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854098"/>
  <w14:defaultImageDpi w14:val="32767"/>
  <w15:chartTrackingRefBased/>
  <w15:docId w15:val="{D42DEA6F-7878-468A-857C-CE0CFB3D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93D"/>
    <w:pPr>
      <w:widowControl w:val="0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069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069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06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0690"/>
    <w:rPr>
      <w:sz w:val="18"/>
      <w:szCs w:val="18"/>
    </w:rPr>
  </w:style>
  <w:style w:type="character" w:styleId="a5">
    <w:name w:val="Hyperlink"/>
    <w:basedOn w:val="a0"/>
    <w:uiPriority w:val="99"/>
    <w:unhideWhenUsed/>
    <w:rsid w:val="00A6069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60690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A60690"/>
    <w:pPr>
      <w:ind w:firstLineChars="200" w:firstLine="420"/>
    </w:pPr>
  </w:style>
  <w:style w:type="table" w:styleId="a7">
    <w:name w:val="Table Grid"/>
    <w:basedOn w:val="a1"/>
    <w:uiPriority w:val="59"/>
    <w:rsid w:val="00A141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line number"/>
    <w:basedOn w:val="a0"/>
    <w:uiPriority w:val="99"/>
    <w:semiHidden/>
    <w:unhideWhenUsed/>
    <w:rsid w:val="00A1414C"/>
  </w:style>
  <w:style w:type="paragraph" w:styleId="a9">
    <w:name w:val="Revision"/>
    <w:hidden/>
    <w:uiPriority w:val="99"/>
    <w:semiHidden/>
    <w:rsid w:val="003F38A5"/>
  </w:style>
  <w:style w:type="character" w:styleId="aa">
    <w:name w:val="annotation reference"/>
    <w:basedOn w:val="a0"/>
    <w:uiPriority w:val="99"/>
    <w:semiHidden/>
    <w:unhideWhenUsed/>
    <w:rsid w:val="003F38A5"/>
    <w:rPr>
      <w:sz w:val="21"/>
      <w:szCs w:val="21"/>
    </w:rPr>
  </w:style>
  <w:style w:type="paragraph" w:styleId="ab">
    <w:name w:val="annotation text"/>
    <w:basedOn w:val="a"/>
    <w:link w:val="Char1"/>
    <w:uiPriority w:val="99"/>
    <w:semiHidden/>
    <w:unhideWhenUsed/>
    <w:rsid w:val="003F38A5"/>
    <w:pPr>
      <w:jc w:val="left"/>
    </w:pPr>
  </w:style>
  <w:style w:type="character" w:customStyle="1" w:styleId="Char1">
    <w:name w:val="批注文字 Char"/>
    <w:basedOn w:val="a0"/>
    <w:link w:val="ab"/>
    <w:uiPriority w:val="99"/>
    <w:semiHidden/>
    <w:rsid w:val="003F38A5"/>
  </w:style>
  <w:style w:type="paragraph" w:styleId="ac">
    <w:name w:val="annotation subject"/>
    <w:basedOn w:val="ab"/>
    <w:next w:val="ab"/>
    <w:link w:val="Char2"/>
    <w:uiPriority w:val="99"/>
    <w:semiHidden/>
    <w:unhideWhenUsed/>
    <w:rsid w:val="003F38A5"/>
    <w:rPr>
      <w:b/>
      <w:bCs/>
    </w:rPr>
  </w:style>
  <w:style w:type="character" w:customStyle="1" w:styleId="Char2">
    <w:name w:val="批注主题 Char"/>
    <w:basedOn w:val="Char1"/>
    <w:link w:val="ac"/>
    <w:uiPriority w:val="99"/>
    <w:semiHidden/>
    <w:rsid w:val="003F38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</Pages>
  <Words>3491</Words>
  <Characters>19903</Characters>
  <Application>Microsoft Office Word</Application>
  <DocSecurity>0</DocSecurity>
  <Lines>165</Lines>
  <Paragraphs>46</Paragraphs>
  <ScaleCrop>false</ScaleCrop>
  <Company/>
  <LinksUpToDate>false</LinksUpToDate>
  <CharactersWithSpaces>23348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 HAO</dc:creator>
  <cp:keywords/>
  <dc:description/>
  <cp:lastModifiedBy>SEL</cp:lastModifiedBy>
  <cp:revision>793</cp:revision>
  <dcterms:created xsi:type="dcterms:W3CDTF">2023-05-31T11:21:00Z</dcterms:created>
  <dcterms:modified xsi:type="dcterms:W3CDTF">2025-12-23T02:54:00Z</dcterms:modified>
</cp:coreProperties>
</file>