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BB5CA" w14:textId="12F82A43" w:rsidR="00F61F01" w:rsidRPr="00855532" w:rsidRDefault="00855532">
      <w:pPr>
        <w:rPr>
          <w:b/>
          <w:bCs/>
          <w:sz w:val="24"/>
          <w:szCs w:val="24"/>
          <w:u w:val="single"/>
        </w:rPr>
      </w:pPr>
      <w:r w:rsidRPr="00855532">
        <w:rPr>
          <w:b/>
          <w:bCs/>
          <w:sz w:val="24"/>
          <w:szCs w:val="24"/>
          <w:u w:val="single"/>
        </w:rPr>
        <w:t>Supplementary Material</w:t>
      </w:r>
    </w:p>
    <w:p w14:paraId="59098C44" w14:textId="5D5CC172" w:rsidR="00855532" w:rsidRDefault="00855532" w:rsidP="00855532">
      <w:pPr>
        <w:jc w:val="center"/>
      </w:pPr>
      <w:r>
        <w:rPr>
          <w:noProof/>
        </w:rPr>
        <w:drawing>
          <wp:inline distT="0" distB="0" distL="0" distR="0" wp14:anchorId="4BBF0151" wp14:editId="38CEFE34">
            <wp:extent cx="6054906" cy="4746460"/>
            <wp:effectExtent l="0" t="0" r="3175" b="0"/>
            <wp:docPr id="29687396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113" cy="4756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C228E3" w14:textId="77777777" w:rsidR="00855532" w:rsidRPr="007D3B8F" w:rsidRDefault="00855532" w:rsidP="00855532">
      <w:pPr>
        <w:tabs>
          <w:tab w:val="left" w:pos="2030"/>
        </w:tabs>
        <w:spacing w:line="48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3B8F">
        <w:rPr>
          <w:rFonts w:ascii="Times New Roman" w:hAnsi="Times New Roman"/>
          <w:b/>
          <w:bCs/>
          <w:color w:val="000000" w:themeColor="text1"/>
          <w:sz w:val="24"/>
          <w:szCs w:val="24"/>
        </w:rPr>
        <w:t>Fig. S</w:t>
      </w:r>
      <w:r w:rsidRPr="007D3B8F">
        <w:rPr>
          <w:rFonts w:ascii="Times New Roman" w:hAnsi="Times New Roman" w:hint="eastAsia"/>
          <w:b/>
          <w:bCs/>
          <w:color w:val="000000" w:themeColor="text1"/>
          <w:sz w:val="24"/>
          <w:szCs w:val="24"/>
        </w:rPr>
        <w:t>1</w:t>
      </w:r>
      <w:r w:rsidRPr="007D3B8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7D3B8F">
        <w:rPr>
          <w:rFonts w:ascii="Times New Roman" w:hAnsi="Times New Roman"/>
          <w:color w:val="000000" w:themeColor="text1"/>
          <w:sz w:val="24"/>
          <w:szCs w:val="24"/>
        </w:rPr>
        <w:t>Bacterial and fungal α-diversity in low-N and high-N litters under ambient N and N addition.</w:t>
      </w:r>
      <w:r w:rsidRPr="007D3B8F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</w:t>
      </w:r>
      <w:r w:rsidRPr="007D3B8F">
        <w:rPr>
          <w:rFonts w:ascii="Times New Roman" w:hAnsi="Times New Roman"/>
          <w:color w:val="000000" w:themeColor="text1"/>
          <w:sz w:val="24"/>
          <w:szCs w:val="24"/>
        </w:rPr>
        <w:t>Error bars are the standard error of the means (n = 6). The letters above each sample group represent treatments with significant differences (*</w:t>
      </w:r>
      <w:r w:rsidRPr="007D3B8F">
        <w:rPr>
          <w:rFonts w:ascii="Times New Roman" w:hAnsi="Times New Roman" w:hint="eastAsia"/>
          <w:i/>
          <w:iCs/>
          <w:color w:val="000000" w:themeColor="text1"/>
          <w:sz w:val="24"/>
          <w:szCs w:val="24"/>
        </w:rPr>
        <w:t>p</w:t>
      </w:r>
      <w:r w:rsidRPr="007D3B8F">
        <w:rPr>
          <w:rFonts w:ascii="Times New Roman" w:hAnsi="Times New Roman"/>
          <w:color w:val="000000" w:themeColor="text1"/>
          <w:sz w:val="24"/>
          <w:szCs w:val="24"/>
        </w:rPr>
        <w:t xml:space="preserve"> &lt; 0.05, **</w:t>
      </w:r>
      <w:r w:rsidRPr="007D3B8F">
        <w:rPr>
          <w:rFonts w:ascii="Times New Roman" w:hAnsi="Times New Roman" w:hint="eastAsia"/>
          <w:i/>
          <w:iCs/>
          <w:color w:val="000000" w:themeColor="text1"/>
          <w:sz w:val="24"/>
          <w:szCs w:val="24"/>
        </w:rPr>
        <w:t>p</w:t>
      </w:r>
      <w:r w:rsidRPr="007D3B8F">
        <w:rPr>
          <w:rFonts w:ascii="Times New Roman" w:hAnsi="Times New Roman"/>
          <w:color w:val="000000" w:themeColor="text1"/>
          <w:sz w:val="24"/>
          <w:szCs w:val="24"/>
        </w:rPr>
        <w:t xml:space="preserve"> &lt; 0.01, ***</w:t>
      </w:r>
      <w:r w:rsidRPr="007D3B8F">
        <w:rPr>
          <w:rFonts w:ascii="Times New Roman" w:hAnsi="Times New Roman" w:hint="eastAsia"/>
          <w:i/>
          <w:iCs/>
          <w:color w:val="000000" w:themeColor="text1"/>
          <w:sz w:val="24"/>
          <w:szCs w:val="24"/>
        </w:rPr>
        <w:t>p</w:t>
      </w:r>
      <w:r w:rsidRPr="007D3B8F">
        <w:rPr>
          <w:rFonts w:ascii="Times New Roman" w:hAnsi="Times New Roman"/>
          <w:color w:val="000000" w:themeColor="text1"/>
          <w:sz w:val="24"/>
          <w:szCs w:val="24"/>
        </w:rPr>
        <w:t xml:space="preserve"> &lt; 0.001)</w:t>
      </w:r>
      <w:r w:rsidRPr="007D3B8F">
        <w:rPr>
          <w:rFonts w:ascii="Times New Roman" w:hAnsi="Times New Roman" w:hint="eastAsia"/>
          <w:color w:val="000000" w:themeColor="text1"/>
          <w:sz w:val="24"/>
          <w:szCs w:val="24"/>
        </w:rPr>
        <w:t>.</w:t>
      </w:r>
      <w:r w:rsidRPr="007D3B8F">
        <w:rPr>
          <w:rFonts w:ascii="Times New Roman" w:hAnsi="Times New Roman"/>
          <w:color w:val="000000" w:themeColor="text1"/>
          <w:sz w:val="24"/>
          <w:szCs w:val="24"/>
        </w:rPr>
        <w:t xml:space="preserve"> Nitrogen treatment: NT, Litter quality: LQ.</w:t>
      </w:r>
    </w:p>
    <w:p w14:paraId="4613BCF6" w14:textId="77777777" w:rsidR="00855532" w:rsidRDefault="00855532"/>
    <w:p w14:paraId="3A480687" w14:textId="77777777" w:rsidR="00855532" w:rsidRDefault="00855532"/>
    <w:p w14:paraId="476DB20D" w14:textId="0BD74A7C" w:rsidR="00855532" w:rsidRDefault="00855532" w:rsidP="00135B55">
      <w:pPr>
        <w:jc w:val="center"/>
      </w:pPr>
      <w:r>
        <w:rPr>
          <w:noProof/>
        </w:rPr>
        <w:lastRenderedPageBreak/>
        <w:drawing>
          <wp:inline distT="0" distB="0" distL="0" distR="0" wp14:anchorId="224F055C" wp14:editId="0F4DDAC9">
            <wp:extent cx="6177915" cy="5471160"/>
            <wp:effectExtent l="0" t="0" r="0" b="0"/>
            <wp:docPr id="53239247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915" cy="547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CB1518" w14:textId="051B0EDF" w:rsidR="00855532" w:rsidRPr="00416755" w:rsidRDefault="00855532" w:rsidP="00855532">
      <w:pPr>
        <w:spacing w:line="480" w:lineRule="auto"/>
        <w:rPr>
          <w:rFonts w:ascii="Times New Roman" w:hAnsi="Times New Roman"/>
          <w:color w:val="FF0000"/>
          <w:sz w:val="24"/>
          <w:szCs w:val="24"/>
        </w:rPr>
      </w:pPr>
      <w:r w:rsidRPr="00416755">
        <w:rPr>
          <w:rFonts w:ascii="Times New Roman" w:hAnsi="Times New Roman"/>
          <w:b/>
          <w:bCs/>
          <w:color w:val="FF0000"/>
          <w:sz w:val="24"/>
          <w:szCs w:val="24"/>
        </w:rPr>
        <w:t>Fig. S</w:t>
      </w:r>
      <w:r w:rsidRPr="00416755">
        <w:rPr>
          <w:rFonts w:ascii="Times New Roman" w:hAnsi="Times New Roman" w:hint="eastAsia"/>
          <w:b/>
          <w:bCs/>
          <w:color w:val="FF0000"/>
          <w:sz w:val="24"/>
          <w:szCs w:val="24"/>
        </w:rPr>
        <w:t>2</w:t>
      </w:r>
      <w:r w:rsidRPr="00416755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Pr="00416755">
        <w:rPr>
          <w:rFonts w:ascii="Times New Roman" w:hAnsi="Times New Roman"/>
          <w:color w:val="FF0000"/>
          <w:sz w:val="24"/>
          <w:szCs w:val="24"/>
        </w:rPr>
        <w:t>Bacterial β-diversity</w:t>
      </w:r>
      <w:r w:rsidR="00135B55">
        <w:rPr>
          <w:rFonts w:ascii="Times New Roman" w:hAnsi="Times New Roman" w:hint="eastAsia"/>
          <w:color w:val="FF0000"/>
          <w:sz w:val="24"/>
          <w:szCs w:val="24"/>
        </w:rPr>
        <w:t xml:space="preserve"> (</w:t>
      </w:r>
      <w:r w:rsidR="00135B55" w:rsidRPr="00135B55">
        <w:rPr>
          <w:rFonts w:ascii="Times New Roman" w:hAnsi="Times New Roman"/>
          <w:color w:val="FF0000"/>
          <w:sz w:val="24"/>
          <w:szCs w:val="24"/>
        </w:rPr>
        <w:t>PCoA based on Bray–Curtis</w:t>
      </w:r>
      <w:r w:rsidR="00135B55">
        <w:rPr>
          <w:rFonts w:ascii="Times New Roman" w:hAnsi="Times New Roman" w:hint="eastAsia"/>
          <w:color w:val="FF0000"/>
          <w:sz w:val="24"/>
          <w:szCs w:val="24"/>
        </w:rPr>
        <w:t>)</w:t>
      </w:r>
      <w:r w:rsidRPr="00416755">
        <w:rPr>
          <w:rFonts w:ascii="Times New Roman" w:hAnsi="Times New Roman"/>
          <w:color w:val="FF0000"/>
          <w:sz w:val="24"/>
          <w:szCs w:val="24"/>
        </w:rPr>
        <w:t xml:space="preserve"> at each sampling time point. Significance of PERMANOVA tests is shown below the figure</w:t>
      </w:r>
      <w:r w:rsidRPr="00416755">
        <w:rPr>
          <w:rFonts w:ascii="Times New Roman" w:hAnsi="Times New Roman" w:hint="eastAsia"/>
          <w:color w:val="FF0000"/>
          <w:sz w:val="24"/>
          <w:szCs w:val="24"/>
        </w:rPr>
        <w:t xml:space="preserve"> </w:t>
      </w:r>
      <w:r w:rsidRPr="00416755">
        <w:rPr>
          <w:rFonts w:ascii="Times New Roman" w:hAnsi="Times New Roman"/>
          <w:color w:val="FF0000"/>
          <w:sz w:val="24"/>
          <w:szCs w:val="24"/>
        </w:rPr>
        <w:t>(*</w:t>
      </w:r>
      <w:r w:rsidRPr="00416755">
        <w:rPr>
          <w:rFonts w:ascii="Times New Roman" w:hAnsi="Times New Roman" w:hint="eastAsia"/>
          <w:i/>
          <w:iCs/>
          <w:color w:val="FF0000"/>
          <w:sz w:val="24"/>
          <w:szCs w:val="24"/>
        </w:rPr>
        <w:t>p</w:t>
      </w:r>
      <w:r w:rsidRPr="00416755">
        <w:rPr>
          <w:rFonts w:ascii="Times New Roman" w:hAnsi="Times New Roman"/>
          <w:color w:val="FF0000"/>
          <w:sz w:val="24"/>
          <w:szCs w:val="24"/>
        </w:rPr>
        <w:t xml:space="preserve"> &lt; 0.05, **</w:t>
      </w:r>
      <w:r w:rsidRPr="00416755">
        <w:rPr>
          <w:rFonts w:ascii="Times New Roman" w:hAnsi="Times New Roman" w:hint="eastAsia"/>
          <w:i/>
          <w:iCs/>
          <w:color w:val="FF0000"/>
          <w:sz w:val="24"/>
          <w:szCs w:val="24"/>
        </w:rPr>
        <w:t>p</w:t>
      </w:r>
      <w:r w:rsidRPr="00416755">
        <w:rPr>
          <w:rFonts w:ascii="Times New Roman" w:hAnsi="Times New Roman"/>
          <w:color w:val="FF0000"/>
          <w:sz w:val="24"/>
          <w:szCs w:val="24"/>
        </w:rPr>
        <w:t xml:space="preserve"> &lt; 0.01, ***</w:t>
      </w:r>
      <w:r w:rsidRPr="00416755">
        <w:rPr>
          <w:rFonts w:ascii="Times New Roman" w:hAnsi="Times New Roman" w:hint="eastAsia"/>
          <w:i/>
          <w:iCs/>
          <w:color w:val="FF0000"/>
          <w:sz w:val="24"/>
          <w:szCs w:val="24"/>
        </w:rPr>
        <w:t>p</w:t>
      </w:r>
      <w:r w:rsidRPr="00416755">
        <w:rPr>
          <w:rFonts w:ascii="Times New Roman" w:hAnsi="Times New Roman"/>
          <w:color w:val="FF0000"/>
          <w:sz w:val="24"/>
          <w:szCs w:val="24"/>
        </w:rPr>
        <w:t xml:space="preserve"> &lt; 0.001).</w:t>
      </w:r>
    </w:p>
    <w:p w14:paraId="0091CCC8" w14:textId="219ACD36" w:rsidR="00855532" w:rsidRPr="00855532" w:rsidRDefault="00855532">
      <w:r>
        <w:rPr>
          <w:noProof/>
        </w:rPr>
        <w:lastRenderedPageBreak/>
        <w:drawing>
          <wp:inline distT="0" distB="0" distL="0" distR="0" wp14:anchorId="2D3D76E4" wp14:editId="7F9B991D">
            <wp:extent cx="6177915" cy="5471160"/>
            <wp:effectExtent l="0" t="0" r="0" b="0"/>
            <wp:docPr id="137194967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915" cy="547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A9EE9" w14:textId="0D313733" w:rsidR="00855532" w:rsidRPr="00416755" w:rsidRDefault="00855532" w:rsidP="00855532">
      <w:pPr>
        <w:spacing w:line="480" w:lineRule="auto"/>
        <w:rPr>
          <w:rFonts w:ascii="Times New Roman" w:hAnsi="Times New Roman"/>
          <w:color w:val="FF0000"/>
          <w:sz w:val="24"/>
          <w:szCs w:val="24"/>
        </w:rPr>
      </w:pPr>
      <w:r w:rsidRPr="00416755">
        <w:rPr>
          <w:rFonts w:ascii="Times New Roman" w:hAnsi="Times New Roman"/>
          <w:b/>
          <w:bCs/>
          <w:color w:val="FF0000"/>
          <w:sz w:val="24"/>
          <w:szCs w:val="24"/>
        </w:rPr>
        <w:t>Fig. S</w:t>
      </w:r>
      <w:r w:rsidRPr="00416755">
        <w:rPr>
          <w:rFonts w:ascii="Times New Roman" w:hAnsi="Times New Roman" w:hint="eastAsia"/>
          <w:b/>
          <w:bCs/>
          <w:color w:val="FF0000"/>
          <w:sz w:val="24"/>
          <w:szCs w:val="24"/>
        </w:rPr>
        <w:t>3</w:t>
      </w:r>
      <w:r w:rsidRPr="00416755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Pr="00416755">
        <w:rPr>
          <w:rFonts w:ascii="Times New Roman" w:hAnsi="Times New Roman"/>
          <w:color w:val="FF0000"/>
          <w:sz w:val="24"/>
          <w:szCs w:val="24"/>
        </w:rPr>
        <w:t>Fungal β-diversity</w:t>
      </w:r>
      <w:r w:rsidR="00135B55">
        <w:rPr>
          <w:rFonts w:ascii="Times New Roman" w:hAnsi="Times New Roman" w:hint="eastAsia"/>
          <w:color w:val="FF0000"/>
          <w:sz w:val="24"/>
          <w:szCs w:val="24"/>
        </w:rPr>
        <w:t xml:space="preserve"> (</w:t>
      </w:r>
      <w:r w:rsidR="00135B55" w:rsidRPr="00135B55">
        <w:rPr>
          <w:rFonts w:ascii="Times New Roman" w:hAnsi="Times New Roman"/>
          <w:color w:val="FF0000"/>
          <w:sz w:val="24"/>
          <w:szCs w:val="24"/>
        </w:rPr>
        <w:t>PCoA based on Bray–Curtis</w:t>
      </w:r>
      <w:r w:rsidR="00135B55">
        <w:rPr>
          <w:rFonts w:ascii="Times New Roman" w:hAnsi="Times New Roman" w:hint="eastAsia"/>
          <w:color w:val="FF0000"/>
          <w:sz w:val="24"/>
          <w:szCs w:val="24"/>
        </w:rPr>
        <w:t>)</w:t>
      </w:r>
      <w:r w:rsidRPr="00416755">
        <w:rPr>
          <w:rFonts w:ascii="Times New Roman" w:hAnsi="Times New Roman"/>
          <w:color w:val="FF0000"/>
          <w:sz w:val="24"/>
          <w:szCs w:val="24"/>
        </w:rPr>
        <w:t xml:space="preserve"> at each sampling time point. Significance of PERMANOVA tests is shown below the figure</w:t>
      </w:r>
      <w:r w:rsidRPr="00416755">
        <w:rPr>
          <w:rFonts w:ascii="Times New Roman" w:hAnsi="Times New Roman" w:hint="eastAsia"/>
          <w:color w:val="FF0000"/>
          <w:sz w:val="24"/>
          <w:szCs w:val="24"/>
        </w:rPr>
        <w:t xml:space="preserve"> </w:t>
      </w:r>
      <w:r w:rsidRPr="00416755">
        <w:rPr>
          <w:rFonts w:ascii="Times New Roman" w:hAnsi="Times New Roman"/>
          <w:color w:val="FF0000"/>
          <w:sz w:val="24"/>
          <w:szCs w:val="24"/>
        </w:rPr>
        <w:t>(*</w:t>
      </w:r>
      <w:r w:rsidRPr="00416755">
        <w:rPr>
          <w:rFonts w:ascii="Times New Roman" w:hAnsi="Times New Roman" w:hint="eastAsia"/>
          <w:i/>
          <w:iCs/>
          <w:color w:val="FF0000"/>
          <w:sz w:val="24"/>
          <w:szCs w:val="24"/>
        </w:rPr>
        <w:t>p</w:t>
      </w:r>
      <w:r w:rsidRPr="00416755">
        <w:rPr>
          <w:rFonts w:ascii="Times New Roman" w:hAnsi="Times New Roman"/>
          <w:color w:val="FF0000"/>
          <w:sz w:val="24"/>
          <w:szCs w:val="24"/>
        </w:rPr>
        <w:t xml:space="preserve"> &lt; 0.05, **</w:t>
      </w:r>
      <w:r w:rsidRPr="00416755">
        <w:rPr>
          <w:rFonts w:ascii="Times New Roman" w:hAnsi="Times New Roman" w:hint="eastAsia"/>
          <w:i/>
          <w:iCs/>
          <w:color w:val="FF0000"/>
          <w:sz w:val="24"/>
          <w:szCs w:val="24"/>
        </w:rPr>
        <w:t>p</w:t>
      </w:r>
      <w:r w:rsidRPr="00416755">
        <w:rPr>
          <w:rFonts w:ascii="Times New Roman" w:hAnsi="Times New Roman"/>
          <w:color w:val="FF0000"/>
          <w:sz w:val="24"/>
          <w:szCs w:val="24"/>
        </w:rPr>
        <w:t xml:space="preserve"> &lt; 0.01, ***</w:t>
      </w:r>
      <w:r w:rsidRPr="00416755">
        <w:rPr>
          <w:rFonts w:ascii="Times New Roman" w:hAnsi="Times New Roman" w:hint="eastAsia"/>
          <w:i/>
          <w:iCs/>
          <w:color w:val="FF0000"/>
          <w:sz w:val="24"/>
          <w:szCs w:val="24"/>
        </w:rPr>
        <w:t>p</w:t>
      </w:r>
      <w:r w:rsidRPr="00416755">
        <w:rPr>
          <w:rFonts w:ascii="Times New Roman" w:hAnsi="Times New Roman"/>
          <w:color w:val="FF0000"/>
          <w:sz w:val="24"/>
          <w:szCs w:val="24"/>
        </w:rPr>
        <w:t xml:space="preserve"> &lt; 0.001).</w:t>
      </w:r>
    </w:p>
    <w:p w14:paraId="1ADEBEA1" w14:textId="7E862470" w:rsidR="00855532" w:rsidRPr="00855532" w:rsidRDefault="00855532" w:rsidP="00135B55">
      <w:pPr>
        <w:jc w:val="center"/>
      </w:pPr>
      <w:r>
        <w:rPr>
          <w:noProof/>
        </w:rPr>
        <w:lastRenderedPageBreak/>
        <w:drawing>
          <wp:inline distT="0" distB="0" distL="0" distR="0" wp14:anchorId="11006A8F" wp14:editId="528CD386">
            <wp:extent cx="5144482" cy="3872753"/>
            <wp:effectExtent l="0" t="0" r="0" b="0"/>
            <wp:docPr id="89615681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201" cy="387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2E43F9" w14:textId="77777777" w:rsidR="00855532" w:rsidRPr="000E36EF" w:rsidRDefault="00855532" w:rsidP="00855532">
      <w:pPr>
        <w:tabs>
          <w:tab w:val="left" w:pos="2030"/>
        </w:tabs>
        <w:spacing w:line="48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Fig. S4</w:t>
      </w:r>
      <w:r w:rsidRPr="000E36E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0E36EF">
        <w:rPr>
          <w:rFonts w:ascii="Times New Roman" w:hAnsi="Times New Roman"/>
          <w:color w:val="000000" w:themeColor="text1"/>
          <w:sz w:val="24"/>
          <w:szCs w:val="24"/>
        </w:rPr>
        <w:t>The decomposition rates of low-N and high-N litter under ambient N and N addition. Error bars represent the standard error of the means (n = 6). Two-way ANOVA results are shown</w:t>
      </w:r>
      <w:r w:rsidRPr="000E36EF">
        <w:rPr>
          <w:color w:val="000000" w:themeColor="text1"/>
        </w:rPr>
        <w:t xml:space="preserve"> </w:t>
      </w:r>
      <w:r w:rsidRPr="000E36EF">
        <w:rPr>
          <w:rFonts w:ascii="Times New Roman" w:hAnsi="Times New Roman"/>
          <w:color w:val="000000" w:themeColor="text1"/>
          <w:sz w:val="24"/>
          <w:szCs w:val="24"/>
        </w:rPr>
        <w:t>in the top left corner (*</w:t>
      </w:r>
      <w:r w:rsidRPr="000E36EF">
        <w:rPr>
          <w:rFonts w:ascii="Times New Roman" w:hAnsi="Times New Roman"/>
          <w:i/>
          <w:iCs/>
          <w:color w:val="000000" w:themeColor="text1"/>
          <w:sz w:val="24"/>
          <w:szCs w:val="24"/>
        </w:rPr>
        <w:t>p</w:t>
      </w:r>
      <w:r w:rsidRPr="000E36EF">
        <w:rPr>
          <w:rFonts w:ascii="Times New Roman" w:hAnsi="Times New Roman"/>
          <w:color w:val="000000" w:themeColor="text1"/>
          <w:sz w:val="24"/>
          <w:szCs w:val="24"/>
        </w:rPr>
        <w:t xml:space="preserve"> &lt; 0.05, **</w:t>
      </w:r>
      <w:r w:rsidRPr="000E36EF">
        <w:rPr>
          <w:rFonts w:ascii="Times New Roman" w:hAnsi="Times New Roman"/>
          <w:i/>
          <w:iCs/>
          <w:color w:val="000000" w:themeColor="text1"/>
          <w:sz w:val="24"/>
          <w:szCs w:val="24"/>
        </w:rPr>
        <w:t>p</w:t>
      </w:r>
      <w:r w:rsidRPr="000E36EF">
        <w:rPr>
          <w:rFonts w:ascii="Times New Roman" w:hAnsi="Times New Roman"/>
          <w:color w:val="000000" w:themeColor="text1"/>
          <w:sz w:val="24"/>
          <w:szCs w:val="24"/>
        </w:rPr>
        <w:t xml:space="preserve"> &lt; 0.01, *</w:t>
      </w:r>
      <w:r w:rsidRPr="000E36EF">
        <w:rPr>
          <w:rFonts w:ascii="Times New Roman" w:hAnsi="Times New Roman"/>
          <w:i/>
          <w:iCs/>
          <w:color w:val="000000" w:themeColor="text1"/>
          <w:sz w:val="24"/>
          <w:szCs w:val="24"/>
        </w:rPr>
        <w:t>p</w:t>
      </w:r>
      <w:r w:rsidRPr="000E36EF">
        <w:rPr>
          <w:rFonts w:ascii="Times New Roman" w:hAnsi="Times New Roman"/>
          <w:color w:val="000000" w:themeColor="text1"/>
          <w:sz w:val="24"/>
          <w:szCs w:val="24"/>
        </w:rPr>
        <w:t xml:space="preserve"> &lt; 0.001). Different lowercase letters indicate significant differences. Nitrogen treatment: NT, Litter quality: LQ.</w:t>
      </w:r>
    </w:p>
    <w:p w14:paraId="3D105EC3" w14:textId="5B97F119" w:rsidR="00855532" w:rsidRPr="00855532" w:rsidRDefault="00855532" w:rsidP="00855532">
      <w:pPr>
        <w:jc w:val="center"/>
      </w:pPr>
      <w:r>
        <w:rPr>
          <w:noProof/>
        </w:rPr>
        <w:lastRenderedPageBreak/>
        <w:drawing>
          <wp:inline distT="0" distB="0" distL="0" distR="0" wp14:anchorId="72043A35" wp14:editId="15D9EC90">
            <wp:extent cx="6039858" cy="6318716"/>
            <wp:effectExtent l="0" t="0" r="0" b="6350"/>
            <wp:docPr id="50556750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7" cy="6340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487B6F" w14:textId="77777777" w:rsidR="00855532" w:rsidRPr="000E36EF" w:rsidRDefault="00855532" w:rsidP="00855532">
      <w:pPr>
        <w:tabs>
          <w:tab w:val="left" w:pos="2030"/>
        </w:tabs>
        <w:spacing w:line="48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Fig. S5</w:t>
      </w:r>
      <w:r w:rsidRPr="000E36EF">
        <w:rPr>
          <w:rFonts w:ascii="Times New Roman" w:hAnsi="Times New Roman"/>
          <w:color w:val="000000" w:themeColor="text1"/>
          <w:sz w:val="24"/>
          <w:szCs w:val="24"/>
        </w:rPr>
        <w:t xml:space="preserve"> Dynamics of nutrient concentrations in low-N and high-N litters</w:t>
      </w:r>
      <w:r w:rsidRPr="000E36EF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</w:t>
      </w:r>
      <w:r w:rsidRPr="000E36EF">
        <w:rPr>
          <w:rFonts w:ascii="Times New Roman" w:hAnsi="Times New Roman"/>
          <w:color w:val="000000" w:themeColor="text1"/>
          <w:sz w:val="24"/>
          <w:szCs w:val="24"/>
        </w:rPr>
        <w:t>under ambient N and N addition. (a-j) C, N, P, K, Ca, Mg, Fe, Mn, Zn, Na, (k) cellulose, and (l) acid-unhydrolyzable residue (AUR) release rates under ambient N and N addition. Error bars are the standard error of the means (n = 6). The letters above each sample group represent treatments with significant differences (*</w:t>
      </w:r>
      <w:r w:rsidRPr="000E36EF">
        <w:rPr>
          <w:rFonts w:ascii="Times New Roman" w:hAnsi="Times New Roman" w:hint="eastAsia"/>
          <w:i/>
          <w:iCs/>
          <w:color w:val="000000" w:themeColor="text1"/>
          <w:sz w:val="24"/>
          <w:szCs w:val="24"/>
        </w:rPr>
        <w:t>p</w:t>
      </w:r>
      <w:r w:rsidRPr="000E36EF">
        <w:rPr>
          <w:rFonts w:ascii="Times New Roman" w:hAnsi="Times New Roman"/>
          <w:color w:val="000000" w:themeColor="text1"/>
          <w:sz w:val="24"/>
          <w:szCs w:val="24"/>
        </w:rPr>
        <w:t xml:space="preserve"> &lt; 0.05, **</w:t>
      </w:r>
      <w:r w:rsidRPr="000E36EF">
        <w:rPr>
          <w:rFonts w:ascii="Times New Roman" w:hAnsi="Times New Roman" w:hint="eastAsia"/>
          <w:i/>
          <w:iCs/>
          <w:color w:val="000000" w:themeColor="text1"/>
          <w:sz w:val="24"/>
          <w:szCs w:val="24"/>
        </w:rPr>
        <w:t>p</w:t>
      </w:r>
      <w:r w:rsidRPr="000E36EF">
        <w:rPr>
          <w:rFonts w:ascii="Times New Roman" w:hAnsi="Times New Roman"/>
          <w:color w:val="000000" w:themeColor="text1"/>
          <w:sz w:val="24"/>
          <w:szCs w:val="24"/>
        </w:rPr>
        <w:t xml:space="preserve"> &lt; 0.01, ***</w:t>
      </w:r>
      <w:r w:rsidRPr="000E36EF">
        <w:rPr>
          <w:rFonts w:ascii="Times New Roman" w:hAnsi="Times New Roman" w:hint="eastAsia"/>
          <w:i/>
          <w:iCs/>
          <w:color w:val="000000" w:themeColor="text1"/>
          <w:sz w:val="24"/>
          <w:szCs w:val="24"/>
        </w:rPr>
        <w:t>p</w:t>
      </w:r>
      <w:r w:rsidRPr="000E36EF">
        <w:rPr>
          <w:rFonts w:ascii="Times New Roman" w:hAnsi="Times New Roman"/>
          <w:color w:val="000000" w:themeColor="text1"/>
          <w:sz w:val="24"/>
          <w:szCs w:val="24"/>
        </w:rPr>
        <w:t xml:space="preserve"> &lt; 0.001)</w:t>
      </w:r>
      <w:r w:rsidRPr="000E36EF">
        <w:rPr>
          <w:rFonts w:ascii="Times New Roman" w:hAnsi="Times New Roman" w:hint="eastAsia"/>
          <w:color w:val="000000" w:themeColor="text1"/>
          <w:sz w:val="24"/>
          <w:szCs w:val="24"/>
        </w:rPr>
        <w:t>.</w:t>
      </w:r>
      <w:r w:rsidRPr="000E36EF">
        <w:rPr>
          <w:rFonts w:ascii="Times New Roman" w:hAnsi="Times New Roman"/>
          <w:color w:val="000000" w:themeColor="text1"/>
          <w:sz w:val="24"/>
          <w:szCs w:val="24"/>
        </w:rPr>
        <w:t xml:space="preserve"> Nitrogen treatment: NT, Litter quality: LQ.</w:t>
      </w:r>
    </w:p>
    <w:p w14:paraId="6332A7AC" w14:textId="50703A09" w:rsidR="00855532" w:rsidRDefault="00855532" w:rsidP="00135B55">
      <w:pPr>
        <w:jc w:val="center"/>
      </w:pPr>
      <w:r>
        <w:rPr>
          <w:noProof/>
        </w:rPr>
        <w:lastRenderedPageBreak/>
        <w:drawing>
          <wp:inline distT="0" distB="0" distL="0" distR="0" wp14:anchorId="09F5A778" wp14:editId="54CB9614">
            <wp:extent cx="4203166" cy="5370671"/>
            <wp:effectExtent l="0" t="0" r="6985" b="1905"/>
            <wp:docPr id="94538400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5571" cy="5373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AD910" w14:textId="77777777" w:rsidR="00855532" w:rsidRPr="000E36EF" w:rsidRDefault="00855532" w:rsidP="00855532">
      <w:pPr>
        <w:spacing w:line="48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Fig. S6</w:t>
      </w:r>
      <w:r w:rsidRPr="000E36E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0E36EF">
        <w:rPr>
          <w:rFonts w:ascii="Times New Roman" w:hAnsi="Times New Roman"/>
          <w:color w:val="000000" w:themeColor="text1"/>
          <w:sz w:val="24"/>
          <w:szCs w:val="24"/>
        </w:rPr>
        <w:t>Mean proportions of positive and negative correlations in bacterial, fungal, and cross-kingdom ecological networks in low-N and high-N litters under ambient N and N addition.</w:t>
      </w:r>
    </w:p>
    <w:p w14:paraId="472B9FED" w14:textId="77777777" w:rsidR="00135B55" w:rsidRDefault="00855532" w:rsidP="00135B55">
      <w:pPr>
        <w:spacing w:line="48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>
        <w:rPr>
          <w:rFonts w:hint="eastAsia"/>
          <w:noProof/>
        </w:rPr>
        <w:lastRenderedPageBreak/>
        <w:drawing>
          <wp:inline distT="0" distB="0" distL="0" distR="0" wp14:anchorId="62B39BB5" wp14:editId="01091732">
            <wp:extent cx="5202091" cy="4303078"/>
            <wp:effectExtent l="0" t="0" r="0" b="2540"/>
            <wp:docPr id="12907815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420" cy="4311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C06A9A" w14:textId="6DA75318" w:rsidR="00855532" w:rsidRDefault="00855532" w:rsidP="00135B55">
      <w:pPr>
        <w:spacing w:line="48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Fig. S7</w:t>
      </w:r>
      <w:r w:rsidRPr="000E36E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0E36EF">
        <w:rPr>
          <w:rFonts w:ascii="Times New Roman" w:hAnsi="Times New Roman"/>
          <w:color w:val="000000" w:themeColor="text1"/>
          <w:sz w:val="24"/>
          <w:szCs w:val="24"/>
        </w:rPr>
        <w:t>Linear regression between N and AUR concentrations in low-N and high-N litters under ambient N and N addition.</w:t>
      </w:r>
    </w:p>
    <w:p w14:paraId="262B0E1A" w14:textId="16A3B9B7" w:rsidR="000C158F" w:rsidRPr="000E36EF" w:rsidRDefault="000C158F" w:rsidP="000C158F">
      <w:pPr>
        <w:rPr>
          <w:rFonts w:ascii="Times New Roman" w:hAnsi="Times New Roman" w:hint="eastAsia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Table S</w:t>
      </w:r>
      <w:r>
        <w:rPr>
          <w:rFonts w:ascii="Times New Roman" w:hAnsi="Times New Roman" w:hint="eastAsia"/>
          <w:b/>
          <w:bCs/>
          <w:color w:val="000000" w:themeColor="text1"/>
          <w:sz w:val="24"/>
          <w:szCs w:val="24"/>
        </w:rPr>
        <w:t>1</w:t>
      </w:r>
      <w:r w:rsidRPr="000E36EF">
        <w:rPr>
          <w:rFonts w:ascii="Times New Roman" w:hAnsi="Times New Roman" w:hint="eastAsia"/>
          <w:b/>
          <w:bCs/>
          <w:color w:val="000000" w:themeColor="text1"/>
          <w:sz w:val="24"/>
          <w:szCs w:val="24"/>
        </w:rPr>
        <w:t>.</w:t>
      </w:r>
      <w:r w:rsidRPr="000E36E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90E0A" w:rsidRPr="00290E0A">
        <w:rPr>
          <w:rFonts w:ascii="Times New Roman" w:hAnsi="Times New Roman"/>
          <w:color w:val="000000" w:themeColor="text1"/>
          <w:sz w:val="24"/>
          <w:szCs w:val="24"/>
        </w:rPr>
        <w:t>Network parameters of microbial communities (b: bacteria; f: fungi; bf: bacteria–fungi; L: low-N litter; H: high-N litter; A: ambient N; N: N addition)</w:t>
      </w: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878"/>
        <w:gridCol w:w="1218"/>
        <w:gridCol w:w="1218"/>
        <w:gridCol w:w="1218"/>
        <w:gridCol w:w="1218"/>
        <w:gridCol w:w="1218"/>
        <w:gridCol w:w="1218"/>
      </w:tblGrid>
      <w:tr w:rsidR="00B71362" w:rsidRPr="00657B0A" w14:paraId="74296D1E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C02B33" w14:textId="77777777" w:rsidR="00B71362" w:rsidRPr="00B71362" w:rsidRDefault="00B71362" w:rsidP="00B71362">
            <w:pPr>
              <w:spacing w:line="240" w:lineRule="auto"/>
              <w:rPr>
                <w:rFonts w:ascii="Times New Roman" w:eastAsia="宋体" w:hAnsi="Times New Roman"/>
                <w:kern w:val="0"/>
              </w:rPr>
            </w:pP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462A1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bfLA_T1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CA1AD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bfLA_T2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74531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bfLA_T3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A480E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bfLA_T4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F21F2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bfLA_T5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A29B1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bfLA_T6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25E0A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bfLA_T7</w:t>
            </w:r>
            <w:proofErr w:type="spellEnd"/>
          </w:p>
        </w:tc>
      </w:tr>
      <w:tr w:rsidR="00B71362" w:rsidRPr="00657B0A" w14:paraId="67A19085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44C060A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num.edges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(L)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0AE7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289.00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0BB7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229.00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436E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4918.00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ABC4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3008.00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66B0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2182.00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4C6F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2079.00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16F9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1121.00</w:t>
            </w:r>
          </w:p>
        </w:tc>
      </w:tr>
      <w:tr w:rsidR="00B71362" w:rsidRPr="00657B0A" w14:paraId="0BE2AF16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C323AC6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num.pos.edges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58C7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178.00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A25C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139.00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7B22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2579.00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9ABB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1390.00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CDAB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1058.00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EFBB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1008.00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B6A8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470.00</w:t>
            </w:r>
          </w:p>
        </w:tc>
      </w:tr>
      <w:tr w:rsidR="00B71362" w:rsidRPr="00657B0A" w14:paraId="3AE12E96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263A401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num.neg.edges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7790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111.00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9EF8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6276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2339.00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2070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1618.00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3D63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1124.00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D7A1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1071.00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2494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651.00</w:t>
            </w:r>
          </w:p>
        </w:tc>
      </w:tr>
      <w:tr w:rsidR="00B71362" w:rsidRPr="00657B0A" w14:paraId="242C6781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BC50083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num.vertices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(n)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1A17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162.00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D3B0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146.00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DACA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881.00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5058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926.00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16F0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712.00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DEDE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612.00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BDEB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527.00</w:t>
            </w:r>
          </w:p>
        </w:tc>
      </w:tr>
      <w:tr w:rsidR="00B71362" w:rsidRPr="00657B0A" w14:paraId="48B5D00D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68B82D9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Connectance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edge_density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7A78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1F68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C4E4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39F1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BBA2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25BC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82F9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</w:tr>
      <w:tr w:rsidR="00B71362" w:rsidRPr="00657B0A" w14:paraId="4C5E235D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1FB5EAA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average.degree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(Average K)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B4E5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3.57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A1EE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3.14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F671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11.16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2D6E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6.50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AB42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6.13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D44F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6.79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B454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4.25</w:t>
            </w:r>
          </w:p>
        </w:tc>
      </w:tr>
      <w:tr w:rsidR="00B71362" w:rsidRPr="00657B0A" w14:paraId="2F21EBC1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27F8DD0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average.path.length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0350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4.48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F774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4.11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EE26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3.33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0D94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3.74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C00F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3.87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DAF7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3.82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22B3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4.35</w:t>
            </w:r>
          </w:p>
        </w:tc>
      </w:tr>
      <w:tr w:rsidR="00B71362" w:rsidRPr="00657B0A" w14:paraId="30313F44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35E09D4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diameter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BE52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10.16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1F80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10.28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52AF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8.37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E1A5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8.18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4BED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8.38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A0C0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8.97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C652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9.85</w:t>
            </w:r>
          </w:p>
        </w:tc>
      </w:tr>
      <w:tr w:rsidR="00B71362" w:rsidRPr="00657B0A" w14:paraId="2D0EDDE3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C54F316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edge.connectivity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E759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249E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AA65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B6B7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749C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5B64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D8B1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</w:tr>
      <w:tr w:rsidR="00B71362" w:rsidRPr="00657B0A" w14:paraId="5A23F6E0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E630BBB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mean.clustering.coefficient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Average.CC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5DC9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CC75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8A58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22F9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872A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3060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AE51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30B6EA33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0C2E6E3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no.clusters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0617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6F0C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F31F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CDBB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61FF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47BB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B6F3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</w:tr>
      <w:tr w:rsidR="00B71362" w:rsidRPr="00657B0A" w14:paraId="6B436B84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443702E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centralization.degree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383C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2647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4416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D098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300A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C7EC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9558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0.17</w:t>
            </w:r>
          </w:p>
        </w:tc>
      </w:tr>
      <w:tr w:rsidR="00B71362" w:rsidRPr="00657B0A" w14:paraId="0600966D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480A5BC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lastRenderedPageBreak/>
              <w:t>centralization.betweenness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2DDA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E775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5CB8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DE25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11DD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1983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9662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0.23</w:t>
            </w:r>
          </w:p>
        </w:tc>
      </w:tr>
      <w:tr w:rsidR="00B71362" w:rsidRPr="00657B0A" w14:paraId="048EF9CE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F97862C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centralization.closeness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3372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1.61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6AB1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EF48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1.48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821C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4D2B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4A74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1.54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103E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0.17</w:t>
            </w:r>
          </w:p>
        </w:tc>
      </w:tr>
      <w:tr w:rsidR="00B71362" w:rsidRPr="00657B0A" w14:paraId="10BCE4A8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C11FB3F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RM(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relative.modularity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08E8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0.42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9C25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24F6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C6E7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7B65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ABD9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704B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0.55</w:t>
            </w:r>
          </w:p>
        </w:tc>
      </w:tr>
      <w:tr w:rsidR="00B71362" w:rsidRPr="00657B0A" w14:paraId="11585758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99CC464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modularity.net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7157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FF1C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ABD1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6550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9F19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6498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0.56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0B7D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0.60</w:t>
            </w:r>
          </w:p>
        </w:tc>
      </w:tr>
      <w:tr w:rsidR="00B71362" w:rsidRPr="00657B0A" w14:paraId="30BD7A72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51B87F7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modularity_random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BBCA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0.46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1867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0.54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18D9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13FA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2EDA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454F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D83F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0.39</w:t>
            </w:r>
          </w:p>
        </w:tc>
      </w:tr>
      <w:tr w:rsidR="00B71362" w:rsidRPr="00657B0A" w14:paraId="05C7CD95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0F32DD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the.number.of.keystone.nodes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1F451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AB5B0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D0E2A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110.00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9508B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118.00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7B8C8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65.00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CBC8A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41.00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DE6B5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50.00</w:t>
            </w:r>
          </w:p>
        </w:tc>
      </w:tr>
      <w:tr w:rsidR="00B71362" w:rsidRPr="00657B0A" w14:paraId="4227A802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3381D2" w14:textId="77777777" w:rsidR="00B71362" w:rsidRPr="00B71362" w:rsidRDefault="00B71362" w:rsidP="00B71362">
            <w:pPr>
              <w:spacing w:line="240" w:lineRule="auto"/>
              <w:rPr>
                <w:rFonts w:ascii="Times New Roman" w:eastAsia="Times New Roman" w:hAnsi="Times New Roman"/>
                <w:kern w:val="0"/>
              </w:rPr>
            </w:pP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082F6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bfLN_T1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10562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bfLN_T2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C5925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bfLN_T3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8C301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bfLN_T4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1C841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bfLN_T5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05567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bfLN_T6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D37B2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bfLN_T7</w:t>
            </w:r>
            <w:proofErr w:type="spellEnd"/>
          </w:p>
        </w:tc>
      </w:tr>
      <w:tr w:rsidR="00B71362" w:rsidRPr="00657B0A" w14:paraId="7871C688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53ADC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num.edges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(L)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FAD2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173.00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1FFC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233.00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ECDC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2466.00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8827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3227.00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1D3C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2983.00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6CDF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3417.00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76B7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1488.00</w:t>
            </w:r>
          </w:p>
        </w:tc>
      </w:tr>
      <w:tr w:rsidR="00B71362" w:rsidRPr="00657B0A" w14:paraId="74520A71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A529B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num.pos.edges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FE03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AA5D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135.00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99BA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1221.00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5080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1565.00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1840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1468.00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3D79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1593.00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19E4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672.00</w:t>
            </w:r>
          </w:p>
        </w:tc>
      </w:tr>
      <w:tr w:rsidR="00B71362" w:rsidRPr="00657B0A" w14:paraId="1EE4FBC3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78C9C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num.neg.edges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A046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77.00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6D08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BD73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1245.00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B331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1662.00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3CD5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1515.00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9C0E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1824.00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B05A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816.00</w:t>
            </w:r>
          </w:p>
        </w:tc>
      </w:tr>
      <w:tr w:rsidR="00B71362" w:rsidRPr="00657B0A" w14:paraId="15824BA6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B39BD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num.vertices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(n)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2DB1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132.00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BF83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178.00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D4CC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898.00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7A4D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881.00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AD20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780.00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8F45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774.00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1BF3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618.00</w:t>
            </w:r>
          </w:p>
        </w:tc>
      </w:tr>
      <w:tr w:rsidR="00B71362" w:rsidRPr="00657B0A" w14:paraId="5D59675E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CE1EB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Connectance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edge_density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3BA3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B41D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8E27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4CC8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6C34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DBCF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7A24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</w:tr>
      <w:tr w:rsidR="00B71362" w:rsidRPr="00657B0A" w14:paraId="4F2DC1DA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F585D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average.degree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(Average K)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DD21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2.62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24C5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2.62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7B37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5.49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BF06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7.33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2B75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7.65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19F7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8.83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E632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4.82</w:t>
            </w:r>
          </w:p>
        </w:tc>
      </w:tr>
      <w:tr w:rsidR="00B71362" w:rsidRPr="00657B0A" w14:paraId="73AAB2B1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2B25F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average.path.length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1A8C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7.06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3971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5.31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8B9F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3.85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39DA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3.63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34CC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3.72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4807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4.07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08AD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4.03</w:t>
            </w:r>
          </w:p>
        </w:tc>
      </w:tr>
      <w:tr w:rsidR="00B71362" w:rsidRPr="00657B0A" w14:paraId="01A80D57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61BD2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diameter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63A4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17.12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7954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11.92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6C7F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6.76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3372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8.37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707B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8.33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FD4B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9.03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F62A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8.28</w:t>
            </w:r>
          </w:p>
        </w:tc>
      </w:tr>
      <w:tr w:rsidR="00B71362" w:rsidRPr="00657B0A" w14:paraId="7862EEA3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47B54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edge.connectivity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C0C3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EC43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A1C6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FFAD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649F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0765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92A9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</w:tr>
      <w:tr w:rsidR="00B71362" w:rsidRPr="00657B0A" w14:paraId="3EE2A436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9EDFC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mean.clustering.coefficient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Average.CC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B9F4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B6D7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3714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DA51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2ECD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6037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0185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365B5B66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286F5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no.clusters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0289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1FC8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282F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6299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6A87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93AC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035C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</w:tr>
      <w:tr w:rsidR="00B71362" w:rsidRPr="00657B0A" w14:paraId="78CEC59A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E1E8F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centralization.degree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7513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412E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548C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5207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AE42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F4FC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3AA0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0.07</w:t>
            </w:r>
          </w:p>
        </w:tc>
      </w:tr>
      <w:tr w:rsidR="00B71362" w:rsidRPr="00657B0A" w14:paraId="5795FDAD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F96D6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centralization.betweenness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A6D2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0.41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B449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34E9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BBD3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7D60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BAB7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D6F5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0.09</w:t>
            </w:r>
          </w:p>
        </w:tc>
      </w:tr>
      <w:tr w:rsidR="00B71362" w:rsidRPr="00657B0A" w14:paraId="47C7C52A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1CD36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centralization.closeness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A51A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B66F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1.52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A99E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0104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D104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5DB7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0569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0.12</w:t>
            </w:r>
          </w:p>
        </w:tc>
      </w:tr>
      <w:tr w:rsidR="00B71362" w:rsidRPr="00657B0A" w14:paraId="30490F23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3A6F6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RM(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relative.modularity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908E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66D9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7092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6179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31B0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1817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161F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0.77</w:t>
            </w:r>
          </w:p>
        </w:tc>
      </w:tr>
      <w:tr w:rsidR="00B71362" w:rsidRPr="00657B0A" w14:paraId="65D573CF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67EAA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modularity.net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62E8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2D05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EC23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E7FF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0.55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F1BF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0.55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09D4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0.41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EC91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0.67</w:t>
            </w:r>
          </w:p>
        </w:tc>
      </w:tr>
      <w:tr w:rsidR="00B71362" w:rsidRPr="00657B0A" w14:paraId="4ACDADBB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8C116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modularity_random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4509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59F4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B62F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1971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D5D7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856F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DBB7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0.38</w:t>
            </w:r>
          </w:p>
        </w:tc>
      </w:tr>
      <w:tr w:rsidR="00B71362" w:rsidRPr="00657B0A" w14:paraId="6B1A02B2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8EAF2E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the.number.of.keystone.nodes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E3662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D2DC5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13.00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5B6D8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89.00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85231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135.00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A0F84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107.00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61DFD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57.00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D3F99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60.00</w:t>
            </w:r>
          </w:p>
        </w:tc>
      </w:tr>
      <w:tr w:rsidR="00B71362" w:rsidRPr="00657B0A" w14:paraId="027D7707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D5C038" w14:textId="77777777" w:rsidR="00B71362" w:rsidRPr="00B71362" w:rsidRDefault="00B71362" w:rsidP="00B71362">
            <w:pPr>
              <w:spacing w:line="240" w:lineRule="auto"/>
              <w:rPr>
                <w:rFonts w:ascii="Times New Roman" w:eastAsia="Times New Roman" w:hAnsi="Times New Roman"/>
                <w:kern w:val="0"/>
              </w:rPr>
            </w:pP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3BE41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bfHA_T1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AACFC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bfHA_T2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F0E0D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bfHA_T3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EDE3F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bfHA_T4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4EF7A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bfHA_T5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7FD71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bfHA_T6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6AD51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bfHA_T7</w:t>
            </w:r>
            <w:proofErr w:type="spellEnd"/>
          </w:p>
        </w:tc>
      </w:tr>
      <w:tr w:rsidR="00B71362" w:rsidRPr="00657B0A" w14:paraId="57B02A31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BE657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num.edges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(L)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0642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199.00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041F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249.00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00B0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7583.00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40B5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4018.00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510D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1879.00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4772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2421.00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AF11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2292.00</w:t>
            </w:r>
          </w:p>
        </w:tc>
      </w:tr>
      <w:tr w:rsidR="00B71362" w:rsidRPr="00657B0A" w14:paraId="2FB98003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F790A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num.pos.edges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322F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107.00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034C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129.00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52C6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2734.00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5462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1928.00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1451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956.00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49E6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1326.00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CE85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1080.00</w:t>
            </w:r>
          </w:p>
        </w:tc>
      </w:tr>
      <w:tr w:rsidR="00B71362" w:rsidRPr="00657B0A" w14:paraId="59DB5BA0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0ADFB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num.neg.edges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F6D8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A54F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120.00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AA86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4849.00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A558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2090.00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ED52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923.00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5431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1095.00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AB8A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1212.00</w:t>
            </w:r>
          </w:p>
        </w:tc>
      </w:tr>
      <w:tr w:rsidR="00B71362" w:rsidRPr="00657B0A" w14:paraId="1CB37320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6EB5B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num.vertices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(n)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FE0E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156.00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46F9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152.00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8B92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985.00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334A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835.00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8BD3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658.00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EF3A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859.00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6AC0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714.00</w:t>
            </w:r>
          </w:p>
        </w:tc>
      </w:tr>
      <w:tr w:rsidR="00B71362" w:rsidRPr="00657B0A" w14:paraId="4E9BF119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44487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Connectance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edge_density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5C7D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0199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255D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4552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4760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13D8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2C42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</w:tr>
      <w:tr w:rsidR="00B71362" w:rsidRPr="00657B0A" w14:paraId="49D3EFD0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D1955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average.degree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(Average K)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1B62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2.55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5118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3.28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EB72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15.40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4E26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9.62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D783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5.71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9625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5.64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EA2A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6.42</w:t>
            </w:r>
          </w:p>
        </w:tc>
      </w:tr>
      <w:tr w:rsidR="00B71362" w:rsidRPr="00657B0A" w14:paraId="0074A673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3C91D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average.path.length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7537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5.67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A1F0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4.21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6043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3.11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DCC8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3.48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B9F7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3.91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0BAC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3.66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AEA8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3.81</w:t>
            </w:r>
          </w:p>
        </w:tc>
      </w:tr>
      <w:tr w:rsidR="00B71362" w:rsidRPr="00657B0A" w14:paraId="5566262B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235FD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diameter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DE4D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14.33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08E0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10.10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50E5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9.09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2EB4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8.29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7EE7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10.75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2FFA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66FA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8.40</w:t>
            </w:r>
          </w:p>
        </w:tc>
      </w:tr>
      <w:tr w:rsidR="00B71362" w:rsidRPr="00657B0A" w14:paraId="6ADC7E87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32AEB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edge.connectivity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2576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0090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7EA2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E970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4147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148C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1112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20BEFF9E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EEE11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lastRenderedPageBreak/>
              <w:t>mean.clustering.coefficient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Average.CC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FC0B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2063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4AFC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99DD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A4FA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E72D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86C4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02DEEC8F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114BB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no.clusters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53CF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0092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BCC9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4E29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5D95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F4BE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E9AA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3.00</w:t>
            </w:r>
          </w:p>
        </w:tc>
      </w:tr>
      <w:tr w:rsidR="00B71362" w:rsidRPr="00657B0A" w14:paraId="788D4572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5DAE1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centralization.degree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AB4A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1E72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E884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F116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AFE0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F033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B3E2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0.11</w:t>
            </w:r>
          </w:p>
        </w:tc>
      </w:tr>
      <w:tr w:rsidR="00B71362" w:rsidRPr="00657B0A" w14:paraId="71087512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E2557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centralization.betweenness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B6F6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E3C8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4ED0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5BAD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CFA9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6F0D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31EF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0.09</w:t>
            </w:r>
          </w:p>
        </w:tc>
      </w:tr>
      <w:tr w:rsidR="00B71362" w:rsidRPr="00657B0A" w14:paraId="2CF40229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03756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centralization.closeness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7CB9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1.64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92DC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1.53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D01C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1.45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B1A9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1.52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916F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3977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77D6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1.55</w:t>
            </w:r>
          </w:p>
        </w:tc>
      </w:tr>
      <w:tr w:rsidR="00B71362" w:rsidRPr="00657B0A" w14:paraId="699411C3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3BC08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RM(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relative.modularity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1504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197A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4803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6C86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1.29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38AE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5D96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2117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0.97</w:t>
            </w:r>
          </w:p>
        </w:tc>
      </w:tr>
      <w:tr w:rsidR="00B71362" w:rsidRPr="00657B0A" w14:paraId="483259AA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A4D63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modularity.net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7D03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BB48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A9EF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1AC2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0.55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6D52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CD40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EB85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0.60</w:t>
            </w:r>
          </w:p>
        </w:tc>
      </w:tr>
      <w:tr w:rsidR="00B71362" w:rsidRPr="00657B0A" w14:paraId="78D9FE86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69F01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modularity_random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ED7C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0.58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9EFF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0.47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8F4A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DD36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2F2A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2BB6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CC2C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0.31</w:t>
            </w:r>
          </w:p>
        </w:tc>
      </w:tr>
      <w:tr w:rsidR="00B71362" w:rsidRPr="00657B0A" w14:paraId="1E80B2A3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064288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the.number.of.keystone.nodes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33375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DEFFF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0D734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49.00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0C438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102.00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86AE7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92.00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DFD5B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45.00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167B2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66.00</w:t>
            </w:r>
          </w:p>
        </w:tc>
      </w:tr>
      <w:tr w:rsidR="00B71362" w:rsidRPr="00657B0A" w14:paraId="1BB62F82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3FF089" w14:textId="77777777" w:rsidR="00B71362" w:rsidRPr="00B71362" w:rsidRDefault="00B71362" w:rsidP="00B71362">
            <w:pPr>
              <w:spacing w:line="240" w:lineRule="auto"/>
              <w:rPr>
                <w:rFonts w:ascii="Times New Roman" w:eastAsia="Times New Roman" w:hAnsi="Times New Roman"/>
                <w:kern w:val="0"/>
              </w:rPr>
            </w:pP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FB859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bfHN_T1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41F40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bfHN_T2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3BDDD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bfHN_T3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BAD33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bfHN_T4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45580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bfHN_T5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4E816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bfHN_T6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C6E7C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bfHN_T7</w:t>
            </w:r>
            <w:proofErr w:type="spellEnd"/>
          </w:p>
        </w:tc>
      </w:tr>
      <w:tr w:rsidR="00B71362" w:rsidRPr="00657B0A" w14:paraId="518D8ABB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957E2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num.edges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(L)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D41C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215.00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176D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257.00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8E02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2653.00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B63D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2935.00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354F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2556.00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EE08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2946.00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90E7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1944.00</w:t>
            </w:r>
          </w:p>
        </w:tc>
      </w:tr>
      <w:tr w:rsidR="00B71362" w:rsidRPr="00657B0A" w14:paraId="77753264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00020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num.pos.edges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19D7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205B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111.00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3100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1084.00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9E93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1396.00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5415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1215.00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9912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1318.00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3905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771.00</w:t>
            </w:r>
          </w:p>
        </w:tc>
      </w:tr>
      <w:tr w:rsidR="00B71362" w:rsidRPr="00657B0A" w14:paraId="3E8B5E93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B2FE5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num.neg.edges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950E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116.00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1E9F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146.00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A659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1569.00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8A4D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1539.00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92C3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1341.00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21EE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1628.00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89DD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1173.00</w:t>
            </w:r>
          </w:p>
        </w:tc>
      </w:tr>
      <w:tr w:rsidR="00B71362" w:rsidRPr="00657B0A" w14:paraId="7235938C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80CB7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num.vertices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(n)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C7DC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161.00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1349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155.00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AAE9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965.00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9944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711.00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9459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846.00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EE8A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925.00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016B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682.00</w:t>
            </w:r>
          </w:p>
        </w:tc>
      </w:tr>
      <w:tr w:rsidR="00B71362" w:rsidRPr="00657B0A" w14:paraId="188DE7C7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A4CDC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Connectance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edge_density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3561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A4C6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0FC8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4B85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0874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3301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8FF7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</w:tr>
      <w:tr w:rsidR="00B71362" w:rsidRPr="00657B0A" w14:paraId="0E39AC94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18BD2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average.degree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(Average K)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DB88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2.67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DDB1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3.32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A70A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5.50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056D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8.26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F407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6.04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97D2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6.37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2621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5.70</w:t>
            </w:r>
          </w:p>
        </w:tc>
      </w:tr>
      <w:tr w:rsidR="00B71362" w:rsidRPr="00657B0A" w14:paraId="262FFD19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E6170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average.path.length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CDDF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5.48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BB26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4.79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9092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3.76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17CF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3.70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4722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3.91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C8BF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3.61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1C93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4.13</w:t>
            </w:r>
          </w:p>
        </w:tc>
      </w:tr>
      <w:tr w:rsidR="00B71362" w:rsidRPr="00657B0A" w14:paraId="38C0F5A4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D6693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diameter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4DB9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12.48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9D11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12.01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6CB3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9.96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E42B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8.98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127A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7.47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A7FE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8.39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A1CD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8.42</w:t>
            </w:r>
          </w:p>
        </w:tc>
      </w:tr>
      <w:tr w:rsidR="00B71362" w:rsidRPr="00657B0A" w14:paraId="769D7D37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C5B62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edge.connectivity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AB16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42DA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8683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1D15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85FD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1197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AAEB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</w:tr>
      <w:tr w:rsidR="00B71362" w:rsidRPr="00657B0A" w14:paraId="364D6802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9A5E9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mean.clustering.coefficient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Average.CC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EAA1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03B6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2B7D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4083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B7CD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14F0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16A0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19912CE4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BE9EB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no.clusters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9CA5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5447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1BFD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A415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9D8C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E6E9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63D7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</w:tr>
      <w:tr w:rsidR="00B71362" w:rsidRPr="00657B0A" w14:paraId="01ED9E0A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3E9D0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centralization.degree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DB93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8299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F28F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379A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ED80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3698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33A3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0.09</w:t>
            </w:r>
          </w:p>
        </w:tc>
      </w:tr>
      <w:tr w:rsidR="00B71362" w:rsidRPr="00657B0A" w14:paraId="3C758C5D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48661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centralization.betweenness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3F92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B1E3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23EC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E3CD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FFB7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DC58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00E6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0.12</w:t>
            </w:r>
          </w:p>
        </w:tc>
      </w:tr>
      <w:tr w:rsidR="00B71362" w:rsidRPr="00657B0A" w14:paraId="72379DD7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6AACC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centralization.closeness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313E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E41F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1.53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515B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EF2C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1.55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4D2A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2FF8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1BF5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0.13</w:t>
            </w:r>
          </w:p>
        </w:tc>
      </w:tr>
      <w:tr w:rsidR="00B71362" w:rsidRPr="00657B0A" w14:paraId="0CFF595F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F2462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RM(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relative.modularity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3B75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E5CF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1B5C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6FD0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1.20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6447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1.25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E8A4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BFDA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1.11</w:t>
            </w:r>
          </w:p>
        </w:tc>
      </w:tr>
      <w:tr w:rsidR="00B71362" w:rsidRPr="00657B0A" w14:paraId="6FA93384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459AB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modularity.net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0CBE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AAA5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5B48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A9E1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0.57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FC16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B7FB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017A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0.66</w:t>
            </w:r>
          </w:p>
        </w:tc>
      </w:tr>
      <w:tr w:rsidR="00B71362" w:rsidRPr="00657B0A" w14:paraId="6D68E692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A4FD4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modularity_random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5620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0.55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EF44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0.50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ED95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5586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DCAF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0A4F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4C6B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0.31</w:t>
            </w:r>
          </w:p>
        </w:tc>
      </w:tr>
      <w:tr w:rsidR="00B71362" w:rsidRPr="00657B0A" w14:paraId="39D02CCB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626BCB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the.number.of.keystone.nodes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CE353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DC838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AEB83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104.00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DF196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72.00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DF9B4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72.00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54D87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82.00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01601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57.00</w:t>
            </w:r>
          </w:p>
        </w:tc>
      </w:tr>
      <w:tr w:rsidR="00B71362" w:rsidRPr="00657B0A" w14:paraId="3A851EF8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534AE1" w14:textId="77777777" w:rsidR="00B71362" w:rsidRPr="00B71362" w:rsidRDefault="00B71362" w:rsidP="00B71362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6C592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bLA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-T1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A4141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bLA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-T2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A3A3A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bLA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-T3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CAFE3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bLA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-T4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8739B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bLA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-T5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BD914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bLA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-T6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7BE17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bLA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-T7</w:t>
            </w:r>
          </w:p>
        </w:tc>
      </w:tr>
      <w:tr w:rsidR="00B71362" w:rsidRPr="00657B0A" w14:paraId="0B37E445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1E54A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num.edges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(L)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60F8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61.00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E074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348.00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B18B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3579.00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F4AF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989.00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AD71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457.00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9870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777.00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D3DC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1359.00</w:t>
            </w:r>
          </w:p>
        </w:tc>
      </w:tr>
      <w:tr w:rsidR="00B71362" w:rsidRPr="00657B0A" w14:paraId="2967AE77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CF0E5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num.pos.edges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28C7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43E4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329.00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6CDD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3058.00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4727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935.00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867F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311.00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9710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584.00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214E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1108.00</w:t>
            </w:r>
          </w:p>
        </w:tc>
      </w:tr>
      <w:tr w:rsidR="00B71362" w:rsidRPr="00657B0A" w14:paraId="3ECEA4C8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CE3F3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num.neg.edges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1972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07DA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111E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521.00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8F1D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3531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146.00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6C4B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193.00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4640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251.00</w:t>
            </w:r>
          </w:p>
        </w:tc>
      </w:tr>
      <w:tr w:rsidR="00B71362" w:rsidRPr="00657B0A" w14:paraId="50634513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45BA2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num.vertices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(n)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C1A9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3CF7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209.00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A06A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911.00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F18E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589.00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A372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457.00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2644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565.00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CD4F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591.00</w:t>
            </w:r>
          </w:p>
        </w:tc>
      </w:tr>
      <w:tr w:rsidR="00B71362" w:rsidRPr="00657B0A" w14:paraId="094FE051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DC3F8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Connectance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edge_density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3C14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BC0B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D6EE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514E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07C9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9C64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7E4C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</w:tr>
      <w:tr w:rsidR="00B71362" w:rsidRPr="00657B0A" w14:paraId="2485B6E7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D34E1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lastRenderedPageBreak/>
              <w:t>average.degree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(Average K)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2711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1.65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9083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3.33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C50A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7.86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E5B5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3.36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25E6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BD0A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2.75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FBA9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4.60</w:t>
            </w:r>
          </w:p>
        </w:tc>
      </w:tr>
      <w:tr w:rsidR="00B71362" w:rsidRPr="00657B0A" w14:paraId="6C2CAB3E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68E6A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average.path.length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251D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1.18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9D2E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1.65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D048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12.38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32DE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574C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DB90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121D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7.90</w:t>
            </w:r>
          </w:p>
        </w:tc>
      </w:tr>
      <w:tr w:rsidR="00B71362" w:rsidRPr="00657B0A" w14:paraId="3CD97EB4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25DD1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diameter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5D65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2.96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CC96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4.93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67F2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40.40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8F11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66EE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9627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270A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26.60</w:t>
            </w:r>
          </w:p>
        </w:tc>
      </w:tr>
      <w:tr w:rsidR="00B71362" w:rsidRPr="00657B0A" w14:paraId="4D343F7B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EA1C5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edge.connectivity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0EF5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B92B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908D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60CE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AEFF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4809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6F57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62DFA932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43CC1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mean.clustering.coefficient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Average.CC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BA79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9C9F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4D3D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03FF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2C48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ACBD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B75B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0.79</w:t>
            </w:r>
          </w:p>
        </w:tc>
      </w:tr>
      <w:tr w:rsidR="00B71362" w:rsidRPr="00657B0A" w14:paraId="7A38D522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ADA87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no.clusters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E2E1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AA89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2248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107.00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F7B0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193.00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063D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180.00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1DDF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195.00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DC19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106.00</w:t>
            </w:r>
          </w:p>
        </w:tc>
      </w:tr>
      <w:tr w:rsidR="00B71362" w:rsidRPr="00657B0A" w14:paraId="179D6956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56F49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centralization.degree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B401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7E82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2535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3563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0601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41F5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3082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0.03</w:t>
            </w:r>
          </w:p>
        </w:tc>
      </w:tr>
      <w:tr w:rsidR="00B71362" w:rsidRPr="00657B0A" w14:paraId="48E68935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ECA8F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centralization.betweenness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D79E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AAEB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CAE5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92AF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29DE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05BB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C640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</w:tr>
      <w:tr w:rsidR="00B71362" w:rsidRPr="00657B0A" w14:paraId="0A823076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A8B4C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centralization.closeness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EC2A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EEEB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0.41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8BF1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7C2A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4413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690B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A2C4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0.77</w:t>
            </w:r>
          </w:p>
        </w:tc>
      </w:tr>
      <w:tr w:rsidR="00B71362" w:rsidRPr="00657B0A" w14:paraId="029AA827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9D1F8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RM(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relative.modularity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8EC4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0.42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D9A8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D864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2.18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63BC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FE1D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0.41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6BBF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5863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1.46</w:t>
            </w:r>
          </w:p>
        </w:tc>
      </w:tr>
      <w:tr w:rsidR="00B71362" w:rsidRPr="00657B0A" w14:paraId="51D61A99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18E2E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modularity.net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81C0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92F6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C715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3DD4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DF1F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8A20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C550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0.91</w:t>
            </w:r>
          </w:p>
        </w:tc>
      </w:tr>
      <w:tr w:rsidR="00B71362" w:rsidRPr="00657B0A" w14:paraId="2FE7AC9E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73680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modularity_random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29AF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F3CE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0.51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182F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9944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0.46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AF05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407F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0.56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1481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0.37</w:t>
            </w:r>
          </w:p>
        </w:tc>
      </w:tr>
      <w:tr w:rsidR="00B71362" w:rsidRPr="00657B0A" w14:paraId="3E4A3313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D5F274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the.number.of.keystone.nodes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C329C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27794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63C66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BE0BD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D9357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E3C69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46F5A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</w:tr>
      <w:tr w:rsidR="00B71362" w:rsidRPr="00657B0A" w14:paraId="656652C4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F3FC80" w14:textId="77777777" w:rsidR="00B71362" w:rsidRPr="00B71362" w:rsidRDefault="00B71362" w:rsidP="00B71362">
            <w:pPr>
              <w:spacing w:line="240" w:lineRule="auto"/>
              <w:rPr>
                <w:rFonts w:ascii="Times New Roman" w:eastAsia="Times New Roman" w:hAnsi="Times New Roman"/>
                <w:kern w:val="0"/>
              </w:rPr>
            </w:pP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2A819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bLN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-T1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BAFF9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bLN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-T2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ECD78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bLN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-T3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14C69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bLN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-T4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14187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bLN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-T5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FBD6F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bLN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-T6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718E2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bLN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-T7</w:t>
            </w:r>
          </w:p>
        </w:tc>
      </w:tr>
      <w:tr w:rsidR="00B71362" w:rsidRPr="00657B0A" w14:paraId="3D09D332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20DD6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num.edges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(L)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97C0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48.00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89FC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315.00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6000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876.00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B5CD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1165.00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47CC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520.00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43A8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579.00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5611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418.00</w:t>
            </w:r>
          </w:p>
        </w:tc>
      </w:tr>
      <w:tr w:rsidR="00B71362" w:rsidRPr="00657B0A" w14:paraId="6DDEC330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7EEF8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num.pos.edges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776B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1FD0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296.00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5F33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714.00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0DC8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1096.00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9D6F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396.00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81E4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403.00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EDA0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333.00</w:t>
            </w:r>
          </w:p>
        </w:tc>
      </w:tr>
      <w:tr w:rsidR="00B71362" w:rsidRPr="00657B0A" w14:paraId="622B3A2E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2EC52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num.neg.edges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0BE3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DEED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0840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162.00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6A74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D719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124.00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AB44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176.00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1B64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85.00</w:t>
            </w:r>
          </w:p>
        </w:tc>
      </w:tr>
      <w:tr w:rsidR="00B71362" w:rsidRPr="00657B0A" w14:paraId="5918D7AF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3E156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num.vertices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(n)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865E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B0C1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179.00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BA3C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654.00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6BF7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607.00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C1E9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580.00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E189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580.00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31AD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491.00</w:t>
            </w:r>
          </w:p>
        </w:tc>
      </w:tr>
      <w:tr w:rsidR="00B71362" w:rsidRPr="00657B0A" w14:paraId="20F34326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735E8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Connectance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edge_density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BDD3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39D2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1480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4DA1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F318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C7A2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665F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048A7982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3D11D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average.degree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(Average K)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A03E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1.57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3870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3.52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F416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2.68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BDE1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3.84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2CBA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1.79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B963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E9FF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1.70</w:t>
            </w:r>
          </w:p>
        </w:tc>
      </w:tr>
      <w:tr w:rsidR="00B71362" w:rsidRPr="00657B0A" w14:paraId="0EECBB0B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40FFF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average.path.length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6841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1.13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5AFF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1.28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C28C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59EA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5561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5C61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D50A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</w:tr>
      <w:tr w:rsidR="00B71362" w:rsidRPr="00657B0A" w14:paraId="54FCCD0F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03F55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diameter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A6B6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2.96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7523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3.94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9F53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1857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A067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5D93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B0DC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</w:tr>
      <w:tr w:rsidR="00B71362" w:rsidRPr="00657B0A" w14:paraId="1EA43692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39597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edge.connectivity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E6CD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33E2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4BB9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D134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A587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007B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4224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7471CD1F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E2FAC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mean.clustering.coefficient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Average.CC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7888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DF2A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3707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EB07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3BAC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0B14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D632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</w:tr>
      <w:tr w:rsidR="00B71362" w:rsidRPr="00657B0A" w14:paraId="05B4BBDE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70510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no.clusters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A18B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41A6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4975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229.00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E9C8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181.00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6DEA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234.00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9563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226.00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D146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199.00</w:t>
            </w:r>
          </w:p>
        </w:tc>
      </w:tr>
      <w:tr w:rsidR="00B71362" w:rsidRPr="00657B0A" w14:paraId="1C00FD75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7DE36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centralization.degree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477B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06C0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C829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98F2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49D0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9428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B04B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</w:tr>
      <w:tr w:rsidR="00B71362" w:rsidRPr="00657B0A" w14:paraId="0EE6ABD2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83995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centralization.betweenness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5FF4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FA4F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8143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C20D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51EB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926C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2871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388BB55B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A5EFF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centralization.closeness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B2FF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BA33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2682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35A5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DC43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CB76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4292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1E17FC89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92505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RM(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relative.modularity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E1D2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1A0C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11DD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2F2D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1.13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ACFE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627A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B487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0.33</w:t>
            </w:r>
          </w:p>
        </w:tc>
      </w:tr>
      <w:tr w:rsidR="00B71362" w:rsidRPr="00657B0A" w14:paraId="1E06662C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FDE8D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modularity.net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9855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D245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7C6E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5F5E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6F63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11D6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309A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0.99</w:t>
            </w:r>
          </w:p>
        </w:tc>
      </w:tr>
      <w:tr w:rsidR="00B71362" w:rsidRPr="00657B0A" w14:paraId="0EE0B335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A6E4A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modularity_random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5FD1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B225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0.48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0316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0.56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4FEB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0.45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B627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DD98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F0FD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0.74</w:t>
            </w:r>
          </w:p>
        </w:tc>
      </w:tr>
      <w:tr w:rsidR="00B71362" w:rsidRPr="00657B0A" w14:paraId="71EA6E89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47BFE2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the.number.of.keystone.nodes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9933D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65B64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0EF4C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D20D9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6192F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4FA72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CB8CE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0FABA4AA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ED76A0" w14:textId="77777777" w:rsidR="00B71362" w:rsidRPr="00B71362" w:rsidRDefault="00B71362" w:rsidP="00B71362">
            <w:pPr>
              <w:spacing w:line="240" w:lineRule="auto"/>
              <w:rPr>
                <w:rFonts w:ascii="Times New Roman" w:eastAsia="Times New Roman" w:hAnsi="Times New Roman"/>
                <w:kern w:val="0"/>
              </w:rPr>
            </w:pP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ECA94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bHA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-T1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26B16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bHA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-T2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70A77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bHA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-T3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D655E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bHA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-T4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AA638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bHA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-T5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B9C98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bHA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-T6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75077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bHA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-T7</w:t>
            </w:r>
          </w:p>
        </w:tc>
      </w:tr>
      <w:tr w:rsidR="00B71362" w:rsidRPr="00657B0A" w14:paraId="4639FD42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8D816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num.edges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(L)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6A50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28.00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5B9A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100.00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F6F9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6823.00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9CC3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938.00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CA00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512.00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3964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1574.00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970D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538.00</w:t>
            </w:r>
          </w:p>
        </w:tc>
      </w:tr>
      <w:tr w:rsidR="00B71362" w:rsidRPr="00657B0A" w14:paraId="41DF8E68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5A611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lastRenderedPageBreak/>
              <w:t>num.pos.edges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0B2E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BB11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4A3A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6168.00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72CC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854.00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E032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393.00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C750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1394.00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2FA7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465.00</w:t>
            </w:r>
          </w:p>
        </w:tc>
      </w:tr>
      <w:tr w:rsidR="00B71362" w:rsidRPr="00657B0A" w14:paraId="56FD3716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70A31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num.neg.edges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ECE8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6950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27.00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0AC1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655.00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6300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CDE8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119.00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08E3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180.00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BE8C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73.00</w:t>
            </w:r>
          </w:p>
        </w:tc>
      </w:tr>
      <w:tr w:rsidR="00B71362" w:rsidRPr="00657B0A" w14:paraId="0F5D599A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73450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num.vertices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(n)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EBB6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920A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128.00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7BC7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1019.00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68B8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531.00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3B9D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453.00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E755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752.00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8F9A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459.00</w:t>
            </w:r>
          </w:p>
        </w:tc>
      </w:tr>
      <w:tr w:rsidR="00B71362" w:rsidRPr="00657B0A" w14:paraId="057BAE91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320B2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Connectance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edge_density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A058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32D7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3054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DEAE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97AA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3579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4570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</w:tr>
      <w:tr w:rsidR="00B71362" w:rsidRPr="00657B0A" w14:paraId="1083BD2F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4B049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average.degree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(Average K)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BE8E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1.12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23CC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1.56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2A93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13.39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24D7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3.53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2A7C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2.26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B0CC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4.19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7055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2.34</w:t>
            </w:r>
          </w:p>
        </w:tc>
      </w:tr>
      <w:tr w:rsidR="00B71362" w:rsidRPr="00657B0A" w14:paraId="3362B961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D75DD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average.path.length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F653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9F4B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1.35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D401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6.51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0434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249A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1129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3132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</w:tr>
      <w:tr w:rsidR="00B71362" w:rsidRPr="00657B0A" w14:paraId="713CDBF7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E7B87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diameter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5DA3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1205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3.94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1569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24.64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4655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02C5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2FEE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879F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</w:tr>
      <w:tr w:rsidR="00B71362" w:rsidRPr="00657B0A" w14:paraId="0CFD9C9F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F89A4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edge.connectivity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03C9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1F2F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2630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D6B4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8EF3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EC16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ED99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0354E4C4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E266C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mean.clustering.coefficient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Average.CC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4F2F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9158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C30F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03C4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5E6A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F8E7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8F1E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</w:tr>
      <w:tr w:rsidR="00B71362" w:rsidRPr="00657B0A" w14:paraId="06A3F7FB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8EF5E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no.clusters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3E3E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A33E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55CB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1A1E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179.00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C1BB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167.00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F1EC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212.00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DA5F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169.00</w:t>
            </w:r>
          </w:p>
        </w:tc>
      </w:tr>
      <w:tr w:rsidR="00B71362" w:rsidRPr="00657B0A" w14:paraId="75F737B3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CFB19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centralization.degree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9E0A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C0FB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4411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1E63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8FA1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EE36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5BB8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</w:tr>
      <w:tr w:rsidR="00B71362" w:rsidRPr="00657B0A" w14:paraId="09248B89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0C730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centralization.betweenness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64B5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5065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1519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3A56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C7BC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5D06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88EA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0DC8E770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9C077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centralization.closeness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969D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DA04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A17A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1.21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A88C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D569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EB53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B0D4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37BCEF45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35F38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RM(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relative.modularity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8D5A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8B67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0.46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BD9E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3.53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440E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99AC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0.46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4AAF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1.30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0000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0.52</w:t>
            </w:r>
          </w:p>
        </w:tc>
      </w:tr>
      <w:tr w:rsidR="00B71362" w:rsidRPr="00657B0A" w14:paraId="43845083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3F9CA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modularity.net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29E6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40EC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843E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2040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17E3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3357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6958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0.98</w:t>
            </w:r>
          </w:p>
        </w:tc>
      </w:tr>
      <w:tr w:rsidR="00B71362" w:rsidRPr="00657B0A" w14:paraId="6245EF1C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188F5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modularity_random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FF0E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995D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68E0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4A25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0.47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431E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C40F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0.43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524E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0.64</w:t>
            </w:r>
          </w:p>
        </w:tc>
      </w:tr>
      <w:tr w:rsidR="00B71362" w:rsidRPr="00657B0A" w14:paraId="3D059809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F2F7AA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the.number.of.keystone.nodes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13FD3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E5F34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B2015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EB5DA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737AD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3D9C4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9FF1A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37384067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7E4930" w14:textId="77777777" w:rsidR="00B71362" w:rsidRPr="00B71362" w:rsidRDefault="00B71362" w:rsidP="00B71362">
            <w:pPr>
              <w:spacing w:line="240" w:lineRule="auto"/>
              <w:rPr>
                <w:rFonts w:ascii="Times New Roman" w:eastAsia="Times New Roman" w:hAnsi="Times New Roman"/>
                <w:kern w:val="0"/>
              </w:rPr>
            </w:pP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CA7D7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bHN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-T1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3C45E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bHN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-T2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536D1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bHN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-T3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8BE21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bHN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-T4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6D800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bHN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-T5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D6113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bHN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-T6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5F687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bHN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-T7</w:t>
            </w:r>
          </w:p>
        </w:tc>
      </w:tr>
      <w:tr w:rsidR="00B71362" w:rsidRPr="00657B0A" w14:paraId="603359E4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B83B7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num.edges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(L)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8C43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37.00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C6FC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83.00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94AE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4749.00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AAA4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729.00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3280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580.00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3844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1539.00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5D18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437.00</w:t>
            </w:r>
          </w:p>
        </w:tc>
      </w:tr>
      <w:tr w:rsidR="00B71362" w:rsidRPr="00657B0A" w14:paraId="4DE86DE6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C6EB9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num.pos.edges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0827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96E6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D9CE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4279.00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9B6F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694.00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DFD0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447.00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0A55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1341.00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41CF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347.00</w:t>
            </w:r>
          </w:p>
        </w:tc>
      </w:tr>
      <w:tr w:rsidR="00B71362" w:rsidRPr="00657B0A" w14:paraId="59920D14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CEAB1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num.neg.edges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475D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9CEB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CF86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470.00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1ABA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22C3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133.00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6DC9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198.00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9B06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90.00</w:t>
            </w:r>
          </w:p>
        </w:tc>
      </w:tr>
      <w:tr w:rsidR="00B71362" w:rsidRPr="00657B0A" w14:paraId="399A5DC2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C9D0B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num.vertices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(n)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1949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E971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116.00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7EBB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982.00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B479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479.00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7345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518.00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FD36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789.00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F1D7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506.00</w:t>
            </w:r>
          </w:p>
        </w:tc>
      </w:tr>
      <w:tr w:rsidR="00B71362" w:rsidRPr="00657B0A" w14:paraId="5D69279C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BBB28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Connectance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edge_density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7EC0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5F9F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27DF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88BC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66F8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0CCD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FC65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2AD3FA48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17F5D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average.degree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(Average K)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FD7A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1.14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0AC0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1.43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3A54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9.67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7E1B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3.04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A21E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2.24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4B77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3.90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F7B2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1.73</w:t>
            </w:r>
          </w:p>
        </w:tc>
      </w:tr>
      <w:tr w:rsidR="00B71362" w:rsidRPr="00657B0A" w14:paraId="05E0D2DE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56CB5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average.path.length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8195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12AA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1.17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DE87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6.48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AEB2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B0DA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8AAF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4C9D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</w:tr>
      <w:tr w:rsidR="00B71362" w:rsidRPr="00657B0A" w14:paraId="7B66712A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64F3D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diameter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AA0A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27AD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3.94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059B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24.63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E646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E694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8D86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2AF9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</w:tr>
      <w:tr w:rsidR="00B71362" w:rsidRPr="00657B0A" w14:paraId="561CFBF4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06580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edge.connectivity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2A21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1F85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2131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2B38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DB34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3B35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2DBF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21D05D5B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A9117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mean.clustering.coefficient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Average.CC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CE3D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D89B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83C4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DDFC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F1A5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2E41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5D1D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</w:tr>
      <w:tr w:rsidR="00B71362" w:rsidRPr="00657B0A" w14:paraId="280C51C0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A38A2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no.clusters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B911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B05D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AD53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131.00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2012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157.00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3507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192.00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3E07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241.00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633C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206.00</w:t>
            </w:r>
          </w:p>
        </w:tc>
      </w:tr>
      <w:tr w:rsidR="00B71362" w:rsidRPr="00657B0A" w14:paraId="5554A665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8F608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centralization.degree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3957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9696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E056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186C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D262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DDBD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8BFD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</w:tr>
      <w:tr w:rsidR="00B71362" w:rsidRPr="00657B0A" w14:paraId="7CA2B280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0643B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centralization.betweenness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208B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55A2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065C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E6F4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079D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E449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9D30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1B6A87D4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6C05B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centralization.closeness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E0D3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EE77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3190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2E98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4F5F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D86F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E561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60137742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99C11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RM(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relative.modularity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5200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A7CF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7FFA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2.10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72B7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B5BD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0.50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FC26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1.19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23EE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0.34</w:t>
            </w:r>
          </w:p>
        </w:tc>
      </w:tr>
      <w:tr w:rsidR="00B71362" w:rsidRPr="00657B0A" w14:paraId="458B1D98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31549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modularity.net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48A7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0646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96CC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0187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864C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EF94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F55C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0.99</w:t>
            </w:r>
          </w:p>
        </w:tc>
      </w:tr>
      <w:tr w:rsidR="00B71362" w:rsidRPr="00657B0A" w14:paraId="787C0345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B29B0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lastRenderedPageBreak/>
              <w:t>modularity_random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AF3C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6943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034E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9791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0.51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79A8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F52A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0.44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3B4C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0.74</w:t>
            </w:r>
          </w:p>
        </w:tc>
      </w:tr>
      <w:tr w:rsidR="00B71362" w:rsidRPr="00657B0A" w14:paraId="44EDF4FB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96765C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the.number.of.keystone.nodes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4790D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8C9E1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9A8AB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19.00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C9441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45C82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1C309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8037E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095ECF37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CF7401" w14:textId="77777777" w:rsidR="00B71362" w:rsidRPr="00B71362" w:rsidRDefault="00B71362" w:rsidP="00B71362">
            <w:pPr>
              <w:spacing w:line="240" w:lineRule="auto"/>
              <w:rPr>
                <w:rFonts w:ascii="Times New Roman" w:eastAsia="Times New Roman" w:hAnsi="Times New Roman"/>
                <w:kern w:val="0"/>
              </w:rPr>
            </w:pP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A2269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fLA_T1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AFAC6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fLA_T2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769A3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fLA_T3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06971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fLA_T4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DFB4F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fLA_T5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2E062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fLA_T6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AED64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fLA_T7</w:t>
            </w:r>
            <w:proofErr w:type="spellEnd"/>
          </w:p>
        </w:tc>
      </w:tr>
      <w:tr w:rsidR="00B71362" w:rsidRPr="00657B0A" w14:paraId="791BDEDB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022A9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num.edges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(L)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E714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CA05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0D50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49.00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8F45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44.00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35B9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24.00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CA3F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112.00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B0FD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15.00</w:t>
            </w:r>
          </w:p>
        </w:tc>
      </w:tr>
      <w:tr w:rsidR="00B71362" w:rsidRPr="00657B0A" w14:paraId="21D1C341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16E65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num.pos.edges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4F5D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7976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794D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6012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80BF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17.00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FDCC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101.00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63E5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14.00</w:t>
            </w:r>
          </w:p>
        </w:tc>
      </w:tr>
      <w:tr w:rsidR="00B71362" w:rsidRPr="00657B0A" w14:paraId="40B8146A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C6AF0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num.neg.edges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F1E4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9604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EB55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FC3F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EA4A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EF85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A7E3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</w:tr>
      <w:tr w:rsidR="00B71362" w:rsidRPr="00657B0A" w14:paraId="6FF978F9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3FA33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num.vertices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(n)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2729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39CB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014B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76A1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E351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6D44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A480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19.00</w:t>
            </w:r>
          </w:p>
        </w:tc>
      </w:tr>
      <w:tr w:rsidR="00B71362" w:rsidRPr="00657B0A" w14:paraId="3F70DEA2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2D926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Connectance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edge_density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167D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95F3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5F4E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21A4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75BD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AB0C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C972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0.09</w:t>
            </w:r>
          </w:p>
        </w:tc>
      </w:tr>
      <w:tr w:rsidR="00B71362" w:rsidRPr="00657B0A" w14:paraId="690F5ACC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9D0BB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average.degree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(Average K)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974A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CA83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D603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1.88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177A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1.47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7E85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1.14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8D43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3.03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29C9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1.58</w:t>
            </w:r>
          </w:p>
        </w:tc>
      </w:tr>
      <w:tr w:rsidR="00B71362" w:rsidRPr="00657B0A" w14:paraId="218A56C7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B388D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average.path.length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5370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D4ED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6E15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F2F1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1.15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DEAE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1.10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99BA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3.20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41EB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1.10</w:t>
            </w:r>
          </w:p>
        </w:tc>
      </w:tr>
      <w:tr w:rsidR="00B71362" w:rsidRPr="00657B0A" w14:paraId="743BCB9B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FC80A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diameter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A06D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6475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AD22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1.97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D194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2.96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097D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1.97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D9FB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8.79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436E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1.97</w:t>
            </w:r>
          </w:p>
        </w:tc>
      </w:tr>
      <w:tr w:rsidR="00B71362" w:rsidRPr="00657B0A" w14:paraId="36945739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EEB47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edge.connectivity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4C0E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9746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2568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E2FB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A566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27B9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C7AE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3301CA22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2F4FA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mean.clustering.coefficient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Average.CC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D21C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NA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53B4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04C9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80ED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ED00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0.50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EBE8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F5CA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0.87</w:t>
            </w:r>
          </w:p>
        </w:tc>
      </w:tr>
      <w:tr w:rsidR="00B71362" w:rsidRPr="00657B0A" w14:paraId="56CF14F0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449EC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no.clusters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4DF3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3295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53CC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9802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6142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13BD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2A9F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8.00</w:t>
            </w:r>
          </w:p>
        </w:tc>
      </w:tr>
      <w:tr w:rsidR="00B71362" w:rsidRPr="00657B0A" w14:paraId="1EBD1871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31B78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centralization.degree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1B41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6CCF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20E2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6A42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40A7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1533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2275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0.13</w:t>
            </w:r>
          </w:p>
        </w:tc>
      </w:tr>
      <w:tr w:rsidR="00B71362" w:rsidRPr="00657B0A" w14:paraId="70E8920B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F71FA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centralization.betweenness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4763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8C3A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687B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0DA6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7B5B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27FC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CB06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</w:tr>
      <w:tr w:rsidR="00B71362" w:rsidRPr="00657B0A" w14:paraId="125A65EE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7B166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centralization.closeness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D643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A0A0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FF1B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9737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E8E1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DF29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0EDA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0.08</w:t>
            </w:r>
          </w:p>
        </w:tc>
      </w:tr>
      <w:tr w:rsidR="00B71362" w:rsidRPr="00657B0A" w14:paraId="0BABFD05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526C4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RM(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relative.modularity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CF5B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C008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NA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DA6C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0.43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397F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A257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B2EC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0.54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F44B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0.45</w:t>
            </w:r>
          </w:p>
        </w:tc>
      </w:tr>
      <w:tr w:rsidR="00B71362" w:rsidRPr="00657B0A" w14:paraId="503FA03C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668CE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modularity.net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F855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A768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0F2E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4538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61FF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5151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7868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0.68</w:t>
            </w:r>
          </w:p>
        </w:tc>
      </w:tr>
      <w:tr w:rsidR="00B71362" w:rsidRPr="00657B0A" w14:paraId="55327069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2FF6E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modularity_random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DEC7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0.44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4577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CFED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A8E2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C192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EB73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0.53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80AC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0.47</w:t>
            </w:r>
          </w:p>
        </w:tc>
      </w:tr>
      <w:tr w:rsidR="00B71362" w:rsidRPr="00657B0A" w14:paraId="28F98309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0F54DD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the.number.of.keystone.nodes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37538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8BAF6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D4714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09DA6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0C6AB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66213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15AF7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3C511ADE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2CEA8C" w14:textId="77777777" w:rsidR="00B71362" w:rsidRPr="00B71362" w:rsidRDefault="00B71362" w:rsidP="00B71362">
            <w:pPr>
              <w:spacing w:line="240" w:lineRule="auto"/>
              <w:rPr>
                <w:rFonts w:ascii="Times New Roman" w:eastAsia="Times New Roman" w:hAnsi="Times New Roman"/>
                <w:kern w:val="0"/>
              </w:rPr>
            </w:pP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2EBC0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fLN_T1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F010B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fLN_T2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BF057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fLN_T3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427CB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fLN_T4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B7D02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fLN_T5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B82C5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fLN_T6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89460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fLN_T7</w:t>
            </w:r>
            <w:proofErr w:type="spellEnd"/>
          </w:p>
        </w:tc>
      </w:tr>
      <w:tr w:rsidR="00B71362" w:rsidRPr="00657B0A" w14:paraId="64F4D2CB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08EB1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num.edges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(L)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EE02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B5AA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1314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17.00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B3EC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45.00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3A8D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21.00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200F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49.00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B3BD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13.00</w:t>
            </w:r>
          </w:p>
        </w:tc>
      </w:tr>
      <w:tr w:rsidR="00B71362" w:rsidRPr="00657B0A" w14:paraId="22674A40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7AE75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num.pos.edges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C89E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2729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34D1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07E2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5B85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D2DA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E4AC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12.00</w:t>
            </w:r>
          </w:p>
        </w:tc>
      </w:tr>
      <w:tr w:rsidR="00B71362" w:rsidRPr="00657B0A" w14:paraId="61CA03A6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83531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num.neg.edges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D7EA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FBAA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7B20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5234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78DA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1E2E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9E02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</w:tr>
      <w:tr w:rsidR="00B71362" w:rsidRPr="00657B0A" w14:paraId="458638DA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AE753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num.vertices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(n)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923D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0838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3F55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27.00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7F62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A1C9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6B29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DB1A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22.00</w:t>
            </w:r>
          </w:p>
        </w:tc>
      </w:tr>
      <w:tr w:rsidR="00B71362" w:rsidRPr="00657B0A" w14:paraId="1E5BD36B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FD88A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Connectance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edge_density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2FBB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EEC8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3C89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3E7E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4840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9C4B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CF8A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0.06</w:t>
            </w:r>
          </w:p>
        </w:tc>
      </w:tr>
      <w:tr w:rsidR="00B71362" w:rsidRPr="00657B0A" w14:paraId="2436509C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A84EA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average.degree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(Average K)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9E51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591C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60F2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1.26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11EA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1.43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2607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1.31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C514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1.66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7280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1.18</w:t>
            </w:r>
          </w:p>
        </w:tc>
      </w:tr>
      <w:tr w:rsidR="00B71362" w:rsidRPr="00657B0A" w14:paraId="63CCCD0D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F2485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average.path.length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8F6D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20E2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6315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0509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1.11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FA2B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1.28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230B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1.65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43F4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1.06</w:t>
            </w:r>
          </w:p>
        </w:tc>
      </w:tr>
      <w:tr w:rsidR="00B71362" w:rsidRPr="00657B0A" w14:paraId="24235792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35D64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diameter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28DD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9042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1B7E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1.97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8909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1.97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0379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2.96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0846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4.93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51FD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1.97</w:t>
            </w:r>
          </w:p>
        </w:tc>
      </w:tr>
      <w:tr w:rsidR="00B71362" w:rsidRPr="00657B0A" w14:paraId="41C88DC1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3350E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edge.connectivity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7630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FEB6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7784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D56B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4830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431A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1F31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0DBBD9F1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3065F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mean.clustering.coefficient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Average.CC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83B8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NA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FD1A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NA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9DA7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DE96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10CA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E7D5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C42C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0.75</w:t>
            </w:r>
          </w:p>
        </w:tc>
      </w:tr>
      <w:tr w:rsidR="00B71362" w:rsidRPr="00657B0A" w14:paraId="6A05946A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4A4C0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no.clusters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14E6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A0B4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07E2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4C80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AAC4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003A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9BC3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10.00</w:t>
            </w:r>
          </w:p>
        </w:tc>
      </w:tr>
      <w:tr w:rsidR="00B71362" w:rsidRPr="00657B0A" w14:paraId="4716725D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BA6EF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centralization.degree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0056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C0D8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F7DA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3934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60C6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747F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20DC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0.04</w:t>
            </w:r>
          </w:p>
        </w:tc>
      </w:tr>
      <w:tr w:rsidR="00B71362" w:rsidRPr="00657B0A" w14:paraId="2BA2BB87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E3E1D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lastRenderedPageBreak/>
              <w:t>centralization.betweenness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1C0B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A1E3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NA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51A1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79BF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7D70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128A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11A8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340D9EC4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0FCC4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centralization.closeness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DB30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B27B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NA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F1BC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87C2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FB11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ABAA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7114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0.07</w:t>
            </w:r>
          </w:p>
        </w:tc>
      </w:tr>
      <w:tr w:rsidR="00B71362" w:rsidRPr="00657B0A" w14:paraId="6C995E2F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088DE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RM(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relative.modularity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F60F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Inf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71BD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NA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532C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A8E7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7E9E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0.51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4529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1AD1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0.75</w:t>
            </w:r>
          </w:p>
        </w:tc>
      </w:tr>
      <w:tr w:rsidR="00B71362" w:rsidRPr="00657B0A" w14:paraId="581A8323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F1853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modularity.net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50DA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AAAC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62A3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F953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B5EA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A1AA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C920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0.88</w:t>
            </w:r>
          </w:p>
        </w:tc>
      </w:tr>
      <w:tr w:rsidR="00B71362" w:rsidRPr="00657B0A" w14:paraId="0D84CBCA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5ADE9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modularity_random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D6F1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C1FC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BB4E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841A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BC34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0.59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EDD8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42A3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0.50</w:t>
            </w:r>
          </w:p>
        </w:tc>
      </w:tr>
      <w:tr w:rsidR="00B71362" w:rsidRPr="00657B0A" w14:paraId="3489D997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8ABA42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the.number.of.keystone.nodes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18407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6D911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64B97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2BB91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67627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387BC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F0EB9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116A23B3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A47C0E" w14:textId="77777777" w:rsidR="00B71362" w:rsidRPr="00B71362" w:rsidRDefault="00B71362" w:rsidP="00B71362">
            <w:pPr>
              <w:spacing w:line="240" w:lineRule="auto"/>
              <w:rPr>
                <w:rFonts w:ascii="Times New Roman" w:eastAsia="Times New Roman" w:hAnsi="Times New Roman"/>
                <w:kern w:val="0"/>
              </w:rPr>
            </w:pP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38010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fHA_T1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8C182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fHA_T2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8742E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fHA_T3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1E23E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fHA_T4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54578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fHA_T5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AE53C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fHA_T6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D181B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fHA_T7</w:t>
            </w:r>
            <w:proofErr w:type="spellEnd"/>
          </w:p>
        </w:tc>
      </w:tr>
      <w:tr w:rsidR="00B71362" w:rsidRPr="00657B0A" w14:paraId="73A184FF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831D1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num.edges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(L)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BE3B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B8D3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5578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189.00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D0E5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81.00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B45E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51.00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611F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43.00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B7F5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40.00</w:t>
            </w:r>
          </w:p>
        </w:tc>
      </w:tr>
      <w:tr w:rsidR="00B71362" w:rsidRPr="00657B0A" w14:paraId="1E2FE63C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81AA8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num.pos.edges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367C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1722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5C7E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185.00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261B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BE5A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508C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EE2C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37.00</w:t>
            </w:r>
          </w:p>
        </w:tc>
      </w:tr>
      <w:tr w:rsidR="00B71362" w:rsidRPr="00657B0A" w14:paraId="73D5633A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046C4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num.neg.edges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7A52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845E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E7C3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141B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4137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B258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B847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3.00</w:t>
            </w:r>
          </w:p>
        </w:tc>
      </w:tr>
      <w:tr w:rsidR="00B71362" w:rsidRPr="00657B0A" w14:paraId="1468E34E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CA965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num.vertices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(n)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B755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04DF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ABBC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87.00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318C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AC02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59.00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A1F4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F172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47.00</w:t>
            </w:r>
          </w:p>
        </w:tc>
      </w:tr>
      <w:tr w:rsidR="00B71362" w:rsidRPr="00657B0A" w14:paraId="4ACC3E53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4E587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Connectance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edge_density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63CB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5108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8CEA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CF04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AA73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CBCA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DE87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0.04</w:t>
            </w:r>
          </w:p>
        </w:tc>
      </w:tr>
      <w:tr w:rsidR="00B71362" w:rsidRPr="00657B0A" w14:paraId="28C44B85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FE460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average.degree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(Average K)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8F1C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1.11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FE39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9F2C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4.34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4034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1.95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F8B9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1.73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B494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2.05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6A9F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1.70</w:t>
            </w:r>
          </w:p>
        </w:tc>
      </w:tr>
      <w:tr w:rsidR="00B71362" w:rsidRPr="00657B0A" w14:paraId="235BAE63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1E36B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average.path.length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E38E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1.16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9656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52EA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BF36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1.28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62A8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1.47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A9B5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1.24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7379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1.06</w:t>
            </w:r>
          </w:p>
        </w:tc>
      </w:tr>
      <w:tr w:rsidR="00B71362" w:rsidRPr="00657B0A" w14:paraId="24B945E4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DD759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diameter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B1A7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1.97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33CB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D317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5.90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06FA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3.94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88BC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3.94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6FBA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2.96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01B0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1.97</w:t>
            </w:r>
          </w:p>
        </w:tc>
      </w:tr>
      <w:tr w:rsidR="00B71362" w:rsidRPr="00657B0A" w14:paraId="1D6BF183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B02B6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edge.connectivity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3EA8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8A11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8F91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8223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4BF4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A6B2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D434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249F892E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CF0D3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mean.clustering.coefficient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Average.CC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FBE5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715A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NA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7A5E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3714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D374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FCA6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4E98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0.95</w:t>
            </w:r>
          </w:p>
        </w:tc>
      </w:tr>
      <w:tr w:rsidR="00B71362" w:rsidRPr="00657B0A" w14:paraId="2AFAE0AE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E78EA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no.clusters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15C4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D331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E788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3F96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42DD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EDB1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78FF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18.00</w:t>
            </w:r>
          </w:p>
        </w:tc>
      </w:tr>
      <w:tr w:rsidR="00B71362" w:rsidRPr="00657B0A" w14:paraId="19CB9655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A46E7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centralization.degree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F080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2BA0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8343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8750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F67B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A91D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A1EC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0.03</w:t>
            </w:r>
          </w:p>
        </w:tc>
      </w:tr>
      <w:tr w:rsidR="00B71362" w:rsidRPr="00657B0A" w14:paraId="705399E6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2ECC8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centralization.betweenness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28D7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9319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NA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1671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DD93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3F63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97BE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2A07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5F08F853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3F920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centralization.closeness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9221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E4BB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NA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B602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0.43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4AC9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E9A7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981A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EDD9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0.06</w:t>
            </w:r>
          </w:p>
        </w:tc>
      </w:tr>
      <w:tr w:rsidR="00B71362" w:rsidRPr="00657B0A" w14:paraId="491AF749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B60A4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RM(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relative.modularity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7614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1.77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B914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NA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0F1F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03C5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8CAA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0.44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4113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6021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0.36</w:t>
            </w:r>
          </w:p>
        </w:tc>
      </w:tr>
      <w:tr w:rsidR="00B71362" w:rsidRPr="00657B0A" w14:paraId="17C8187C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D7793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modularity.net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103E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F123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B111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B66E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7E46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1B1C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F381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0.92</w:t>
            </w:r>
          </w:p>
        </w:tc>
      </w:tr>
      <w:tr w:rsidR="00B71362" w:rsidRPr="00657B0A" w14:paraId="65317BF0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01B32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modularity_random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0384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D254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D363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5D91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6EE0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72B4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3683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0.68</w:t>
            </w:r>
          </w:p>
        </w:tc>
      </w:tr>
      <w:tr w:rsidR="00B71362" w:rsidRPr="00657B0A" w14:paraId="096AB2C6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6C995A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the.number.of.keystone.nodes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43F28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BB0C6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D8185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2AE01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E33FA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0CA73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784E9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419F4D05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A45D51" w14:textId="77777777" w:rsidR="00B71362" w:rsidRPr="00B71362" w:rsidRDefault="00B71362" w:rsidP="00B71362">
            <w:pPr>
              <w:spacing w:line="240" w:lineRule="auto"/>
              <w:rPr>
                <w:rFonts w:ascii="Times New Roman" w:eastAsia="Times New Roman" w:hAnsi="Times New Roman"/>
                <w:kern w:val="0"/>
              </w:rPr>
            </w:pP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9CB0A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fHN_T1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33159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fHN_T2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D14BC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fHN_T3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54008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fHN_T4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A53DF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fHN_T5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462CF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fHN_T6</w:t>
            </w:r>
            <w:proofErr w:type="spellEnd"/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38584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fHN_T7</w:t>
            </w:r>
            <w:proofErr w:type="spellEnd"/>
          </w:p>
        </w:tc>
      </w:tr>
      <w:tr w:rsidR="00B71362" w:rsidRPr="00657B0A" w14:paraId="54EE0B1B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A9F9F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num.edges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(L)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A525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549D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F8BF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29.00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92CB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49.00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4515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27.00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1B55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27.00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7E8E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23.00</w:t>
            </w:r>
          </w:p>
        </w:tc>
      </w:tr>
      <w:tr w:rsidR="00B71362" w:rsidRPr="00657B0A" w14:paraId="7257480E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CDEF4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num.pos.edges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20FC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5318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9936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25.00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9D42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DADC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130B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6D2F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23.00</w:t>
            </w:r>
          </w:p>
        </w:tc>
      </w:tr>
      <w:tr w:rsidR="00B71362" w:rsidRPr="00657B0A" w14:paraId="38F33D1C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43F7E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num.neg.edges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488B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E647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1371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A818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8300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6319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838A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29798386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C231A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num.vertices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(n)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B84A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D875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EBC3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6B9F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71.00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8C62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640B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40.00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CE2E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22.00</w:t>
            </w:r>
          </w:p>
        </w:tc>
      </w:tr>
      <w:tr w:rsidR="00B71362" w:rsidRPr="00657B0A" w14:paraId="5F16D405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769CC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Connectance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edge_density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280D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587C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5D42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98CC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989C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6691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A3EC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0.10</w:t>
            </w:r>
          </w:p>
        </w:tc>
      </w:tr>
      <w:tr w:rsidR="00B71362" w:rsidRPr="00657B0A" w14:paraId="3BB283BE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0B689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average.degree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(Average K)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75CC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EB17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B933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1.45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AEB5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1.38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40E7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1.17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C211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1.35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DF66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2.09</w:t>
            </w:r>
          </w:p>
        </w:tc>
      </w:tr>
      <w:tr w:rsidR="00B71362" w:rsidRPr="00657B0A" w14:paraId="5968FCC0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4DDF3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average.path.length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3898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1.11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F8FC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BA4A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96F1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1.38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6C06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1.12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1335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AB83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1.10</w:t>
            </w:r>
          </w:p>
        </w:tc>
      </w:tr>
      <w:tr w:rsidR="00B71362" w:rsidRPr="00657B0A" w14:paraId="458007FC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5407F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diameter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80D7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1.97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8A8E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5761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1.97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15DE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3.94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D1EB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2.96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F651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1.97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5CF5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1.97</w:t>
            </w:r>
          </w:p>
        </w:tc>
      </w:tr>
      <w:tr w:rsidR="00B71362" w:rsidRPr="00657B0A" w14:paraId="50ADD2BC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F1E0B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edge.connectivity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0817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444B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C218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0039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6FB9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DD49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1D32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  <w:tr w:rsidR="00B71362" w:rsidRPr="00657B0A" w14:paraId="037BA6CB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A5B3A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lastRenderedPageBreak/>
              <w:t>mean.clustering.coefficient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Average.CC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A8D3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9872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NA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3825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D32D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3D15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21C9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0AD7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0.95</w:t>
            </w:r>
          </w:p>
        </w:tc>
      </w:tr>
      <w:tr w:rsidR="00B71362" w:rsidRPr="00657B0A" w14:paraId="1085F063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A7730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no.clusters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B442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6.00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3671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690A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17.00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94D4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28.00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7B15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21.00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AD75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17.00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490D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8.00</w:t>
            </w:r>
          </w:p>
        </w:tc>
      </w:tr>
      <w:tr w:rsidR="00B71362" w:rsidRPr="00657B0A" w14:paraId="0AAAD62F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3BCBC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centralization.degree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C700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2C6EF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6AB8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FE2E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108A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663E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3A8A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0.14</w:t>
            </w:r>
          </w:p>
        </w:tc>
      </w:tr>
      <w:tr w:rsidR="00B71362" w:rsidRPr="00657B0A" w14:paraId="65A9A027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77AAD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centralization.betweenness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A222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C195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3FD4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8B09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B46E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AFE2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504E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0.01</w:t>
            </w:r>
          </w:p>
        </w:tc>
      </w:tr>
      <w:tr w:rsidR="00B71362" w:rsidRPr="00657B0A" w14:paraId="27E33C67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1E5CA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centralization.closeness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9464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91D9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09B2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DA9B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5D83C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5332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8A308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0.09</w:t>
            </w:r>
          </w:p>
        </w:tc>
      </w:tr>
      <w:tr w:rsidR="00B71362" w:rsidRPr="00657B0A" w14:paraId="2E6D102A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114BB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RM(</w:t>
            </w: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relative.modularity</w:t>
            </w:r>
            <w:proofErr w:type="spellEnd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5378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1.58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1127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3.00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E049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413BE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61A8A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0.29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51B0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A3E19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0.44</w:t>
            </w:r>
          </w:p>
        </w:tc>
      </w:tr>
      <w:tr w:rsidR="00B71362" w:rsidRPr="00657B0A" w14:paraId="5429C843" w14:textId="77777777" w:rsidTr="00657B0A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1E5E3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modularity.net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D0C0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0.82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27AB3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9F3E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FAF3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12B2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0E854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0.92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DE01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0.68</w:t>
            </w:r>
          </w:p>
        </w:tc>
      </w:tr>
      <w:tr w:rsidR="00B71362" w:rsidRPr="00657B0A" w14:paraId="41D0E0B4" w14:textId="77777777" w:rsidTr="000C158F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4953E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modularity_random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E62B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0.32</w:t>
            </w:r>
          </w:p>
        </w:tc>
        <w:tc>
          <w:tcPr>
            <w:tcW w:w="62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E9FC2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0.17</w:t>
            </w:r>
          </w:p>
        </w:tc>
        <w:tc>
          <w:tcPr>
            <w:tcW w:w="62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3D130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0.72</w:t>
            </w:r>
          </w:p>
        </w:tc>
        <w:tc>
          <w:tcPr>
            <w:tcW w:w="62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CCDA5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0.77</w:t>
            </w:r>
          </w:p>
        </w:tc>
        <w:tc>
          <w:tcPr>
            <w:tcW w:w="62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9F70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0.73</w:t>
            </w:r>
          </w:p>
        </w:tc>
        <w:tc>
          <w:tcPr>
            <w:tcW w:w="62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78BD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0.71</w:t>
            </w:r>
          </w:p>
        </w:tc>
        <w:tc>
          <w:tcPr>
            <w:tcW w:w="62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C499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0.47</w:t>
            </w:r>
          </w:p>
        </w:tc>
      </w:tr>
      <w:tr w:rsidR="00B71362" w:rsidRPr="00657B0A" w14:paraId="57FD763F" w14:textId="77777777" w:rsidTr="000C158F">
        <w:trPr>
          <w:trHeight w:val="279"/>
          <w:jc w:val="center"/>
        </w:trPr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493CF9" w14:textId="77777777" w:rsidR="00B71362" w:rsidRPr="00B71362" w:rsidRDefault="00B71362" w:rsidP="00B71362">
            <w:pPr>
              <w:spacing w:line="240" w:lineRule="auto"/>
              <w:rPr>
                <w:rFonts w:ascii="Times New Roman" w:eastAsia="等线" w:hAnsi="Times New Roman"/>
                <w:color w:val="000000"/>
                <w:kern w:val="0"/>
              </w:rPr>
            </w:pPr>
            <w:proofErr w:type="spellStart"/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the.number.of.keystone.nodes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B4DF4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E71AFB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030E1D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413CD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C7B077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C98D16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366641" w14:textId="77777777" w:rsidR="00B71362" w:rsidRPr="00B71362" w:rsidRDefault="00B71362" w:rsidP="00657B0A">
            <w:pPr>
              <w:spacing w:line="240" w:lineRule="auto"/>
              <w:jc w:val="center"/>
              <w:rPr>
                <w:rFonts w:ascii="Times New Roman" w:eastAsia="等线" w:hAnsi="Times New Roman"/>
                <w:color w:val="000000"/>
                <w:kern w:val="0"/>
              </w:rPr>
            </w:pPr>
            <w:r w:rsidRPr="00B71362">
              <w:rPr>
                <w:rFonts w:ascii="Times New Roman" w:eastAsia="等线" w:hAnsi="Times New Roman"/>
                <w:color w:val="000000"/>
                <w:kern w:val="0"/>
              </w:rPr>
              <w:t>0.00</w:t>
            </w:r>
          </w:p>
        </w:tc>
      </w:tr>
    </w:tbl>
    <w:p w14:paraId="1C115B46" w14:textId="77777777" w:rsidR="00B71362" w:rsidRPr="00B71362" w:rsidRDefault="00B71362" w:rsidP="000C158F">
      <w:pPr>
        <w:spacing w:line="480" w:lineRule="auto"/>
        <w:rPr>
          <w:rFonts w:ascii="Times New Roman" w:hAnsi="Times New Roman" w:hint="eastAsia"/>
          <w:color w:val="000000" w:themeColor="text1"/>
          <w:sz w:val="24"/>
          <w:szCs w:val="24"/>
        </w:rPr>
      </w:pPr>
    </w:p>
    <w:p w14:paraId="6D478A95" w14:textId="77777777" w:rsidR="00855532" w:rsidRPr="000E36EF" w:rsidRDefault="00855532" w:rsidP="00855532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Table S2</w:t>
      </w:r>
      <w:r w:rsidRPr="000E36EF">
        <w:rPr>
          <w:rFonts w:ascii="Times New Roman" w:hAnsi="Times New Roman" w:hint="eastAsia"/>
          <w:b/>
          <w:bCs/>
          <w:color w:val="000000" w:themeColor="text1"/>
          <w:sz w:val="24"/>
          <w:szCs w:val="24"/>
        </w:rPr>
        <w:t>.</w:t>
      </w:r>
      <w:r w:rsidRPr="000E36EF">
        <w:rPr>
          <w:rFonts w:ascii="Times New Roman" w:hAnsi="Times New Roman"/>
          <w:color w:val="000000" w:themeColor="text1"/>
          <w:sz w:val="24"/>
          <w:szCs w:val="24"/>
        </w:rPr>
        <w:t xml:space="preserve"> Results of repeated-measures ANOVA evaluating the main effects of nitrogen treatment (NT), litter quality (LQ), and time, as well as their interactions, on litter mass loss, with time treated as a repeated factor.</w:t>
      </w:r>
    </w:p>
    <w:tbl>
      <w:tblPr>
        <w:tblStyle w:val="af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5"/>
        <w:gridCol w:w="2075"/>
        <w:gridCol w:w="2076"/>
        <w:gridCol w:w="1429"/>
      </w:tblGrid>
      <w:tr w:rsidR="00855532" w:rsidRPr="000E36EF" w14:paraId="16A05623" w14:textId="77777777" w:rsidTr="004616EF">
        <w:trPr>
          <w:jc w:val="center"/>
        </w:trPr>
        <w:tc>
          <w:tcPr>
            <w:tcW w:w="2075" w:type="dxa"/>
            <w:vMerge w:val="restart"/>
            <w:tcBorders>
              <w:top w:val="single" w:sz="4" w:space="0" w:color="auto"/>
            </w:tcBorders>
            <w:vAlign w:val="center"/>
          </w:tcPr>
          <w:p w14:paraId="6C9C6D1D" w14:textId="77777777" w:rsidR="00855532" w:rsidRPr="000E36EF" w:rsidRDefault="00855532" w:rsidP="004616EF">
            <w:pPr>
              <w:spacing w:line="36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0E36E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Factor</w:t>
            </w:r>
          </w:p>
        </w:tc>
        <w:tc>
          <w:tcPr>
            <w:tcW w:w="558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2DC75" w14:textId="77777777" w:rsidR="00855532" w:rsidRPr="000E36EF" w:rsidRDefault="00855532" w:rsidP="004616E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0E36E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Litter mass loss</w:t>
            </w:r>
          </w:p>
        </w:tc>
      </w:tr>
      <w:tr w:rsidR="00855532" w:rsidRPr="000E36EF" w14:paraId="0AA84ABF" w14:textId="77777777" w:rsidTr="004616EF">
        <w:trPr>
          <w:jc w:val="center"/>
        </w:trPr>
        <w:tc>
          <w:tcPr>
            <w:tcW w:w="2075" w:type="dxa"/>
            <w:vMerge/>
            <w:tcBorders>
              <w:bottom w:val="single" w:sz="4" w:space="0" w:color="auto"/>
            </w:tcBorders>
            <w:vAlign w:val="center"/>
          </w:tcPr>
          <w:p w14:paraId="20154A31" w14:textId="77777777" w:rsidR="00855532" w:rsidRPr="000E36EF" w:rsidRDefault="00855532" w:rsidP="004616EF">
            <w:pPr>
              <w:spacing w:line="36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0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C0C98" w14:textId="77777777" w:rsidR="00855532" w:rsidRPr="000E36EF" w:rsidRDefault="00855532" w:rsidP="004616EF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E36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df</w:t>
            </w:r>
          </w:p>
        </w:tc>
        <w:tc>
          <w:tcPr>
            <w:tcW w:w="20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C1869" w14:textId="77777777" w:rsidR="00855532" w:rsidRPr="000E36EF" w:rsidRDefault="00855532" w:rsidP="004616EF">
            <w:pPr>
              <w:spacing w:line="360" w:lineRule="auto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</w:pPr>
            <w:r w:rsidRPr="000E36EF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12AEC" w14:textId="77777777" w:rsidR="00855532" w:rsidRPr="000E36EF" w:rsidRDefault="00855532" w:rsidP="004616EF">
            <w:pPr>
              <w:spacing w:line="360" w:lineRule="auto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</w:pPr>
            <w:r w:rsidRPr="000E36EF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>P</w:t>
            </w:r>
          </w:p>
        </w:tc>
      </w:tr>
      <w:tr w:rsidR="00855532" w:rsidRPr="000E36EF" w14:paraId="19454983" w14:textId="77777777" w:rsidTr="004616EF">
        <w:trPr>
          <w:jc w:val="center"/>
        </w:trPr>
        <w:tc>
          <w:tcPr>
            <w:tcW w:w="2075" w:type="dxa"/>
            <w:tcBorders>
              <w:top w:val="single" w:sz="4" w:space="0" w:color="auto"/>
            </w:tcBorders>
            <w:vAlign w:val="center"/>
          </w:tcPr>
          <w:p w14:paraId="75483EE7" w14:textId="77777777" w:rsidR="00855532" w:rsidRPr="000E36EF" w:rsidRDefault="00855532" w:rsidP="004616EF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E36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Time</w:t>
            </w:r>
          </w:p>
        </w:tc>
        <w:tc>
          <w:tcPr>
            <w:tcW w:w="2075" w:type="dxa"/>
            <w:tcBorders>
              <w:top w:val="single" w:sz="4" w:space="0" w:color="auto"/>
            </w:tcBorders>
            <w:vAlign w:val="center"/>
          </w:tcPr>
          <w:p w14:paraId="6FA20E20" w14:textId="77777777" w:rsidR="00855532" w:rsidRPr="000E36EF" w:rsidRDefault="00855532" w:rsidP="004616EF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E36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3.399</w:t>
            </w:r>
          </w:p>
        </w:tc>
        <w:tc>
          <w:tcPr>
            <w:tcW w:w="2076" w:type="dxa"/>
            <w:tcBorders>
              <w:top w:val="single" w:sz="4" w:space="0" w:color="auto"/>
            </w:tcBorders>
            <w:vAlign w:val="center"/>
          </w:tcPr>
          <w:p w14:paraId="3704E0EE" w14:textId="77777777" w:rsidR="00855532" w:rsidRPr="000E36EF" w:rsidRDefault="00855532" w:rsidP="004616EF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E36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127.970</w:t>
            </w:r>
          </w:p>
        </w:tc>
        <w:tc>
          <w:tcPr>
            <w:tcW w:w="1429" w:type="dxa"/>
            <w:tcBorders>
              <w:top w:val="single" w:sz="4" w:space="0" w:color="auto"/>
            </w:tcBorders>
            <w:vAlign w:val="center"/>
          </w:tcPr>
          <w:p w14:paraId="5135D550" w14:textId="77777777" w:rsidR="00855532" w:rsidRPr="000E36EF" w:rsidRDefault="00855532" w:rsidP="004616EF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E36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0.000</w:t>
            </w:r>
          </w:p>
        </w:tc>
      </w:tr>
      <w:tr w:rsidR="00855532" w:rsidRPr="000E36EF" w14:paraId="335FC4E0" w14:textId="77777777" w:rsidTr="004616EF">
        <w:trPr>
          <w:jc w:val="center"/>
        </w:trPr>
        <w:tc>
          <w:tcPr>
            <w:tcW w:w="2075" w:type="dxa"/>
            <w:vAlign w:val="center"/>
          </w:tcPr>
          <w:p w14:paraId="1221EC34" w14:textId="77777777" w:rsidR="00855532" w:rsidRPr="000E36EF" w:rsidRDefault="00855532" w:rsidP="004616EF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E36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Time × LQ</w:t>
            </w:r>
          </w:p>
        </w:tc>
        <w:tc>
          <w:tcPr>
            <w:tcW w:w="2075" w:type="dxa"/>
            <w:vAlign w:val="center"/>
          </w:tcPr>
          <w:p w14:paraId="3A6F308D" w14:textId="77777777" w:rsidR="00855532" w:rsidRPr="000E36EF" w:rsidRDefault="00855532" w:rsidP="004616EF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E36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3.399</w:t>
            </w:r>
          </w:p>
        </w:tc>
        <w:tc>
          <w:tcPr>
            <w:tcW w:w="2076" w:type="dxa"/>
            <w:vAlign w:val="center"/>
          </w:tcPr>
          <w:p w14:paraId="56A66AC3" w14:textId="77777777" w:rsidR="00855532" w:rsidRPr="000E36EF" w:rsidRDefault="00855532" w:rsidP="004616EF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E36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1.954</w:t>
            </w:r>
          </w:p>
        </w:tc>
        <w:tc>
          <w:tcPr>
            <w:tcW w:w="1429" w:type="dxa"/>
            <w:vAlign w:val="center"/>
          </w:tcPr>
          <w:p w14:paraId="495A9700" w14:textId="77777777" w:rsidR="00855532" w:rsidRPr="000E36EF" w:rsidRDefault="00855532" w:rsidP="004616EF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E36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0.122</w:t>
            </w:r>
          </w:p>
        </w:tc>
      </w:tr>
      <w:tr w:rsidR="00855532" w:rsidRPr="000E36EF" w14:paraId="2AA89C11" w14:textId="77777777" w:rsidTr="004616EF">
        <w:trPr>
          <w:jc w:val="center"/>
        </w:trPr>
        <w:tc>
          <w:tcPr>
            <w:tcW w:w="2075" w:type="dxa"/>
            <w:vAlign w:val="center"/>
          </w:tcPr>
          <w:p w14:paraId="7C109219" w14:textId="77777777" w:rsidR="00855532" w:rsidRPr="000E36EF" w:rsidRDefault="00855532" w:rsidP="004616EF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E36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Time × NT</w:t>
            </w:r>
          </w:p>
        </w:tc>
        <w:tc>
          <w:tcPr>
            <w:tcW w:w="2075" w:type="dxa"/>
            <w:vAlign w:val="center"/>
          </w:tcPr>
          <w:p w14:paraId="22C1C949" w14:textId="77777777" w:rsidR="00855532" w:rsidRPr="000E36EF" w:rsidRDefault="00855532" w:rsidP="004616EF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E36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3.399</w:t>
            </w:r>
          </w:p>
        </w:tc>
        <w:tc>
          <w:tcPr>
            <w:tcW w:w="2076" w:type="dxa"/>
            <w:vAlign w:val="center"/>
          </w:tcPr>
          <w:p w14:paraId="7F53C743" w14:textId="77777777" w:rsidR="00855532" w:rsidRPr="000E36EF" w:rsidRDefault="00855532" w:rsidP="004616EF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E36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2.073</w:t>
            </w:r>
          </w:p>
        </w:tc>
        <w:tc>
          <w:tcPr>
            <w:tcW w:w="1429" w:type="dxa"/>
            <w:vAlign w:val="center"/>
          </w:tcPr>
          <w:p w14:paraId="4C105C0F" w14:textId="77777777" w:rsidR="00855532" w:rsidRPr="000E36EF" w:rsidRDefault="00855532" w:rsidP="004616EF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E36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0.104</w:t>
            </w:r>
          </w:p>
        </w:tc>
      </w:tr>
      <w:tr w:rsidR="00855532" w:rsidRPr="000E36EF" w14:paraId="78FD2611" w14:textId="77777777" w:rsidTr="004616EF">
        <w:trPr>
          <w:jc w:val="center"/>
        </w:trPr>
        <w:tc>
          <w:tcPr>
            <w:tcW w:w="2075" w:type="dxa"/>
            <w:tcBorders>
              <w:bottom w:val="single" w:sz="4" w:space="0" w:color="auto"/>
            </w:tcBorders>
            <w:vAlign w:val="center"/>
          </w:tcPr>
          <w:p w14:paraId="2178123E" w14:textId="77777777" w:rsidR="00855532" w:rsidRPr="000E36EF" w:rsidRDefault="00855532" w:rsidP="004616EF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E36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Time × LQ × NT</w:t>
            </w:r>
          </w:p>
        </w:tc>
        <w:tc>
          <w:tcPr>
            <w:tcW w:w="2075" w:type="dxa"/>
            <w:tcBorders>
              <w:bottom w:val="single" w:sz="4" w:space="0" w:color="auto"/>
            </w:tcBorders>
            <w:vAlign w:val="center"/>
          </w:tcPr>
          <w:p w14:paraId="166094BD" w14:textId="77777777" w:rsidR="00855532" w:rsidRPr="000E36EF" w:rsidRDefault="00855532" w:rsidP="004616EF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E36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3.399</w:t>
            </w:r>
          </w:p>
        </w:tc>
        <w:tc>
          <w:tcPr>
            <w:tcW w:w="2076" w:type="dxa"/>
            <w:tcBorders>
              <w:bottom w:val="single" w:sz="4" w:space="0" w:color="auto"/>
            </w:tcBorders>
            <w:vAlign w:val="center"/>
          </w:tcPr>
          <w:p w14:paraId="1236E3B1" w14:textId="77777777" w:rsidR="00855532" w:rsidRPr="000E36EF" w:rsidRDefault="00855532" w:rsidP="004616EF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E36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0.253</w:t>
            </w:r>
          </w:p>
        </w:tc>
        <w:tc>
          <w:tcPr>
            <w:tcW w:w="1429" w:type="dxa"/>
            <w:tcBorders>
              <w:bottom w:val="single" w:sz="4" w:space="0" w:color="auto"/>
            </w:tcBorders>
            <w:vAlign w:val="center"/>
          </w:tcPr>
          <w:p w14:paraId="5EC9A649" w14:textId="77777777" w:rsidR="00855532" w:rsidRPr="000E36EF" w:rsidRDefault="00855532" w:rsidP="004616EF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E36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0.881</w:t>
            </w:r>
          </w:p>
        </w:tc>
      </w:tr>
    </w:tbl>
    <w:p w14:paraId="22AA5B6E" w14:textId="77777777" w:rsidR="00855532" w:rsidRPr="000E36EF" w:rsidRDefault="00855532" w:rsidP="00855532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0E36EF">
        <w:rPr>
          <w:rFonts w:ascii="Times New Roman" w:hAnsi="Times New Roman"/>
          <w:color w:val="000000" w:themeColor="text1"/>
          <w:sz w:val="24"/>
          <w:szCs w:val="24"/>
        </w:rPr>
        <w:t>*Degrees of freedom were corrected using Greenhouse-Geisser</w:t>
      </w:r>
    </w:p>
    <w:p w14:paraId="7C824B2C" w14:textId="77777777" w:rsidR="00855532" w:rsidRPr="000E36EF" w:rsidRDefault="00855532" w:rsidP="00855532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0E36EF">
        <w:rPr>
          <w:rFonts w:ascii="Times New Roman" w:hAnsi="Times New Roman"/>
          <w:color w:val="000000" w:themeColor="text1"/>
          <w:sz w:val="24"/>
          <w:szCs w:val="24"/>
        </w:rPr>
        <w:t>*P values below 0.05 were considered statistically significant</w:t>
      </w:r>
    </w:p>
    <w:p w14:paraId="2D8ACA60" w14:textId="77777777" w:rsidR="00855532" w:rsidRPr="000E36EF" w:rsidRDefault="00855532" w:rsidP="00855532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0E36EF">
        <w:rPr>
          <w:rFonts w:ascii="Times New Roman" w:hAnsi="Times New Roman"/>
          <w:color w:val="000000" w:themeColor="text1"/>
          <w:sz w:val="24"/>
          <w:szCs w:val="24"/>
        </w:rPr>
        <w:t>*LQ refers to litter quality and NT refers to nitrogen treatment</w:t>
      </w:r>
    </w:p>
    <w:p w14:paraId="1713A841" w14:textId="6BC658EE" w:rsidR="00855532" w:rsidRPr="00855532" w:rsidRDefault="00855532"/>
    <w:sectPr w:rsidR="00855532" w:rsidRPr="00855532" w:rsidSect="00855532">
      <w:pgSz w:w="11906" w:h="16838" w:code="9"/>
      <w:pgMar w:top="1440" w:right="1080" w:bottom="1440" w:left="1080" w:header="851" w:footer="992" w:gutter="0"/>
      <w:cols w:space="425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6DD"/>
    <w:rsid w:val="00087EEB"/>
    <w:rsid w:val="000A34FA"/>
    <w:rsid w:val="000C158F"/>
    <w:rsid w:val="00135B55"/>
    <w:rsid w:val="001D7FCC"/>
    <w:rsid w:val="00290E0A"/>
    <w:rsid w:val="002E543F"/>
    <w:rsid w:val="00502ADD"/>
    <w:rsid w:val="00585044"/>
    <w:rsid w:val="00603195"/>
    <w:rsid w:val="00633632"/>
    <w:rsid w:val="00642D82"/>
    <w:rsid w:val="00657B0A"/>
    <w:rsid w:val="00706496"/>
    <w:rsid w:val="007135E0"/>
    <w:rsid w:val="00722615"/>
    <w:rsid w:val="007C71FB"/>
    <w:rsid w:val="007D3B8F"/>
    <w:rsid w:val="00855532"/>
    <w:rsid w:val="008818ED"/>
    <w:rsid w:val="00911731"/>
    <w:rsid w:val="0095230E"/>
    <w:rsid w:val="00A85947"/>
    <w:rsid w:val="00AA338A"/>
    <w:rsid w:val="00AD4009"/>
    <w:rsid w:val="00B71362"/>
    <w:rsid w:val="00B936DD"/>
    <w:rsid w:val="00D20608"/>
    <w:rsid w:val="00EC13B2"/>
    <w:rsid w:val="00EC6ADE"/>
    <w:rsid w:val="00EE7857"/>
    <w:rsid w:val="00F278E7"/>
    <w:rsid w:val="00F61F01"/>
    <w:rsid w:val="00FC4608"/>
    <w:rsid w:val="00FD6A33"/>
    <w:rsid w:val="00FE4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9F972"/>
  <w15:chartTrackingRefBased/>
  <w15:docId w15:val="{7C3AA393-9D64-41C1-8CBA-E5A38D35E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微软雅黑" w:hAnsi="Arial" w:cs="Times New Roman"/>
        <w:kern w:val="2"/>
        <w:sz w:val="21"/>
        <w:szCs w:val="21"/>
        <w:lang w:val="en-US" w:eastAsia="zh-CN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158F"/>
  </w:style>
  <w:style w:type="paragraph" w:styleId="1">
    <w:name w:val="heading 1"/>
    <w:basedOn w:val="a"/>
    <w:next w:val="a"/>
    <w:link w:val="10"/>
    <w:uiPriority w:val="9"/>
    <w:qFormat/>
    <w:rsid w:val="0072261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36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36D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36DD"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36DD"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936DD"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36DD"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936DD"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36DD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543F"/>
    <w:rPr>
      <w:rFonts w:ascii="Times New Roman" w:eastAsia="Times New Roman" w:hAnsi="Times New Roman"/>
      <w:color w:val="0070C0"/>
      <w:sz w:val="24"/>
      <w:u w:val="none"/>
    </w:rPr>
  </w:style>
  <w:style w:type="paragraph" w:styleId="a4">
    <w:name w:val="footer"/>
    <w:basedOn w:val="a"/>
    <w:link w:val="a5"/>
    <w:uiPriority w:val="99"/>
    <w:unhideWhenUsed/>
    <w:rsid w:val="00F278E7"/>
    <w:pPr>
      <w:tabs>
        <w:tab w:val="center" w:pos="4153"/>
        <w:tab w:val="right" w:pos="8306"/>
      </w:tabs>
      <w:snapToGrid w:val="0"/>
      <w:spacing w:line="240" w:lineRule="auto"/>
    </w:pPr>
    <w:rPr>
      <w:rFonts w:ascii="Times New Roman" w:eastAsia="Times New Roman" w:hAnsi="Times New Roman"/>
      <w:color w:val="000000" w:themeColor="text1"/>
      <w:sz w:val="24"/>
      <w:szCs w:val="18"/>
    </w:rPr>
  </w:style>
  <w:style w:type="character" w:customStyle="1" w:styleId="a5">
    <w:name w:val="页脚 字符"/>
    <w:basedOn w:val="a0"/>
    <w:link w:val="a4"/>
    <w:uiPriority w:val="99"/>
    <w:rsid w:val="00F278E7"/>
    <w:rPr>
      <w:rFonts w:ascii="Times New Roman" w:eastAsia="Times New Roman" w:hAnsi="Times New Roman"/>
      <w:color w:val="000000" w:themeColor="text1"/>
      <w:sz w:val="24"/>
      <w:szCs w:val="18"/>
    </w:rPr>
  </w:style>
  <w:style w:type="paragraph" w:customStyle="1" w:styleId="EndNoteBibliographyTitle">
    <w:name w:val="EndNote Bibliography Title"/>
    <w:basedOn w:val="a"/>
    <w:link w:val="EndNoteBibliographyTitle0"/>
    <w:rsid w:val="007135E0"/>
    <w:pPr>
      <w:jc w:val="both"/>
    </w:pPr>
    <w:rPr>
      <w:rFonts w:ascii="Times New Roman" w:eastAsia="Times New Roman" w:hAnsi="Times New Roman"/>
      <w:noProof/>
      <w:sz w:val="24"/>
    </w:rPr>
  </w:style>
  <w:style w:type="character" w:customStyle="1" w:styleId="EndNoteBibliographyTitle0">
    <w:name w:val="EndNote Bibliography Title 字符"/>
    <w:basedOn w:val="a0"/>
    <w:link w:val="EndNoteBibliographyTitle"/>
    <w:rsid w:val="007135E0"/>
    <w:rPr>
      <w:rFonts w:ascii="Times New Roman" w:eastAsia="Times New Roman" w:hAnsi="Times New Roman"/>
      <w:noProof/>
      <w:sz w:val="24"/>
    </w:rPr>
  </w:style>
  <w:style w:type="paragraph" w:customStyle="1" w:styleId="EndNoteBibliography">
    <w:name w:val="EndNote Bibliography"/>
    <w:basedOn w:val="a"/>
    <w:link w:val="EndNoteBibliography0"/>
    <w:autoRedefine/>
    <w:rsid w:val="0095230E"/>
    <w:pPr>
      <w:spacing w:line="240" w:lineRule="auto"/>
      <w:ind w:left="100" w:hangingChars="100" w:hanging="100"/>
    </w:pPr>
    <w:rPr>
      <w:rFonts w:ascii="Times New Roman" w:eastAsia="宋体" w:hAnsi="Times New Roman"/>
      <w:noProof/>
      <w:color w:val="000000" w:themeColor="text1"/>
      <w:sz w:val="24"/>
      <w:szCs w:val="24"/>
    </w:rPr>
  </w:style>
  <w:style w:type="character" w:customStyle="1" w:styleId="EndNoteBibliography0">
    <w:name w:val="EndNote Bibliography 字符"/>
    <w:basedOn w:val="a0"/>
    <w:link w:val="EndNoteBibliography"/>
    <w:rsid w:val="0095230E"/>
    <w:rPr>
      <w:rFonts w:ascii="Times New Roman" w:eastAsia="宋体" w:hAnsi="Times New Roman"/>
      <w:noProof/>
      <w:color w:val="000000" w:themeColor="text1"/>
      <w:sz w:val="24"/>
      <w:szCs w:val="24"/>
    </w:rPr>
  </w:style>
  <w:style w:type="paragraph" w:customStyle="1" w:styleId="a6">
    <w:name w:val="文章一级标题"/>
    <w:basedOn w:val="1"/>
    <w:link w:val="a7"/>
    <w:autoRedefine/>
    <w:qFormat/>
    <w:rsid w:val="0095230E"/>
    <w:pPr>
      <w:keepNext w:val="0"/>
      <w:keepLines w:val="0"/>
      <w:spacing w:before="240" w:after="240" w:line="240" w:lineRule="auto"/>
    </w:pPr>
    <w:rPr>
      <w:rFonts w:ascii="Times New Roman" w:eastAsia="宋体" w:hAnsi="Times New Roman"/>
      <w:b/>
      <w:bCs/>
      <w:color w:val="000000" w:themeColor="text1"/>
      <w:sz w:val="24"/>
      <w:szCs w:val="24"/>
    </w:rPr>
  </w:style>
  <w:style w:type="character" w:customStyle="1" w:styleId="a7">
    <w:name w:val="文章一级标题 字符"/>
    <w:basedOn w:val="a0"/>
    <w:link w:val="a6"/>
    <w:rsid w:val="0095230E"/>
    <w:rPr>
      <w:rFonts w:ascii="Times New Roman" w:eastAsia="宋体" w:hAnsi="Times New Roman" w:cstheme="majorBidi"/>
      <w:b/>
      <w:bCs/>
      <w:color w:val="000000" w:themeColor="text1"/>
      <w:sz w:val="24"/>
      <w:szCs w:val="24"/>
    </w:rPr>
  </w:style>
  <w:style w:type="paragraph" w:customStyle="1" w:styleId="a8">
    <w:name w:val="文章二级标题"/>
    <w:basedOn w:val="a6"/>
    <w:autoRedefine/>
    <w:qFormat/>
    <w:rsid w:val="0095230E"/>
    <w:pPr>
      <w:outlineLvl w:val="1"/>
    </w:pPr>
  </w:style>
  <w:style w:type="paragraph" w:customStyle="1" w:styleId="a9">
    <w:name w:val="文章正文"/>
    <w:autoRedefine/>
    <w:qFormat/>
    <w:rsid w:val="00FE45B2"/>
    <w:pPr>
      <w:adjustRightInd w:val="0"/>
      <w:snapToGrid w:val="0"/>
      <w:spacing w:before="120" w:after="120" w:line="240" w:lineRule="auto"/>
      <w:ind w:firstLineChars="62" w:firstLine="149"/>
    </w:pPr>
    <w:rPr>
      <w:rFonts w:ascii="Times New Roman" w:eastAsia="宋体" w:hAnsi="Times New Roman"/>
      <w:bCs/>
      <w:color w:val="000000" w:themeColor="text1"/>
      <w:sz w:val="24"/>
    </w:rPr>
  </w:style>
  <w:style w:type="character" w:customStyle="1" w:styleId="10">
    <w:name w:val="标题 1 字符"/>
    <w:basedOn w:val="a0"/>
    <w:link w:val="1"/>
    <w:uiPriority w:val="9"/>
    <w:rsid w:val="0072261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styleId="aa">
    <w:name w:val="line number"/>
    <w:basedOn w:val="a0"/>
    <w:uiPriority w:val="99"/>
    <w:semiHidden/>
    <w:unhideWhenUsed/>
    <w:rsid w:val="007C71FB"/>
    <w:rPr>
      <w:rFonts w:ascii="Times New Roman" w:eastAsia="Times New Roman" w:hAnsi="Times New Roman"/>
      <w:sz w:val="24"/>
    </w:rPr>
  </w:style>
  <w:style w:type="character" w:customStyle="1" w:styleId="20">
    <w:name w:val="标题 2 字符"/>
    <w:basedOn w:val="a0"/>
    <w:link w:val="2"/>
    <w:uiPriority w:val="9"/>
    <w:semiHidden/>
    <w:rsid w:val="00B936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B936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B936DD"/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B936DD"/>
    <w:rPr>
      <w:rFonts w:asciiTheme="minorHAnsi" w:eastAsiaTheme="minorEastAsia" w:hAnsiTheme="minorHAnsi"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B936DD"/>
    <w:rPr>
      <w:rFonts w:asciiTheme="minorHAnsi" w:eastAsiaTheme="minorEastAsia" w:hAnsiTheme="minorHAnsi"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B936DD"/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B936DD"/>
    <w:rPr>
      <w:rFonts w:asciiTheme="minorHAnsi" w:eastAsiaTheme="minorEastAsia" w:hAnsiTheme="minorHAnsi"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B936DD"/>
    <w:rPr>
      <w:rFonts w:asciiTheme="minorHAnsi" w:eastAsiaTheme="majorEastAsia" w:hAnsiTheme="minorHAnsi" w:cstheme="majorBidi"/>
      <w:color w:val="595959" w:themeColor="text1" w:themeTint="A6"/>
    </w:rPr>
  </w:style>
  <w:style w:type="paragraph" w:styleId="ab">
    <w:name w:val="Title"/>
    <w:basedOn w:val="a"/>
    <w:next w:val="a"/>
    <w:link w:val="ac"/>
    <w:uiPriority w:val="10"/>
    <w:qFormat/>
    <w:rsid w:val="00B936D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标题 字符"/>
    <w:basedOn w:val="a0"/>
    <w:link w:val="ab"/>
    <w:uiPriority w:val="10"/>
    <w:rsid w:val="00B936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d">
    <w:name w:val="Subtitle"/>
    <w:basedOn w:val="a"/>
    <w:next w:val="a"/>
    <w:link w:val="ae"/>
    <w:uiPriority w:val="11"/>
    <w:qFormat/>
    <w:rsid w:val="00B936DD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e">
    <w:name w:val="副标题 字符"/>
    <w:basedOn w:val="a0"/>
    <w:link w:val="ad"/>
    <w:uiPriority w:val="11"/>
    <w:rsid w:val="00B936D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f">
    <w:name w:val="Quote"/>
    <w:basedOn w:val="a"/>
    <w:next w:val="a"/>
    <w:link w:val="af0"/>
    <w:uiPriority w:val="29"/>
    <w:qFormat/>
    <w:rsid w:val="00B936D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f0">
    <w:name w:val="引用 字符"/>
    <w:basedOn w:val="a0"/>
    <w:link w:val="af"/>
    <w:uiPriority w:val="29"/>
    <w:rsid w:val="00B936DD"/>
    <w:rPr>
      <w:i/>
      <w:iCs/>
      <w:color w:val="404040" w:themeColor="text1" w:themeTint="BF"/>
    </w:rPr>
  </w:style>
  <w:style w:type="paragraph" w:styleId="af1">
    <w:name w:val="List Paragraph"/>
    <w:basedOn w:val="a"/>
    <w:uiPriority w:val="34"/>
    <w:qFormat/>
    <w:rsid w:val="00B936DD"/>
    <w:pPr>
      <w:ind w:left="720"/>
      <w:contextualSpacing/>
    </w:pPr>
  </w:style>
  <w:style w:type="character" w:styleId="af2">
    <w:name w:val="Intense Emphasis"/>
    <w:basedOn w:val="a0"/>
    <w:uiPriority w:val="21"/>
    <w:qFormat/>
    <w:rsid w:val="00B936DD"/>
    <w:rPr>
      <w:i/>
      <w:iCs/>
      <w:color w:val="0F4761" w:themeColor="accent1" w:themeShade="BF"/>
    </w:rPr>
  </w:style>
  <w:style w:type="paragraph" w:styleId="af3">
    <w:name w:val="Intense Quote"/>
    <w:basedOn w:val="a"/>
    <w:next w:val="a"/>
    <w:link w:val="af4"/>
    <w:uiPriority w:val="30"/>
    <w:qFormat/>
    <w:rsid w:val="00B936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4">
    <w:name w:val="明显引用 字符"/>
    <w:basedOn w:val="a0"/>
    <w:link w:val="af3"/>
    <w:uiPriority w:val="30"/>
    <w:rsid w:val="00B936DD"/>
    <w:rPr>
      <w:i/>
      <w:iCs/>
      <w:color w:val="0F4761" w:themeColor="accent1" w:themeShade="BF"/>
    </w:rPr>
  </w:style>
  <w:style w:type="character" w:styleId="af5">
    <w:name w:val="Intense Reference"/>
    <w:basedOn w:val="a0"/>
    <w:uiPriority w:val="32"/>
    <w:qFormat/>
    <w:rsid w:val="00B936DD"/>
    <w:rPr>
      <w:b/>
      <w:bCs/>
      <w:smallCaps/>
      <w:color w:val="0F4761" w:themeColor="accent1" w:themeShade="BF"/>
      <w:spacing w:val="5"/>
    </w:rPr>
  </w:style>
  <w:style w:type="table" w:styleId="af6">
    <w:name w:val="Table Grid"/>
    <w:basedOn w:val="a1"/>
    <w:uiPriority w:val="39"/>
    <w:rsid w:val="0085553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FollowedHyperlink"/>
    <w:basedOn w:val="a0"/>
    <w:uiPriority w:val="99"/>
    <w:semiHidden/>
    <w:unhideWhenUsed/>
    <w:rsid w:val="00B71362"/>
    <w:rPr>
      <w:color w:val="96607D"/>
      <w:u w:val="single"/>
    </w:rPr>
  </w:style>
  <w:style w:type="paragraph" w:customStyle="1" w:styleId="msonormal0">
    <w:name w:val="msonormal"/>
    <w:basedOn w:val="a"/>
    <w:rsid w:val="00B71362"/>
    <w:pPr>
      <w:spacing w:before="100" w:beforeAutospacing="1" w:after="100" w:afterAutospacing="1" w:line="240" w:lineRule="auto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5">
    <w:name w:val="xl65"/>
    <w:basedOn w:val="a"/>
    <w:rsid w:val="00B71362"/>
    <w:pPr>
      <w:spacing w:before="100" w:beforeAutospacing="1" w:after="100" w:afterAutospacing="1" w:line="240" w:lineRule="auto"/>
      <w:jc w:val="center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99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fontTable" Target="fontTable.xml"/><Relationship Id="rId5" Type="http://schemas.openxmlformats.org/officeDocument/2006/relationships/image" Target="media/image2.tiff"/><Relationship Id="rId10" Type="http://schemas.openxmlformats.org/officeDocument/2006/relationships/image" Target="media/image7.tiff"/><Relationship Id="rId4" Type="http://schemas.openxmlformats.org/officeDocument/2006/relationships/image" Target="media/image1.tiff"/><Relationship Id="rId9" Type="http://schemas.openxmlformats.org/officeDocument/2006/relationships/image" Target="media/image6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14</Pages>
  <Words>2395</Words>
  <Characters>13654</Characters>
  <Application>Microsoft Office Word</Application>
  <DocSecurity>0</DocSecurity>
  <Lines>113</Lines>
  <Paragraphs>32</Paragraphs>
  <ScaleCrop>false</ScaleCrop>
  <Company/>
  <LinksUpToDate>false</LinksUpToDate>
  <CharactersWithSpaces>16017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YXX</dc:creator>
  <cp:keywords/>
  <dc:description/>
  <cp:lastModifiedBy>YXX</cp:lastModifiedBy>
  <cp:revision>7</cp:revision>
  <dcterms:created xsi:type="dcterms:W3CDTF">2025-09-18T05:34:00Z</dcterms:created>
  <dcterms:modified xsi:type="dcterms:W3CDTF">2025-09-18T06:16:00Z</dcterms:modified>
</cp:coreProperties>
</file>