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F5BCD" w14:textId="027E003A" w:rsidR="007D1948" w:rsidRDefault="007D1948" w:rsidP="007D1948">
      <w:pPr>
        <w:spacing w:line="480" w:lineRule="auto"/>
        <w:jc w:val="both"/>
        <w:rPr>
          <w:rFonts w:cs="Times New Roman"/>
          <w:b/>
          <w:bCs/>
          <w:szCs w:val="24"/>
        </w:rPr>
      </w:pPr>
      <w:r w:rsidRPr="00266901">
        <w:rPr>
          <w:rFonts w:cs="Times New Roman"/>
          <w:b/>
          <w:bCs/>
          <w:szCs w:val="24"/>
        </w:rPr>
        <w:t xml:space="preserve">Impact of </w:t>
      </w:r>
      <w:r>
        <w:rPr>
          <w:rFonts w:cs="Times New Roman"/>
          <w:b/>
          <w:bCs/>
          <w:szCs w:val="24"/>
        </w:rPr>
        <w:t>c</w:t>
      </w:r>
      <w:r w:rsidRPr="00266901">
        <w:rPr>
          <w:rFonts w:cs="Times New Roman"/>
          <w:b/>
          <w:bCs/>
          <w:szCs w:val="24"/>
        </w:rPr>
        <w:t xml:space="preserve">onversion </w:t>
      </w:r>
      <w:r>
        <w:rPr>
          <w:rFonts w:cs="Times New Roman"/>
          <w:b/>
          <w:bCs/>
          <w:szCs w:val="24"/>
        </w:rPr>
        <w:t>of c</w:t>
      </w:r>
      <w:r w:rsidRPr="00266901">
        <w:rPr>
          <w:rFonts w:cs="Times New Roman"/>
          <w:b/>
          <w:bCs/>
          <w:szCs w:val="24"/>
        </w:rPr>
        <w:t xml:space="preserve">oastal </w:t>
      </w:r>
      <w:r>
        <w:rPr>
          <w:rFonts w:cs="Times New Roman"/>
          <w:b/>
          <w:bCs/>
          <w:szCs w:val="24"/>
        </w:rPr>
        <w:t>w</w:t>
      </w:r>
      <w:r w:rsidRPr="00266901">
        <w:rPr>
          <w:rFonts w:cs="Times New Roman"/>
          <w:b/>
          <w:bCs/>
          <w:szCs w:val="24"/>
        </w:rPr>
        <w:t>etland</w:t>
      </w:r>
      <w:r>
        <w:rPr>
          <w:rFonts w:cs="Times New Roman"/>
          <w:b/>
          <w:bCs/>
          <w:szCs w:val="24"/>
        </w:rPr>
        <w:t>s</w:t>
      </w:r>
      <w:r w:rsidRPr="00266901">
        <w:rPr>
          <w:rFonts w:cs="Times New Roman"/>
          <w:b/>
          <w:bCs/>
          <w:szCs w:val="24"/>
        </w:rPr>
        <w:t xml:space="preserve"> </w:t>
      </w:r>
      <w:r w:rsidR="00BD156C">
        <w:rPr>
          <w:rFonts w:cs="Times New Roman" w:hint="eastAsia"/>
          <w:b/>
          <w:bCs/>
          <w:szCs w:val="24"/>
        </w:rPr>
        <w:t>in</w:t>
      </w:r>
      <w:r w:rsidRPr="00266901">
        <w:rPr>
          <w:rFonts w:cs="Times New Roman"/>
          <w:b/>
          <w:bCs/>
          <w:szCs w:val="24"/>
        </w:rPr>
        <w:t xml:space="preserve">to </w:t>
      </w:r>
      <w:r>
        <w:rPr>
          <w:rFonts w:cs="Times New Roman"/>
          <w:b/>
          <w:bCs/>
          <w:szCs w:val="24"/>
        </w:rPr>
        <w:t>p</w:t>
      </w:r>
      <w:r w:rsidRPr="00266901">
        <w:rPr>
          <w:rFonts w:cs="Times New Roman"/>
          <w:b/>
          <w:bCs/>
          <w:szCs w:val="24"/>
        </w:rPr>
        <w:t xml:space="preserve">addy </w:t>
      </w:r>
      <w:r>
        <w:rPr>
          <w:rFonts w:cs="Times New Roman"/>
          <w:b/>
          <w:bCs/>
          <w:szCs w:val="24"/>
        </w:rPr>
        <w:t>f</w:t>
      </w:r>
      <w:r w:rsidRPr="00266901">
        <w:rPr>
          <w:rFonts w:cs="Times New Roman"/>
          <w:b/>
          <w:bCs/>
          <w:szCs w:val="24"/>
        </w:rPr>
        <w:t xml:space="preserve">ields on </w:t>
      </w:r>
      <w:r>
        <w:rPr>
          <w:rFonts w:cs="Times New Roman"/>
          <w:b/>
          <w:bCs/>
          <w:szCs w:val="24"/>
        </w:rPr>
        <w:t>the process of n</w:t>
      </w:r>
      <w:r w:rsidRPr="00266901">
        <w:rPr>
          <w:rFonts w:cs="Times New Roman"/>
          <w:b/>
          <w:bCs/>
          <w:szCs w:val="24"/>
        </w:rPr>
        <w:t>itrite-</w:t>
      </w:r>
      <w:r>
        <w:rPr>
          <w:rFonts w:cs="Times New Roman"/>
          <w:b/>
          <w:bCs/>
          <w:szCs w:val="24"/>
        </w:rPr>
        <w:t>d</w:t>
      </w:r>
      <w:r w:rsidRPr="00266901">
        <w:rPr>
          <w:rFonts w:cs="Times New Roman"/>
          <w:b/>
          <w:bCs/>
          <w:szCs w:val="24"/>
        </w:rPr>
        <w:t xml:space="preserve">ependent </w:t>
      </w:r>
      <w:r>
        <w:rPr>
          <w:rFonts w:cs="Times New Roman"/>
          <w:b/>
          <w:bCs/>
          <w:szCs w:val="24"/>
        </w:rPr>
        <w:t>a</w:t>
      </w:r>
      <w:r w:rsidRPr="00266901">
        <w:rPr>
          <w:rFonts w:cs="Times New Roman"/>
          <w:b/>
          <w:bCs/>
          <w:szCs w:val="24"/>
        </w:rPr>
        <w:t xml:space="preserve">naerobic </w:t>
      </w:r>
      <w:r>
        <w:rPr>
          <w:rFonts w:cs="Times New Roman"/>
          <w:b/>
          <w:bCs/>
          <w:szCs w:val="24"/>
        </w:rPr>
        <w:t>m</w:t>
      </w:r>
      <w:r w:rsidRPr="00266901">
        <w:rPr>
          <w:rFonts w:cs="Times New Roman"/>
          <w:b/>
          <w:bCs/>
          <w:szCs w:val="24"/>
        </w:rPr>
        <w:t xml:space="preserve">ethane </w:t>
      </w:r>
      <w:r>
        <w:rPr>
          <w:rFonts w:cs="Times New Roman"/>
          <w:b/>
          <w:bCs/>
          <w:szCs w:val="24"/>
        </w:rPr>
        <w:t>o</w:t>
      </w:r>
      <w:r w:rsidRPr="00266901">
        <w:rPr>
          <w:rFonts w:cs="Times New Roman"/>
          <w:b/>
          <w:bCs/>
          <w:szCs w:val="24"/>
        </w:rPr>
        <w:t>xidation</w:t>
      </w:r>
    </w:p>
    <w:p w14:paraId="0E81A656" w14:textId="57428E9C" w:rsidR="007D1948" w:rsidRDefault="007D1948" w:rsidP="007D1948">
      <w:pPr>
        <w:spacing w:line="480" w:lineRule="auto"/>
        <w:jc w:val="both"/>
        <w:rPr>
          <w:rFonts w:cs="Times New Roman"/>
          <w:color w:val="000000" w:themeColor="text1"/>
          <w:vertAlign w:val="superscript"/>
        </w:rPr>
      </w:pPr>
      <w:proofErr w:type="spellStart"/>
      <w:r w:rsidRPr="00216275">
        <w:rPr>
          <w:rFonts w:hint="eastAsia"/>
        </w:rPr>
        <w:t>Qinan</w:t>
      </w:r>
      <w:proofErr w:type="spellEnd"/>
      <w:r w:rsidRPr="00216275">
        <w:rPr>
          <w:rFonts w:hint="eastAsia"/>
        </w:rPr>
        <w:t xml:space="preserve"> </w:t>
      </w:r>
      <w:proofErr w:type="spellStart"/>
      <w:proofErr w:type="gramStart"/>
      <w:r w:rsidRPr="00216275">
        <w:rPr>
          <w:rFonts w:hint="eastAsia"/>
        </w:rPr>
        <w:t>Hu</w:t>
      </w:r>
      <w:r>
        <w:rPr>
          <w:rFonts w:hint="eastAsia"/>
          <w:vertAlign w:val="superscript"/>
        </w:rPr>
        <w:t>a,</w:t>
      </w:r>
      <w:r w:rsidRPr="00562F5E">
        <w:rPr>
          <w:rFonts w:cs="Times New Roman"/>
          <w:szCs w:val="24"/>
          <w:vertAlign w:val="superscript"/>
        </w:rPr>
        <w:t>Φ</w:t>
      </w:r>
      <w:proofErr w:type="spellEnd"/>
      <w:proofErr w:type="gramEnd"/>
      <w:r>
        <w:rPr>
          <w:rFonts w:hint="eastAsia"/>
        </w:rPr>
        <w:t>,</w:t>
      </w:r>
      <w:r w:rsidRPr="00CA0ED6">
        <w:rPr>
          <w:rFonts w:hint="eastAsia"/>
        </w:rPr>
        <w:t xml:space="preserve"> </w:t>
      </w:r>
      <w:proofErr w:type="spellStart"/>
      <w:r w:rsidRPr="00CB6F14">
        <w:t>Weiqi</w:t>
      </w:r>
      <w:proofErr w:type="spellEnd"/>
      <w:r w:rsidRPr="00CB6F14">
        <w:t xml:space="preserve"> </w:t>
      </w:r>
      <w:proofErr w:type="spellStart"/>
      <w:r w:rsidRPr="00CB6F14">
        <w:t>Wang</w:t>
      </w:r>
      <w:r w:rsidRPr="00CB6F14">
        <w:rPr>
          <w:rFonts w:hint="eastAsia"/>
          <w:vertAlign w:val="superscript"/>
        </w:rPr>
        <w:t>b</w:t>
      </w:r>
      <w:r>
        <w:rPr>
          <w:rFonts w:hint="eastAsia"/>
          <w:vertAlign w:val="superscript"/>
        </w:rPr>
        <w:t>,</w:t>
      </w:r>
      <w:r w:rsidRPr="00562F5E">
        <w:rPr>
          <w:rFonts w:cs="Times New Roman"/>
          <w:szCs w:val="24"/>
          <w:vertAlign w:val="superscript"/>
        </w:rPr>
        <w:t>Φ</w:t>
      </w:r>
      <w:proofErr w:type="spellEnd"/>
      <w:r>
        <w:rPr>
          <w:rFonts w:hint="eastAsia"/>
        </w:rPr>
        <w:t>, Wangting Yang</w:t>
      </w:r>
      <w:r>
        <w:rPr>
          <w:rFonts w:hint="eastAsia"/>
          <w:vertAlign w:val="superscript"/>
        </w:rPr>
        <w:t>a</w:t>
      </w:r>
      <w:r>
        <w:rPr>
          <w:rFonts w:hint="eastAsia"/>
        </w:rPr>
        <w:t>, Yuling Yang</w:t>
      </w:r>
      <w:r>
        <w:rPr>
          <w:rFonts w:hint="eastAsia"/>
          <w:vertAlign w:val="superscript"/>
        </w:rPr>
        <w:t>a</w:t>
      </w:r>
      <w:r>
        <w:rPr>
          <w:rFonts w:hint="eastAsia"/>
        </w:rPr>
        <w:t xml:space="preserve">, </w:t>
      </w:r>
      <w:r w:rsidRPr="00216275">
        <w:t xml:space="preserve">Yanan </w:t>
      </w:r>
      <w:proofErr w:type="spellStart"/>
      <w:r w:rsidRPr="00216275">
        <w:t>Bai</w:t>
      </w:r>
      <w:r>
        <w:rPr>
          <w:rFonts w:hint="eastAsia"/>
          <w:vertAlign w:val="superscript"/>
        </w:rPr>
        <w:t>a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Yefan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He</w:t>
      </w:r>
      <w:r>
        <w:rPr>
          <w:rFonts w:hint="eastAsia"/>
          <w:vertAlign w:val="superscript"/>
        </w:rPr>
        <w:t>a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Bingjie</w:t>
      </w:r>
      <w:proofErr w:type="spellEnd"/>
      <w:r>
        <w:rPr>
          <w:rFonts w:hint="eastAsia"/>
        </w:rPr>
        <w:t xml:space="preserve"> Ren</w:t>
      </w:r>
      <w:r>
        <w:rPr>
          <w:rFonts w:hint="eastAsia"/>
          <w:vertAlign w:val="superscript"/>
        </w:rPr>
        <w:t>a</w:t>
      </w:r>
      <w:r>
        <w:rPr>
          <w:rFonts w:hint="eastAsia"/>
        </w:rPr>
        <w:t xml:space="preserve">, </w:t>
      </w:r>
      <w:proofErr w:type="spellStart"/>
      <w:r>
        <w:rPr>
          <w:rFonts w:cs="Times New Roman"/>
          <w:color w:val="000000" w:themeColor="text1"/>
        </w:rPr>
        <w:t>Yanping</w:t>
      </w:r>
      <w:proofErr w:type="spellEnd"/>
      <w:r>
        <w:rPr>
          <w:rFonts w:cs="Times New Roman"/>
          <w:color w:val="000000" w:themeColor="text1"/>
        </w:rPr>
        <w:t xml:space="preserve"> </w:t>
      </w:r>
      <w:proofErr w:type="spellStart"/>
      <w:r>
        <w:rPr>
          <w:rFonts w:cs="Times New Roman"/>
          <w:color w:val="000000" w:themeColor="text1"/>
        </w:rPr>
        <w:t>Wang</w:t>
      </w:r>
      <w:r>
        <w:rPr>
          <w:rFonts w:cs="Times New Roman" w:hint="eastAsia"/>
          <w:color w:val="000000" w:themeColor="text1"/>
          <w:vertAlign w:val="superscript"/>
        </w:rPr>
        <w:t>a</w:t>
      </w:r>
      <w:proofErr w:type="spellEnd"/>
      <w:r w:rsidRPr="00216275">
        <w:rPr>
          <w:rFonts w:cs="Times New Roman" w:hint="eastAsia"/>
          <w:color w:val="000000" w:themeColor="text1"/>
        </w:rPr>
        <w:t xml:space="preserve">, </w:t>
      </w:r>
      <w:proofErr w:type="spellStart"/>
      <w:r>
        <w:rPr>
          <w:rFonts w:cs="Times New Roman" w:hint="eastAsia"/>
          <w:color w:val="000000" w:themeColor="text1"/>
        </w:rPr>
        <w:t>Jinghao</w:t>
      </w:r>
      <w:proofErr w:type="spellEnd"/>
      <w:r>
        <w:rPr>
          <w:rFonts w:cs="Times New Roman" w:hint="eastAsia"/>
          <w:color w:val="000000" w:themeColor="text1"/>
        </w:rPr>
        <w:t xml:space="preserve"> </w:t>
      </w:r>
      <w:proofErr w:type="spellStart"/>
      <w:r>
        <w:rPr>
          <w:rFonts w:cs="Times New Roman" w:hint="eastAsia"/>
          <w:color w:val="000000" w:themeColor="text1"/>
        </w:rPr>
        <w:t>Jin</w:t>
      </w:r>
      <w:r>
        <w:rPr>
          <w:rFonts w:cs="Times New Roman" w:hint="eastAsia"/>
          <w:color w:val="000000" w:themeColor="text1"/>
          <w:vertAlign w:val="superscript"/>
        </w:rPr>
        <w:t>a</w:t>
      </w:r>
      <w:proofErr w:type="spellEnd"/>
      <w:r>
        <w:rPr>
          <w:rFonts w:hint="eastAsia"/>
        </w:rPr>
        <w:t xml:space="preserve">, Lidong </w:t>
      </w:r>
      <w:proofErr w:type="spellStart"/>
      <w:r>
        <w:rPr>
          <w:rFonts w:hint="eastAsia"/>
        </w:rPr>
        <w:t>Shen</w:t>
      </w:r>
      <w:r>
        <w:rPr>
          <w:rFonts w:hint="eastAsia"/>
          <w:vertAlign w:val="superscript"/>
        </w:rPr>
        <w:t>a</w:t>
      </w:r>
      <w:proofErr w:type="spellEnd"/>
      <w:r>
        <w:rPr>
          <w:rFonts w:hint="eastAsia"/>
          <w:vertAlign w:val="superscript"/>
        </w:rPr>
        <w:t>,</w:t>
      </w:r>
      <w:r>
        <w:rPr>
          <w:rFonts w:hint="eastAsia"/>
        </w:rPr>
        <w:t>*</w:t>
      </w:r>
    </w:p>
    <w:p w14:paraId="1ED6E312" w14:textId="77777777" w:rsidR="007D1948" w:rsidRDefault="007D1948" w:rsidP="007D1948">
      <w:pPr>
        <w:spacing w:line="480" w:lineRule="auto"/>
        <w:jc w:val="both"/>
        <w:rPr>
          <w:rFonts w:cs="Times New Roman"/>
          <w:color w:val="000000" w:themeColor="text1"/>
        </w:rPr>
      </w:pPr>
      <w:proofErr w:type="spellStart"/>
      <w:r>
        <w:rPr>
          <w:rFonts w:cs="Times New Roman" w:hint="eastAsia"/>
          <w:color w:val="000000" w:themeColor="text1"/>
          <w:vertAlign w:val="superscript"/>
        </w:rPr>
        <w:t>a</w:t>
      </w:r>
      <w:r w:rsidRPr="00355B13">
        <w:rPr>
          <w:rFonts w:eastAsia="等线" w:cs="Times New Roman"/>
          <w:color w:val="000000" w:themeColor="text1"/>
          <w:szCs w:val="24"/>
        </w:rPr>
        <w:t>Key</w:t>
      </w:r>
      <w:proofErr w:type="spellEnd"/>
      <w:r w:rsidRPr="00355B13">
        <w:rPr>
          <w:rFonts w:eastAsia="等线" w:cs="Times New Roman"/>
          <w:color w:val="000000" w:themeColor="text1"/>
          <w:szCs w:val="24"/>
        </w:rPr>
        <w:t xml:space="preserve"> Laboratory of Ecosystem Carbon Source and Sink, China Meteorological Administration (ECSS-CMA)</w:t>
      </w:r>
      <w:r w:rsidRPr="00355B13">
        <w:rPr>
          <w:rFonts w:cs="Times New Roman"/>
          <w:color w:val="000000" w:themeColor="text1"/>
        </w:rPr>
        <w:t>, School of Applied Meteorology, Nanjing University of Information Science and Technology, Nanjing, 210044, China</w:t>
      </w:r>
    </w:p>
    <w:p w14:paraId="34D1FB5D" w14:textId="77777777" w:rsidR="007D1948" w:rsidRPr="00CB6F14" w:rsidRDefault="007D1948" w:rsidP="007D1948">
      <w:pPr>
        <w:spacing w:line="480" w:lineRule="auto"/>
        <w:jc w:val="both"/>
        <w:rPr>
          <w:rFonts w:cs="Times New Roman"/>
          <w:color w:val="000000" w:themeColor="text1"/>
          <w:szCs w:val="24"/>
        </w:rPr>
      </w:pPr>
      <w:proofErr w:type="spellStart"/>
      <w:r w:rsidRPr="00CB6F14">
        <w:rPr>
          <w:rFonts w:cs="Times New Roman"/>
          <w:color w:val="000000" w:themeColor="text1"/>
          <w:szCs w:val="24"/>
          <w:vertAlign w:val="superscript"/>
        </w:rPr>
        <w:t>b</w:t>
      </w:r>
      <w:r w:rsidRPr="00CB6F14">
        <w:rPr>
          <w:rFonts w:cs="Times New Roman"/>
          <w:color w:val="000000" w:themeColor="text1"/>
          <w:szCs w:val="24"/>
        </w:rPr>
        <w:t>Key</w:t>
      </w:r>
      <w:proofErr w:type="spellEnd"/>
      <w:r w:rsidRPr="00CB6F14">
        <w:rPr>
          <w:rFonts w:cs="Times New Roman"/>
          <w:color w:val="000000" w:themeColor="text1"/>
          <w:szCs w:val="24"/>
        </w:rPr>
        <w:t xml:space="preserve"> Laboratory of Humid Subtropical Eco-</w:t>
      </w:r>
      <w:proofErr w:type="gramStart"/>
      <w:r w:rsidRPr="00CB6F14">
        <w:rPr>
          <w:rFonts w:cs="Times New Roman"/>
          <w:color w:val="000000" w:themeColor="text1"/>
          <w:szCs w:val="24"/>
        </w:rPr>
        <w:t>geographical</w:t>
      </w:r>
      <w:proofErr w:type="gramEnd"/>
      <w:r w:rsidRPr="00CB6F14">
        <w:rPr>
          <w:rFonts w:cs="Times New Roman"/>
          <w:color w:val="000000" w:themeColor="text1"/>
          <w:szCs w:val="24"/>
        </w:rPr>
        <w:t xml:space="preserve"> Process, Ministry of Education, Fujian Normal University, Fuzhou 350007, China</w:t>
      </w:r>
    </w:p>
    <w:p w14:paraId="76A4DFBF" w14:textId="77777777" w:rsidR="007D1948" w:rsidRPr="00F2154B" w:rsidRDefault="007D1948" w:rsidP="007D1948">
      <w:pPr>
        <w:spacing w:afterLines="50" w:after="163" w:line="480" w:lineRule="auto"/>
        <w:rPr>
          <w:rFonts w:cs="Times New Roman"/>
          <w:color w:val="000000" w:themeColor="text1"/>
        </w:rPr>
      </w:pPr>
      <w:r w:rsidRPr="00F2154B">
        <w:rPr>
          <w:rFonts w:cs="Times New Roman"/>
          <w:b/>
          <w:bCs/>
          <w:color w:val="000000" w:themeColor="text1"/>
          <w:szCs w:val="24"/>
          <w:lang w:val="en-GB"/>
        </w:rPr>
        <w:t>*For correspondence</w:t>
      </w:r>
    </w:p>
    <w:p w14:paraId="2E288EBC" w14:textId="77777777" w:rsidR="007D1948" w:rsidRDefault="007D1948" w:rsidP="007D1948">
      <w:pPr>
        <w:spacing w:afterLines="50" w:after="163" w:line="480" w:lineRule="auto"/>
        <w:rPr>
          <w:rFonts w:cs="Times New Roman"/>
          <w:color w:val="000000" w:themeColor="text1"/>
          <w:szCs w:val="24"/>
        </w:rPr>
      </w:pPr>
      <w:r w:rsidRPr="00F2154B">
        <w:rPr>
          <w:rFonts w:cs="Times New Roman" w:hint="eastAsia"/>
          <w:bCs/>
          <w:color w:val="000000" w:themeColor="text1"/>
          <w:szCs w:val="24"/>
        </w:rPr>
        <w:t>Prof. Lidong Shen</w:t>
      </w:r>
    </w:p>
    <w:p w14:paraId="2E90D326" w14:textId="77777777" w:rsidR="007D1948" w:rsidRDefault="007D1948" w:rsidP="007D1948">
      <w:pPr>
        <w:spacing w:afterLines="50" w:after="163" w:line="480" w:lineRule="auto"/>
        <w:rPr>
          <w:rStyle w:val="a7"/>
          <w:rFonts w:cs="Times New Roman"/>
          <w:bCs/>
          <w:color w:val="000000" w:themeColor="text1"/>
          <w:szCs w:val="24"/>
          <w:lang w:val="en-GB"/>
        </w:rPr>
      </w:pPr>
      <w:r w:rsidRPr="00F2154B">
        <w:rPr>
          <w:rFonts w:cs="Times New Roman"/>
          <w:bCs/>
          <w:color w:val="000000" w:themeColor="text1"/>
          <w:szCs w:val="24"/>
          <w:lang w:val="en-GB"/>
        </w:rPr>
        <w:t xml:space="preserve">E-mail: </w:t>
      </w:r>
      <w:hyperlink r:id="rId6" w:history="1">
        <w:r w:rsidRPr="00F2154B">
          <w:rPr>
            <w:rStyle w:val="a7"/>
            <w:rFonts w:cs="Times New Roman" w:hint="eastAsia"/>
            <w:bCs/>
            <w:color w:val="000000" w:themeColor="text1"/>
            <w:szCs w:val="24"/>
            <w:lang w:val="en-GB"/>
          </w:rPr>
          <w:t>shenld</w:t>
        </w:r>
        <w:r w:rsidRPr="00F2154B">
          <w:rPr>
            <w:rStyle w:val="a7"/>
            <w:rFonts w:cs="Times New Roman"/>
            <w:bCs/>
            <w:color w:val="000000" w:themeColor="text1"/>
            <w:szCs w:val="24"/>
            <w:lang w:val="en-GB"/>
          </w:rPr>
          <w:t>@</w:t>
        </w:r>
        <w:r w:rsidRPr="00F2154B">
          <w:rPr>
            <w:rStyle w:val="a7"/>
            <w:rFonts w:cs="Times New Roman" w:hint="eastAsia"/>
            <w:bCs/>
            <w:color w:val="000000" w:themeColor="text1"/>
            <w:szCs w:val="24"/>
            <w:lang w:val="en-GB"/>
          </w:rPr>
          <w:t>nuist.edu.cn</w:t>
        </w:r>
      </w:hyperlink>
    </w:p>
    <w:p w14:paraId="05012E9A" w14:textId="77777777" w:rsidR="007D1948" w:rsidRPr="00562F5E" w:rsidRDefault="007D1948" w:rsidP="007D1948">
      <w:pPr>
        <w:spacing w:line="480" w:lineRule="auto"/>
        <w:rPr>
          <w:rFonts w:cs="Times New Roman"/>
          <w:szCs w:val="24"/>
          <w:lang w:val="en-GB"/>
        </w:rPr>
      </w:pPr>
      <w:r w:rsidRPr="00562F5E">
        <w:rPr>
          <w:rFonts w:cs="Times New Roman"/>
          <w:szCs w:val="24"/>
        </w:rPr>
        <w:t>Φ</w:t>
      </w:r>
      <w:r w:rsidRPr="00562F5E">
        <w:rPr>
          <w:rFonts w:cs="Times New Roman" w:hint="eastAsia"/>
          <w:szCs w:val="24"/>
          <w:lang w:val="en-GB"/>
        </w:rPr>
        <w:t>These authors contributed equally to this work.</w:t>
      </w:r>
    </w:p>
    <w:p w14:paraId="3FD1F3EC" w14:textId="67ED9CF3" w:rsidR="000620C2" w:rsidRDefault="000620C2" w:rsidP="000620C2">
      <w:pPr>
        <w:spacing w:afterLines="50" w:after="163" w:line="480" w:lineRule="auto"/>
        <w:rPr>
          <w:rStyle w:val="a7"/>
          <w:rFonts w:cs="Times New Roman"/>
          <w:bCs/>
          <w:color w:val="000000" w:themeColor="text1"/>
          <w:szCs w:val="24"/>
          <w:lang w:val="en-GB"/>
        </w:rPr>
      </w:pPr>
      <w:r>
        <w:rPr>
          <w:rStyle w:val="a7"/>
          <w:rFonts w:cs="Times New Roman" w:hint="eastAsia"/>
          <w:bCs/>
          <w:color w:val="000000" w:themeColor="text1"/>
          <w:szCs w:val="24"/>
          <w:lang w:val="en-GB"/>
        </w:rPr>
        <w:t>T</w:t>
      </w:r>
      <w:r>
        <w:rPr>
          <w:rStyle w:val="a7"/>
          <w:rFonts w:cs="Times New Roman"/>
          <w:bCs/>
          <w:color w:val="000000" w:themeColor="text1"/>
          <w:szCs w:val="24"/>
          <w:lang w:val="en-GB"/>
        </w:rPr>
        <w:t xml:space="preserve">here are </w:t>
      </w:r>
      <w:r w:rsidR="00DE2EAB">
        <w:rPr>
          <w:rStyle w:val="a7"/>
          <w:rFonts w:cs="Times New Roman"/>
          <w:bCs/>
          <w:color w:val="000000" w:themeColor="text1"/>
          <w:szCs w:val="24"/>
          <w:lang w:val="en-GB"/>
        </w:rPr>
        <w:t>1</w:t>
      </w:r>
      <w:r>
        <w:rPr>
          <w:rStyle w:val="a7"/>
          <w:rFonts w:cs="Times New Roman"/>
          <w:bCs/>
          <w:color w:val="000000" w:themeColor="text1"/>
          <w:szCs w:val="24"/>
          <w:lang w:val="en-GB"/>
        </w:rPr>
        <w:t xml:space="preserve"> Figure</w:t>
      </w:r>
      <w:r w:rsidR="00D43961">
        <w:rPr>
          <w:rStyle w:val="a7"/>
          <w:rFonts w:cs="Times New Roman" w:hint="eastAsia"/>
          <w:bCs/>
          <w:color w:val="000000" w:themeColor="text1"/>
          <w:szCs w:val="24"/>
          <w:lang w:val="en-GB"/>
        </w:rPr>
        <w:t xml:space="preserve"> and </w:t>
      </w:r>
      <w:r w:rsidR="00DE2EAB">
        <w:rPr>
          <w:rStyle w:val="a7"/>
          <w:rFonts w:cs="Times New Roman"/>
          <w:bCs/>
          <w:color w:val="000000" w:themeColor="text1"/>
          <w:szCs w:val="24"/>
          <w:lang w:val="en-GB"/>
        </w:rPr>
        <w:t>3</w:t>
      </w:r>
      <w:bookmarkStart w:id="0" w:name="_GoBack"/>
      <w:bookmarkEnd w:id="0"/>
      <w:r w:rsidR="00D43961">
        <w:rPr>
          <w:rStyle w:val="a7"/>
          <w:rFonts w:cs="Times New Roman" w:hint="eastAsia"/>
          <w:bCs/>
          <w:color w:val="000000" w:themeColor="text1"/>
          <w:szCs w:val="24"/>
          <w:lang w:val="en-GB"/>
        </w:rPr>
        <w:t xml:space="preserve"> Tables</w:t>
      </w:r>
      <w:r>
        <w:rPr>
          <w:rStyle w:val="a7"/>
          <w:rFonts w:cs="Times New Roman"/>
          <w:bCs/>
          <w:color w:val="000000" w:themeColor="text1"/>
          <w:szCs w:val="24"/>
          <w:lang w:val="en-GB"/>
        </w:rPr>
        <w:t>.</w:t>
      </w:r>
    </w:p>
    <w:p w14:paraId="42A86DB0" w14:textId="60004689" w:rsidR="000620C2" w:rsidRPr="0093249A" w:rsidRDefault="000620C2" w:rsidP="0093249A">
      <w:pPr>
        <w:spacing w:line="360" w:lineRule="auto"/>
        <w:ind w:firstLineChars="200" w:firstLine="480"/>
        <w:jc w:val="both"/>
        <w:rPr>
          <w:rFonts w:cs="Times New Roman"/>
          <w:bCs/>
          <w:color w:val="000000" w:themeColor="text1"/>
          <w:szCs w:val="24"/>
          <w:u w:val="single"/>
          <w:lang w:val="en-GB"/>
        </w:rPr>
      </w:pPr>
      <w:r>
        <w:rPr>
          <w:rStyle w:val="a7"/>
          <w:rFonts w:cs="Times New Roman"/>
          <w:bCs/>
          <w:color w:val="000000" w:themeColor="text1"/>
          <w:szCs w:val="24"/>
          <w:lang w:val="en-GB"/>
        </w:rPr>
        <w:br w:type="page"/>
      </w:r>
    </w:p>
    <w:p w14:paraId="5284D5EC" w14:textId="6C31EC71" w:rsidR="000620C2" w:rsidRDefault="0064498A" w:rsidP="000620C2">
      <w:pPr>
        <w:spacing w:afterLines="50" w:after="163" w:line="480" w:lineRule="auto"/>
        <w:jc w:val="center"/>
        <w:rPr>
          <w:rFonts w:cs="Times New Roman"/>
          <w:bCs/>
          <w:color w:val="000000" w:themeColor="text1"/>
          <w:szCs w:val="24"/>
          <w:lang w:val="en-GB"/>
        </w:rPr>
      </w:pPr>
      <w:r>
        <w:rPr>
          <w:rFonts w:cs="Times New Roman"/>
          <w:bCs/>
          <w:noProof/>
          <w:color w:val="000000" w:themeColor="text1"/>
          <w:szCs w:val="24"/>
        </w:rPr>
        <w:lastRenderedPageBreak/>
        <w:drawing>
          <wp:inline distT="0" distB="0" distL="0" distR="0" wp14:anchorId="524894A0" wp14:editId="4D808BAF">
            <wp:extent cx="3600000" cy="7301696"/>
            <wp:effectExtent l="0" t="0" r="0" b="0"/>
            <wp:docPr id="106945027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450270" name="图片 106945027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7301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B2A26" w14:textId="4D2548B2" w:rsidR="007A5611" w:rsidRDefault="000620C2" w:rsidP="000620C2">
      <w:pPr>
        <w:spacing w:afterLines="50" w:after="163" w:line="480" w:lineRule="auto"/>
        <w:jc w:val="both"/>
        <w:rPr>
          <w:rFonts w:cs="Times New Roman"/>
          <w:bCs/>
          <w:color w:val="000000" w:themeColor="text1"/>
          <w:szCs w:val="24"/>
        </w:rPr>
      </w:pPr>
      <w:r>
        <w:rPr>
          <w:rFonts w:cs="Times New Roman" w:hint="eastAsia"/>
          <w:bCs/>
          <w:color w:val="000000" w:themeColor="text1"/>
          <w:szCs w:val="24"/>
          <w:lang w:val="en-GB"/>
        </w:rPr>
        <w:t>Fig. S</w:t>
      </w:r>
      <w:r w:rsidR="009D749B">
        <w:rPr>
          <w:rFonts w:cs="Times New Roman" w:hint="eastAsia"/>
          <w:bCs/>
          <w:color w:val="000000" w:themeColor="text1"/>
          <w:szCs w:val="24"/>
          <w:lang w:val="en-GB"/>
        </w:rPr>
        <w:t>1</w:t>
      </w:r>
      <w:r>
        <w:t>Variations in</w:t>
      </w:r>
      <w:r w:rsidRPr="002611FD">
        <w:rPr>
          <w:rFonts w:cs="Times New Roman"/>
          <w:bCs/>
          <w:color w:val="000000" w:themeColor="text1"/>
          <w:szCs w:val="24"/>
        </w:rPr>
        <w:t xml:space="preserve"> </w:t>
      </w:r>
      <w:r w:rsidRPr="000C710D">
        <w:t>salinity</w:t>
      </w:r>
      <w:r w:rsidRPr="002611FD">
        <w:rPr>
          <w:rFonts w:cs="Times New Roman"/>
          <w:bCs/>
          <w:color w:val="000000" w:themeColor="text1"/>
          <w:szCs w:val="24"/>
        </w:rPr>
        <w:t xml:space="preserve"> </w:t>
      </w:r>
      <w:r>
        <w:rPr>
          <w:rFonts w:cs="Times New Roman" w:hint="eastAsia"/>
          <w:bCs/>
          <w:color w:val="000000" w:themeColor="text1"/>
          <w:szCs w:val="24"/>
        </w:rPr>
        <w:t>(</w:t>
      </w:r>
      <w:r w:rsidRPr="002611FD">
        <w:rPr>
          <w:rFonts w:cs="Times New Roman"/>
          <w:bCs/>
          <w:color w:val="000000" w:themeColor="text1"/>
          <w:szCs w:val="24"/>
        </w:rPr>
        <w:t>SAL</w:t>
      </w:r>
      <w:r>
        <w:rPr>
          <w:rFonts w:cs="Times New Roman" w:hint="eastAsia"/>
          <w:bCs/>
          <w:color w:val="000000" w:themeColor="text1"/>
          <w:szCs w:val="24"/>
        </w:rPr>
        <w:t>)</w:t>
      </w:r>
      <w:r w:rsidRPr="002611FD">
        <w:rPr>
          <w:rFonts w:cs="Times New Roman"/>
          <w:bCs/>
          <w:color w:val="000000" w:themeColor="text1"/>
          <w:szCs w:val="24"/>
        </w:rPr>
        <w:t>,</w:t>
      </w:r>
      <w:r>
        <w:rPr>
          <w:rFonts w:cs="Times New Roman" w:hint="eastAsia"/>
          <w:bCs/>
          <w:color w:val="000000" w:themeColor="text1"/>
          <w:szCs w:val="24"/>
        </w:rPr>
        <w:t xml:space="preserve"> soil</w:t>
      </w:r>
      <w:r w:rsidRPr="00AD4E80">
        <w:t xml:space="preserve"> </w:t>
      </w:r>
      <w:r w:rsidRPr="000C710D">
        <w:t>bulk density</w:t>
      </w:r>
      <w:r w:rsidRPr="002611FD">
        <w:rPr>
          <w:rFonts w:cs="Times New Roman"/>
          <w:bCs/>
          <w:color w:val="000000" w:themeColor="text1"/>
          <w:szCs w:val="24"/>
        </w:rPr>
        <w:t xml:space="preserve"> </w:t>
      </w:r>
      <w:r>
        <w:rPr>
          <w:rFonts w:cs="Times New Roman" w:hint="eastAsia"/>
          <w:bCs/>
          <w:color w:val="000000" w:themeColor="text1"/>
          <w:szCs w:val="24"/>
        </w:rPr>
        <w:t>(</w:t>
      </w:r>
      <w:r w:rsidRPr="002611FD">
        <w:rPr>
          <w:rFonts w:cs="Times New Roman"/>
          <w:bCs/>
          <w:color w:val="000000" w:themeColor="text1"/>
          <w:szCs w:val="24"/>
        </w:rPr>
        <w:t>SBD</w:t>
      </w:r>
      <w:r>
        <w:rPr>
          <w:rFonts w:cs="Times New Roman" w:hint="eastAsia"/>
          <w:bCs/>
          <w:color w:val="000000" w:themeColor="text1"/>
          <w:szCs w:val="24"/>
        </w:rPr>
        <w:t>)</w:t>
      </w:r>
      <w:r w:rsidRPr="002611FD">
        <w:rPr>
          <w:rFonts w:cs="Times New Roman"/>
          <w:bCs/>
          <w:color w:val="000000" w:themeColor="text1"/>
          <w:szCs w:val="24"/>
        </w:rPr>
        <w:t xml:space="preserve">, </w:t>
      </w:r>
      <w:r>
        <w:rPr>
          <w:rFonts w:cs="Times New Roman" w:hint="eastAsia"/>
          <w:bCs/>
          <w:color w:val="000000" w:themeColor="text1"/>
          <w:szCs w:val="24"/>
        </w:rPr>
        <w:t xml:space="preserve">soil </w:t>
      </w:r>
      <w:r>
        <w:rPr>
          <w:rFonts w:hint="eastAsia"/>
        </w:rPr>
        <w:t>w</w:t>
      </w:r>
      <w:r w:rsidRPr="000C710D">
        <w:t>ater content</w:t>
      </w:r>
      <w:r w:rsidRPr="002611FD">
        <w:rPr>
          <w:rFonts w:cs="Times New Roman"/>
          <w:bCs/>
          <w:color w:val="000000" w:themeColor="text1"/>
          <w:szCs w:val="24"/>
        </w:rPr>
        <w:t xml:space="preserve"> </w:t>
      </w:r>
      <w:r>
        <w:rPr>
          <w:rFonts w:cs="Times New Roman" w:hint="eastAsia"/>
          <w:bCs/>
          <w:color w:val="000000" w:themeColor="text1"/>
          <w:szCs w:val="24"/>
        </w:rPr>
        <w:t>(</w:t>
      </w:r>
      <w:r w:rsidRPr="002611FD">
        <w:rPr>
          <w:rFonts w:cs="Times New Roman"/>
          <w:bCs/>
          <w:color w:val="000000" w:themeColor="text1"/>
          <w:szCs w:val="24"/>
        </w:rPr>
        <w:t>SWC</w:t>
      </w:r>
      <w:r>
        <w:rPr>
          <w:rFonts w:cs="Times New Roman" w:hint="eastAsia"/>
          <w:bCs/>
          <w:color w:val="000000" w:themeColor="text1"/>
          <w:szCs w:val="24"/>
        </w:rPr>
        <w:t>)</w:t>
      </w:r>
      <w:r w:rsidRPr="002611FD">
        <w:rPr>
          <w:rFonts w:cs="Times New Roman"/>
          <w:bCs/>
          <w:color w:val="000000" w:themeColor="text1"/>
          <w:szCs w:val="24"/>
        </w:rPr>
        <w:t xml:space="preserve">, and </w:t>
      </w:r>
      <w:r>
        <w:rPr>
          <w:rFonts w:cs="Times New Roman" w:hint="eastAsia"/>
          <w:bCs/>
          <w:color w:val="000000" w:themeColor="text1"/>
          <w:szCs w:val="24"/>
        </w:rPr>
        <w:t xml:space="preserve">soil </w:t>
      </w:r>
      <w:r w:rsidRPr="000C710D">
        <w:t>organic carbon</w:t>
      </w:r>
      <w:r w:rsidRPr="002611FD">
        <w:rPr>
          <w:rFonts w:cs="Times New Roman"/>
          <w:bCs/>
          <w:color w:val="000000" w:themeColor="text1"/>
          <w:szCs w:val="24"/>
        </w:rPr>
        <w:t xml:space="preserve"> </w:t>
      </w:r>
      <w:r>
        <w:rPr>
          <w:rFonts w:cs="Times New Roman" w:hint="eastAsia"/>
          <w:bCs/>
          <w:color w:val="000000" w:themeColor="text1"/>
          <w:szCs w:val="24"/>
        </w:rPr>
        <w:t>(</w:t>
      </w:r>
      <w:r w:rsidRPr="002611FD">
        <w:rPr>
          <w:rFonts w:cs="Times New Roman"/>
          <w:bCs/>
          <w:color w:val="000000" w:themeColor="text1"/>
          <w:szCs w:val="24"/>
        </w:rPr>
        <w:t>SOC</w:t>
      </w:r>
      <w:r>
        <w:rPr>
          <w:rFonts w:cs="Times New Roman" w:hint="eastAsia"/>
          <w:bCs/>
          <w:color w:val="000000" w:themeColor="text1"/>
          <w:szCs w:val="24"/>
        </w:rPr>
        <w:t>)</w:t>
      </w:r>
      <w:r w:rsidRPr="002611FD">
        <w:rPr>
          <w:rFonts w:cs="Times New Roman"/>
          <w:bCs/>
          <w:color w:val="000000" w:themeColor="text1"/>
          <w:szCs w:val="24"/>
        </w:rPr>
        <w:t xml:space="preserve"> before and after reclamation </w:t>
      </w:r>
      <w:r>
        <w:rPr>
          <w:rFonts w:cs="Times New Roman" w:hint="eastAsia"/>
          <w:bCs/>
          <w:color w:val="000000" w:themeColor="text1"/>
          <w:szCs w:val="24"/>
        </w:rPr>
        <w:t>between</w:t>
      </w:r>
      <w:r w:rsidRPr="002611FD">
        <w:rPr>
          <w:rFonts w:cs="Times New Roman"/>
          <w:bCs/>
          <w:color w:val="000000" w:themeColor="text1"/>
          <w:szCs w:val="24"/>
        </w:rPr>
        <w:t xml:space="preserve"> different vegetation types</w:t>
      </w:r>
      <w:r>
        <w:rPr>
          <w:rFonts w:cs="Times New Roman" w:hint="eastAsia"/>
          <w:bCs/>
          <w:color w:val="000000" w:themeColor="text1"/>
          <w:szCs w:val="24"/>
        </w:rPr>
        <w:t>.</w:t>
      </w:r>
    </w:p>
    <w:p w14:paraId="2AB8145E" w14:textId="77777777" w:rsidR="00E13A23" w:rsidRDefault="00E13A23" w:rsidP="000620C2">
      <w:pPr>
        <w:spacing w:afterLines="50" w:after="163" w:line="480" w:lineRule="auto"/>
        <w:jc w:val="both"/>
        <w:rPr>
          <w:rFonts w:cs="Times New Roman"/>
          <w:bCs/>
          <w:color w:val="000000" w:themeColor="text1"/>
          <w:szCs w:val="24"/>
        </w:rPr>
        <w:sectPr w:rsidR="00E13A23" w:rsidSect="00E13A2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800" w:bottom="1440" w:left="1800" w:header="851" w:footer="992" w:gutter="0"/>
          <w:cols w:space="425"/>
          <w:docGrid w:type="lines" w:linePitch="326"/>
        </w:sectPr>
      </w:pPr>
    </w:p>
    <w:p w14:paraId="2922AA3D" w14:textId="77777777" w:rsidR="00E8029F" w:rsidRPr="00B75550" w:rsidRDefault="00E8029F" w:rsidP="00E8029F">
      <w:pPr>
        <w:spacing w:afterLines="50" w:after="156" w:line="480" w:lineRule="auto"/>
        <w:jc w:val="center"/>
        <w:rPr>
          <w:rStyle w:val="a7"/>
          <w:rFonts w:cs="Times New Roman"/>
          <w:color w:val="000000" w:themeColor="text1"/>
          <w:szCs w:val="24"/>
          <w:u w:val="none"/>
          <w:lang w:val="en-GB"/>
        </w:rPr>
      </w:pPr>
      <w:r w:rsidRPr="00FF4C8F">
        <w:rPr>
          <w:rFonts w:cs="Times New Roman"/>
          <w:b/>
          <w:bCs/>
          <w:color w:val="000000" w:themeColor="text1"/>
          <w:szCs w:val="24"/>
        </w:rPr>
        <w:lastRenderedPageBreak/>
        <w:t xml:space="preserve">Table </w:t>
      </w:r>
      <w:r>
        <w:rPr>
          <w:rFonts w:cs="Times New Roman" w:hint="eastAsia"/>
          <w:b/>
          <w:bCs/>
          <w:color w:val="000000" w:themeColor="text1"/>
          <w:szCs w:val="24"/>
        </w:rPr>
        <w:t>S1</w:t>
      </w:r>
      <w:r w:rsidRPr="00FF4C8F">
        <w:rPr>
          <w:rFonts w:cs="Times New Roman"/>
          <w:b/>
          <w:bCs/>
          <w:color w:val="000000" w:themeColor="text1"/>
          <w:szCs w:val="24"/>
        </w:rPr>
        <w:t xml:space="preserve"> </w:t>
      </w:r>
      <w:r w:rsidRPr="00B75550">
        <w:rPr>
          <w:rFonts w:cs="Times New Roman"/>
          <w:color w:val="000000" w:themeColor="text1"/>
          <w:szCs w:val="24"/>
        </w:rPr>
        <w:t>Basic information of sampling sites</w:t>
      </w:r>
    </w:p>
    <w:tbl>
      <w:tblPr>
        <w:tblStyle w:val="af"/>
        <w:tblW w:w="2987" w:type="pct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7"/>
        <w:gridCol w:w="2640"/>
        <w:gridCol w:w="3212"/>
      </w:tblGrid>
      <w:tr w:rsidR="00E8029F" w:rsidRPr="00EC529D" w14:paraId="1C566C1A" w14:textId="77777777" w:rsidTr="007E44DE">
        <w:trPr>
          <w:trHeight w:val="959"/>
          <w:jc w:val="center"/>
        </w:trPr>
        <w:tc>
          <w:tcPr>
            <w:tcW w:w="149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E99CB6" w14:textId="77777777" w:rsidR="00E8029F" w:rsidRPr="00FF4C8F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r w:rsidRPr="00FF4C8F">
              <w:rPr>
                <w:color w:val="000000" w:themeColor="text1"/>
                <w:szCs w:val="24"/>
              </w:rPr>
              <w:t xml:space="preserve">Sampling </w:t>
            </w:r>
            <w:r w:rsidRPr="00B75550">
              <w:rPr>
                <w:color w:val="000000" w:themeColor="text1"/>
                <w:szCs w:val="24"/>
              </w:rPr>
              <w:t>sites</w:t>
            </w:r>
          </w:p>
        </w:tc>
        <w:tc>
          <w:tcPr>
            <w:tcW w:w="15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2DAE95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r w:rsidRPr="00FF4C8F">
              <w:rPr>
                <w:sz w:val="18"/>
                <w:szCs w:val="18"/>
              </w:rPr>
              <w:t xml:space="preserve">Latitude </w:t>
            </w:r>
            <w:r>
              <w:rPr>
                <w:rFonts w:hint="eastAsia"/>
                <w:sz w:val="18"/>
                <w:szCs w:val="18"/>
              </w:rPr>
              <w:t>a</w:t>
            </w:r>
            <w:r w:rsidRPr="00FF4C8F">
              <w:rPr>
                <w:sz w:val="18"/>
                <w:szCs w:val="18"/>
              </w:rPr>
              <w:t xml:space="preserve">nd </w:t>
            </w:r>
            <w:r>
              <w:rPr>
                <w:rFonts w:hint="eastAsia"/>
                <w:sz w:val="18"/>
                <w:szCs w:val="18"/>
              </w:rPr>
              <w:t>l</w:t>
            </w:r>
            <w:r w:rsidRPr="00FF4C8F">
              <w:rPr>
                <w:sz w:val="18"/>
                <w:szCs w:val="18"/>
              </w:rPr>
              <w:t>ongitude</w:t>
            </w:r>
          </w:p>
        </w:tc>
        <w:tc>
          <w:tcPr>
            <w:tcW w:w="192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8F7A5E" w14:textId="2D286F94" w:rsidR="00E8029F" w:rsidRPr="00EC529D" w:rsidRDefault="00404754" w:rsidP="00404754">
            <w:pPr>
              <w:spacing w:line="23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Origi</w:t>
            </w:r>
            <w:r w:rsidR="00E8029F" w:rsidRPr="00FF4C8F">
              <w:rPr>
                <w:sz w:val="18"/>
                <w:szCs w:val="18"/>
              </w:rPr>
              <w:t>n</w:t>
            </w:r>
            <w:r>
              <w:rPr>
                <w:sz w:val="18"/>
                <w:szCs w:val="18"/>
              </w:rPr>
              <w:t>al</w:t>
            </w:r>
            <w:r w:rsidR="00E8029F" w:rsidRPr="00FF4C8F">
              <w:rPr>
                <w:sz w:val="18"/>
                <w:szCs w:val="18"/>
              </w:rPr>
              <w:t xml:space="preserve"> </w:t>
            </w:r>
            <w:r w:rsidR="00E8029F">
              <w:rPr>
                <w:rFonts w:hint="eastAsia"/>
                <w:sz w:val="18"/>
                <w:szCs w:val="18"/>
              </w:rPr>
              <w:t>v</w:t>
            </w:r>
            <w:r w:rsidR="00E8029F" w:rsidRPr="00FF4C8F">
              <w:rPr>
                <w:sz w:val="18"/>
                <w:szCs w:val="18"/>
              </w:rPr>
              <w:t xml:space="preserve">egetation </w:t>
            </w:r>
            <w:r w:rsidR="00E8029F">
              <w:rPr>
                <w:rFonts w:hint="eastAsia"/>
                <w:sz w:val="18"/>
                <w:szCs w:val="18"/>
              </w:rPr>
              <w:t>t</w:t>
            </w:r>
            <w:r w:rsidR="00E8029F" w:rsidRPr="00FF4C8F">
              <w:rPr>
                <w:sz w:val="18"/>
                <w:szCs w:val="18"/>
              </w:rPr>
              <w:t>ypes</w:t>
            </w:r>
          </w:p>
        </w:tc>
      </w:tr>
    </w:tbl>
    <w:tbl>
      <w:tblPr>
        <w:tblW w:w="2987" w:type="pct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487"/>
        <w:gridCol w:w="2760"/>
        <w:gridCol w:w="3092"/>
      </w:tblGrid>
      <w:tr w:rsidR="00E8029F" w:rsidRPr="00EC529D" w14:paraId="7FC29103" w14:textId="77777777" w:rsidTr="007E44DE">
        <w:trPr>
          <w:trHeight w:val="813"/>
          <w:jc w:val="center"/>
        </w:trPr>
        <w:tc>
          <w:tcPr>
            <w:tcW w:w="149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A7DCFFA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Liaohe </w:t>
            </w:r>
            <w:r>
              <w:rPr>
                <w:sz w:val="18"/>
                <w:szCs w:val="18"/>
              </w:rPr>
              <w:t>Estuary</w:t>
            </w:r>
          </w:p>
        </w:tc>
        <w:tc>
          <w:tcPr>
            <w:tcW w:w="165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7A07BF2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r w:rsidRPr="00EC529D">
              <w:rPr>
                <w:sz w:val="18"/>
                <w:szCs w:val="18"/>
              </w:rPr>
              <w:t>40°41'~41°27'N</w:t>
            </w:r>
          </w:p>
          <w:p w14:paraId="32BFA963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r w:rsidRPr="00EC529D">
              <w:rPr>
                <w:sz w:val="18"/>
                <w:szCs w:val="18"/>
              </w:rPr>
              <w:t>121°30'~122°30'E</w:t>
            </w:r>
          </w:p>
        </w:tc>
        <w:tc>
          <w:tcPr>
            <w:tcW w:w="185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D216D3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r w:rsidRPr="00FF4C8F">
              <w:rPr>
                <w:rFonts w:hint="eastAsia"/>
                <w:i/>
                <w:iCs/>
                <w:sz w:val="18"/>
                <w:szCs w:val="18"/>
              </w:rPr>
              <w:t>P.</w:t>
            </w:r>
            <w:r>
              <w:rPr>
                <w:rFonts w:hint="eastAsia"/>
                <w:sz w:val="18"/>
                <w:szCs w:val="18"/>
              </w:rPr>
              <w:t xml:space="preserve"> australis</w:t>
            </w:r>
          </w:p>
        </w:tc>
      </w:tr>
      <w:tr w:rsidR="00E8029F" w:rsidRPr="00EC529D" w14:paraId="2261DC1B" w14:textId="77777777" w:rsidTr="007E44DE">
        <w:trPr>
          <w:trHeight w:val="813"/>
          <w:jc w:val="center"/>
        </w:trPr>
        <w:tc>
          <w:tcPr>
            <w:tcW w:w="1491" w:type="pct"/>
            <w:shd w:val="clear" w:color="auto" w:fill="auto"/>
            <w:vAlign w:val="center"/>
          </w:tcPr>
          <w:p w14:paraId="664223BD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hint="eastAsia"/>
                <w:sz w:val="18"/>
                <w:szCs w:val="18"/>
              </w:rPr>
              <w:t>Huanghe</w:t>
            </w:r>
            <w:proofErr w:type="spellEnd"/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Estuary</w:t>
            </w:r>
          </w:p>
        </w:tc>
        <w:tc>
          <w:tcPr>
            <w:tcW w:w="1655" w:type="pct"/>
            <w:shd w:val="clear" w:color="auto" w:fill="auto"/>
            <w:vAlign w:val="center"/>
          </w:tcPr>
          <w:p w14:paraId="1261E90C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r w:rsidRPr="00EC529D">
              <w:rPr>
                <w:sz w:val="18"/>
                <w:szCs w:val="18"/>
              </w:rPr>
              <w:t>37°40′</w:t>
            </w:r>
            <w:r w:rsidRPr="00EC529D">
              <w:rPr>
                <w:rFonts w:hint="eastAsia"/>
                <w:sz w:val="18"/>
                <w:szCs w:val="18"/>
              </w:rPr>
              <w:t>~</w:t>
            </w:r>
            <w:r w:rsidRPr="00EC529D">
              <w:rPr>
                <w:sz w:val="18"/>
                <w:szCs w:val="18"/>
              </w:rPr>
              <w:t>38°10′N</w:t>
            </w:r>
          </w:p>
          <w:p w14:paraId="51362D9A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r w:rsidRPr="00EC529D">
              <w:rPr>
                <w:sz w:val="18"/>
                <w:szCs w:val="18"/>
              </w:rPr>
              <w:t>118°41′</w:t>
            </w:r>
            <w:r w:rsidRPr="00EC529D">
              <w:rPr>
                <w:rFonts w:hint="eastAsia"/>
                <w:sz w:val="18"/>
                <w:szCs w:val="18"/>
              </w:rPr>
              <w:t>~</w:t>
            </w:r>
            <w:r w:rsidRPr="00EC529D">
              <w:rPr>
                <w:sz w:val="18"/>
                <w:szCs w:val="18"/>
              </w:rPr>
              <w:t>119°16′E</w:t>
            </w:r>
          </w:p>
        </w:tc>
        <w:tc>
          <w:tcPr>
            <w:tcW w:w="1854" w:type="pct"/>
            <w:shd w:val="clear" w:color="auto" w:fill="auto"/>
            <w:vAlign w:val="center"/>
          </w:tcPr>
          <w:p w14:paraId="26804849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r w:rsidRPr="00FF4C8F">
              <w:rPr>
                <w:rFonts w:hint="eastAsia"/>
                <w:i/>
                <w:iCs/>
                <w:sz w:val="18"/>
                <w:szCs w:val="18"/>
              </w:rPr>
              <w:t>P.</w:t>
            </w:r>
            <w:r>
              <w:rPr>
                <w:rFonts w:hint="eastAsia"/>
                <w:sz w:val="18"/>
                <w:szCs w:val="18"/>
              </w:rPr>
              <w:t xml:space="preserve"> australis</w:t>
            </w:r>
          </w:p>
        </w:tc>
      </w:tr>
      <w:tr w:rsidR="00E8029F" w:rsidRPr="00EC529D" w14:paraId="37E944F7" w14:textId="77777777" w:rsidTr="007E44DE">
        <w:trPr>
          <w:trHeight w:val="1165"/>
          <w:jc w:val="center"/>
        </w:trPr>
        <w:tc>
          <w:tcPr>
            <w:tcW w:w="1491" w:type="pct"/>
            <w:shd w:val="clear" w:color="auto" w:fill="auto"/>
            <w:vAlign w:val="center"/>
          </w:tcPr>
          <w:p w14:paraId="1F45CB81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Hangzhou Bay</w:t>
            </w:r>
          </w:p>
        </w:tc>
        <w:tc>
          <w:tcPr>
            <w:tcW w:w="1655" w:type="pct"/>
            <w:shd w:val="clear" w:color="auto" w:fill="auto"/>
            <w:vAlign w:val="center"/>
          </w:tcPr>
          <w:p w14:paraId="539CE995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r w:rsidRPr="00EC529D">
              <w:rPr>
                <w:sz w:val="18"/>
                <w:szCs w:val="18"/>
              </w:rPr>
              <w:t>30°17'~30°20'N</w:t>
            </w:r>
          </w:p>
          <w:p w14:paraId="45B9CB2D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r w:rsidRPr="00EC529D">
              <w:rPr>
                <w:sz w:val="18"/>
                <w:szCs w:val="18"/>
              </w:rPr>
              <w:t>121°5'~121°10'E</w:t>
            </w:r>
          </w:p>
        </w:tc>
        <w:tc>
          <w:tcPr>
            <w:tcW w:w="1854" w:type="pct"/>
            <w:shd w:val="clear" w:color="auto" w:fill="auto"/>
            <w:vAlign w:val="center"/>
          </w:tcPr>
          <w:p w14:paraId="03B45338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r w:rsidRPr="00FF4C8F">
              <w:rPr>
                <w:rFonts w:hint="eastAsia"/>
                <w:i/>
                <w:iCs/>
                <w:sz w:val="18"/>
                <w:szCs w:val="18"/>
              </w:rPr>
              <w:t>P.</w:t>
            </w:r>
            <w:r>
              <w:rPr>
                <w:rFonts w:hint="eastAsia"/>
                <w:sz w:val="18"/>
                <w:szCs w:val="18"/>
              </w:rPr>
              <w:t xml:space="preserve"> australis</w:t>
            </w:r>
          </w:p>
        </w:tc>
      </w:tr>
      <w:tr w:rsidR="00E8029F" w:rsidRPr="00EC529D" w14:paraId="1FEAC3C0" w14:textId="77777777" w:rsidTr="007E44DE">
        <w:trPr>
          <w:trHeight w:val="813"/>
          <w:jc w:val="center"/>
        </w:trPr>
        <w:tc>
          <w:tcPr>
            <w:tcW w:w="1491" w:type="pct"/>
            <w:shd w:val="clear" w:color="auto" w:fill="auto"/>
            <w:vAlign w:val="center"/>
          </w:tcPr>
          <w:p w14:paraId="0B07855C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hint="eastAsia"/>
                <w:sz w:val="18"/>
                <w:szCs w:val="18"/>
              </w:rPr>
              <w:t>Jiulong</w:t>
            </w:r>
            <w:proofErr w:type="spellEnd"/>
            <w:r>
              <w:rPr>
                <w:rFonts w:hint="eastAsia"/>
                <w:sz w:val="18"/>
                <w:szCs w:val="18"/>
              </w:rPr>
              <w:t xml:space="preserve"> River </w:t>
            </w:r>
            <w:r>
              <w:rPr>
                <w:sz w:val="18"/>
                <w:szCs w:val="18"/>
              </w:rPr>
              <w:t>Estuary</w:t>
            </w:r>
          </w:p>
        </w:tc>
        <w:tc>
          <w:tcPr>
            <w:tcW w:w="1655" w:type="pct"/>
            <w:shd w:val="clear" w:color="auto" w:fill="auto"/>
            <w:vAlign w:val="center"/>
          </w:tcPr>
          <w:p w14:paraId="3A93D4CB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r w:rsidRPr="00EC529D">
              <w:rPr>
                <w:sz w:val="18"/>
                <w:szCs w:val="18"/>
              </w:rPr>
              <w:t>24°23′~24°27′38N</w:t>
            </w:r>
          </w:p>
          <w:p w14:paraId="54573654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r w:rsidRPr="00EC529D">
              <w:rPr>
                <w:sz w:val="18"/>
                <w:szCs w:val="18"/>
              </w:rPr>
              <w:t>117°54′~117°56′E</w:t>
            </w:r>
          </w:p>
        </w:tc>
        <w:tc>
          <w:tcPr>
            <w:tcW w:w="1854" w:type="pct"/>
            <w:shd w:val="clear" w:color="auto" w:fill="auto"/>
            <w:vAlign w:val="center"/>
          </w:tcPr>
          <w:p w14:paraId="30CC1267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r w:rsidRPr="00FF4C8F">
              <w:rPr>
                <w:rFonts w:hint="eastAsia"/>
                <w:i/>
                <w:iCs/>
                <w:sz w:val="18"/>
                <w:szCs w:val="18"/>
              </w:rPr>
              <w:t>K</w:t>
            </w:r>
            <w:r>
              <w:rPr>
                <w:rFonts w:hint="eastAsia"/>
                <w:sz w:val="18"/>
                <w:szCs w:val="18"/>
              </w:rPr>
              <w:t>. candek</w:t>
            </w:r>
          </w:p>
        </w:tc>
      </w:tr>
      <w:tr w:rsidR="00E8029F" w:rsidRPr="00EC529D" w14:paraId="2B11F303" w14:textId="77777777" w:rsidTr="007E44DE">
        <w:trPr>
          <w:trHeight w:val="813"/>
          <w:jc w:val="center"/>
        </w:trPr>
        <w:tc>
          <w:tcPr>
            <w:tcW w:w="1491" w:type="pct"/>
            <w:shd w:val="clear" w:color="auto" w:fill="auto"/>
            <w:vAlign w:val="center"/>
          </w:tcPr>
          <w:p w14:paraId="0C64576C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hint="eastAsia"/>
                <w:sz w:val="18"/>
                <w:szCs w:val="18"/>
              </w:rPr>
              <w:t>Zhangjiang</w:t>
            </w:r>
            <w:proofErr w:type="spellEnd"/>
            <w:r>
              <w:rPr>
                <w:rFonts w:hint="eastAsia"/>
                <w:sz w:val="18"/>
                <w:szCs w:val="18"/>
              </w:rPr>
              <w:t xml:space="preserve"> River </w:t>
            </w:r>
            <w:r>
              <w:rPr>
                <w:sz w:val="18"/>
                <w:szCs w:val="18"/>
              </w:rPr>
              <w:t>Estuary</w:t>
            </w:r>
          </w:p>
        </w:tc>
        <w:tc>
          <w:tcPr>
            <w:tcW w:w="1655" w:type="pct"/>
            <w:shd w:val="clear" w:color="auto" w:fill="auto"/>
            <w:vAlign w:val="center"/>
          </w:tcPr>
          <w:p w14:paraId="007A8655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r w:rsidRPr="00EC529D">
              <w:rPr>
                <w:sz w:val="18"/>
                <w:szCs w:val="18"/>
              </w:rPr>
              <w:t>24°23′33″~24°27′N</w:t>
            </w:r>
          </w:p>
          <w:p w14:paraId="778011EA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r w:rsidRPr="00EC529D">
              <w:rPr>
                <w:sz w:val="18"/>
                <w:szCs w:val="18"/>
              </w:rPr>
              <w:t>117°23′~117°32′E</w:t>
            </w:r>
          </w:p>
        </w:tc>
        <w:tc>
          <w:tcPr>
            <w:tcW w:w="1854" w:type="pct"/>
            <w:shd w:val="clear" w:color="auto" w:fill="auto"/>
            <w:vAlign w:val="center"/>
          </w:tcPr>
          <w:p w14:paraId="073C3034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r w:rsidRPr="00FF4C8F">
              <w:rPr>
                <w:rFonts w:hint="eastAsia"/>
                <w:i/>
                <w:iCs/>
                <w:sz w:val="18"/>
                <w:szCs w:val="18"/>
              </w:rPr>
              <w:t>K</w:t>
            </w:r>
            <w:r>
              <w:rPr>
                <w:rFonts w:hint="eastAsia"/>
                <w:sz w:val="18"/>
                <w:szCs w:val="18"/>
              </w:rPr>
              <w:t>. candek</w:t>
            </w:r>
          </w:p>
        </w:tc>
      </w:tr>
      <w:tr w:rsidR="00E8029F" w:rsidRPr="00EC529D" w14:paraId="52AADE3A" w14:textId="77777777" w:rsidTr="007E44DE">
        <w:trPr>
          <w:trHeight w:val="813"/>
          <w:jc w:val="center"/>
        </w:trPr>
        <w:tc>
          <w:tcPr>
            <w:tcW w:w="1491" w:type="pct"/>
            <w:shd w:val="clear" w:color="auto" w:fill="auto"/>
            <w:vAlign w:val="center"/>
          </w:tcPr>
          <w:p w14:paraId="6AA495CD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hint="eastAsia"/>
                <w:sz w:val="18"/>
                <w:szCs w:val="18"/>
              </w:rPr>
              <w:t>Dongzhai</w:t>
            </w:r>
            <w:proofErr w:type="spellEnd"/>
            <w:r>
              <w:rPr>
                <w:rFonts w:hint="eastAsia"/>
                <w:sz w:val="18"/>
                <w:szCs w:val="18"/>
              </w:rPr>
              <w:t xml:space="preserve"> Port</w:t>
            </w:r>
          </w:p>
        </w:tc>
        <w:tc>
          <w:tcPr>
            <w:tcW w:w="1655" w:type="pct"/>
            <w:shd w:val="clear" w:color="auto" w:fill="auto"/>
            <w:vAlign w:val="center"/>
          </w:tcPr>
          <w:p w14:paraId="4713BFE6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r w:rsidRPr="00EC529D">
              <w:rPr>
                <w:sz w:val="18"/>
                <w:szCs w:val="18"/>
              </w:rPr>
              <w:t>19°51′~20°1′N</w:t>
            </w:r>
          </w:p>
          <w:p w14:paraId="5BB5C002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r w:rsidRPr="00EC529D">
              <w:rPr>
                <w:sz w:val="18"/>
                <w:szCs w:val="18"/>
              </w:rPr>
              <w:t>110°32′~110°37′E</w:t>
            </w:r>
          </w:p>
        </w:tc>
        <w:tc>
          <w:tcPr>
            <w:tcW w:w="1854" w:type="pct"/>
            <w:shd w:val="clear" w:color="auto" w:fill="auto"/>
            <w:vAlign w:val="center"/>
          </w:tcPr>
          <w:p w14:paraId="6693E451" w14:textId="77777777" w:rsidR="00E8029F" w:rsidRPr="00EC529D" w:rsidRDefault="00E8029F" w:rsidP="007E44DE">
            <w:pPr>
              <w:spacing w:line="23" w:lineRule="atLeast"/>
              <w:jc w:val="center"/>
              <w:rPr>
                <w:sz w:val="18"/>
                <w:szCs w:val="18"/>
              </w:rPr>
            </w:pPr>
            <w:r w:rsidRPr="00FF4C8F">
              <w:rPr>
                <w:rFonts w:hint="eastAsia"/>
                <w:i/>
                <w:iCs/>
                <w:sz w:val="18"/>
                <w:szCs w:val="18"/>
              </w:rPr>
              <w:t>B.</w:t>
            </w:r>
            <w:r>
              <w:rPr>
                <w:rFonts w:hint="eastAsia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sexangula</w:t>
            </w:r>
          </w:p>
        </w:tc>
      </w:tr>
    </w:tbl>
    <w:p w14:paraId="521FCDB0" w14:textId="77777777" w:rsidR="00E8029F" w:rsidRDefault="00E8029F" w:rsidP="00E8029F">
      <w:pPr>
        <w:spacing w:afterLines="50" w:after="156" w:line="480" w:lineRule="auto"/>
        <w:rPr>
          <w:rFonts w:cs="Times New Roman"/>
          <w:b/>
          <w:szCs w:val="24"/>
        </w:rPr>
      </w:pPr>
    </w:p>
    <w:p w14:paraId="55C39E59" w14:textId="77777777" w:rsidR="00E8029F" w:rsidRDefault="00E8029F" w:rsidP="00E13A23">
      <w:pPr>
        <w:spacing w:afterLines="50" w:after="156" w:line="480" w:lineRule="auto"/>
        <w:jc w:val="center"/>
        <w:rPr>
          <w:rFonts w:cs="Times New Roman"/>
          <w:b/>
          <w:szCs w:val="24"/>
        </w:rPr>
      </w:pPr>
    </w:p>
    <w:p w14:paraId="72F236C2" w14:textId="001C3901" w:rsidR="00E13A23" w:rsidRPr="00A222E7" w:rsidRDefault="00E13A23" w:rsidP="00E13A23">
      <w:pPr>
        <w:spacing w:afterLines="50" w:after="156" w:line="480" w:lineRule="auto"/>
        <w:jc w:val="center"/>
        <w:rPr>
          <w:rFonts w:cs="Times New Roman"/>
          <w:b/>
          <w:szCs w:val="24"/>
        </w:rPr>
      </w:pPr>
      <w:r w:rsidRPr="00A222E7">
        <w:rPr>
          <w:rFonts w:cs="Times New Roman"/>
          <w:b/>
          <w:szCs w:val="24"/>
        </w:rPr>
        <w:lastRenderedPageBreak/>
        <w:t>Table S</w:t>
      </w:r>
      <w:r w:rsidR="00E8029F">
        <w:rPr>
          <w:rFonts w:cs="Times New Roman" w:hint="eastAsia"/>
          <w:b/>
          <w:szCs w:val="24"/>
        </w:rPr>
        <w:t>2</w:t>
      </w:r>
      <w:r w:rsidRPr="00A222E7">
        <w:rPr>
          <w:rFonts w:cs="Times New Roman"/>
          <w:b/>
          <w:szCs w:val="24"/>
        </w:rPr>
        <w:t xml:space="preserve"> </w:t>
      </w:r>
      <w:r w:rsidRPr="00A222E7">
        <w:rPr>
          <w:rFonts w:cs="Times New Roman"/>
          <w:bCs/>
          <w:szCs w:val="24"/>
        </w:rPr>
        <w:t xml:space="preserve">Soil physicochemical properties before and after conversion in </w:t>
      </w:r>
      <w:r w:rsidRPr="00A222E7">
        <w:rPr>
          <w:rFonts w:cs="Times New Roman"/>
          <w:bCs/>
          <w:i/>
          <w:iCs/>
          <w:szCs w:val="24"/>
        </w:rPr>
        <w:t>Phragmites</w:t>
      </w:r>
      <w:r w:rsidRPr="00A222E7">
        <w:rPr>
          <w:rFonts w:cs="Times New Roman"/>
          <w:bCs/>
          <w:szCs w:val="24"/>
        </w:rPr>
        <w:t xml:space="preserve"> and mangrove wetlands</w:t>
      </w:r>
    </w:p>
    <w:tbl>
      <w:tblPr>
        <w:tblW w:w="12750" w:type="dxa"/>
        <w:jc w:val="center"/>
        <w:tblLayout w:type="fixed"/>
        <w:tblLook w:val="04A0" w:firstRow="1" w:lastRow="0" w:firstColumn="1" w:lastColumn="0" w:noHBand="0" w:noVBand="1"/>
      </w:tblPr>
      <w:tblGrid>
        <w:gridCol w:w="1416"/>
        <w:gridCol w:w="1416"/>
        <w:gridCol w:w="1416"/>
        <w:gridCol w:w="1417"/>
        <w:gridCol w:w="1417"/>
        <w:gridCol w:w="1417"/>
        <w:gridCol w:w="1417"/>
        <w:gridCol w:w="1417"/>
        <w:gridCol w:w="1417"/>
      </w:tblGrid>
      <w:tr w:rsidR="00A222E7" w:rsidRPr="00A222E7" w14:paraId="007C2E17" w14:textId="77777777" w:rsidTr="00A222E7">
        <w:trPr>
          <w:trHeight w:val="480"/>
          <w:jc w:val="center"/>
        </w:trPr>
        <w:tc>
          <w:tcPr>
            <w:tcW w:w="14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12B9DCC" w14:textId="77777777" w:rsidR="00E13A23" w:rsidRPr="00A222E7" w:rsidRDefault="00E13A23" w:rsidP="00863495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A222E7">
              <w:rPr>
                <w:rFonts w:cs="Times New Roman"/>
                <w:bCs/>
                <w:sz w:val="20"/>
                <w:szCs w:val="20"/>
              </w:rPr>
              <w:t>Sampling</w:t>
            </w:r>
          </w:p>
          <w:p w14:paraId="1151758D" w14:textId="77777777" w:rsidR="00E13A23" w:rsidRPr="00A222E7" w:rsidRDefault="00E13A23" w:rsidP="00863495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A222E7">
              <w:rPr>
                <w:rFonts w:cs="Times New Roman"/>
                <w:bCs/>
                <w:sz w:val="20"/>
                <w:szCs w:val="20"/>
              </w:rPr>
              <w:t>location</w:t>
            </w: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D175EE9" w14:textId="77777777" w:rsidR="00E13A23" w:rsidRPr="00A222E7" w:rsidRDefault="00E13A23" w:rsidP="00863495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A222E7">
              <w:rPr>
                <w:rFonts w:cs="Times New Roman"/>
                <w:bCs/>
                <w:sz w:val="20"/>
                <w:szCs w:val="20"/>
              </w:rPr>
              <w:t>Plant</w:t>
            </w:r>
          </w:p>
          <w:p w14:paraId="04A115CC" w14:textId="77777777" w:rsidR="00E13A23" w:rsidRPr="00A222E7" w:rsidRDefault="00E13A23" w:rsidP="00863495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A222E7">
              <w:rPr>
                <w:rFonts w:cs="Times New Roman"/>
                <w:bCs/>
                <w:sz w:val="20"/>
                <w:szCs w:val="20"/>
              </w:rPr>
              <w:t>type</w:t>
            </w: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2CDDE0B" w14:textId="77777777" w:rsidR="00E13A23" w:rsidRPr="00A222E7" w:rsidRDefault="00E13A23" w:rsidP="00863495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A222E7">
              <w:rPr>
                <w:rFonts w:cs="Times New Roman"/>
                <w:bCs/>
                <w:sz w:val="20"/>
                <w:szCs w:val="20"/>
              </w:rPr>
              <w:t>SBD</w:t>
            </w:r>
          </w:p>
          <w:p w14:paraId="1ECC28E9" w14:textId="77777777" w:rsidR="00E13A23" w:rsidRPr="00A222E7" w:rsidRDefault="00E13A23" w:rsidP="00863495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A222E7">
              <w:rPr>
                <w:rFonts w:cs="Times New Roman"/>
                <w:bCs/>
                <w:sz w:val="20"/>
                <w:szCs w:val="20"/>
              </w:rPr>
              <w:t>(g cm</w:t>
            </w:r>
            <w:r w:rsidRPr="00A222E7">
              <w:rPr>
                <w:rFonts w:cs="Times New Roman"/>
                <w:bCs/>
                <w:sz w:val="20"/>
                <w:szCs w:val="20"/>
                <w:vertAlign w:val="superscript"/>
              </w:rPr>
              <w:t>-3</w:t>
            </w:r>
            <w:r w:rsidRPr="00A222E7">
              <w:rPr>
                <w:rFonts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94A2F1D" w14:textId="77777777" w:rsidR="00E13A23" w:rsidRPr="00A222E7" w:rsidRDefault="00E13A23" w:rsidP="00863495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A222E7">
              <w:rPr>
                <w:rFonts w:cs="Times New Roman"/>
                <w:bCs/>
                <w:sz w:val="20"/>
                <w:szCs w:val="20"/>
              </w:rPr>
              <w:t>pH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FE356A" w14:textId="77777777" w:rsidR="00E13A23" w:rsidRPr="00A222E7" w:rsidRDefault="00E13A23" w:rsidP="00863495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A222E7">
              <w:rPr>
                <w:rFonts w:cs="Times New Roman"/>
                <w:bCs/>
                <w:sz w:val="20"/>
                <w:szCs w:val="20"/>
              </w:rPr>
              <w:t>SOC</w:t>
            </w:r>
          </w:p>
          <w:p w14:paraId="2C540118" w14:textId="77777777" w:rsidR="00E13A23" w:rsidRPr="00A222E7" w:rsidRDefault="00E13A23" w:rsidP="00863495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A222E7">
              <w:rPr>
                <w:rFonts w:cs="Times New Roman"/>
                <w:bCs/>
                <w:sz w:val="20"/>
                <w:szCs w:val="20"/>
              </w:rPr>
              <w:t>(g kg</w:t>
            </w:r>
            <w:r w:rsidRPr="00A222E7">
              <w:rPr>
                <w:rFonts w:cs="Times New Roman"/>
                <w:bCs/>
                <w:sz w:val="20"/>
                <w:szCs w:val="20"/>
                <w:vertAlign w:val="superscript"/>
              </w:rPr>
              <w:t>-1</w:t>
            </w:r>
            <w:r w:rsidRPr="00A222E7">
              <w:rPr>
                <w:rFonts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DBACA8A" w14:textId="77777777" w:rsidR="00E13A23" w:rsidRPr="00A222E7" w:rsidRDefault="00E13A23" w:rsidP="00863495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A222E7">
              <w:rPr>
                <w:rFonts w:cs="Times New Roman"/>
                <w:bCs/>
                <w:sz w:val="20"/>
                <w:szCs w:val="20"/>
              </w:rPr>
              <w:t>TN</w:t>
            </w:r>
          </w:p>
          <w:p w14:paraId="71F8DB48" w14:textId="77777777" w:rsidR="00E13A23" w:rsidRPr="00A222E7" w:rsidRDefault="00E13A23" w:rsidP="00863495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A222E7">
              <w:rPr>
                <w:rFonts w:cs="Times New Roman"/>
                <w:bCs/>
                <w:sz w:val="20"/>
                <w:szCs w:val="20"/>
              </w:rPr>
              <w:t>(g kg</w:t>
            </w:r>
            <w:r w:rsidRPr="00A222E7">
              <w:rPr>
                <w:rFonts w:cs="Times New Roman"/>
                <w:bCs/>
                <w:sz w:val="20"/>
                <w:szCs w:val="20"/>
                <w:vertAlign w:val="superscript"/>
              </w:rPr>
              <w:t>-1</w:t>
            </w:r>
            <w:r w:rsidRPr="00A222E7">
              <w:rPr>
                <w:rFonts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016079" w14:textId="77777777" w:rsidR="00E13A23" w:rsidRPr="00A222E7" w:rsidRDefault="00E13A23" w:rsidP="00863495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A222E7">
              <w:rPr>
                <w:rFonts w:cs="Times New Roman"/>
                <w:bCs/>
                <w:sz w:val="20"/>
                <w:szCs w:val="20"/>
              </w:rPr>
              <w:t>TP</w:t>
            </w:r>
          </w:p>
          <w:p w14:paraId="16DF03F6" w14:textId="77777777" w:rsidR="00E13A23" w:rsidRPr="00A222E7" w:rsidRDefault="00E13A23" w:rsidP="00863495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A222E7">
              <w:rPr>
                <w:rFonts w:cs="Times New Roman"/>
                <w:bCs/>
                <w:sz w:val="20"/>
                <w:szCs w:val="20"/>
              </w:rPr>
              <w:t>(mg kg</w:t>
            </w:r>
            <w:r w:rsidRPr="00A222E7">
              <w:rPr>
                <w:rFonts w:cs="Times New Roman"/>
                <w:bCs/>
                <w:sz w:val="20"/>
                <w:szCs w:val="20"/>
                <w:vertAlign w:val="superscript"/>
              </w:rPr>
              <w:t>-1</w:t>
            </w:r>
            <w:r w:rsidRPr="00A222E7">
              <w:rPr>
                <w:rFonts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A7AD8B" w14:textId="77777777" w:rsidR="00E13A23" w:rsidRPr="00A222E7" w:rsidRDefault="00E13A23" w:rsidP="00863495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A222E7">
              <w:rPr>
                <w:rFonts w:cs="Times New Roman"/>
                <w:bCs/>
                <w:sz w:val="20"/>
                <w:szCs w:val="20"/>
              </w:rPr>
              <w:t>NH</w:t>
            </w:r>
            <w:r w:rsidRPr="00A222E7">
              <w:rPr>
                <w:rFonts w:cs="Times New Roman"/>
                <w:bCs/>
                <w:sz w:val="20"/>
                <w:szCs w:val="20"/>
                <w:vertAlign w:val="subscript"/>
              </w:rPr>
              <w:t>4</w:t>
            </w:r>
            <w:r w:rsidRPr="00A222E7">
              <w:rPr>
                <w:rFonts w:cs="Times New Roman"/>
                <w:bCs/>
                <w:sz w:val="20"/>
                <w:szCs w:val="20"/>
                <w:vertAlign w:val="superscript"/>
              </w:rPr>
              <w:t>+</w:t>
            </w:r>
          </w:p>
          <w:p w14:paraId="2FB95150" w14:textId="77777777" w:rsidR="00E13A23" w:rsidRPr="00A222E7" w:rsidRDefault="00E13A23" w:rsidP="00863495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A222E7">
              <w:rPr>
                <w:rFonts w:cs="Times New Roman"/>
                <w:bCs/>
                <w:sz w:val="20"/>
                <w:szCs w:val="20"/>
              </w:rPr>
              <w:t>(mg N kg</w:t>
            </w:r>
            <w:r w:rsidRPr="00A222E7">
              <w:rPr>
                <w:rFonts w:cs="Times New Roman"/>
                <w:bCs/>
                <w:sz w:val="20"/>
                <w:szCs w:val="20"/>
                <w:vertAlign w:val="superscript"/>
              </w:rPr>
              <w:t>-1</w:t>
            </w:r>
            <w:r w:rsidRPr="00A222E7">
              <w:rPr>
                <w:rFonts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713D28" w14:textId="77777777" w:rsidR="00E13A23" w:rsidRPr="00A222E7" w:rsidRDefault="00E13A23" w:rsidP="00863495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A222E7">
              <w:rPr>
                <w:rFonts w:cs="Times New Roman"/>
                <w:bCs/>
                <w:sz w:val="20"/>
                <w:szCs w:val="20"/>
              </w:rPr>
              <w:t>NO</w:t>
            </w:r>
            <w:r w:rsidRPr="00A222E7">
              <w:rPr>
                <w:rFonts w:cs="Times New Roman"/>
                <w:bCs/>
                <w:sz w:val="20"/>
                <w:szCs w:val="20"/>
                <w:vertAlign w:val="subscript"/>
              </w:rPr>
              <w:t>3</w:t>
            </w:r>
            <w:r w:rsidRPr="00A222E7">
              <w:rPr>
                <w:rFonts w:cs="Times New Roman"/>
                <w:bCs/>
                <w:sz w:val="20"/>
                <w:szCs w:val="20"/>
                <w:vertAlign w:val="superscript"/>
              </w:rPr>
              <w:t>-</w:t>
            </w:r>
          </w:p>
          <w:p w14:paraId="5A44123A" w14:textId="77777777" w:rsidR="00E13A23" w:rsidRPr="00A222E7" w:rsidRDefault="00E13A23" w:rsidP="00863495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A222E7">
              <w:rPr>
                <w:rFonts w:cs="Times New Roman"/>
                <w:bCs/>
                <w:sz w:val="20"/>
                <w:szCs w:val="20"/>
              </w:rPr>
              <w:t>(mg N kg</w:t>
            </w:r>
            <w:r w:rsidRPr="00A222E7">
              <w:rPr>
                <w:rFonts w:cs="Times New Roman"/>
                <w:bCs/>
                <w:sz w:val="20"/>
                <w:szCs w:val="20"/>
                <w:vertAlign w:val="superscript"/>
              </w:rPr>
              <w:t>-1</w:t>
            </w:r>
            <w:r w:rsidRPr="00A222E7">
              <w:rPr>
                <w:rFonts w:cs="Times New Roman"/>
                <w:bCs/>
                <w:sz w:val="20"/>
                <w:szCs w:val="20"/>
              </w:rPr>
              <w:t>)</w:t>
            </w:r>
          </w:p>
        </w:tc>
      </w:tr>
      <w:tr w:rsidR="00A222E7" w:rsidRPr="00A222E7" w14:paraId="208C5A3E" w14:textId="77777777" w:rsidTr="00A222E7">
        <w:trPr>
          <w:trHeight w:val="634"/>
          <w:jc w:val="center"/>
        </w:trPr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700D4DD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Liaohe Estuary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5F2F815" w14:textId="77777777" w:rsidR="00E13A23" w:rsidRPr="00A222E7" w:rsidRDefault="00E13A23" w:rsidP="00863495">
            <w:pPr>
              <w:spacing w:line="36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i/>
                <w:iCs/>
                <w:sz w:val="20"/>
                <w:szCs w:val="20"/>
              </w:rPr>
              <w:t>Phragmites</w:t>
            </w:r>
          </w:p>
          <w:p w14:paraId="4523FBBF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Paddy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07D981F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0.98±0.10</w:t>
            </w:r>
          </w:p>
          <w:p w14:paraId="3D41868C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1.26±0.03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5D385EC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8.04±0.11</w:t>
            </w:r>
          </w:p>
          <w:p w14:paraId="6EC57923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7.82±0.16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8C51BB8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20.90</w:t>
            </w:r>
            <w:r w:rsidRPr="00A222E7">
              <w:rPr>
                <w:rFonts w:cs="Times New Roman"/>
                <w:sz w:val="20"/>
                <w:szCs w:val="20"/>
              </w:rPr>
              <w:t>±0.54</w:t>
            </w:r>
          </w:p>
          <w:p w14:paraId="2CC519D1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rFonts w:cs="Times New Roman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7.88</w:t>
            </w:r>
            <w:r w:rsidRPr="00A222E7">
              <w:rPr>
                <w:rFonts w:cs="Times New Roman"/>
                <w:sz w:val="20"/>
                <w:szCs w:val="20"/>
              </w:rPr>
              <w:t>±0.44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07C34B4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rFonts w:cs="Times New Roman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2.92</w:t>
            </w:r>
            <w:r w:rsidRPr="00A222E7">
              <w:rPr>
                <w:rFonts w:cs="Times New Roman"/>
                <w:sz w:val="20"/>
                <w:szCs w:val="20"/>
              </w:rPr>
              <w:t>±0.28</w:t>
            </w:r>
          </w:p>
          <w:p w14:paraId="57FEA5B2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rFonts w:cs="Times New Roman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1.53</w:t>
            </w:r>
            <w:r w:rsidRPr="00A222E7">
              <w:rPr>
                <w:rFonts w:cs="Times New Roman"/>
                <w:sz w:val="20"/>
                <w:szCs w:val="20"/>
              </w:rPr>
              <w:t>±0.04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27825E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rFonts w:cs="Times New Roman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114.80</w:t>
            </w:r>
            <w:r w:rsidRPr="00A222E7">
              <w:rPr>
                <w:rFonts w:cs="Times New Roman"/>
                <w:sz w:val="20"/>
                <w:szCs w:val="20"/>
              </w:rPr>
              <w:t>±4.96</w:t>
            </w:r>
          </w:p>
          <w:p w14:paraId="09C12EC9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rFonts w:cs="Times New Roman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199.20</w:t>
            </w:r>
            <w:r w:rsidRPr="00A222E7">
              <w:rPr>
                <w:rFonts w:cs="Times New Roman"/>
                <w:sz w:val="20"/>
                <w:szCs w:val="20"/>
              </w:rPr>
              <w:t>±38.35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2C984E" w14:textId="77777777" w:rsidR="00E13A23" w:rsidRPr="00A222E7" w:rsidRDefault="00E13A23" w:rsidP="00863495">
            <w:pPr>
              <w:spacing w:line="360" w:lineRule="auto"/>
              <w:jc w:val="center"/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2.20</w:t>
            </w:r>
            <w:r w:rsidRPr="00A222E7">
              <w:rPr>
                <w:rFonts w:cs="Times New Roman"/>
                <w:sz w:val="20"/>
                <w:szCs w:val="20"/>
              </w:rPr>
              <w:t>±0.36</w:t>
            </w:r>
          </w:p>
          <w:p w14:paraId="70DBC685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5.53</w:t>
            </w:r>
            <w:r w:rsidRPr="00A222E7">
              <w:rPr>
                <w:rFonts w:cs="Times New Roman"/>
                <w:sz w:val="20"/>
                <w:szCs w:val="20"/>
              </w:rPr>
              <w:t>±0.50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5BC285" w14:textId="77777777" w:rsidR="00E13A23" w:rsidRPr="00A222E7" w:rsidRDefault="00E13A23" w:rsidP="00863495">
            <w:pPr>
              <w:spacing w:line="360" w:lineRule="auto"/>
              <w:jc w:val="center"/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0.15</w:t>
            </w:r>
            <w:r w:rsidRPr="00A222E7">
              <w:rPr>
                <w:rFonts w:cs="Times New Roman"/>
                <w:sz w:val="20"/>
                <w:szCs w:val="20"/>
              </w:rPr>
              <w:t>±0.04</w:t>
            </w:r>
          </w:p>
          <w:p w14:paraId="6D4238DD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0.40</w:t>
            </w:r>
            <w:r w:rsidRPr="00A222E7">
              <w:rPr>
                <w:rFonts w:cs="Times New Roman"/>
                <w:sz w:val="20"/>
                <w:szCs w:val="20"/>
              </w:rPr>
              <w:t>±0.08</w:t>
            </w:r>
          </w:p>
        </w:tc>
      </w:tr>
      <w:tr w:rsidR="00A222E7" w:rsidRPr="00A222E7" w14:paraId="40AC16C5" w14:textId="77777777" w:rsidTr="00A222E7">
        <w:trPr>
          <w:trHeight w:val="624"/>
          <w:jc w:val="center"/>
        </w:trPr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36EBBFD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rFonts w:asciiTheme="minorHAnsi" w:eastAsiaTheme="minorEastAsia" w:hAnsiTheme="minorHAnsi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Hangzhou Bay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0A2EACFC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</w:rPr>
            </w:pPr>
            <w:r w:rsidRPr="00A222E7">
              <w:rPr>
                <w:rStyle w:val="a8"/>
                <w:rFonts w:cs="Times New Roman"/>
                <w:i/>
                <w:iCs/>
                <w:sz w:val="20"/>
                <w:szCs w:val="20"/>
              </w:rPr>
              <w:t>Phragmites</w:t>
            </w:r>
          </w:p>
          <w:p w14:paraId="3BAEEB61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Paddy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4088CC0B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1.21±0.01</w:t>
            </w:r>
          </w:p>
          <w:p w14:paraId="5B0899BC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1.28±0.03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73FEB608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7.71±0.03</w:t>
            </w:r>
          </w:p>
          <w:p w14:paraId="0D9A50F6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8.17±0.15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7420B12D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6.96</w:t>
            </w:r>
            <w:r w:rsidRPr="00A222E7">
              <w:rPr>
                <w:rFonts w:cs="Times New Roman"/>
                <w:sz w:val="20"/>
                <w:szCs w:val="20"/>
              </w:rPr>
              <w:t>±0.13</w:t>
            </w:r>
          </w:p>
          <w:p w14:paraId="2539F3F3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rFonts w:cs="Times New Roman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5.48</w:t>
            </w:r>
            <w:r w:rsidRPr="00A222E7">
              <w:rPr>
                <w:rFonts w:cs="Times New Roman"/>
                <w:sz w:val="20"/>
                <w:szCs w:val="20"/>
              </w:rPr>
              <w:t>±0.44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3B507AA2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rFonts w:cs="Times New Roman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1.19</w:t>
            </w:r>
            <w:r w:rsidRPr="00A222E7">
              <w:rPr>
                <w:rFonts w:cs="Times New Roman"/>
                <w:sz w:val="20"/>
                <w:szCs w:val="20"/>
              </w:rPr>
              <w:t>±0.05</w:t>
            </w:r>
          </w:p>
          <w:p w14:paraId="197D6C06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rFonts w:cs="Times New Roman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0.91</w:t>
            </w:r>
            <w:r w:rsidRPr="00A222E7">
              <w:rPr>
                <w:rFonts w:cs="Times New Roman"/>
                <w:sz w:val="20"/>
                <w:szCs w:val="20"/>
              </w:rPr>
              <w:t>±0.05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BA5ED7B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rFonts w:cs="Times New Roman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118.40</w:t>
            </w:r>
            <w:r w:rsidRPr="00A222E7">
              <w:rPr>
                <w:rFonts w:cs="Times New Roman"/>
                <w:sz w:val="20"/>
                <w:szCs w:val="20"/>
              </w:rPr>
              <w:t>±7.86</w:t>
            </w:r>
          </w:p>
          <w:p w14:paraId="27947694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rFonts w:cs="Times New Roman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139.20</w:t>
            </w:r>
            <w:r w:rsidRPr="00A222E7">
              <w:rPr>
                <w:rFonts w:cs="Times New Roman"/>
                <w:sz w:val="20"/>
                <w:szCs w:val="20"/>
              </w:rPr>
              <w:t>±10.54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595DF04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rFonts w:cs="Times New Roman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4.46</w:t>
            </w:r>
            <w:r w:rsidRPr="00A222E7">
              <w:rPr>
                <w:rFonts w:cs="Times New Roman"/>
                <w:sz w:val="20"/>
                <w:szCs w:val="20"/>
              </w:rPr>
              <w:t>±0.52</w:t>
            </w:r>
          </w:p>
          <w:p w14:paraId="6199485C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rFonts w:cs="Times New Roman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5.78</w:t>
            </w:r>
            <w:r w:rsidRPr="00A222E7">
              <w:rPr>
                <w:rFonts w:cs="Times New Roman"/>
                <w:sz w:val="20"/>
                <w:szCs w:val="20"/>
              </w:rPr>
              <w:t>±0.81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079DC32" w14:textId="77777777" w:rsidR="00E13A23" w:rsidRPr="00A222E7" w:rsidRDefault="00E13A23" w:rsidP="00863495">
            <w:pPr>
              <w:spacing w:line="360" w:lineRule="auto"/>
              <w:jc w:val="center"/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4.01</w:t>
            </w:r>
            <w:r w:rsidRPr="00A222E7">
              <w:rPr>
                <w:rFonts w:cs="Times New Roman"/>
                <w:sz w:val="20"/>
                <w:szCs w:val="20"/>
              </w:rPr>
              <w:t>±0.63</w:t>
            </w:r>
          </w:p>
          <w:p w14:paraId="6E013DC8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5.92</w:t>
            </w:r>
            <w:r w:rsidRPr="00A222E7">
              <w:rPr>
                <w:rFonts w:cs="Times New Roman"/>
                <w:sz w:val="20"/>
                <w:szCs w:val="20"/>
              </w:rPr>
              <w:t>±0.62</w:t>
            </w:r>
          </w:p>
        </w:tc>
      </w:tr>
      <w:tr w:rsidR="00A222E7" w:rsidRPr="00A222E7" w14:paraId="17B16DCA" w14:textId="77777777" w:rsidTr="00A222E7">
        <w:trPr>
          <w:trHeight w:val="624"/>
          <w:jc w:val="center"/>
        </w:trPr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4F259D0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rFonts w:asciiTheme="minorHAnsi" w:eastAsiaTheme="minorEastAsia" w:hAnsiTheme="minorHAnsi"/>
                <w:sz w:val="20"/>
                <w:szCs w:val="20"/>
              </w:rPr>
            </w:pPr>
            <w:proofErr w:type="spellStart"/>
            <w:r w:rsidRPr="00A222E7">
              <w:rPr>
                <w:rStyle w:val="a8"/>
                <w:rFonts w:cs="Times New Roman"/>
                <w:sz w:val="20"/>
                <w:szCs w:val="20"/>
              </w:rPr>
              <w:t>Jiulong</w:t>
            </w:r>
            <w:proofErr w:type="spellEnd"/>
            <w:r w:rsidRPr="00A222E7">
              <w:rPr>
                <w:rStyle w:val="a8"/>
                <w:rFonts w:cs="Times New Roman"/>
                <w:sz w:val="20"/>
                <w:szCs w:val="20"/>
              </w:rPr>
              <w:t xml:space="preserve"> River Estuary</w:t>
            </w:r>
          </w:p>
        </w:tc>
        <w:tc>
          <w:tcPr>
            <w:tcW w:w="1416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06C36AA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</w:rPr>
            </w:pPr>
            <w:r w:rsidRPr="00A222E7">
              <w:rPr>
                <w:rFonts w:cs="Times New Roman"/>
                <w:sz w:val="20"/>
                <w:szCs w:val="20"/>
              </w:rPr>
              <w:t>Mangrove</w:t>
            </w:r>
          </w:p>
          <w:p w14:paraId="5279D0C7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Paddy</w:t>
            </w:r>
          </w:p>
        </w:tc>
        <w:tc>
          <w:tcPr>
            <w:tcW w:w="1416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64B44E7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0.78±0.03</w:t>
            </w:r>
          </w:p>
          <w:p w14:paraId="309F125C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1.41±0.01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1900EFD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6.83±0.07</w:t>
            </w:r>
          </w:p>
          <w:p w14:paraId="6E9BE942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5.92±0.16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E5071A6" w14:textId="77777777" w:rsidR="00E13A23" w:rsidRPr="00A222E7" w:rsidRDefault="00E13A23" w:rsidP="00863495">
            <w:pPr>
              <w:spacing w:line="360" w:lineRule="auto"/>
              <w:jc w:val="center"/>
              <w:rPr>
                <w:rFonts w:eastAsiaTheme="minorEastAsia" w:cs="Times New Roman"/>
                <w:bCs/>
                <w:sz w:val="20"/>
                <w:szCs w:val="20"/>
              </w:rPr>
            </w:pPr>
            <w:r w:rsidRPr="00A222E7">
              <w:rPr>
                <w:rFonts w:cs="Times New Roman"/>
                <w:bCs/>
                <w:sz w:val="20"/>
                <w:szCs w:val="20"/>
              </w:rPr>
              <w:t>19.27</w:t>
            </w:r>
            <w:r w:rsidRPr="00A222E7">
              <w:rPr>
                <w:rFonts w:cs="Times New Roman"/>
                <w:sz w:val="20"/>
                <w:szCs w:val="20"/>
              </w:rPr>
              <w:t>±0.69</w:t>
            </w:r>
          </w:p>
          <w:p w14:paraId="1F24E412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A222E7">
              <w:rPr>
                <w:rFonts w:cs="Times New Roman"/>
                <w:bCs/>
                <w:sz w:val="20"/>
                <w:szCs w:val="20"/>
              </w:rPr>
              <w:t>18.35</w:t>
            </w:r>
            <w:r w:rsidRPr="00A222E7">
              <w:rPr>
                <w:rFonts w:cs="Times New Roman"/>
                <w:sz w:val="20"/>
                <w:szCs w:val="20"/>
              </w:rPr>
              <w:t>±1.01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54E3644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1.70±0.04</w:t>
            </w:r>
          </w:p>
          <w:p w14:paraId="0484C398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2.19±0.04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505F7A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291.20±63.36</w:t>
            </w:r>
          </w:p>
          <w:p w14:paraId="4A6BD38A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160.80±30.50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9F37AA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22.33±3.80</w:t>
            </w:r>
          </w:p>
          <w:p w14:paraId="68274920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9.71±1.53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2D3EB2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1.37±0.05</w:t>
            </w:r>
          </w:p>
          <w:p w14:paraId="50CB05FC" w14:textId="77777777" w:rsidR="00E13A23" w:rsidRPr="00A222E7" w:rsidRDefault="00E13A23" w:rsidP="00863495">
            <w:pPr>
              <w:spacing w:line="36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1.89±0.48</w:t>
            </w:r>
          </w:p>
        </w:tc>
      </w:tr>
      <w:tr w:rsidR="00A222E7" w:rsidRPr="00A222E7" w14:paraId="4889802D" w14:textId="77777777" w:rsidTr="00A222E7">
        <w:trPr>
          <w:trHeight w:val="624"/>
          <w:jc w:val="center"/>
        </w:trPr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CCD9EAD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rFonts w:asciiTheme="minorHAnsi" w:hAnsiTheme="minorHAnsi"/>
                <w:sz w:val="20"/>
                <w:szCs w:val="20"/>
              </w:rPr>
            </w:pPr>
            <w:proofErr w:type="spellStart"/>
            <w:r w:rsidRPr="00A222E7">
              <w:rPr>
                <w:rStyle w:val="a8"/>
                <w:rFonts w:cs="Times New Roman"/>
                <w:sz w:val="20"/>
                <w:szCs w:val="20"/>
              </w:rPr>
              <w:t>Zhangjiang</w:t>
            </w:r>
            <w:proofErr w:type="spellEnd"/>
            <w:r w:rsidRPr="00A222E7">
              <w:rPr>
                <w:rStyle w:val="a8"/>
                <w:rFonts w:cs="Times New Roman"/>
                <w:sz w:val="20"/>
                <w:szCs w:val="20"/>
              </w:rPr>
              <w:t xml:space="preserve"> Estuary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4D007B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</w:rPr>
            </w:pPr>
            <w:r w:rsidRPr="00A222E7">
              <w:rPr>
                <w:rFonts w:cs="Times New Roman"/>
                <w:sz w:val="20"/>
                <w:szCs w:val="20"/>
              </w:rPr>
              <w:t>Mangrove</w:t>
            </w:r>
          </w:p>
          <w:p w14:paraId="701839E9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Paddy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C728791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0.75±0.03</w:t>
            </w:r>
          </w:p>
          <w:p w14:paraId="00C7C37C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1.34±0.03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AA31EA1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6.67±0.16</w:t>
            </w:r>
          </w:p>
          <w:p w14:paraId="2EDAAAE8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6.50±0.09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5DB4FE7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21.37</w:t>
            </w:r>
            <w:r w:rsidRPr="00A222E7">
              <w:rPr>
                <w:rFonts w:cs="Times New Roman"/>
                <w:sz w:val="20"/>
                <w:szCs w:val="20"/>
              </w:rPr>
              <w:t>±3.53</w:t>
            </w:r>
          </w:p>
          <w:p w14:paraId="199502EF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rFonts w:cs="Times New Roman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14.90</w:t>
            </w:r>
            <w:r w:rsidRPr="00A222E7">
              <w:rPr>
                <w:rFonts w:cs="Times New Roman"/>
                <w:sz w:val="20"/>
                <w:szCs w:val="20"/>
              </w:rPr>
              <w:t>±0.75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49E5AE4" w14:textId="77777777" w:rsidR="00E13A23" w:rsidRPr="00A222E7" w:rsidRDefault="00E13A23" w:rsidP="00863495">
            <w:pPr>
              <w:spacing w:line="360" w:lineRule="auto"/>
              <w:jc w:val="center"/>
              <w:rPr>
                <w:rFonts w:eastAsiaTheme="minorEastAsia"/>
              </w:rPr>
            </w:pPr>
            <w:r w:rsidRPr="00A222E7">
              <w:rPr>
                <w:rFonts w:cs="Times New Roman"/>
                <w:sz w:val="20"/>
                <w:szCs w:val="20"/>
              </w:rPr>
              <w:t>1.74±0.10</w:t>
            </w:r>
          </w:p>
          <w:p w14:paraId="4A11804E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1.83±0.08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741D9F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323.20±20.61</w:t>
            </w:r>
          </w:p>
          <w:p w14:paraId="2DA12080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367.20±39.30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6889C5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23.76±2.67</w:t>
            </w:r>
          </w:p>
          <w:p w14:paraId="5A7A180A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47.04±1.60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F930CB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0.21±0.02</w:t>
            </w:r>
          </w:p>
          <w:p w14:paraId="2AD1AA93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0.17±0.04</w:t>
            </w:r>
          </w:p>
        </w:tc>
      </w:tr>
      <w:tr w:rsidR="00A222E7" w:rsidRPr="00A222E7" w14:paraId="15D6866F" w14:textId="77777777" w:rsidTr="00A222E7">
        <w:trPr>
          <w:trHeight w:val="624"/>
          <w:jc w:val="center"/>
        </w:trPr>
        <w:tc>
          <w:tcPr>
            <w:tcW w:w="141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E070FB8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rFonts w:asciiTheme="minorHAnsi" w:hAnsiTheme="minorHAnsi"/>
                <w:sz w:val="20"/>
                <w:szCs w:val="20"/>
              </w:rPr>
            </w:pPr>
            <w:proofErr w:type="spellStart"/>
            <w:r w:rsidRPr="00A222E7">
              <w:rPr>
                <w:rStyle w:val="a8"/>
                <w:rFonts w:cs="Times New Roman"/>
                <w:sz w:val="20"/>
                <w:szCs w:val="20"/>
              </w:rPr>
              <w:t>Dongzhai</w:t>
            </w:r>
            <w:proofErr w:type="spellEnd"/>
            <w:r w:rsidRPr="00A222E7">
              <w:rPr>
                <w:rStyle w:val="a8"/>
                <w:rFonts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FF2E9B9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</w:rPr>
            </w:pPr>
            <w:r w:rsidRPr="00A222E7">
              <w:rPr>
                <w:rFonts w:cs="Times New Roman"/>
                <w:sz w:val="20"/>
                <w:szCs w:val="20"/>
              </w:rPr>
              <w:t>Mangrove</w:t>
            </w:r>
          </w:p>
          <w:p w14:paraId="34FD3CEB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Paddy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216CD9F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0.95±.04</w:t>
            </w:r>
          </w:p>
          <w:p w14:paraId="6FDB4D30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1.21±0.02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B2D112A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5.92±0.11</w:t>
            </w:r>
          </w:p>
          <w:p w14:paraId="1AF8534C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5.10±0.09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3A058AF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26.63</w:t>
            </w:r>
            <w:r w:rsidRPr="00A222E7">
              <w:rPr>
                <w:rFonts w:cs="Times New Roman"/>
                <w:sz w:val="20"/>
                <w:szCs w:val="20"/>
              </w:rPr>
              <w:t>±1.13</w:t>
            </w:r>
          </w:p>
          <w:p w14:paraId="797715C0" w14:textId="77777777" w:rsidR="00E13A23" w:rsidRPr="00A222E7" w:rsidRDefault="00E13A23" w:rsidP="00863495">
            <w:pPr>
              <w:spacing w:line="360" w:lineRule="auto"/>
              <w:jc w:val="center"/>
              <w:rPr>
                <w:rStyle w:val="a8"/>
                <w:rFonts w:cs="Times New Roman"/>
                <w:sz w:val="20"/>
                <w:szCs w:val="20"/>
              </w:rPr>
            </w:pPr>
            <w:r w:rsidRPr="00A222E7">
              <w:rPr>
                <w:rStyle w:val="a8"/>
                <w:rFonts w:cs="Times New Roman"/>
                <w:sz w:val="20"/>
                <w:szCs w:val="20"/>
              </w:rPr>
              <w:t>14.07</w:t>
            </w:r>
            <w:r w:rsidRPr="00A222E7">
              <w:rPr>
                <w:rFonts w:cs="Times New Roman"/>
                <w:sz w:val="20"/>
                <w:szCs w:val="20"/>
              </w:rPr>
              <w:t>±0.33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88A6155" w14:textId="77777777" w:rsidR="00E13A23" w:rsidRPr="00A222E7" w:rsidRDefault="00E13A23" w:rsidP="00863495">
            <w:pPr>
              <w:spacing w:line="360" w:lineRule="auto"/>
              <w:jc w:val="center"/>
              <w:rPr>
                <w:rFonts w:eastAsiaTheme="minorEastAsia"/>
              </w:rPr>
            </w:pPr>
            <w:r w:rsidRPr="00A222E7">
              <w:rPr>
                <w:rFonts w:cs="Times New Roman"/>
                <w:sz w:val="20"/>
                <w:szCs w:val="20"/>
              </w:rPr>
              <w:t>1.56±0.05</w:t>
            </w:r>
          </w:p>
          <w:p w14:paraId="1FC4DA04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1.40±0.03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hideMark/>
          </w:tcPr>
          <w:p w14:paraId="5DEC80A7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147.20±16.56</w:t>
            </w:r>
          </w:p>
          <w:p w14:paraId="55105F28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93.60±6.01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hideMark/>
          </w:tcPr>
          <w:p w14:paraId="701F6F39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2.63±0.37</w:t>
            </w:r>
          </w:p>
          <w:p w14:paraId="00FADAEB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16.96±1.08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hideMark/>
          </w:tcPr>
          <w:p w14:paraId="32AD0A91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1.33±0.04</w:t>
            </w:r>
          </w:p>
          <w:p w14:paraId="337B2210" w14:textId="77777777" w:rsidR="00E13A23" w:rsidRPr="00A222E7" w:rsidRDefault="00E13A23" w:rsidP="00863495">
            <w:pPr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22E7">
              <w:rPr>
                <w:rFonts w:cs="Times New Roman"/>
                <w:sz w:val="20"/>
                <w:szCs w:val="20"/>
              </w:rPr>
              <w:t>0.70±0.19</w:t>
            </w:r>
          </w:p>
        </w:tc>
      </w:tr>
    </w:tbl>
    <w:p w14:paraId="6D447192" w14:textId="02B057E6" w:rsidR="00A222E7" w:rsidRPr="00A222E7" w:rsidRDefault="00A222E7" w:rsidP="00A222E7">
      <w:pPr>
        <w:spacing w:beforeLines="50" w:before="156" w:line="360" w:lineRule="auto"/>
        <w:ind w:leftChars="300" w:left="720" w:rightChars="300" w:right="720"/>
        <w:rPr>
          <w:rFonts w:cs="Times New Roman"/>
          <w:bCs/>
          <w:sz w:val="20"/>
          <w:szCs w:val="20"/>
        </w:rPr>
        <w:sectPr w:rsidR="00A222E7" w:rsidRPr="00A222E7" w:rsidSect="00A222E7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12"/>
        </w:sectPr>
      </w:pPr>
      <w:r w:rsidRPr="00A222E7">
        <w:rPr>
          <w:rFonts w:cs="Times New Roman"/>
          <w:sz w:val="20"/>
          <w:szCs w:val="20"/>
        </w:rPr>
        <w:t xml:space="preserve">Data are present as mean ± standard deviation. Abbreviations: SBD, </w:t>
      </w:r>
      <w:r w:rsidRPr="00A222E7">
        <w:rPr>
          <w:rFonts w:cs="Times New Roman"/>
          <w:bCs/>
          <w:sz w:val="20"/>
          <w:szCs w:val="20"/>
        </w:rPr>
        <w:t>soil bulk density</w:t>
      </w:r>
      <w:r w:rsidRPr="00A222E7">
        <w:rPr>
          <w:rFonts w:cs="Times New Roman"/>
          <w:sz w:val="20"/>
          <w:szCs w:val="20"/>
        </w:rPr>
        <w:t xml:space="preserve">; SOC, </w:t>
      </w:r>
      <w:r w:rsidRPr="00A222E7">
        <w:rPr>
          <w:rFonts w:cs="Times New Roman"/>
          <w:bCs/>
          <w:sz w:val="20"/>
          <w:szCs w:val="20"/>
        </w:rPr>
        <w:t>soil organic carbon; TN, total nitrogen; TP, total phosphorus; NH</w:t>
      </w:r>
      <w:r w:rsidRPr="00A222E7">
        <w:rPr>
          <w:rFonts w:cs="Times New Roman"/>
          <w:bCs/>
          <w:sz w:val="20"/>
          <w:szCs w:val="20"/>
          <w:vertAlign w:val="subscript"/>
        </w:rPr>
        <w:t>4</w:t>
      </w:r>
      <w:r w:rsidRPr="00A222E7">
        <w:rPr>
          <w:rFonts w:cs="Times New Roman"/>
          <w:bCs/>
          <w:sz w:val="20"/>
          <w:szCs w:val="20"/>
          <w:vertAlign w:val="superscript"/>
        </w:rPr>
        <w:t>+</w:t>
      </w:r>
      <w:r w:rsidRPr="00A222E7">
        <w:rPr>
          <w:rFonts w:cs="Times New Roman"/>
          <w:bCs/>
          <w:sz w:val="20"/>
          <w:szCs w:val="20"/>
        </w:rPr>
        <w:t>, ammonium; NO</w:t>
      </w:r>
      <w:r w:rsidRPr="00A222E7">
        <w:rPr>
          <w:rFonts w:cs="Times New Roman"/>
          <w:bCs/>
          <w:sz w:val="20"/>
          <w:szCs w:val="20"/>
          <w:vertAlign w:val="subscript"/>
        </w:rPr>
        <w:t>3</w:t>
      </w:r>
      <w:r w:rsidRPr="00A222E7">
        <w:rPr>
          <w:rFonts w:cs="Times New Roman"/>
          <w:bCs/>
          <w:sz w:val="20"/>
          <w:szCs w:val="20"/>
          <w:vertAlign w:val="superscript"/>
        </w:rPr>
        <w:t>-</w:t>
      </w:r>
      <w:r w:rsidRPr="00A222E7">
        <w:rPr>
          <w:rFonts w:cs="Times New Roman"/>
          <w:bCs/>
          <w:sz w:val="20"/>
          <w:szCs w:val="20"/>
        </w:rPr>
        <w:t>, nitrate</w:t>
      </w:r>
      <w:r w:rsidRPr="00A222E7">
        <w:rPr>
          <w:rFonts w:cs="Times New Roman"/>
          <w:sz w:val="20"/>
          <w:szCs w:val="20"/>
        </w:rPr>
        <w:t>.</w:t>
      </w:r>
      <w:r w:rsidRPr="00A222E7">
        <w:t xml:space="preserve"> </w:t>
      </w:r>
      <w:r w:rsidRPr="00A222E7">
        <w:rPr>
          <w:rFonts w:cs="Times New Roman"/>
          <w:sz w:val="20"/>
          <w:szCs w:val="20"/>
        </w:rPr>
        <w:t>The</w:t>
      </w:r>
      <w:r w:rsidRPr="00A222E7">
        <w:rPr>
          <w:rFonts w:cs="Times New Roman" w:hint="eastAsia"/>
          <w:sz w:val="20"/>
          <w:szCs w:val="20"/>
        </w:rPr>
        <w:t xml:space="preserve"> </w:t>
      </w:r>
      <w:r w:rsidRPr="00A222E7">
        <w:rPr>
          <w:rFonts w:cs="Times New Roman"/>
          <w:sz w:val="20"/>
          <w:szCs w:val="20"/>
        </w:rPr>
        <w:t>Soil physicochemical properties w</w:t>
      </w:r>
      <w:r w:rsidRPr="00A222E7">
        <w:rPr>
          <w:rFonts w:cs="Times New Roman" w:hint="eastAsia"/>
          <w:sz w:val="20"/>
          <w:szCs w:val="20"/>
        </w:rPr>
        <w:t>ere</w:t>
      </w:r>
      <w:r w:rsidRPr="00A222E7">
        <w:rPr>
          <w:rFonts w:cs="Times New Roman"/>
          <w:sz w:val="20"/>
          <w:szCs w:val="20"/>
        </w:rPr>
        <w:t xml:space="preserve"> obtained from </w:t>
      </w:r>
      <w:r w:rsidRPr="00A222E7">
        <w:rPr>
          <w:rFonts w:cs="Times New Roman" w:hint="eastAsia"/>
          <w:sz w:val="20"/>
          <w:szCs w:val="20"/>
        </w:rPr>
        <w:t>our</w:t>
      </w:r>
      <w:r w:rsidRPr="00A222E7">
        <w:rPr>
          <w:rFonts w:cs="Times New Roman"/>
          <w:sz w:val="20"/>
          <w:szCs w:val="20"/>
        </w:rPr>
        <w:t xml:space="preserve"> previous study (</w:t>
      </w:r>
      <w:r w:rsidRPr="00A222E7">
        <w:rPr>
          <w:rFonts w:cs="Times New Roman" w:hint="eastAsia"/>
          <w:sz w:val="20"/>
          <w:szCs w:val="20"/>
        </w:rPr>
        <w:t>Wang</w:t>
      </w:r>
      <w:r w:rsidRPr="00A222E7">
        <w:rPr>
          <w:rFonts w:cs="Times New Roman"/>
          <w:sz w:val="20"/>
          <w:szCs w:val="20"/>
        </w:rPr>
        <w:t xml:space="preserve"> et al</w:t>
      </w:r>
      <w:r w:rsidRPr="00A222E7">
        <w:rPr>
          <w:rFonts w:cs="Times New Roman" w:hint="eastAsia"/>
          <w:sz w:val="20"/>
          <w:szCs w:val="20"/>
        </w:rPr>
        <w:t xml:space="preserve">., </w:t>
      </w:r>
      <w:r w:rsidRPr="00A222E7">
        <w:rPr>
          <w:rFonts w:cs="Times New Roman"/>
          <w:sz w:val="20"/>
          <w:szCs w:val="20"/>
        </w:rPr>
        <w:t>20</w:t>
      </w:r>
      <w:r w:rsidRPr="00A222E7">
        <w:rPr>
          <w:rFonts w:cs="Times New Roman" w:hint="eastAsia"/>
          <w:sz w:val="20"/>
          <w:szCs w:val="20"/>
        </w:rPr>
        <w:t>20</w:t>
      </w:r>
      <w:r w:rsidRPr="00A222E7">
        <w:rPr>
          <w:rFonts w:cs="Times New Roman"/>
          <w:sz w:val="20"/>
          <w:szCs w:val="20"/>
        </w:rPr>
        <w:t>)</w:t>
      </w:r>
      <w:r w:rsidR="00921C95">
        <w:rPr>
          <w:rFonts w:cs="Times New Roman" w:hint="eastAsia"/>
          <w:sz w:val="20"/>
          <w:szCs w:val="20"/>
        </w:rPr>
        <w:t>.</w:t>
      </w:r>
    </w:p>
    <w:p w14:paraId="376EB030" w14:textId="1EA8CCA1" w:rsidR="00E13A23" w:rsidRPr="00A222E7" w:rsidRDefault="00E13A23" w:rsidP="00B75550">
      <w:pPr>
        <w:spacing w:line="480" w:lineRule="auto"/>
        <w:jc w:val="center"/>
        <w:rPr>
          <w:rFonts w:cs="Times New Roman"/>
          <w:szCs w:val="21"/>
        </w:rPr>
      </w:pPr>
      <w:r w:rsidRPr="00A222E7">
        <w:rPr>
          <w:rFonts w:cs="Times New Roman"/>
          <w:b/>
          <w:szCs w:val="21"/>
        </w:rPr>
        <w:lastRenderedPageBreak/>
        <w:t>Table S</w:t>
      </w:r>
      <w:r w:rsidR="00E8029F">
        <w:rPr>
          <w:rFonts w:cs="Times New Roman" w:hint="eastAsia"/>
          <w:b/>
          <w:szCs w:val="21"/>
        </w:rPr>
        <w:t>3</w:t>
      </w:r>
      <w:r w:rsidRPr="00A222E7">
        <w:rPr>
          <w:rFonts w:cs="Times New Roman"/>
          <w:szCs w:val="21"/>
        </w:rPr>
        <w:t xml:space="preserve"> The amplification condition and reaction mixture of PCR and qPCR</w:t>
      </w:r>
    </w:p>
    <w:tbl>
      <w:tblPr>
        <w:tblStyle w:val="21"/>
        <w:tblW w:w="8467" w:type="dxa"/>
        <w:jc w:val="center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796"/>
        <w:gridCol w:w="1217"/>
        <w:gridCol w:w="3227"/>
        <w:gridCol w:w="3227"/>
      </w:tblGrid>
      <w:tr w:rsidR="00A222E7" w:rsidRPr="00A222E7" w14:paraId="35E47A5A" w14:textId="77777777" w:rsidTr="008634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9F116" w14:textId="77777777" w:rsidR="00E13A23" w:rsidRPr="00A222E7" w:rsidRDefault="00E13A23" w:rsidP="00863495">
            <w:pPr>
              <w:spacing w:line="300" w:lineRule="auto"/>
              <w:rPr>
                <w:rFonts w:ascii="Times New Roman" w:hAnsi="Times New Roman" w:cs="Times New Roman"/>
                <w:b w:val="0"/>
                <w:bCs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2B60D" w14:textId="77777777" w:rsidR="00E13A23" w:rsidRPr="00A222E7" w:rsidRDefault="00E13A23" w:rsidP="00863495">
            <w:pPr>
              <w:spacing w:line="480" w:lineRule="auto"/>
              <w:ind w:leftChars="55" w:left="13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Cs w:val="21"/>
              </w:rPr>
            </w:pPr>
            <w:r w:rsidRPr="00A222E7">
              <w:rPr>
                <w:rFonts w:ascii="Times New Roman" w:hAnsi="Times New Roman" w:cs="Times New Roman" w:hint="eastAsia"/>
                <w:b w:val="0"/>
                <w:bCs w:val="0"/>
                <w:szCs w:val="21"/>
              </w:rPr>
              <w:t>P</w:t>
            </w:r>
            <w:r w:rsidRPr="00A222E7">
              <w:rPr>
                <w:rFonts w:ascii="Times New Roman" w:hAnsi="Times New Roman" w:cs="Times New Roman"/>
                <w:b w:val="0"/>
                <w:bCs w:val="0"/>
                <w:szCs w:val="21"/>
              </w:rPr>
              <w:t>rimers</w:t>
            </w: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F017E" w14:textId="77777777" w:rsidR="00E13A23" w:rsidRPr="00A222E7" w:rsidRDefault="00E13A23" w:rsidP="00863495">
            <w:pPr>
              <w:spacing w:line="30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1"/>
              </w:rPr>
            </w:pPr>
            <w:r w:rsidRPr="00A222E7">
              <w:rPr>
                <w:rFonts w:ascii="Times New Roman" w:hAnsi="Times New Roman" w:cs="Times New Roman"/>
                <w:b w:val="0"/>
                <w:bCs w:val="0"/>
                <w:szCs w:val="21"/>
              </w:rPr>
              <w:t>Amplification condition</w:t>
            </w: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9007D" w14:textId="77777777" w:rsidR="00E13A23" w:rsidRPr="00A222E7" w:rsidRDefault="00E13A23" w:rsidP="00863495">
            <w:pPr>
              <w:spacing w:line="30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Cs w:val="21"/>
              </w:rPr>
            </w:pPr>
            <w:r w:rsidRPr="00A222E7">
              <w:rPr>
                <w:rFonts w:ascii="Times New Roman" w:hAnsi="Times New Roman" w:cs="Times New Roman" w:hint="eastAsia"/>
                <w:b w:val="0"/>
                <w:bCs w:val="0"/>
                <w:szCs w:val="21"/>
              </w:rPr>
              <w:t>Reaction m</w:t>
            </w:r>
            <w:r w:rsidRPr="00A222E7">
              <w:rPr>
                <w:rFonts w:ascii="Times New Roman" w:hAnsi="Times New Roman" w:cs="Times New Roman"/>
                <w:b w:val="0"/>
                <w:bCs w:val="0"/>
                <w:szCs w:val="21"/>
              </w:rPr>
              <w:t>ixture</w:t>
            </w:r>
          </w:p>
        </w:tc>
      </w:tr>
      <w:tr w:rsidR="00A222E7" w:rsidRPr="00A222E7" w14:paraId="49AD4DD8" w14:textId="77777777" w:rsidTr="00863495">
        <w:trPr>
          <w:trHeight w:val="173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" w:type="dxa"/>
            <w:vMerge w:val="restart"/>
            <w:tcBorders>
              <w:top w:val="single" w:sz="4" w:space="0" w:color="auto"/>
            </w:tcBorders>
            <w:vAlign w:val="center"/>
          </w:tcPr>
          <w:p w14:paraId="1936985A" w14:textId="77777777" w:rsidR="00E13A23" w:rsidRPr="00A222E7" w:rsidRDefault="00E13A23" w:rsidP="00863495">
            <w:pPr>
              <w:spacing w:line="300" w:lineRule="auto"/>
              <w:jc w:val="center"/>
              <w:rPr>
                <w:rFonts w:ascii="Times New Roman" w:hAnsi="Times New Roman" w:cs="Times New Roman"/>
                <w:b w:val="0"/>
                <w:bCs w:val="0"/>
                <w:szCs w:val="21"/>
              </w:rPr>
            </w:pPr>
            <w:r w:rsidRPr="00A222E7">
              <w:rPr>
                <w:rFonts w:ascii="Times New Roman" w:hAnsi="Times New Roman" w:cs="Times New Roman"/>
                <w:b w:val="0"/>
                <w:bCs w:val="0"/>
                <w:szCs w:val="21"/>
              </w:rPr>
              <w:t>PCR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F7D60" w14:textId="77777777" w:rsidR="00E13A23" w:rsidRPr="00A222E7" w:rsidRDefault="00E13A23" w:rsidP="00863495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A222E7">
              <w:rPr>
                <w:rFonts w:ascii="Times New Roman" w:hAnsi="Times New Roman" w:cs="Times New Roman" w:hint="eastAsia"/>
                <w:szCs w:val="21"/>
              </w:rPr>
              <w:t>202F/1545R</w:t>
            </w: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9AD0E" w14:textId="77777777" w:rsidR="00E13A23" w:rsidRPr="00A222E7" w:rsidRDefault="00E13A23" w:rsidP="00863495">
            <w:pPr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1"/>
              </w:rPr>
            </w:pPr>
            <w:r w:rsidRPr="00A222E7">
              <w:rPr>
                <w:rFonts w:ascii="Times New Roman" w:hAnsi="Times New Roman" w:cs="Times New Roman"/>
                <w:szCs w:val="21"/>
              </w:rPr>
              <w:t>95 °C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for 3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 min;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 w:rsidRPr="00A222E7">
              <w:rPr>
                <w:rFonts w:ascii="Times New Roman" w:hAnsi="Times New Roman" w:cs="Times New Roman"/>
                <w:szCs w:val="21"/>
              </w:rPr>
              <w:t>3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>5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 cycles 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of </w:t>
            </w:r>
            <w:r w:rsidRPr="00A222E7">
              <w:rPr>
                <w:rFonts w:ascii="Times New Roman" w:hAnsi="Times New Roman" w:cs="Times New Roman"/>
                <w:szCs w:val="21"/>
              </w:rPr>
              <w:t>95 °C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for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>1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min, </w:t>
            </w:r>
            <w:r w:rsidRPr="00A222E7">
              <w:rPr>
                <w:rFonts w:ascii="Times New Roman" w:hAnsi="Times New Roman" w:cs="Times New Roman"/>
                <w:szCs w:val="21"/>
              </w:rPr>
              <w:t>5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>7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 °C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for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1 min, and </w:t>
            </w:r>
            <w:r w:rsidRPr="00A222E7">
              <w:rPr>
                <w:rFonts w:ascii="Times New Roman" w:hAnsi="Times New Roman" w:cs="Times New Roman"/>
                <w:szCs w:val="21"/>
              </w:rPr>
              <w:t>72 °C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for </w:t>
            </w:r>
            <w:r w:rsidRPr="00A222E7">
              <w:rPr>
                <w:rFonts w:ascii="Times New Roman" w:hAnsi="Times New Roman" w:cs="Times New Roman"/>
                <w:szCs w:val="21"/>
              </w:rPr>
              <w:t>1 min;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a final 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extension 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at </w:t>
            </w:r>
            <w:r w:rsidRPr="00A222E7">
              <w:rPr>
                <w:rFonts w:ascii="Times New Roman" w:hAnsi="Times New Roman" w:cs="Times New Roman"/>
                <w:szCs w:val="21"/>
              </w:rPr>
              <w:t>72 °C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for </w:t>
            </w:r>
            <w:r w:rsidRPr="00A222E7">
              <w:rPr>
                <w:rFonts w:ascii="Times New Roman" w:hAnsi="Times New Roman" w:cs="Times New Roman"/>
                <w:szCs w:val="21"/>
              </w:rPr>
              <w:t>10 min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>.</w:t>
            </w:r>
          </w:p>
        </w:tc>
        <w:tc>
          <w:tcPr>
            <w:tcW w:w="3227" w:type="dxa"/>
            <w:vMerge w:val="restart"/>
            <w:tcBorders>
              <w:top w:val="single" w:sz="4" w:space="0" w:color="auto"/>
            </w:tcBorders>
            <w:vAlign w:val="center"/>
          </w:tcPr>
          <w:p w14:paraId="1470E27B" w14:textId="77777777" w:rsidR="00E13A23" w:rsidRPr="00A222E7" w:rsidRDefault="00E13A23" w:rsidP="00863495">
            <w:pPr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A222E7">
              <w:rPr>
                <w:rFonts w:ascii="Times New Roman" w:hAnsi="Times New Roman" w:cs="Times New Roman"/>
                <w:szCs w:val="21"/>
              </w:rPr>
              <w:t xml:space="preserve">0.8 </w:t>
            </w:r>
            <w:proofErr w:type="spellStart"/>
            <w:r w:rsidRPr="00A222E7">
              <w:rPr>
                <w:rFonts w:ascii="Times New Roman" w:hAnsi="Times New Roman" w:cs="Times New Roman"/>
                <w:szCs w:val="21"/>
              </w:rPr>
              <w:t>μL</w:t>
            </w:r>
            <w:proofErr w:type="spellEnd"/>
            <w:r w:rsidRPr="00A222E7">
              <w:rPr>
                <w:rFonts w:ascii="Times New Roman" w:hAnsi="Times New Roman" w:cs="Times New Roman"/>
                <w:szCs w:val="21"/>
              </w:rPr>
              <w:t xml:space="preserve"> of each primer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, 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2 </w:t>
            </w:r>
            <w:proofErr w:type="spellStart"/>
            <w:r w:rsidRPr="00A222E7">
              <w:rPr>
                <w:rFonts w:ascii="Times New Roman" w:hAnsi="Times New Roman" w:cs="Times New Roman"/>
                <w:szCs w:val="21"/>
              </w:rPr>
              <w:t>μL</w:t>
            </w:r>
            <w:proofErr w:type="spellEnd"/>
            <w:r w:rsidRPr="00A222E7">
              <w:rPr>
                <w:rFonts w:ascii="Times New Roman" w:hAnsi="Times New Roman" w:cs="Times New Roman"/>
                <w:szCs w:val="21"/>
              </w:rPr>
              <w:t xml:space="preserve"> of 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2.5mM </w:t>
            </w:r>
            <w:proofErr w:type="spellStart"/>
            <w:r w:rsidRPr="00A222E7">
              <w:rPr>
                <w:rFonts w:ascii="Times New Roman" w:hAnsi="Times New Roman" w:cs="Times New Roman"/>
                <w:szCs w:val="21"/>
              </w:rPr>
              <w:t>dNTPs</w:t>
            </w:r>
            <w:proofErr w:type="spellEnd"/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, 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0.4 </w:t>
            </w:r>
            <w:proofErr w:type="spellStart"/>
            <w:r w:rsidRPr="00A222E7">
              <w:rPr>
                <w:rFonts w:ascii="Times New Roman" w:hAnsi="Times New Roman" w:cs="Times New Roman"/>
                <w:szCs w:val="21"/>
              </w:rPr>
              <w:t>μL</w:t>
            </w:r>
            <w:proofErr w:type="spellEnd"/>
            <w:r w:rsidRPr="00A222E7">
              <w:rPr>
                <w:rFonts w:ascii="Times New Roman" w:hAnsi="Times New Roman" w:cs="Times New Roman"/>
                <w:szCs w:val="21"/>
              </w:rPr>
              <w:t xml:space="preserve"> of </w:t>
            </w:r>
            <w:proofErr w:type="spellStart"/>
            <w:r w:rsidRPr="00A222E7">
              <w:rPr>
                <w:rFonts w:ascii="Times New Roman" w:hAnsi="Times New Roman" w:cs="Times New Roman"/>
                <w:szCs w:val="21"/>
              </w:rPr>
              <w:t>FastPfu</w:t>
            </w:r>
            <w:proofErr w:type="spellEnd"/>
            <w:r w:rsidRPr="00A222E7">
              <w:rPr>
                <w:rFonts w:ascii="Times New Roman" w:hAnsi="Times New Roman" w:cs="Times New Roman"/>
                <w:szCs w:val="21"/>
              </w:rPr>
              <w:t xml:space="preserve"> polymerase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, 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4 </w:t>
            </w:r>
            <w:proofErr w:type="spellStart"/>
            <w:r w:rsidRPr="00A222E7">
              <w:rPr>
                <w:rFonts w:ascii="Times New Roman" w:hAnsi="Times New Roman" w:cs="Times New Roman"/>
                <w:szCs w:val="21"/>
              </w:rPr>
              <w:t>μL</w:t>
            </w:r>
            <w:proofErr w:type="spellEnd"/>
            <w:r w:rsidRPr="00A222E7">
              <w:rPr>
                <w:rFonts w:ascii="Times New Roman" w:hAnsi="Times New Roman" w:cs="Times New Roman"/>
                <w:szCs w:val="21"/>
              </w:rPr>
              <w:t xml:space="preserve"> of 5*</w:t>
            </w:r>
            <w:proofErr w:type="spellStart"/>
            <w:r w:rsidRPr="00A222E7">
              <w:rPr>
                <w:rFonts w:ascii="Times New Roman" w:hAnsi="Times New Roman" w:cs="Times New Roman"/>
                <w:szCs w:val="21"/>
              </w:rPr>
              <w:t>FastPfu</w:t>
            </w:r>
            <w:proofErr w:type="spellEnd"/>
            <w:r w:rsidRPr="00A222E7">
              <w:rPr>
                <w:rFonts w:ascii="Times New Roman" w:hAnsi="Times New Roman" w:cs="Times New Roman"/>
                <w:szCs w:val="21"/>
              </w:rPr>
              <w:t xml:space="preserve"> Buffer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, </w:t>
            </w:r>
            <w:r w:rsidRPr="00A222E7">
              <w:rPr>
                <w:rFonts w:ascii="Times New Roman" w:hAnsi="Times New Roman" w:cs="Times New Roman"/>
                <w:szCs w:val="21"/>
              </w:rPr>
              <w:t>10 ng of template DNA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, and </w:t>
            </w:r>
            <w:r w:rsidRPr="00A222E7">
              <w:rPr>
                <w:rFonts w:ascii="Times New Roman" w:hAnsi="Times New Roman" w:cs="Times New Roman"/>
                <w:szCs w:val="21"/>
              </w:rPr>
              <w:t>ddH</w:t>
            </w:r>
            <w:r w:rsidRPr="00A222E7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A222E7">
              <w:rPr>
                <w:rFonts w:ascii="Times New Roman" w:hAnsi="Times New Roman" w:cs="Times New Roman"/>
                <w:szCs w:val="21"/>
              </w:rPr>
              <w:t>O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to the final volume of 20 </w:t>
            </w:r>
            <w:proofErr w:type="spellStart"/>
            <w:r w:rsidRPr="00A222E7">
              <w:rPr>
                <w:rFonts w:ascii="Times New Roman" w:hAnsi="Times New Roman" w:cs="Times New Roman"/>
                <w:szCs w:val="21"/>
              </w:rPr>
              <w:t>μL</w:t>
            </w:r>
            <w:proofErr w:type="spellEnd"/>
            <w:r w:rsidRPr="00A222E7">
              <w:rPr>
                <w:rFonts w:ascii="Times New Roman" w:hAnsi="Times New Roman" w:cs="Times New Roman" w:hint="eastAsia"/>
                <w:szCs w:val="21"/>
              </w:rPr>
              <w:t>.</w:t>
            </w:r>
          </w:p>
        </w:tc>
      </w:tr>
      <w:tr w:rsidR="00A222E7" w:rsidRPr="00A222E7" w14:paraId="560E70E1" w14:textId="77777777" w:rsidTr="00863495">
        <w:trPr>
          <w:trHeight w:val="173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" w:type="dxa"/>
            <w:vMerge/>
            <w:tcBorders>
              <w:bottom w:val="single" w:sz="4" w:space="0" w:color="auto"/>
            </w:tcBorders>
            <w:vAlign w:val="center"/>
          </w:tcPr>
          <w:p w14:paraId="1890240C" w14:textId="77777777" w:rsidR="00E13A23" w:rsidRPr="00A222E7" w:rsidRDefault="00E13A23" w:rsidP="00863495">
            <w:pPr>
              <w:spacing w:line="300" w:lineRule="auto"/>
              <w:jc w:val="center"/>
              <w:rPr>
                <w:rFonts w:cs="Times New Roman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3AC42" w14:textId="77777777" w:rsidR="00E13A23" w:rsidRPr="00A222E7" w:rsidRDefault="00E13A23" w:rsidP="00863495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1"/>
              </w:rPr>
            </w:pPr>
            <w:r w:rsidRPr="00A222E7">
              <w:rPr>
                <w:rFonts w:ascii="Times New Roman" w:hAnsi="Times New Roman" w:cs="Times New Roman" w:hint="eastAsia"/>
                <w:szCs w:val="21"/>
              </w:rPr>
              <w:t>qp1F/qp2R</w:t>
            </w: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46041" w14:textId="77777777" w:rsidR="00E13A23" w:rsidRPr="00A222E7" w:rsidRDefault="00E13A23" w:rsidP="00863495">
            <w:pPr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1"/>
              </w:rPr>
            </w:pPr>
            <w:r w:rsidRPr="00A222E7">
              <w:rPr>
                <w:rFonts w:ascii="Times New Roman" w:hAnsi="Times New Roman" w:cs="Times New Roman"/>
                <w:szCs w:val="21"/>
              </w:rPr>
              <w:t>95 °C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for 3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 min;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 w:rsidRPr="00A222E7">
              <w:rPr>
                <w:rFonts w:ascii="Times New Roman" w:hAnsi="Times New Roman" w:cs="Times New Roman"/>
                <w:szCs w:val="21"/>
              </w:rPr>
              <w:t>3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>0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 cycles 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of </w:t>
            </w:r>
            <w:r w:rsidRPr="00A222E7">
              <w:rPr>
                <w:rFonts w:ascii="Times New Roman" w:hAnsi="Times New Roman" w:cs="Times New Roman"/>
                <w:szCs w:val="21"/>
              </w:rPr>
              <w:t>95 °C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for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>1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>min, 63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 °C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for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1 min, and </w:t>
            </w:r>
            <w:r w:rsidRPr="00A222E7">
              <w:rPr>
                <w:rFonts w:ascii="Times New Roman" w:hAnsi="Times New Roman" w:cs="Times New Roman"/>
                <w:szCs w:val="21"/>
              </w:rPr>
              <w:t>72 °C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for </w:t>
            </w:r>
            <w:r w:rsidRPr="00A222E7">
              <w:rPr>
                <w:rFonts w:ascii="Times New Roman" w:hAnsi="Times New Roman" w:cs="Times New Roman"/>
                <w:szCs w:val="21"/>
              </w:rPr>
              <w:t>1 min;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a final 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extension 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at </w:t>
            </w:r>
            <w:r w:rsidRPr="00A222E7">
              <w:rPr>
                <w:rFonts w:ascii="Times New Roman" w:hAnsi="Times New Roman" w:cs="Times New Roman"/>
                <w:szCs w:val="21"/>
              </w:rPr>
              <w:t>72 °C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for </w:t>
            </w:r>
            <w:r w:rsidRPr="00A222E7">
              <w:rPr>
                <w:rFonts w:ascii="Times New Roman" w:hAnsi="Times New Roman" w:cs="Times New Roman"/>
                <w:szCs w:val="21"/>
              </w:rPr>
              <w:t>10 min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>.</w:t>
            </w:r>
          </w:p>
        </w:tc>
        <w:tc>
          <w:tcPr>
            <w:tcW w:w="3227" w:type="dxa"/>
            <w:vMerge/>
            <w:tcBorders>
              <w:bottom w:val="single" w:sz="4" w:space="0" w:color="auto"/>
            </w:tcBorders>
            <w:vAlign w:val="center"/>
          </w:tcPr>
          <w:p w14:paraId="07DD7642" w14:textId="77777777" w:rsidR="00E13A23" w:rsidRPr="00A222E7" w:rsidRDefault="00E13A23" w:rsidP="00863495">
            <w:pPr>
              <w:spacing w:line="30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1"/>
              </w:rPr>
            </w:pPr>
          </w:p>
        </w:tc>
      </w:tr>
      <w:tr w:rsidR="00A222E7" w:rsidRPr="00A222E7" w14:paraId="32EC6867" w14:textId="77777777" w:rsidTr="00863495">
        <w:trPr>
          <w:trHeight w:val="12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D5CB5" w14:textId="77777777" w:rsidR="00E13A23" w:rsidRPr="00A222E7" w:rsidRDefault="00E13A23" w:rsidP="00863495">
            <w:pPr>
              <w:spacing w:line="300" w:lineRule="auto"/>
              <w:rPr>
                <w:rFonts w:ascii="Times New Roman" w:hAnsi="Times New Roman" w:cs="Times New Roman"/>
                <w:b w:val="0"/>
                <w:bCs w:val="0"/>
                <w:szCs w:val="21"/>
              </w:rPr>
            </w:pPr>
            <w:r w:rsidRPr="00A222E7">
              <w:rPr>
                <w:rFonts w:ascii="Times New Roman" w:hAnsi="Times New Roman" w:cs="Times New Roman"/>
                <w:b w:val="0"/>
                <w:bCs w:val="0"/>
                <w:szCs w:val="21"/>
              </w:rPr>
              <w:t>qPCR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A2D9F" w14:textId="77777777" w:rsidR="00E13A23" w:rsidRPr="00A222E7" w:rsidRDefault="00E13A23" w:rsidP="00863495">
            <w:pPr>
              <w:spacing w:line="30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1"/>
              </w:rPr>
            </w:pPr>
            <w:r w:rsidRPr="00A222E7">
              <w:rPr>
                <w:rFonts w:ascii="Times New Roman" w:hAnsi="Times New Roman" w:cs="Times New Roman"/>
                <w:szCs w:val="21"/>
              </w:rPr>
              <w:t>qP1F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>/</w:t>
            </w:r>
            <w:r w:rsidRPr="00A222E7">
              <w:rPr>
                <w:rFonts w:ascii="Times New Roman" w:hAnsi="Times New Roman" w:cs="Times New Roman"/>
                <w:szCs w:val="21"/>
              </w:rPr>
              <w:t>qP1R</w:t>
            </w: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50A80" w14:textId="77777777" w:rsidR="00E13A23" w:rsidRPr="00A222E7" w:rsidRDefault="00E13A23" w:rsidP="00863495">
            <w:pPr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1"/>
              </w:rPr>
            </w:pPr>
            <w:r w:rsidRPr="00A222E7">
              <w:rPr>
                <w:rFonts w:ascii="Times New Roman" w:hAnsi="Times New Roman" w:cs="Times New Roman"/>
                <w:szCs w:val="21"/>
              </w:rPr>
              <w:t>95 °C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for 3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 min;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40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 cycles 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of </w:t>
            </w:r>
            <w:r w:rsidRPr="00A222E7">
              <w:rPr>
                <w:rFonts w:ascii="Times New Roman" w:hAnsi="Times New Roman" w:cs="Times New Roman"/>
                <w:szCs w:val="21"/>
              </w:rPr>
              <w:t>95 °C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for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 30 s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>, 63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 °C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for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 30 s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, and </w:t>
            </w:r>
            <w:r w:rsidRPr="00A222E7">
              <w:rPr>
                <w:rFonts w:ascii="Times New Roman" w:hAnsi="Times New Roman" w:cs="Times New Roman"/>
                <w:szCs w:val="21"/>
              </w:rPr>
              <w:t>72 °C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for </w:t>
            </w:r>
            <w:r w:rsidRPr="00A222E7">
              <w:rPr>
                <w:rFonts w:ascii="Times New Roman" w:hAnsi="Times New Roman" w:cs="Times New Roman"/>
                <w:szCs w:val="21"/>
              </w:rPr>
              <w:t>1 min;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a final 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extension 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at </w:t>
            </w:r>
            <w:r w:rsidRPr="00A222E7">
              <w:rPr>
                <w:rFonts w:ascii="Times New Roman" w:hAnsi="Times New Roman" w:cs="Times New Roman"/>
                <w:szCs w:val="21"/>
              </w:rPr>
              <w:t>72 °C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for 5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 min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>.</w:t>
            </w: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0A3E5" w14:textId="77777777" w:rsidR="00E13A23" w:rsidRPr="00A222E7" w:rsidRDefault="00E13A23" w:rsidP="00863495">
            <w:pPr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A222E7">
              <w:rPr>
                <w:rFonts w:ascii="Times New Roman" w:hAnsi="Times New Roman" w:cs="Times New Roman"/>
                <w:szCs w:val="21"/>
              </w:rPr>
              <w:t xml:space="preserve">0.8 </w:t>
            </w:r>
            <w:proofErr w:type="spellStart"/>
            <w:r w:rsidRPr="00A222E7">
              <w:rPr>
                <w:rFonts w:ascii="Times New Roman" w:hAnsi="Times New Roman" w:cs="Times New Roman"/>
                <w:szCs w:val="21"/>
              </w:rPr>
              <w:t>μL</w:t>
            </w:r>
            <w:proofErr w:type="spellEnd"/>
            <w:r w:rsidRPr="00A222E7">
              <w:rPr>
                <w:rFonts w:ascii="Times New Roman" w:hAnsi="Times New Roman" w:cs="Times New Roman"/>
                <w:szCs w:val="21"/>
              </w:rPr>
              <w:t xml:space="preserve"> of each primer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, 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10 </w:t>
            </w:r>
            <w:proofErr w:type="spellStart"/>
            <w:r w:rsidRPr="00A222E7">
              <w:rPr>
                <w:rFonts w:ascii="Times New Roman" w:hAnsi="Times New Roman" w:cs="Times New Roman"/>
                <w:szCs w:val="21"/>
              </w:rPr>
              <w:t>μL</w:t>
            </w:r>
            <w:proofErr w:type="spellEnd"/>
            <w:r w:rsidRPr="00A222E7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of 2X </w:t>
            </w:r>
            <w:r w:rsidRPr="00A222E7">
              <w:rPr>
                <w:rFonts w:ascii="Times New Roman" w:hAnsi="Times New Roman" w:cs="Times New Roman"/>
                <w:szCs w:val="21"/>
              </w:rPr>
              <w:t>Tag Plus Master Mix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, </w:t>
            </w:r>
            <w:r w:rsidRPr="00A222E7">
              <w:rPr>
                <w:rFonts w:ascii="Times New Roman" w:hAnsi="Times New Roman" w:cs="Times New Roman"/>
                <w:szCs w:val="21"/>
              </w:rPr>
              <w:t xml:space="preserve">1 </w:t>
            </w:r>
            <w:proofErr w:type="spellStart"/>
            <w:r w:rsidRPr="00A222E7">
              <w:rPr>
                <w:rFonts w:ascii="Times New Roman" w:hAnsi="Times New Roman" w:cs="Times New Roman"/>
                <w:szCs w:val="21"/>
              </w:rPr>
              <w:t>μL</w:t>
            </w:r>
            <w:proofErr w:type="spellEnd"/>
            <w:r w:rsidRPr="00A222E7">
              <w:rPr>
                <w:rFonts w:ascii="Times New Roman" w:hAnsi="Times New Roman" w:cs="Times New Roman"/>
                <w:szCs w:val="21"/>
              </w:rPr>
              <w:t xml:space="preserve"> of template DNA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, and </w:t>
            </w:r>
            <w:r w:rsidRPr="00A222E7">
              <w:rPr>
                <w:rFonts w:ascii="Times New Roman" w:hAnsi="Times New Roman" w:cs="Times New Roman"/>
                <w:szCs w:val="21"/>
              </w:rPr>
              <w:t>ddH</w:t>
            </w:r>
            <w:r w:rsidRPr="00A222E7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A222E7">
              <w:rPr>
                <w:rFonts w:ascii="Times New Roman" w:hAnsi="Times New Roman" w:cs="Times New Roman"/>
                <w:szCs w:val="21"/>
              </w:rPr>
              <w:t>O</w:t>
            </w:r>
            <w:r w:rsidRPr="00A222E7">
              <w:rPr>
                <w:rFonts w:ascii="Times New Roman" w:hAnsi="Times New Roman" w:cs="Times New Roman" w:hint="eastAsia"/>
                <w:szCs w:val="21"/>
              </w:rPr>
              <w:t xml:space="preserve"> to the final volume of 20 </w:t>
            </w:r>
            <w:proofErr w:type="spellStart"/>
            <w:r w:rsidRPr="00A222E7">
              <w:rPr>
                <w:rFonts w:ascii="Times New Roman" w:hAnsi="Times New Roman" w:cs="Times New Roman"/>
                <w:szCs w:val="21"/>
              </w:rPr>
              <w:t>μL</w:t>
            </w:r>
            <w:proofErr w:type="spellEnd"/>
          </w:p>
        </w:tc>
      </w:tr>
    </w:tbl>
    <w:p w14:paraId="23E3171A" w14:textId="71E38145" w:rsidR="00E13A23" w:rsidRPr="00A222E7" w:rsidRDefault="00E13A23" w:rsidP="000620C2">
      <w:pPr>
        <w:spacing w:afterLines="50" w:after="163" w:line="480" w:lineRule="auto"/>
        <w:jc w:val="both"/>
        <w:rPr>
          <w:rFonts w:cs="Times New Roman"/>
          <w:bCs/>
          <w:szCs w:val="24"/>
        </w:rPr>
      </w:pPr>
    </w:p>
    <w:sectPr w:rsidR="00E13A23" w:rsidRPr="00A222E7" w:rsidSect="00E13A23">
      <w:pgSz w:w="11906" w:h="16838"/>
      <w:pgMar w:top="1440" w:right="1797" w:bottom="1440" w:left="1797" w:header="851" w:footer="992" w:gutter="0"/>
      <w:cols w:space="425"/>
      <w:docGrid w:type="linesAndChar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157F6E" w14:textId="77777777" w:rsidR="00DD0F75" w:rsidRDefault="00DD0F75" w:rsidP="000620C2">
      <w:r>
        <w:separator/>
      </w:r>
    </w:p>
  </w:endnote>
  <w:endnote w:type="continuationSeparator" w:id="0">
    <w:p w14:paraId="1AADD250" w14:textId="77777777" w:rsidR="00DD0F75" w:rsidRDefault="00DD0F75" w:rsidP="00062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C2309" w14:textId="77777777" w:rsidR="000620C2" w:rsidRDefault="000620C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6BBD32" w14:textId="77777777" w:rsidR="000620C2" w:rsidRDefault="000620C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9650B" w14:textId="77777777" w:rsidR="000620C2" w:rsidRDefault="000620C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83D715" w14:textId="77777777" w:rsidR="00DD0F75" w:rsidRDefault="00DD0F75" w:rsidP="000620C2">
      <w:r>
        <w:separator/>
      </w:r>
    </w:p>
  </w:footnote>
  <w:footnote w:type="continuationSeparator" w:id="0">
    <w:p w14:paraId="00E49550" w14:textId="77777777" w:rsidR="00DD0F75" w:rsidRDefault="00DD0F75" w:rsidP="00062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F5C76D" w14:textId="77777777" w:rsidR="000620C2" w:rsidRDefault="000620C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C3EA4A" w14:textId="77777777" w:rsidR="000620C2" w:rsidRDefault="000620C2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D975C" w14:textId="77777777" w:rsidR="000620C2" w:rsidRDefault="000620C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A52"/>
    <w:rsid w:val="00007BB7"/>
    <w:rsid w:val="0004717F"/>
    <w:rsid w:val="000620C2"/>
    <w:rsid w:val="00063E03"/>
    <w:rsid w:val="00067E42"/>
    <w:rsid w:val="000E7431"/>
    <w:rsid w:val="00111171"/>
    <w:rsid w:val="001364F9"/>
    <w:rsid w:val="001B53C0"/>
    <w:rsid w:val="002109FE"/>
    <w:rsid w:val="0024690A"/>
    <w:rsid w:val="00253571"/>
    <w:rsid w:val="002C4F94"/>
    <w:rsid w:val="002E0418"/>
    <w:rsid w:val="00313B65"/>
    <w:rsid w:val="003234A6"/>
    <w:rsid w:val="00387CB8"/>
    <w:rsid w:val="003F0E0A"/>
    <w:rsid w:val="003F55D8"/>
    <w:rsid w:val="00404754"/>
    <w:rsid w:val="0042259D"/>
    <w:rsid w:val="004378FF"/>
    <w:rsid w:val="005E665C"/>
    <w:rsid w:val="0064498A"/>
    <w:rsid w:val="006D7498"/>
    <w:rsid w:val="007A5611"/>
    <w:rsid w:val="007C5DF5"/>
    <w:rsid w:val="007D1948"/>
    <w:rsid w:val="007F62CC"/>
    <w:rsid w:val="00921C95"/>
    <w:rsid w:val="0093249A"/>
    <w:rsid w:val="009A402E"/>
    <w:rsid w:val="009C4A52"/>
    <w:rsid w:val="009D749B"/>
    <w:rsid w:val="00A10F52"/>
    <w:rsid w:val="00A222E7"/>
    <w:rsid w:val="00A573E2"/>
    <w:rsid w:val="00AB22EA"/>
    <w:rsid w:val="00AD1BEB"/>
    <w:rsid w:val="00B02A8F"/>
    <w:rsid w:val="00B07E3C"/>
    <w:rsid w:val="00B232E3"/>
    <w:rsid w:val="00B3538E"/>
    <w:rsid w:val="00B75550"/>
    <w:rsid w:val="00BB316B"/>
    <w:rsid w:val="00BD156C"/>
    <w:rsid w:val="00C97DA9"/>
    <w:rsid w:val="00CC5717"/>
    <w:rsid w:val="00D020B1"/>
    <w:rsid w:val="00D15772"/>
    <w:rsid w:val="00D23BC5"/>
    <w:rsid w:val="00D3568A"/>
    <w:rsid w:val="00D43961"/>
    <w:rsid w:val="00D636ED"/>
    <w:rsid w:val="00D74E49"/>
    <w:rsid w:val="00D93263"/>
    <w:rsid w:val="00DB094E"/>
    <w:rsid w:val="00DD0F75"/>
    <w:rsid w:val="00DE2EAB"/>
    <w:rsid w:val="00E02B12"/>
    <w:rsid w:val="00E12988"/>
    <w:rsid w:val="00E13A23"/>
    <w:rsid w:val="00E8029F"/>
    <w:rsid w:val="00EA5857"/>
    <w:rsid w:val="00EC28E3"/>
    <w:rsid w:val="00F65ABE"/>
    <w:rsid w:val="00FB51C8"/>
    <w:rsid w:val="00FF400C"/>
    <w:rsid w:val="00FF4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1C7DB1"/>
  <w15:chartTrackingRefBased/>
  <w15:docId w15:val="{44C09A4E-4EC4-406E-A113-B313ACF3A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theme="minorBidi"/>
        <w:kern w:val="2"/>
        <w:sz w:val="24"/>
        <w:szCs w:val="22"/>
        <w:lang w:val="en-US" w:eastAsia="zh-CN" w:bidi="ar-SA"/>
        <w14:ligatures w14:val="standardContextual"/>
      </w:rPr>
    </w:rPrDefault>
    <w:pPrDefault>
      <w:pPr>
        <w:spacing w:line="360" w:lineRule="auto"/>
        <w:ind w:firstLineChars="200" w:firstLine="20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20C2"/>
    <w:pPr>
      <w:spacing w:line="240" w:lineRule="auto"/>
      <w:ind w:firstLineChars="0"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20C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620C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620C2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620C2"/>
    <w:rPr>
      <w:sz w:val="18"/>
      <w:szCs w:val="18"/>
    </w:rPr>
  </w:style>
  <w:style w:type="character" w:styleId="a7">
    <w:name w:val="Hyperlink"/>
    <w:basedOn w:val="a0"/>
    <w:uiPriority w:val="99"/>
    <w:unhideWhenUsed/>
    <w:rsid w:val="000620C2"/>
    <w:rPr>
      <w:color w:val="0563C1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E13A23"/>
    <w:rPr>
      <w:sz w:val="21"/>
      <w:szCs w:val="21"/>
    </w:rPr>
  </w:style>
  <w:style w:type="paragraph" w:styleId="a9">
    <w:name w:val="annotation text"/>
    <w:basedOn w:val="a"/>
    <w:link w:val="aa"/>
    <w:uiPriority w:val="99"/>
    <w:unhideWhenUsed/>
    <w:rsid w:val="00E13A23"/>
  </w:style>
  <w:style w:type="character" w:customStyle="1" w:styleId="aa">
    <w:name w:val="批注文字 字符"/>
    <w:basedOn w:val="a0"/>
    <w:link w:val="a9"/>
    <w:uiPriority w:val="99"/>
    <w:rsid w:val="00E13A23"/>
  </w:style>
  <w:style w:type="table" w:customStyle="1" w:styleId="21">
    <w:name w:val="无格式表格 21"/>
    <w:basedOn w:val="a1"/>
    <w:qFormat/>
    <w:rsid w:val="00E13A23"/>
    <w:pPr>
      <w:spacing w:line="240" w:lineRule="auto"/>
      <w:ind w:firstLineChars="0" w:firstLine="0"/>
      <w:jc w:val="left"/>
    </w:pPr>
    <w:rPr>
      <w:rFonts w:asciiTheme="minorHAnsi" w:eastAsiaTheme="minorEastAsia" w:hAnsiTheme="minorHAnsi"/>
      <w:kern w:val="0"/>
      <w:sz w:val="20"/>
      <w:szCs w:val="20"/>
      <w14:ligatures w14:val="none"/>
    </w:rPr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b">
    <w:name w:val="Balloon Text"/>
    <w:basedOn w:val="a"/>
    <w:link w:val="ac"/>
    <w:uiPriority w:val="99"/>
    <w:semiHidden/>
    <w:unhideWhenUsed/>
    <w:rsid w:val="00D23BC5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D23BC5"/>
    <w:rPr>
      <w:sz w:val="18"/>
      <w:szCs w:val="18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D23BC5"/>
    <w:rPr>
      <w:b/>
      <w:bCs/>
    </w:rPr>
  </w:style>
  <w:style w:type="character" w:customStyle="1" w:styleId="ae">
    <w:name w:val="批注主题 字符"/>
    <w:basedOn w:val="aa"/>
    <w:link w:val="ad"/>
    <w:uiPriority w:val="99"/>
    <w:semiHidden/>
    <w:rsid w:val="00D23BC5"/>
    <w:rPr>
      <w:b/>
      <w:bCs/>
    </w:rPr>
  </w:style>
  <w:style w:type="table" w:styleId="af">
    <w:name w:val="Table Grid"/>
    <w:basedOn w:val="a1"/>
    <w:rsid w:val="00FF4C8F"/>
    <w:pPr>
      <w:widowControl w:val="0"/>
      <w:spacing w:line="240" w:lineRule="auto"/>
      <w:ind w:firstLineChars="0" w:firstLine="0"/>
    </w:pPr>
    <w:rPr>
      <w:rFonts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henld@nuist.edu.cn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552</Words>
  <Characters>3151</Characters>
  <Application>Microsoft Office Word</Application>
  <DocSecurity>0</DocSecurity>
  <Lines>26</Lines>
  <Paragraphs>7</Paragraphs>
  <ScaleCrop>false</ScaleCrop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棋楠 胡</dc:creator>
  <cp:keywords/>
  <dc:description/>
  <cp:lastModifiedBy>Shenld</cp:lastModifiedBy>
  <cp:revision>22</cp:revision>
  <dcterms:created xsi:type="dcterms:W3CDTF">2024-08-23T06:27:00Z</dcterms:created>
  <dcterms:modified xsi:type="dcterms:W3CDTF">2025-02-17T05:52:00Z</dcterms:modified>
</cp:coreProperties>
</file>