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68ED9" w14:textId="77777777" w:rsidR="0063573B" w:rsidRDefault="008E4719">
      <w:pPr>
        <w:rPr>
          <w:b/>
          <w:sz w:val="32"/>
          <w:szCs w:val="32"/>
        </w:rPr>
      </w:pPr>
      <w:r>
        <w:rPr>
          <w:b/>
          <w:sz w:val="32"/>
          <w:szCs w:val="32"/>
        </w:rPr>
        <w:t>Supporting Information S1</w:t>
      </w:r>
    </w:p>
    <w:p w14:paraId="6832F7F7" w14:textId="7AE5CC6A" w:rsidR="001B2101" w:rsidRPr="003C6998" w:rsidRDefault="008E4719" w:rsidP="003C6998">
      <w:pPr>
        <w:rPr>
          <w:b/>
          <w:sz w:val="24"/>
          <w:szCs w:val="24"/>
        </w:rPr>
      </w:pPr>
      <w:r w:rsidRPr="00752A62">
        <w:rPr>
          <w:sz w:val="24"/>
          <w:szCs w:val="24"/>
        </w:rPr>
        <w:t>Paper:</w:t>
      </w:r>
      <w:r w:rsidR="00752A62" w:rsidRPr="00752A62">
        <w:rPr>
          <w:sz w:val="24"/>
          <w:szCs w:val="24"/>
        </w:rPr>
        <w:t xml:space="preserve"> </w:t>
      </w:r>
      <w:r w:rsidR="003C6998" w:rsidRPr="003C6998">
        <w:rPr>
          <w:b/>
          <w:sz w:val="24"/>
          <w:szCs w:val="24"/>
        </w:rPr>
        <w:t xml:space="preserve">Revisiting soil fungal biomarkers and conversion factors: Interspecific variability in phospholipid fatty acids, </w:t>
      </w:r>
      <w:proofErr w:type="spellStart"/>
      <w:r w:rsidR="003C6998" w:rsidRPr="003C6998">
        <w:rPr>
          <w:b/>
          <w:sz w:val="24"/>
          <w:szCs w:val="24"/>
        </w:rPr>
        <w:t>ergosterol</w:t>
      </w:r>
      <w:proofErr w:type="spellEnd"/>
      <w:r w:rsidR="003C6998" w:rsidRPr="003C6998">
        <w:rPr>
          <w:b/>
          <w:sz w:val="24"/>
          <w:szCs w:val="24"/>
        </w:rPr>
        <w:t xml:space="preserve"> and rDNA copy numbers</w:t>
      </w:r>
    </w:p>
    <w:p w14:paraId="065FB678" w14:textId="7AEA0BA9" w:rsidR="0063573B" w:rsidRDefault="008E4719">
      <w:r>
        <w:t>Journal:</w:t>
      </w:r>
      <w:r w:rsidR="003C6998">
        <w:t xml:space="preserve"> submitted to </w:t>
      </w:r>
      <w:r w:rsidR="003C6998" w:rsidRPr="003C6998">
        <w:rPr>
          <w:i/>
        </w:rPr>
        <w:t>Soil Ecology Letters</w:t>
      </w:r>
    </w:p>
    <w:p w14:paraId="79342BE1" w14:textId="6F28ACD9" w:rsidR="0063573B" w:rsidRDefault="00514D07">
      <w:pPr>
        <w:spacing w:line="360" w:lineRule="auto"/>
      </w:pPr>
      <w:r>
        <w:t xml:space="preserve">Authors: </w:t>
      </w:r>
      <w:proofErr w:type="spellStart"/>
      <w:r w:rsidR="006274C7">
        <w:rPr>
          <w:color w:val="000000"/>
        </w:rPr>
        <w:t>Camenzind</w:t>
      </w:r>
      <w:proofErr w:type="spellEnd"/>
      <w:r w:rsidR="006274C7">
        <w:rPr>
          <w:color w:val="000000"/>
        </w:rPr>
        <w:t xml:space="preserve">, T, </w:t>
      </w:r>
      <w:proofErr w:type="spellStart"/>
      <w:r w:rsidR="006274C7">
        <w:rPr>
          <w:color w:val="000000"/>
        </w:rPr>
        <w:t>Haslwimmer</w:t>
      </w:r>
      <w:proofErr w:type="spellEnd"/>
      <w:r w:rsidR="006274C7">
        <w:rPr>
          <w:color w:val="000000"/>
        </w:rPr>
        <w:t xml:space="preserve">, H, </w:t>
      </w:r>
      <w:proofErr w:type="spellStart"/>
      <w:r w:rsidR="006274C7">
        <w:rPr>
          <w:color w:val="000000"/>
        </w:rPr>
        <w:t>Rillig</w:t>
      </w:r>
      <w:proofErr w:type="spellEnd"/>
      <w:r w:rsidR="006274C7">
        <w:rPr>
          <w:color w:val="000000"/>
        </w:rPr>
        <w:t xml:space="preserve">, MC, </w:t>
      </w:r>
      <w:proofErr w:type="spellStart"/>
      <w:r w:rsidR="006274C7">
        <w:rPr>
          <w:color w:val="000000"/>
        </w:rPr>
        <w:t>Ruess</w:t>
      </w:r>
      <w:proofErr w:type="spellEnd"/>
      <w:r w:rsidR="006274C7">
        <w:rPr>
          <w:color w:val="000000"/>
        </w:rPr>
        <w:t>, L, Finn, D</w:t>
      </w:r>
      <w:r w:rsidR="006274C7">
        <w:rPr>
          <w:color w:val="000000"/>
          <w:sz w:val="13"/>
          <w:szCs w:val="13"/>
          <w:vertAlign w:val="superscript"/>
        </w:rPr>
        <w:t>5</w:t>
      </w:r>
      <w:r w:rsidR="006274C7">
        <w:rPr>
          <w:color w:val="000000"/>
        </w:rPr>
        <w:t xml:space="preserve">, </w:t>
      </w:r>
      <w:proofErr w:type="spellStart"/>
      <w:r w:rsidR="006274C7">
        <w:rPr>
          <w:color w:val="000000"/>
        </w:rPr>
        <w:t>Tebbe</w:t>
      </w:r>
      <w:proofErr w:type="spellEnd"/>
      <w:r w:rsidR="006274C7">
        <w:rPr>
          <w:color w:val="000000"/>
        </w:rPr>
        <w:t xml:space="preserve">, C, Hempel, S, </w:t>
      </w:r>
      <w:proofErr w:type="spellStart"/>
      <w:r w:rsidR="006274C7">
        <w:rPr>
          <w:color w:val="000000"/>
        </w:rPr>
        <w:t>Marhan</w:t>
      </w:r>
      <w:proofErr w:type="spellEnd"/>
      <w:r w:rsidR="006274C7">
        <w:rPr>
          <w:color w:val="000000"/>
        </w:rPr>
        <w:t>, S</w:t>
      </w:r>
    </w:p>
    <w:p w14:paraId="6184475B" w14:textId="3F7167D0" w:rsidR="0063573B" w:rsidRDefault="001B2101">
      <w:r>
        <w:rPr>
          <w:b/>
        </w:rPr>
        <w:t>Table S1</w:t>
      </w:r>
      <w:r w:rsidRPr="001B2101">
        <w:t xml:space="preserve"> Details of the analyzed fungal isolates including taxonomic classification based on long sequence reads of ITS1, 5.8</w:t>
      </w:r>
      <w:r>
        <w:t>S, ITS2 and partial LSU regions</w:t>
      </w:r>
      <w:r w:rsidRPr="001B2101">
        <w:t xml:space="preserve"> </w:t>
      </w:r>
      <w:r>
        <w:t>(</w:t>
      </w:r>
      <w:r w:rsidRPr="001B2101">
        <w:t>including DSMZ accession numbers (German Collection of Microorganisms and Cell Cultures GmbH)</w:t>
      </w:r>
      <w:r>
        <w:t>;</w:t>
      </w:r>
      <w:r w:rsidR="008E4719">
        <w:t xml:space="preserve"> phylogeny according to Unite database</w:t>
      </w:r>
      <w:r>
        <w:t xml:space="preserve"> </w:t>
      </w:r>
      <w:r w:rsidR="002D2062">
        <w:fldChar w:fldCharType="begin"/>
      </w:r>
      <w:r w:rsidR="00E85719">
        <w:instrText xml:space="preserve"> ADDIN EN.CITE &lt;EndNote&gt;&lt;Cite&gt;&lt;Author&gt;Nilsson&lt;/Author&gt;&lt;Year&gt;2018&lt;/Year&gt;&lt;RecNum&gt;1356&lt;/RecNum&gt;&lt;DisplayText&gt;(Nilsson et al., 2018)&lt;/DisplayText&gt;&lt;record&gt;&lt;rec-number&gt;1356&lt;/rec-number&gt;&lt;foreign-keys&gt;&lt;key app="EN" db-id="ds522920naf2e8etve1vwzpq2v5zvdf2rfxe" timestamp="1626074520"&gt;1356&lt;/key&gt;&lt;/foreign-keys&gt;&lt;ref-type name="Journal Article"&gt;17&lt;/ref-type&gt;&lt;contributors&gt;&lt;authors&gt;&lt;author&gt;Nilsson, Rolf Henrik&lt;/author&gt;&lt;author&gt;Larsson, Karl-Henrik&lt;/author&gt;&lt;author&gt;Taylor, Andy F S&lt;/author&gt;&lt;author&gt;Bengtsson-Palme, Johan&lt;/author&gt;&lt;author&gt;Jeppesen, Thomas S&lt;/author&gt;&lt;author&gt;Schigel, Dmitry&lt;/author&gt;&lt;author&gt;Kennedy, Peter&lt;/author&gt;&lt;author&gt;Picard, Kathryn&lt;/author&gt;&lt;author&gt;Glöckner, Frank Oliver&lt;/author&gt;&lt;author&gt;Tedersoo, Leho&lt;/author&gt;&lt;author&gt;Saar, Irja&lt;/author&gt;&lt;author&gt;Kõljalg, Urmas&lt;/author&gt;&lt;author&gt;Abarenkov, Kessy&lt;/author&gt;&lt;/authors&gt;&lt;/contributors&gt;&lt;titles&gt;&lt;title&gt;The UNITE database for molecular identification of fungi: handling dark taxa and parallel taxonomic classifications&lt;/title&gt;&lt;secondary-title&gt;Nucleic Acids Research&lt;/secondary-title&gt;&lt;/titles&gt;&lt;periodical&gt;&lt;full-title&gt;Nucleic Acids Research&lt;/full-title&gt;&lt;/periodical&gt;&lt;pages&gt;D259-D264&lt;/pages&gt;&lt;volume&gt;47&lt;/volume&gt;&lt;number&gt;D1&lt;/number&gt;&lt;dates&gt;&lt;year&gt;2018&lt;/year&gt;&lt;/dates&gt;&lt;isbn&gt;0305-1048&lt;/isbn&gt;&lt;urls&gt;&lt;related-urls&gt;&lt;url&gt;https://doi.org/10.1093/nar/gky1022&lt;/url&gt;&lt;/related-urls&gt;&lt;/urls&gt;&lt;electronic-resource-num&gt;10.1093/nar/gky1022&lt;/electronic-resource-num&gt;&lt;access-date&gt;7/12/2021&lt;/access-date&gt;&lt;/record&gt;&lt;/Cite&gt;&lt;/EndNote&gt;</w:instrText>
      </w:r>
      <w:r w:rsidR="002D2062">
        <w:fldChar w:fldCharType="separate"/>
      </w:r>
      <w:r w:rsidR="00E85719">
        <w:rPr>
          <w:noProof/>
        </w:rPr>
        <w:t>(Nilsson et al., 2018)</w:t>
      </w:r>
      <w:r w:rsidR="002D2062">
        <w:fldChar w:fldCharType="end"/>
      </w:r>
      <w:r w:rsidR="008E4719">
        <w:t>)</w:t>
      </w:r>
    </w:p>
    <w:tbl>
      <w:tblPr>
        <w:tblStyle w:val="a0"/>
        <w:tblW w:w="12820" w:type="dxa"/>
        <w:tblLayout w:type="fixed"/>
        <w:tblLook w:val="0400" w:firstRow="0" w:lastRow="0" w:firstColumn="0" w:lastColumn="0" w:noHBand="0" w:noVBand="1"/>
      </w:tblPr>
      <w:tblGrid>
        <w:gridCol w:w="889"/>
        <w:gridCol w:w="1436"/>
        <w:gridCol w:w="1682"/>
        <w:gridCol w:w="2135"/>
        <w:gridCol w:w="1598"/>
        <w:gridCol w:w="2136"/>
        <w:gridCol w:w="2944"/>
      </w:tblGrid>
      <w:tr w:rsidR="0063573B" w14:paraId="53FEC0F7" w14:textId="77777777">
        <w:trPr>
          <w:trHeight w:val="915"/>
        </w:trPr>
        <w:tc>
          <w:tcPr>
            <w:tcW w:w="88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AB24833" w14:textId="77777777" w:rsidR="0063573B" w:rsidRDefault="008E4719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strain ID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48893B6" w14:textId="77777777" w:rsidR="0063573B" w:rsidRDefault="008E4719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DSMZ accession number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6977605" w14:textId="77777777" w:rsidR="0063573B" w:rsidRDefault="008E4719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phylum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B9793E8" w14:textId="77777777" w:rsidR="0063573B" w:rsidRDefault="008E4719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class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111E8F2" w14:textId="77777777" w:rsidR="0063573B" w:rsidRDefault="008E4719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order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7227890" w14:textId="77777777" w:rsidR="0063573B" w:rsidRDefault="008E4719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family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4077EE53" w14:textId="77777777" w:rsidR="0063573B" w:rsidRDefault="008E4719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taxon name</w:t>
            </w:r>
          </w:p>
        </w:tc>
      </w:tr>
      <w:tr w:rsidR="0063573B" w14:paraId="0212045B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3DA343" w14:textId="77777777" w:rsidR="0063573B" w:rsidRDefault="008E471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RLCS01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AD31E2" w14:textId="77777777" w:rsidR="0063573B" w:rsidRDefault="008E471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DSM100293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5F7E59" w14:textId="77777777" w:rsidR="0063573B" w:rsidRDefault="008E471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Mucoromycota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7EEE9A" w14:textId="77777777" w:rsidR="0063573B" w:rsidRDefault="008E471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Mucoromycetes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9474B8" w14:textId="77777777" w:rsidR="0063573B" w:rsidRDefault="008E471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Mucorales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4E8A77" w14:textId="77777777" w:rsidR="0063573B" w:rsidRDefault="008E4719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Mucoraceae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22C5FA" w14:textId="77777777" w:rsidR="0063573B" w:rsidRDefault="008E4719">
            <w:pPr>
              <w:spacing w:after="0" w:line="240" w:lineRule="auto"/>
              <w:rPr>
                <w:i/>
                <w:color w:val="000000"/>
                <w:sz w:val="20"/>
                <w:szCs w:val="20"/>
              </w:rPr>
            </w:pPr>
            <w:proofErr w:type="spellStart"/>
            <w:r>
              <w:rPr>
                <w:i/>
                <w:color w:val="000000"/>
                <w:sz w:val="20"/>
                <w:szCs w:val="20"/>
              </w:rPr>
              <w:t>Mucor</w:t>
            </w:r>
            <w:proofErr w:type="spellEnd"/>
            <w:r>
              <w:rPr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color w:val="000000"/>
                <w:sz w:val="20"/>
                <w:szCs w:val="20"/>
              </w:rPr>
              <w:t>fragilis</w:t>
            </w:r>
            <w:proofErr w:type="spellEnd"/>
          </w:p>
        </w:tc>
      </w:tr>
      <w:tr w:rsidR="0063573B" w14:paraId="538E0741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3DC63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RLCS02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E902F2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DSM100407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22D0C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Mortierellomycota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B028C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1A1763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0025C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B623F3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Mortierella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sp.3</w:t>
            </w:r>
          </w:p>
        </w:tc>
      </w:tr>
      <w:tr w:rsidR="0063573B" w14:paraId="0A3CF010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B92AA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RLCS03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A4DFB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DSM100285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27540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Mortierellomycota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CFAE1D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578E5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FD5B2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9DD68E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Mortierella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alpina2</w:t>
            </w:r>
          </w:p>
        </w:tc>
      </w:tr>
      <w:tr w:rsidR="0063573B" w14:paraId="3B4B8718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D24D8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RLCS04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F6462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DSM100322-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F4DB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Mortierellomycota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6559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8EDE25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ED0C2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F91947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Mortierella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sp.2</w:t>
            </w:r>
          </w:p>
        </w:tc>
      </w:tr>
      <w:tr w:rsidR="0063573B" w14:paraId="54CFC437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A767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RLCS05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EE94E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DSM100403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D3698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4A42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996D65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Hypocreales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66DB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Nectriaceae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ACF8C1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Fusarium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sp.1</w:t>
            </w:r>
          </w:p>
        </w:tc>
      </w:tr>
      <w:tr w:rsidR="0063573B" w14:paraId="590C8D3C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A747B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RLCS06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77E00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DSM100400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B03A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27E89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1301A2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328BC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Chaetomiaceae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2928BC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Chaetomium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angustispirale1</w:t>
            </w:r>
          </w:p>
        </w:tc>
      </w:tr>
      <w:tr w:rsidR="0063573B" w14:paraId="09ADEADE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9327F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RLCS07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7006A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DSM100284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C97D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1A55D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5C1C8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Xylariales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F57D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Bartaliniaceae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988833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Truncatella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angustata</w:t>
            </w:r>
            <w:proofErr w:type="spellEnd"/>
          </w:p>
        </w:tc>
      </w:tr>
      <w:tr w:rsidR="0063573B" w14:paraId="35A21452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7EE0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RLCS08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14A41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DSM100325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8F7AD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728D73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A95A4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Hypocreales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FA40E5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Nectriaceae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9873E0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Fusarium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sp.3</w:t>
            </w:r>
          </w:p>
        </w:tc>
      </w:tr>
      <w:tr w:rsidR="0063573B" w14:paraId="28BF97AF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24D4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RLCS09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A8AA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DSM100406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F72DC5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Basidiomycota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A3C25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Agaricomycetes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648E4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Polyporales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B221FD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Polyporaceae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CEC09A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Trametes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versicolor</w:t>
            </w:r>
          </w:p>
        </w:tc>
      </w:tr>
      <w:tr w:rsidR="0063573B" w14:paraId="780CD979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2ACFD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RLCS10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745EF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DSM100286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6B3CB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04E0F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Dothideomycetes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365AB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Pleosporales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41E35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Pleosporaceae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BA3193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Alternaria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</w:t>
            </w:r>
          </w:p>
        </w:tc>
      </w:tr>
      <w:tr w:rsidR="0063573B" w14:paraId="1B0D5AEC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FFE794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RLCS11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63CC8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DSM100289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AAB7A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Mortierellomycota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55571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BE9A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3E5CC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7A9E08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Mortierella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alpina1</w:t>
            </w:r>
          </w:p>
        </w:tc>
      </w:tr>
      <w:tr w:rsidR="0063573B" w14:paraId="0FC51B23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65C42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RLCS12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241E9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DSM100405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710DA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0E4E4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DE5794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D2BBC9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Chaetomiaceae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7AD187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Chaetomium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angustispirale2</w:t>
            </w:r>
          </w:p>
        </w:tc>
      </w:tr>
      <w:tr w:rsidR="0063573B" w14:paraId="2A64256D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AEC132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RLCS13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364679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DSM100290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3A695A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E8498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5ABEB4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Hypocreales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52CB5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Nectriaceae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50B607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Fusarium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sp.2</w:t>
            </w:r>
          </w:p>
        </w:tc>
      </w:tr>
      <w:tr w:rsidR="0063573B" w14:paraId="56BE12F9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FC9C3D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RLCS14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02C19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DSM100404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CA0AE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12526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Dothideomycetes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F13D79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Pleosporales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D019E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Didymellaceae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7FAA88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Nothophoma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</w:t>
            </w:r>
          </w:p>
        </w:tc>
      </w:tr>
      <w:tr w:rsidR="0063573B" w14:paraId="0E57826B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EAC60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RLCS15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CDAA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DSM100402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1C40A2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Mortierellomycota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86125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E37732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60A03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Mortierellaceae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EE4846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Mortierella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sp.1</w:t>
            </w:r>
          </w:p>
        </w:tc>
      </w:tr>
      <w:tr w:rsidR="0063573B" w14:paraId="5FAEBA7A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33064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lastRenderedPageBreak/>
              <w:t>RLCS16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85CA7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DSM100408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B4C87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Basidiomycota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7B4E8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Agaricomycetes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06DF4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Agaricales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070C7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Pleurotaceae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647D7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Pleurotus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</w:t>
            </w:r>
          </w:p>
        </w:tc>
      </w:tr>
      <w:tr w:rsidR="0063573B" w14:paraId="5931D166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34BD13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RLCS17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466B2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DSM100324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8A7F0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Basidiomycota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39108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Agaricomycetes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3C0014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Agaricales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DBF4F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Entolomataceae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520260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Clitopilus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</w:t>
            </w:r>
          </w:p>
        </w:tc>
      </w:tr>
      <w:tr w:rsidR="0063573B" w14:paraId="3BFBC67E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3B1C8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RLCS18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C3600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DSM100287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470033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DF655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3F9903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Hypocreales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E0334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Nectriaceae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2D96B7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Fusarium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gibbosum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63573B" w14:paraId="060E7423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FAABB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RLCS19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9A3A1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DSM100331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B33715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Mucoromycota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4F959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Umbelopsidomycetes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EE8135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Umbelopsidales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DF98B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Umbelopsidaceae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F32CE7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Umbelopsis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isabellina</w:t>
            </w:r>
            <w:proofErr w:type="spellEnd"/>
          </w:p>
        </w:tc>
      </w:tr>
      <w:tr w:rsidR="0063573B" w14:paraId="35DC443C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8A0A8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RLCS20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C1BBA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DSM100329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489F8D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DD2A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27B9E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Hypocreales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14575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Ophiocordycipitaceae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6899AC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Purpureocillium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lilacinum</w:t>
            </w:r>
            <w:proofErr w:type="spellEnd"/>
          </w:p>
        </w:tc>
      </w:tr>
      <w:tr w:rsidR="0063573B" w14:paraId="0FDE6149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32891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RLCS21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C2024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DSM100327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DE7692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77A6E3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Dothideomycetes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4A493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Pleosporales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E80C29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Cucurbitariaceae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2775C9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Pyrenochaetopsis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leptospora</w:t>
            </w:r>
            <w:proofErr w:type="spellEnd"/>
          </w:p>
        </w:tc>
      </w:tr>
      <w:tr w:rsidR="0063573B" w14:paraId="6D88EA4C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6E903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RLCS22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5FA7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DSM100401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46BA63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695E4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Dothideomycetes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529C7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Pleosporales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485BF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Phaeosphaeriaceae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FBEB91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Paraphoma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chrysanthemicola</w:t>
            </w:r>
            <w:proofErr w:type="spellEnd"/>
          </w:p>
        </w:tc>
      </w:tr>
      <w:tr w:rsidR="0063573B" w14:paraId="49F9A176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915088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RLCS23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CB530A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DSM101519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3D741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9C28F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DC80E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Hypocreales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A9482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Stachybotryaceae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301099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Paramyrothecium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</w:t>
            </w:r>
          </w:p>
        </w:tc>
      </w:tr>
      <w:tr w:rsidR="0063573B" w14:paraId="123416FF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40A95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RLCS24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069A04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DSM100410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4F8BE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B61D7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95393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Hypocreales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BFFA4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Clavicipitaceae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1115E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Metarhizium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marquandii</w:t>
            </w:r>
            <w:proofErr w:type="spellEnd"/>
          </w:p>
        </w:tc>
      </w:tr>
      <w:tr w:rsidR="0063573B" w14:paraId="3B99EA9F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62F1ED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RLCS25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E80144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DSM100292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856466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69569A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2C189A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Hypocreales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B8B0CE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Bionectriaceae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636EAF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Gliomastix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</w:t>
            </w:r>
          </w:p>
        </w:tc>
      </w:tr>
      <w:tr w:rsidR="0063573B" w14:paraId="4126B0AE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CAA555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RLCS26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357C54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DSM100330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EF832B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8151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Leotiomycetes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9EC331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Helotiales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B2F77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Helotiaceae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CD0ADD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Tetracladium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apiense</w:t>
            </w:r>
            <w:proofErr w:type="spellEnd"/>
          </w:p>
        </w:tc>
      </w:tr>
      <w:tr w:rsidR="0063573B" w14:paraId="01FD4D97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54C86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RLCS27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97B117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DSM100326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718B42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F83CE3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44CF79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Sordariales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D803F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Chaetomiaceae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BE3C2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Chaetomium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subspirilliferum</w:t>
            </w:r>
            <w:proofErr w:type="spellEnd"/>
          </w:p>
        </w:tc>
      </w:tr>
      <w:tr w:rsidR="0063573B" w14:paraId="09C17D47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96519A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RLCS28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C5602F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DSM100323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07B062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067A1D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Leotiomycetes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879490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Helotiales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5B0C9C" w14:textId="77777777" w:rsidR="0063573B" w:rsidRPr="001B2101" w:rsidRDefault="008E471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NA</w:t>
            </w:r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FFB4A2" w14:textId="77777777" w:rsidR="0063573B" w:rsidRPr="001B2101" w:rsidRDefault="008E4719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r w:rsidRPr="001B2101">
              <w:rPr>
                <w:i/>
                <w:color w:val="000000" w:themeColor="text1"/>
                <w:sz w:val="20"/>
                <w:szCs w:val="20"/>
              </w:rPr>
              <w:t>NA</w:t>
            </w:r>
          </w:p>
        </w:tc>
      </w:tr>
      <w:tr w:rsidR="001B2101" w14:paraId="7D50B1C1" w14:textId="77777777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EFB8C6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RLCS30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9075AC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DSM100291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FF16FC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190AB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Eurotiomycetes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7E922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Chaetothyriales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777E3D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Herpotrichiellaceae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32CF8B" w14:textId="77777777" w:rsidR="001B2101" w:rsidRPr="001B2101" w:rsidRDefault="001B2101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Exophiala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</w:t>
            </w:r>
          </w:p>
        </w:tc>
      </w:tr>
      <w:tr w:rsidR="001B2101" w14:paraId="4995CA31" w14:textId="77777777" w:rsidTr="00555D5C">
        <w:trPr>
          <w:trHeight w:val="300"/>
        </w:trPr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BC0240A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RLCS31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334EE7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DSM100328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C66C166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1B2101">
              <w:rPr>
                <w:color w:val="000000" w:themeColor="text1"/>
                <w:sz w:val="20"/>
                <w:szCs w:val="20"/>
              </w:rPr>
              <w:t>Ascomycota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D16127C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Eurotiomycetes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2D0143C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Chaetothyriales</w:t>
            </w:r>
            <w:proofErr w:type="spellEnd"/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3A51EEE" w14:textId="77777777" w:rsidR="001B2101" w:rsidRPr="001B2101" w:rsidRDefault="001B2101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color w:val="000000" w:themeColor="text1"/>
                <w:sz w:val="20"/>
                <w:szCs w:val="20"/>
              </w:rPr>
              <w:t>Cyphellophoraceae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0A08833" w14:textId="77777777" w:rsidR="001B2101" w:rsidRPr="001B2101" w:rsidRDefault="001B2101">
            <w:pPr>
              <w:spacing w:after="0" w:line="240" w:lineRule="auto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1B2101">
              <w:rPr>
                <w:i/>
                <w:color w:val="000000" w:themeColor="text1"/>
                <w:sz w:val="20"/>
                <w:szCs w:val="20"/>
              </w:rPr>
              <w:t>Cyphellophora</w:t>
            </w:r>
            <w:proofErr w:type="spellEnd"/>
            <w:r w:rsidRPr="001B2101">
              <w:rPr>
                <w:i/>
                <w:color w:val="000000" w:themeColor="text1"/>
                <w:sz w:val="20"/>
                <w:szCs w:val="20"/>
              </w:rPr>
              <w:t xml:space="preserve"> sp.</w:t>
            </w:r>
          </w:p>
        </w:tc>
      </w:tr>
    </w:tbl>
    <w:p w14:paraId="127AA673" w14:textId="77777777" w:rsidR="008E4719" w:rsidRDefault="008E4719">
      <w:pPr>
        <w:sectPr w:rsidR="008E4719">
          <w:pgSz w:w="16838" w:h="11906" w:orient="landscape"/>
          <w:pgMar w:top="1417" w:right="1417" w:bottom="1417" w:left="1134" w:header="708" w:footer="708" w:gutter="0"/>
          <w:cols w:space="720"/>
        </w:sectPr>
      </w:pPr>
    </w:p>
    <w:p w14:paraId="06504BCB" w14:textId="77777777" w:rsidR="00AB4F21" w:rsidRDefault="00AB4F21" w:rsidP="00957670">
      <w:pPr>
        <w:spacing w:line="360" w:lineRule="auto"/>
        <w:rPr>
          <w:u w:val="single"/>
        </w:rPr>
      </w:pPr>
      <w:r>
        <w:rPr>
          <w:u w:val="single"/>
        </w:rPr>
        <w:lastRenderedPageBreak/>
        <w:t>Soil fungal community analyses in selected soils used as a template for modeling</w:t>
      </w:r>
    </w:p>
    <w:p w14:paraId="51785F32" w14:textId="7D7E4954" w:rsidR="00AB4F21" w:rsidRPr="00E4504C" w:rsidRDefault="002C5C20" w:rsidP="00957670">
      <w:pPr>
        <w:spacing w:line="360" w:lineRule="auto"/>
      </w:pPr>
      <w:r>
        <w:t xml:space="preserve">Three soils were chosen used as standard soils in the priority program </w:t>
      </w:r>
      <w:proofErr w:type="spellStart"/>
      <w:r>
        <w:t>SoilSystems</w:t>
      </w:r>
      <w:proofErr w:type="spellEnd"/>
      <w:r>
        <w:t xml:space="preserve"> (</w:t>
      </w:r>
      <w:hyperlink r:id="rId6" w:history="1">
        <w:r w:rsidRPr="00D16399">
          <w:rPr>
            <w:rStyle w:val="Hyperlink"/>
          </w:rPr>
          <w:t>https://soilsystems.net/about/common-experimental-platform/soils/</w:t>
        </w:r>
      </w:hyperlink>
      <w:r>
        <w:t xml:space="preserve">), originating from long-term field experiments. Fertilized and unfertilized soils from the </w:t>
      </w:r>
      <w:proofErr w:type="spellStart"/>
      <w:r>
        <w:t>Dikopshof</w:t>
      </w:r>
      <w:proofErr w:type="spellEnd"/>
      <w:r>
        <w:t xml:space="preserve"> site (University Bonn, Germany</w:t>
      </w:r>
      <w:r w:rsidR="0054173C">
        <w:t xml:space="preserve">; referred to as </w:t>
      </w:r>
      <w:r w:rsidR="0054173C" w:rsidRPr="0054173C">
        <w:rPr>
          <w:i/>
        </w:rPr>
        <w:t>Soil1</w:t>
      </w:r>
      <w:r w:rsidR="0054173C">
        <w:t xml:space="preserve"> and </w:t>
      </w:r>
      <w:r w:rsidR="0054173C" w:rsidRPr="0054173C">
        <w:rPr>
          <w:i/>
        </w:rPr>
        <w:t>Soil2</w:t>
      </w:r>
      <w:r>
        <w:t xml:space="preserve">), and fertilized soil from </w:t>
      </w:r>
      <w:proofErr w:type="spellStart"/>
      <w:r>
        <w:t>Thyrow</w:t>
      </w:r>
      <w:proofErr w:type="spellEnd"/>
      <w:r>
        <w:t xml:space="preserve"> (Humboldt-</w:t>
      </w:r>
      <w:proofErr w:type="spellStart"/>
      <w:r>
        <w:t>Universität</w:t>
      </w:r>
      <w:proofErr w:type="spellEnd"/>
      <w:r>
        <w:t xml:space="preserve"> Berlin, Germany</w:t>
      </w:r>
      <w:r w:rsidR="0054173C">
        <w:t xml:space="preserve">; </w:t>
      </w:r>
      <w:r w:rsidR="0054173C" w:rsidRPr="0054173C">
        <w:rPr>
          <w:i/>
        </w:rPr>
        <w:t>Soil3</w:t>
      </w:r>
      <w:r>
        <w:t xml:space="preserve">) were chosen. </w:t>
      </w:r>
      <w:r w:rsidR="00376F14" w:rsidRPr="0054173C">
        <w:t>Soils were stored at -20° until analyses.</w:t>
      </w:r>
      <w:r w:rsidR="00430E1C" w:rsidRPr="0054173C">
        <w:t xml:space="preserve"> Five hundred milligrams of soil </w:t>
      </w:r>
      <w:proofErr w:type="gramStart"/>
      <w:r w:rsidR="00430E1C" w:rsidRPr="0054173C">
        <w:t>was</w:t>
      </w:r>
      <w:proofErr w:type="gramEnd"/>
      <w:r w:rsidR="00430E1C" w:rsidRPr="0054173C">
        <w:t xml:space="preserve"> used for DNA extraction via the </w:t>
      </w:r>
      <w:proofErr w:type="spellStart"/>
      <w:r w:rsidR="00430E1C" w:rsidRPr="0054173C">
        <w:t>FastDNA</w:t>
      </w:r>
      <w:proofErr w:type="spellEnd"/>
      <w:r w:rsidR="00430E1C" w:rsidRPr="0054173C">
        <w:t xml:space="preserve"> Spin Kit (MP </w:t>
      </w:r>
      <w:proofErr w:type="spellStart"/>
      <w:r w:rsidR="00430E1C" w:rsidRPr="0054173C">
        <w:t>Biomedicals</w:t>
      </w:r>
      <w:proofErr w:type="spellEnd"/>
      <w:r w:rsidR="00430E1C" w:rsidRPr="0054173C">
        <w:t xml:space="preserve">, </w:t>
      </w:r>
      <w:proofErr w:type="spellStart"/>
      <w:r w:rsidR="00430E1C" w:rsidRPr="0054173C">
        <w:t>Eschwege</w:t>
      </w:r>
      <w:proofErr w:type="spellEnd"/>
      <w:r w:rsidR="00430E1C" w:rsidRPr="0054173C">
        <w:t>, Germany) as per the manufacturer’s recommendations.</w:t>
      </w:r>
      <w:r w:rsidR="00376F14" w:rsidRPr="0054173C">
        <w:t xml:space="preserve"> ITS copy numbers were determined by qPCR</w:t>
      </w:r>
      <w:r w:rsidR="00430E1C" w:rsidRPr="0054173C">
        <w:t xml:space="preserve"> on 10 ng µL</w:t>
      </w:r>
      <w:r w:rsidR="00430E1C" w:rsidRPr="0054173C">
        <w:rPr>
          <w:vertAlign w:val="superscript"/>
        </w:rPr>
        <w:t>-1</w:t>
      </w:r>
      <w:r w:rsidR="00430E1C" w:rsidRPr="0054173C">
        <w:t xml:space="preserve"> </w:t>
      </w:r>
      <w:proofErr w:type="spellStart"/>
      <w:r w:rsidR="00430E1C" w:rsidRPr="0054173C">
        <w:t>standardised</w:t>
      </w:r>
      <w:proofErr w:type="spellEnd"/>
      <w:r w:rsidR="00430E1C" w:rsidRPr="0054173C">
        <w:t xml:space="preserve"> DNA template</w:t>
      </w:r>
      <w:r w:rsidR="00376F14" w:rsidRPr="0054173C">
        <w:t>, using primers</w:t>
      </w:r>
      <w:r w:rsidR="00430E1C" w:rsidRPr="0054173C">
        <w:t xml:space="preserve"> NSI1 and 58A2R </w:t>
      </w:r>
      <w:r w:rsidR="00920226">
        <w:fldChar w:fldCharType="begin"/>
      </w:r>
      <w:r w:rsidR="00E85719">
        <w:instrText xml:space="preserve"> ADDIN EN.CITE &lt;EndNote&gt;&lt;Cite&gt;&lt;Author&gt;Martin&lt;/Author&gt;&lt;Year&gt;2005&lt;/Year&gt;&lt;RecNum&gt;1761&lt;/RecNum&gt;&lt;DisplayText&gt;(Martin and Rygiewicz, 2005)&lt;/DisplayText&gt;&lt;record&gt;&lt;rec-number&gt;1761&lt;/rec-number&gt;&lt;foreign-keys&gt;&lt;key app="EN" db-id="ds522920naf2e8etve1vwzpq2v5zvdf2rfxe" timestamp="1698918814"&gt;1761&lt;/key&gt;&lt;/foreign-keys&gt;&lt;ref-type name="Journal Article"&gt;17&lt;/ref-type&gt;&lt;contributors&gt;&lt;authors&gt;&lt;author&gt;Martin, Kendall J.&lt;/author&gt;&lt;author&gt;Rygiewicz, Paul T.&lt;/author&gt;&lt;/authors&gt;&lt;/contributors&gt;&lt;titles&gt;&lt;title&gt;Fungal-specific PCR primers developed for analysis of the ITS region of environmental DNA extracts&lt;/title&gt;&lt;secondary-title&gt;BMC Microbiology&lt;/secondary-title&gt;&lt;/titles&gt;&lt;periodical&gt;&lt;full-title&gt;BMC Microbiology&lt;/full-title&gt;&lt;/periodical&gt;&lt;pages&gt;28&lt;/pages&gt;&lt;volume&gt;5&lt;/volume&gt;&lt;number&gt;1&lt;/number&gt;&lt;dates&gt;&lt;year&gt;2005&lt;/year&gt;&lt;pub-dates&gt;&lt;date&gt;2005/05/18&lt;/date&gt;&lt;/pub-dates&gt;&lt;/dates&gt;&lt;isbn&gt;1471-2180&lt;/isbn&gt;&lt;urls&gt;&lt;related-urls&gt;&lt;url&gt;https://doi.org/10.1186/1471-2180-5-28&lt;/url&gt;&lt;/related-urls&gt;&lt;/urls&gt;&lt;electronic-resource-num&gt;10.1186/1471-2180-5-28&lt;/electronic-resource-num&gt;&lt;/record&gt;&lt;/Cite&gt;&lt;/EndNote&gt;</w:instrText>
      </w:r>
      <w:r w:rsidR="00920226">
        <w:fldChar w:fldCharType="separate"/>
      </w:r>
      <w:r w:rsidR="00E85719">
        <w:rPr>
          <w:noProof/>
        </w:rPr>
        <w:t>(Martin and Rygiewicz, 2005)</w:t>
      </w:r>
      <w:r w:rsidR="00920226">
        <w:fldChar w:fldCharType="end"/>
      </w:r>
      <w:r w:rsidR="00430E1C" w:rsidRPr="0054173C">
        <w:t xml:space="preserve"> in SYBR green reactions (</w:t>
      </w:r>
      <w:proofErr w:type="spellStart"/>
      <w:r w:rsidR="00430E1C" w:rsidRPr="0054173C">
        <w:t>Thermo</w:t>
      </w:r>
      <w:proofErr w:type="spellEnd"/>
      <w:r w:rsidR="00430E1C" w:rsidRPr="0054173C">
        <w:t xml:space="preserve"> Fisher, </w:t>
      </w:r>
      <w:proofErr w:type="spellStart"/>
      <w:r w:rsidR="00430E1C" w:rsidRPr="0054173C">
        <w:t>Osterode</w:t>
      </w:r>
      <w:proofErr w:type="spellEnd"/>
      <w:r w:rsidR="00430E1C" w:rsidRPr="0054173C">
        <w:t xml:space="preserve"> am Harz, Germany) on a CFX96 Touch </w:t>
      </w:r>
      <w:proofErr w:type="spellStart"/>
      <w:r w:rsidR="00430E1C" w:rsidRPr="0054173C">
        <w:t>realtime</w:t>
      </w:r>
      <w:proofErr w:type="spellEnd"/>
      <w:r w:rsidR="00430E1C" w:rsidRPr="0054173C">
        <w:t xml:space="preserve"> PCR detection system (</w:t>
      </w:r>
      <w:proofErr w:type="spellStart"/>
      <w:r w:rsidR="00430E1C" w:rsidRPr="0054173C">
        <w:t>Biorad</w:t>
      </w:r>
      <w:proofErr w:type="spellEnd"/>
      <w:r w:rsidR="00430E1C" w:rsidRPr="0054173C">
        <w:t xml:space="preserve"> laboratories, </w:t>
      </w:r>
      <w:proofErr w:type="spellStart"/>
      <w:r w:rsidR="00430E1C" w:rsidRPr="0054173C">
        <w:t>Neuried</w:t>
      </w:r>
      <w:proofErr w:type="spellEnd"/>
      <w:r w:rsidR="00430E1C" w:rsidRPr="0054173C">
        <w:t xml:space="preserve">, Germany) as described previously </w:t>
      </w:r>
      <w:r w:rsidR="00920226">
        <w:fldChar w:fldCharType="begin"/>
      </w:r>
      <w:r w:rsidR="00E85719">
        <w:instrText xml:space="preserve"> ADDIN EN.CITE &lt;EndNote&gt;&lt;Cite&gt;&lt;Author&gt;Hemkemeyer&lt;/Author&gt;&lt;Year&gt;2015&lt;/Year&gt;&lt;RecNum&gt;1762&lt;/RecNum&gt;&lt;DisplayText&gt;(Hemkemeyer et al., 2015)&lt;/DisplayText&gt;&lt;record&gt;&lt;rec-number&gt;1762&lt;/rec-number&gt;&lt;foreign-keys&gt;&lt;key app="EN" db-id="ds522920naf2e8etve1vwzpq2v5zvdf2rfxe" timestamp="1698918928"&gt;1762&lt;/key&gt;&lt;/foreign-keys&gt;&lt;ref-type name="Journal Article"&gt;17&lt;/ref-type&gt;&lt;contributors&gt;&lt;authors&gt;&lt;author&gt;Hemkemeyer, Michael&lt;/author&gt;&lt;author&gt;Christensen, Bent T.&lt;/author&gt;&lt;author&gt;Martens, Rainer&lt;/author&gt;&lt;author&gt;Tebbe, Christoph C.&lt;/author&gt;&lt;/authors&gt;&lt;/contributors&gt;&lt;titles&gt;&lt;title&gt;Soil particle size fractions harbour distinct microbial communities and differ in potential for microbial mineralisation of organic pollutants&lt;/title&gt;&lt;secondary-title&gt;Soil Biology and Biochemistry&lt;/secondary-title&gt;&lt;/titles&gt;&lt;periodical&gt;&lt;full-title&gt;Soil Biology and Biochemistry&lt;/full-title&gt;&lt;/periodical&gt;&lt;pages&gt;255-265&lt;/pages&gt;&lt;volume&gt;90&lt;/volume&gt;&lt;keywords&gt;&lt;keyword&gt;Soil particle size fractions&lt;/keyword&gt;&lt;keyword&gt;Terminal-restriction fragment length polymorphism (T-RFLP)&lt;/keyword&gt;&lt;keyword&gt;Quantitative PCR of rRNA genes&lt;/keyword&gt;&lt;keyword&gt;Mineralisation of phenol and 2,4-dichlorophenol&lt;/keyword&gt;&lt;keyword&gt;Soil microhabitats&lt;/keyword&gt;&lt;keyword&gt;Soil particle surfaces&lt;/keyword&gt;&lt;/keywords&gt;&lt;dates&gt;&lt;year&gt;2015&lt;/year&gt;&lt;pub-dates&gt;&lt;date&gt;2015/11/01/&lt;/date&gt;&lt;/pub-dates&gt;&lt;/dates&gt;&lt;isbn&gt;0038-0717&lt;/isbn&gt;&lt;urls&gt;&lt;related-urls&gt;&lt;url&gt;https://www.sciencedirect.com/science/article/pii/S0038071715002965&lt;/url&gt;&lt;/related-urls&gt;&lt;/urls&gt;&lt;electronic-resource-num&gt;https://doi.org/10.1016/j.soilbio.2015.08.018&lt;/electronic-resource-num&gt;&lt;/record&gt;&lt;/Cite&gt;&lt;/EndNote&gt;</w:instrText>
      </w:r>
      <w:r w:rsidR="00920226">
        <w:fldChar w:fldCharType="separate"/>
      </w:r>
      <w:r w:rsidR="00E85719">
        <w:rPr>
          <w:noProof/>
        </w:rPr>
        <w:t>(Hemkemeyer et al., 2015)</w:t>
      </w:r>
      <w:r w:rsidR="00920226">
        <w:fldChar w:fldCharType="end"/>
      </w:r>
      <w:r w:rsidR="00430E1C" w:rsidRPr="0054173C">
        <w:t xml:space="preserve"> Standard curves were derived from known quantities of </w:t>
      </w:r>
      <w:proofErr w:type="spellStart"/>
      <w:r w:rsidR="00430E1C" w:rsidRPr="0054173C">
        <w:rPr>
          <w:i/>
        </w:rPr>
        <w:t>Fusarium</w:t>
      </w:r>
      <w:proofErr w:type="spellEnd"/>
      <w:r w:rsidR="00430E1C" w:rsidRPr="0054173C">
        <w:rPr>
          <w:i/>
        </w:rPr>
        <w:t xml:space="preserve"> </w:t>
      </w:r>
      <w:proofErr w:type="spellStart"/>
      <w:r w:rsidR="00430E1C" w:rsidRPr="0054173C">
        <w:rPr>
          <w:i/>
        </w:rPr>
        <w:t>culmorum</w:t>
      </w:r>
      <w:proofErr w:type="spellEnd"/>
      <w:r w:rsidR="00430E1C" w:rsidRPr="0054173C">
        <w:t>, and qPCR efficienc</w:t>
      </w:r>
      <w:r w:rsidR="00111DE9" w:rsidRPr="0054173C">
        <w:t>y</w:t>
      </w:r>
      <w:r w:rsidR="00430E1C" w:rsidRPr="0054173C">
        <w:t xml:space="preserve"> w</w:t>
      </w:r>
      <w:r w:rsidR="00111DE9" w:rsidRPr="0054173C">
        <w:t>as</w:t>
      </w:r>
      <w:r w:rsidR="00430E1C" w:rsidRPr="0054173C">
        <w:t xml:space="preserve"> </w:t>
      </w:r>
      <w:r w:rsidR="00E4504C" w:rsidRPr="0054173C">
        <w:t>93.5</w:t>
      </w:r>
      <w:r w:rsidR="00430E1C" w:rsidRPr="0054173C">
        <w:t>%</w:t>
      </w:r>
      <w:r w:rsidR="00E4504C" w:rsidRPr="0054173C">
        <w:t>, R</w:t>
      </w:r>
      <w:r w:rsidR="00E4504C" w:rsidRPr="0054173C">
        <w:rPr>
          <w:vertAlign w:val="superscript"/>
        </w:rPr>
        <w:t>2</w:t>
      </w:r>
      <w:r w:rsidR="00E4504C" w:rsidRPr="0054173C">
        <w:t xml:space="preserve"> of 98.3%. </w:t>
      </w:r>
    </w:p>
    <w:p w14:paraId="11E8E0B3" w14:textId="38967F0C" w:rsidR="00376F14" w:rsidRDefault="00376F14" w:rsidP="00957670">
      <w:pPr>
        <w:spacing w:line="360" w:lineRule="auto"/>
      </w:pPr>
      <w:r>
        <w:t xml:space="preserve">For fungal community analyses, </w:t>
      </w:r>
      <w:r w:rsidR="00E4504C">
        <w:t xml:space="preserve">partial fungal ITS1 sequences were amplified with barcoded ITS1f and ITS2 primers </w:t>
      </w:r>
      <w:r w:rsidR="00A621D7">
        <w:fldChar w:fldCharType="begin">
          <w:fldData xml:space="preserve">PEVuZE5vdGU+PENpdGU+PEF1dGhvcj5XYWx0ZXJzPC9BdXRob3I+PFllYXI+MjAxNTwvWWVhcj48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</w:fldData>
        </w:fldChar>
      </w:r>
      <w:r w:rsidR="003C6998">
        <w:instrText xml:space="preserve"> ADDIN EN.CITE </w:instrText>
      </w:r>
      <w:r w:rsidR="003C6998">
        <w:fldChar w:fldCharType="begin">
          <w:fldData xml:space="preserve">PEVuZE5vdGU+PENpdGU+PEF1dGhvcj5XYWx0ZXJzPC9BdXRob3I+PFllYXI+MjAxNTwvWWVhcj48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</w:fldData>
        </w:fldChar>
      </w:r>
      <w:r w:rsidR="003C6998">
        <w:instrText xml:space="preserve"> ADDIN EN.CITE.DATA </w:instrText>
      </w:r>
      <w:r w:rsidR="003C6998">
        <w:fldChar w:fldCharType="end"/>
      </w:r>
      <w:r w:rsidR="00A621D7">
        <w:fldChar w:fldCharType="separate"/>
      </w:r>
      <w:r w:rsidR="00E85719">
        <w:rPr>
          <w:noProof/>
        </w:rPr>
        <w:t>(Walters et al., 2015; Hoggard et al., 2018)</w:t>
      </w:r>
      <w:r w:rsidR="00A621D7">
        <w:fldChar w:fldCharType="end"/>
      </w:r>
      <w:r w:rsidR="00A621D7">
        <w:t xml:space="preserve"> </w:t>
      </w:r>
      <w:r w:rsidR="00E4504C">
        <w:t xml:space="preserve">in 25 µL PCR reactions using Q5 high-fidelity DNA polymerase (New England </w:t>
      </w:r>
      <w:proofErr w:type="spellStart"/>
      <w:r w:rsidR="00E4504C">
        <w:t>Biolabs</w:t>
      </w:r>
      <w:proofErr w:type="spellEnd"/>
      <w:r w:rsidR="00E4504C">
        <w:t xml:space="preserve">, Ipswich, MA, USA) as described previously </w:t>
      </w:r>
      <w:r w:rsidR="00A621D7">
        <w:fldChar w:fldCharType="begin"/>
      </w:r>
      <w:r w:rsidR="00E85719">
        <w:instrText xml:space="preserve"> ADDIN EN.CITE &lt;EndNote&gt;&lt;Cite&gt;&lt;Author&gt;Finn&lt;/Author&gt;&lt;Year&gt;2023&lt;/Year&gt;&lt;RecNum&gt;1765&lt;/RecNum&gt;&lt;DisplayText&gt;(Finn et al., 2023)&lt;/DisplayText&gt;&lt;record&gt;&lt;rec-number&gt;1765&lt;/rec-number&gt;&lt;foreign-keys&gt;&lt;key app="EN" db-id="ds522920naf2e8etve1vwzpq2v5zvdf2rfxe" timestamp="1698920562"&gt;1765&lt;/key&gt;&lt;/foreign-keys&gt;&lt;ref-type name="Journal Article"&gt;17&lt;/ref-type&gt;&lt;contributors&gt;&lt;authors&gt;&lt;author&gt;Finn, Damien R.&lt;/author&gt;&lt;author&gt;Schroeder, Julia&lt;/author&gt;&lt;author&gt;Samad, Md Sainur&lt;/author&gt;&lt;author&gt;Poeplau, Christopher&lt;/author&gt;&lt;author&gt;Tebbe, Christoph C.&lt;/author&gt;&lt;/authors&gt;&lt;/contributors&gt;&lt;titles&gt;&lt;title&gt;Importance of sample pre-treatments for the DNA-based characterization of microbiomes in cropland and forest soils&lt;/title&gt;&lt;secondary-title&gt;Soil Biology and Biochemistry&lt;/secondary-title&gt;&lt;/titles&gt;&lt;periodical&gt;&lt;full-title&gt;Soil Biology and Biochemistry&lt;/full-title&gt;&lt;/periodical&gt;&lt;pages&gt;109077&lt;/pages&gt;&lt;volume&gt;184&lt;/volume&gt;&lt;keywords&gt;&lt;keyword&gt;Soil sampling and storage&lt;/keyword&gt;&lt;keyword&gt;Microbial community analysis&lt;/keyword&gt;&lt;keyword&gt;Soil DNA&lt;/keyword&gt;&lt;keyword&gt;Soil microbiome&lt;/keyword&gt;&lt;keyword&gt;Land use effects&lt;/keyword&gt;&lt;/keywords&gt;&lt;dates&gt;&lt;year&gt;2023&lt;/year&gt;&lt;pub-dates&gt;&lt;date&gt;2023/09/01/&lt;/date&gt;&lt;/pub-dates&gt;&lt;/dates&gt;&lt;isbn&gt;0038-0717&lt;/isbn&gt;&lt;urls&gt;&lt;related-urls&gt;&lt;url&gt;https://www.sciencedirect.com/science/article/pii/S0038071723001396&lt;/url&gt;&lt;/related-urls&gt;&lt;/urls&gt;&lt;electronic-resource-num&gt;https://doi.org/10.1016/j.soilbio.2023.109077&lt;/electronic-resource-num&gt;&lt;/record&gt;&lt;/Cite&gt;&lt;/EndNote&gt;</w:instrText>
      </w:r>
      <w:r w:rsidR="00A621D7">
        <w:fldChar w:fldCharType="separate"/>
      </w:r>
      <w:r w:rsidR="00E85719">
        <w:rPr>
          <w:noProof/>
        </w:rPr>
        <w:t>(Finn et al., 2023)</w:t>
      </w:r>
      <w:r w:rsidR="00A621D7">
        <w:fldChar w:fldCharType="end"/>
      </w:r>
      <w:r w:rsidR="00A621D7">
        <w:t>.</w:t>
      </w:r>
      <w:r w:rsidR="00E4504C">
        <w:t xml:space="preserve"> Amplicon products were purified and normalized to 2 ng µL</w:t>
      </w:r>
      <w:r w:rsidR="00E4504C">
        <w:rPr>
          <w:vertAlign w:val="superscript"/>
        </w:rPr>
        <w:t>-1</w:t>
      </w:r>
      <w:r w:rsidR="00E4504C">
        <w:t xml:space="preserve"> prior to library prep with Ovation Rapid DR Multiplex System 1-96 (</w:t>
      </w:r>
      <w:proofErr w:type="spellStart"/>
      <w:r w:rsidR="00E4504C">
        <w:t>NuGEN</w:t>
      </w:r>
      <w:proofErr w:type="spellEnd"/>
      <w:r w:rsidR="00E4504C">
        <w:t xml:space="preserve"> Technologies, San Carlos, CA, USA) and sequencing on the Illumina </w:t>
      </w:r>
      <w:proofErr w:type="spellStart"/>
      <w:r w:rsidR="00E4504C">
        <w:t>MiSeq</w:t>
      </w:r>
      <w:proofErr w:type="spellEnd"/>
      <w:r w:rsidR="00E4504C">
        <w:t xml:space="preserve"> platform by LGC Genomics GmbH, Berlin, Germany). </w:t>
      </w:r>
      <w:r w:rsidR="00DE03E4">
        <w:t xml:space="preserve">Sequences were analyzed using the </w:t>
      </w:r>
      <w:r w:rsidR="00FE2441" w:rsidRPr="00FE2441">
        <w:t>DADA2 ITS Pipeline Workflow (1.8)</w:t>
      </w:r>
      <w:r w:rsidR="00FE2441">
        <w:t xml:space="preserve"> </w:t>
      </w:r>
      <w:r w:rsidR="00FE2441">
        <w:fldChar w:fldCharType="begin"/>
      </w:r>
      <w:r w:rsidR="00E85719">
        <w:instrText xml:space="preserve"> ADDIN EN.CITE &lt;EndNote&gt;&lt;Cite&gt;&lt;Author&gt;Callahan&lt;/Author&gt;&lt;Year&gt;2016&lt;/Year&gt;&lt;RecNum&gt;1355&lt;/RecNum&gt;&lt;Prefix&gt;https://benjjneb.github.io/dada2/ITS_workflow.html`; &lt;/Prefix&gt;&lt;DisplayText&gt;(https://benjjneb.github.io/dada2/ITS_workflow.html; Callahan et al., 2016)&lt;/DisplayText&gt;&lt;record&gt;&lt;rec-number&gt;1355&lt;/rec-number&gt;&lt;foreign-keys&gt;&lt;key app="EN" db-id="ds522920naf2e8etve1vwzpq2v5zvdf2rfxe" timestamp="1626074304"&gt;1355&lt;/key&gt;&lt;/foreign-keys&gt;&lt;ref-type name="Journal Article"&gt;17&lt;/ref-type&gt;&lt;contributors&gt;&lt;authors&gt;&lt;author&gt;Callahan, Benjamin J.&lt;/author&gt;&lt;author&gt;McMurdie, Paul J.&lt;/author&gt;&lt;author&gt;Rosen, Michael J.&lt;/author&gt;&lt;author&gt;Han, Andrew W.&lt;/author&gt;&lt;author&gt;Johnson, Amy Jo A.&lt;/author&gt;&lt;author&gt;Holmes, Susan P.&lt;/author&gt;&lt;/authors&gt;&lt;/contributors&gt;&lt;titles&gt;&lt;title&gt;DADA2: High-resolution sample inference from Illumina amplicon data&lt;/title&gt;&lt;secondary-title&gt;Nature Methods&lt;/secondary-title&gt;&lt;/titles&gt;&lt;periodical&gt;&lt;full-title&gt;Nature Methods&lt;/full-title&gt;&lt;/periodical&gt;&lt;pages&gt;581-583&lt;/pages&gt;&lt;volume&gt;13&lt;/volume&gt;&lt;number&gt;7&lt;/number&gt;&lt;dates&gt;&lt;year&gt;2016&lt;/year&gt;&lt;pub-dates&gt;&lt;date&gt;2016/07/01&lt;/date&gt;&lt;/pub-dates&gt;&lt;/dates&gt;&lt;isbn&gt;1548-7105&lt;/isbn&gt;&lt;urls&gt;&lt;related-urls&gt;&lt;url&gt;https://doi.org/10.1038/nmeth.3869&lt;/url&gt;&lt;/related-urls&gt;&lt;/urls&gt;&lt;electronic-resource-num&gt;10.1038/nmeth.3869&lt;/electronic-resource-num&gt;&lt;/record&gt;&lt;/Cite&gt;&lt;/EndNote&gt;</w:instrText>
      </w:r>
      <w:r w:rsidR="00FE2441">
        <w:fldChar w:fldCharType="separate"/>
      </w:r>
      <w:r w:rsidR="00E85719">
        <w:rPr>
          <w:noProof/>
        </w:rPr>
        <w:t>(https://benjjneb.github.io/dada2/ITS_workflow.html; Callahan et al., 2016)</w:t>
      </w:r>
      <w:r w:rsidR="00FE2441">
        <w:fldChar w:fldCharType="end"/>
      </w:r>
      <w:r w:rsidR="00FE2441">
        <w:t xml:space="preserve">. Sequences were assigned to phyla using the UNITE database </w:t>
      </w:r>
      <w:r w:rsidR="00FE2441">
        <w:fldChar w:fldCharType="begin"/>
      </w:r>
      <w:r w:rsidR="00E85719">
        <w:instrText xml:space="preserve"> ADDIN EN.CITE &lt;EndNote&gt;&lt;Cite&gt;&lt;Author&gt;Nilsson&lt;/Author&gt;&lt;Year&gt;2018&lt;/Year&gt;&lt;RecNum&gt;1356&lt;/RecNum&gt;&lt;DisplayText&gt;(Nilsson et al., 2018)&lt;/DisplayText&gt;&lt;record&gt;&lt;rec-number&gt;1356&lt;/rec-number&gt;&lt;foreign-keys&gt;&lt;key app="EN" db-id="ds522920naf2e8etve1vwzpq2v5zvdf2rfxe" timestamp="1626074520"&gt;1356&lt;/key&gt;&lt;/foreign-keys&gt;&lt;ref-type name="Journal Article"&gt;17&lt;/ref-type&gt;&lt;contributors&gt;&lt;authors&gt;&lt;author&gt;Nilsson, Rolf Henrik&lt;/author&gt;&lt;author&gt;Larsson, Karl-Henrik&lt;/author&gt;&lt;author&gt;Taylor, Andy F S&lt;/author&gt;&lt;author&gt;Bengtsson-Palme, Johan&lt;/author&gt;&lt;author&gt;Jeppesen, Thomas S&lt;/author&gt;&lt;author&gt;Schigel, Dmitry&lt;/author&gt;&lt;author&gt;Kennedy, Peter&lt;/author&gt;&lt;author&gt;Picard, Kathryn&lt;/author&gt;&lt;author&gt;Glöckner, Frank Oliver&lt;/author&gt;&lt;author&gt;Tedersoo, Leho&lt;/author&gt;&lt;author&gt;Saar, Irja&lt;/author&gt;&lt;author&gt;Kõljalg, Urmas&lt;/author&gt;&lt;author&gt;Abarenkov, Kessy&lt;/author&gt;&lt;/authors&gt;&lt;/contributors&gt;&lt;titles&gt;&lt;title&gt;The UNITE database for molecular identification of fungi: handling dark taxa and parallel taxonomic classifications&lt;/title&gt;&lt;secondary-title&gt;Nucleic Acids Research&lt;/secondary-title&gt;&lt;/titles&gt;&lt;periodical&gt;&lt;full-title&gt;Nucleic Acids Research&lt;/full-title&gt;&lt;/periodical&gt;&lt;pages&gt;D259-D264&lt;/pages&gt;&lt;volume&gt;47&lt;/volume&gt;&lt;number&gt;D1&lt;/number&gt;&lt;dates&gt;&lt;year&gt;2018&lt;/year&gt;&lt;/dates&gt;&lt;isbn&gt;0305-1048&lt;/isbn&gt;&lt;urls&gt;&lt;related-urls&gt;&lt;url&gt;https://doi.org/10.1093/nar/gky1022&lt;/url&gt;&lt;/related-urls&gt;&lt;/urls&gt;&lt;electronic-resource-num&gt;10.1093/nar/gky1022&lt;/electronic-resource-num&gt;&lt;access-date&gt;7/12/2021&lt;/access-date&gt;&lt;/record&gt;&lt;/Cite&gt;&lt;/EndNote&gt;</w:instrText>
      </w:r>
      <w:r w:rsidR="00FE2441">
        <w:fldChar w:fldCharType="separate"/>
      </w:r>
      <w:r w:rsidR="00E85719">
        <w:rPr>
          <w:noProof/>
        </w:rPr>
        <w:t>(Nilsson et al., 2018)</w:t>
      </w:r>
      <w:r w:rsidR="00FE2441">
        <w:fldChar w:fldCharType="end"/>
      </w:r>
      <w:r w:rsidR="00FE2441">
        <w:t>.</w:t>
      </w:r>
    </w:p>
    <w:p w14:paraId="2E00FD35" w14:textId="77777777" w:rsidR="00DE03E4" w:rsidRPr="002C5C20" w:rsidRDefault="00DE03E4" w:rsidP="00957670">
      <w:pPr>
        <w:spacing w:line="360" w:lineRule="auto"/>
      </w:pPr>
    </w:p>
    <w:p w14:paraId="76FEAD59" w14:textId="77777777" w:rsidR="00AB4F21" w:rsidRDefault="00AB4F21" w:rsidP="00957670">
      <w:pPr>
        <w:spacing w:line="360" w:lineRule="auto"/>
      </w:pPr>
    </w:p>
    <w:p w14:paraId="234D1A08" w14:textId="77777777" w:rsidR="00957670" w:rsidRDefault="00957670" w:rsidP="00957670">
      <w:pPr>
        <w:spacing w:line="360" w:lineRule="auto"/>
      </w:pPr>
      <w:r>
        <w:rPr>
          <w:noProof/>
          <w:lang w:val="de-DE"/>
        </w:rPr>
        <w:lastRenderedPageBreak/>
        <w:drawing>
          <wp:inline distT="0" distB="0" distL="0" distR="0" wp14:anchorId="1FDD7DB7" wp14:editId="0F2CA19C">
            <wp:extent cx="3413760" cy="4895088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48950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FEC718E" w14:textId="77777777" w:rsidR="00957670" w:rsidRDefault="00957670" w:rsidP="00957670">
      <w:pPr>
        <w:spacing w:line="360" w:lineRule="auto"/>
      </w:pPr>
      <w:r w:rsidRPr="00957670">
        <w:rPr>
          <w:b/>
        </w:rPr>
        <w:t>Fig. S1</w:t>
      </w:r>
      <w:r>
        <w:t xml:space="preserve"> Significant linear correlations of fungal biomarker contents in individual fungal isolates. Solid lines represent linear regression models, dashed lines phylogenetically corrected linear correlations (phylogenetic generalized least s</w:t>
      </w:r>
      <w:r w:rsidRPr="00957670">
        <w:t>quares (PGLS)</w:t>
      </w:r>
      <w:r>
        <w:t>). Correlation coefficients (R²), respective P-values (* P &lt; 0.05, *** P &lt; 0.001) and phylogenetic signals are given (</w:t>
      </w:r>
      <w:proofErr w:type="spellStart"/>
      <w:r>
        <w:t>pagel´s</w:t>
      </w:r>
      <w:proofErr w:type="spellEnd"/>
      <w:r>
        <w:t xml:space="preserve"> lambda λ). Symbol shape and </w:t>
      </w:r>
      <w:proofErr w:type="spellStart"/>
      <w:r>
        <w:t>colour</w:t>
      </w:r>
      <w:proofErr w:type="spellEnd"/>
      <w:r>
        <w:t xml:space="preserve"> reflect respective phyla affiliations (see legend). </w:t>
      </w:r>
    </w:p>
    <w:p w14:paraId="0CCD4DD3" w14:textId="77777777" w:rsidR="001B2101" w:rsidRDefault="001B2101"/>
    <w:p w14:paraId="3B2F4715" w14:textId="464F5F21" w:rsidR="001B2101" w:rsidRDefault="001B2101"/>
    <w:p w14:paraId="6E01598A" w14:textId="44D4FA32" w:rsidR="00E85719" w:rsidRDefault="00E85719"/>
    <w:p w14:paraId="398F1BC4" w14:textId="5B297981" w:rsidR="00E85719" w:rsidRPr="00E85719" w:rsidRDefault="00E85719">
      <w:pPr>
        <w:rPr>
          <w:b/>
          <w:sz w:val="28"/>
        </w:rPr>
      </w:pPr>
      <w:r w:rsidRPr="00E85719">
        <w:rPr>
          <w:b/>
          <w:sz w:val="28"/>
        </w:rPr>
        <w:t>Reference list</w:t>
      </w:r>
    </w:p>
    <w:bookmarkStart w:id="0" w:name="_GoBack"/>
    <w:bookmarkEnd w:id="0"/>
    <w:p w14:paraId="15279705" w14:textId="77777777" w:rsidR="003C6998" w:rsidRPr="003C6998" w:rsidRDefault="001B2101" w:rsidP="003C6998">
      <w:pPr>
        <w:pStyle w:val="EndNoteBibliography"/>
        <w:spacing w:after="0"/>
        <w:ind w:left="720" w:hanging="720"/>
      </w:pPr>
      <w:r>
        <w:fldChar w:fldCharType="begin"/>
      </w:r>
      <w:r>
        <w:instrText xml:space="preserve"> ADDIN EN.REFLIST </w:instrText>
      </w:r>
      <w:r>
        <w:fldChar w:fldCharType="separate"/>
      </w:r>
      <w:r w:rsidR="003C6998" w:rsidRPr="003C6998">
        <w:t>Callahan, B.J., McMurdie, P.J., Rosen, M.J., Han, A.W., Johnson, A.J.A., and Holmes, S.P., 2016. DADA2: High-resolution sample inference from Illumina amplicon data. Nature Methods 13, 581-583.</w:t>
      </w:r>
    </w:p>
    <w:p w14:paraId="40367C04" w14:textId="77777777" w:rsidR="003C6998" w:rsidRPr="003C6998" w:rsidRDefault="003C6998" w:rsidP="003C6998">
      <w:pPr>
        <w:pStyle w:val="EndNoteBibliography"/>
        <w:spacing w:after="0"/>
        <w:ind w:left="720" w:hanging="720"/>
      </w:pPr>
      <w:r w:rsidRPr="003C6998">
        <w:t>Finn, D.R., Schroeder, J., Samad, M.S., Poeplau, C., and Tebbe, C.C., 2023. Importance of sample pre-treatments for the DNA-based characterization of microbiomes in cropland and forest soils. Soil Biology and Biochemistry 184, 109077.</w:t>
      </w:r>
    </w:p>
    <w:p w14:paraId="6E3DD6D7" w14:textId="77777777" w:rsidR="003C6998" w:rsidRPr="003C6998" w:rsidRDefault="003C6998" w:rsidP="003C6998">
      <w:pPr>
        <w:pStyle w:val="EndNoteBibliography"/>
        <w:spacing w:after="0"/>
        <w:ind w:left="720" w:hanging="720"/>
      </w:pPr>
      <w:r w:rsidRPr="003C6998">
        <w:lastRenderedPageBreak/>
        <w:t>Hemkemeyer, M., Christensen, B.T., Martens, R., and Tebbe, C.C., 2015. Soil particle size fractions harbour distinct microbial communities and differ in potential for microbial mineralisation of organic pollutants. Soil Biology and Biochemistry 90, 255-265.</w:t>
      </w:r>
    </w:p>
    <w:p w14:paraId="6D4B1C10" w14:textId="77777777" w:rsidR="003C6998" w:rsidRPr="003C6998" w:rsidRDefault="003C6998" w:rsidP="003C6998">
      <w:pPr>
        <w:pStyle w:val="EndNoteBibliography"/>
        <w:spacing w:after="0"/>
        <w:ind w:left="720" w:hanging="720"/>
      </w:pPr>
      <w:r w:rsidRPr="003C6998">
        <w:t>Hoggard, M., Vesty, A., Wong, G., Montgomery, J.M., Fourie, C., Douglas, R.G., Biswas, K., and Taylor, M.W., 2018. Characterizing the Human Mycobiota: A Comparison of Small Subunit rRNA, ITS1, ITS2, and Large Subunit rRNA Genomic Targets. Frontiers in Microbiology 9, 2208.</w:t>
      </w:r>
    </w:p>
    <w:p w14:paraId="39D2E30E" w14:textId="77777777" w:rsidR="003C6998" w:rsidRPr="003C6998" w:rsidRDefault="003C6998" w:rsidP="003C6998">
      <w:pPr>
        <w:pStyle w:val="EndNoteBibliography"/>
        <w:spacing w:after="0"/>
        <w:ind w:left="720" w:hanging="720"/>
      </w:pPr>
      <w:r w:rsidRPr="003C6998">
        <w:t>Martin, K.J., and Rygiewicz, P.T., 2005. Fungal-specific PCR primers developed for analysis of the ITS region of environmental DNA extracts. BMC Microbiology 5, 28.</w:t>
      </w:r>
    </w:p>
    <w:p w14:paraId="09449D38" w14:textId="77777777" w:rsidR="003C6998" w:rsidRPr="003C6998" w:rsidRDefault="003C6998" w:rsidP="003C6998">
      <w:pPr>
        <w:pStyle w:val="EndNoteBibliography"/>
        <w:spacing w:after="0"/>
        <w:ind w:left="720" w:hanging="720"/>
      </w:pPr>
      <w:r w:rsidRPr="003C6998">
        <w:t>Nilsson, R.H., Larsson, K.-H., Taylor, A.F S., Bengtsson-Palme, J., Jeppesen, T.S., Schigel, D., Kennedy, P., Picard, K., Glöckner, F.O., Tedersoo, L., Saar, I., Kõljalg, U., and Abarenkov, K., 2018. The UNITE database for molecular identification of fungi: handling dark taxa and parallel taxonomic classifications. Nucleic Acids Research 47, D259-D264.</w:t>
      </w:r>
    </w:p>
    <w:p w14:paraId="0E9A9699" w14:textId="77777777" w:rsidR="003C6998" w:rsidRPr="003C6998" w:rsidRDefault="003C6998" w:rsidP="003C6998">
      <w:pPr>
        <w:pStyle w:val="EndNoteBibliography"/>
        <w:ind w:left="720" w:hanging="720"/>
      </w:pPr>
      <w:r w:rsidRPr="003C6998">
        <w:t>Walters, W., Hyde Embriette, R., Berg-Lyons, D., Ackermann, G., Humphrey, G., Parada, A., Gilbert Jack, A., Jansson Janet, K., Caporaso, J.G., Fuhrman Jed, A., Apprill, A., and Knight, R., 2015. Improved Bacterial 16S rRNA Gene (V4 and V4-5) and Fungal Internal Transcribed Spacer Marker Gene Primers for Microbial Community Surveys. mSystems 1, 10.1128/msystems.00009-00015.</w:t>
      </w:r>
    </w:p>
    <w:p w14:paraId="36E5904C" w14:textId="61016C0A" w:rsidR="0063573B" w:rsidRDefault="001B2101">
      <w:r>
        <w:fldChar w:fldCharType="end"/>
      </w:r>
    </w:p>
    <w:sectPr w:rsidR="0063573B" w:rsidSect="00DE1300">
      <w:pgSz w:w="11906" w:h="16838"/>
      <w:pgMar w:top="1417" w:right="1417" w:bottom="1134" w:left="1417" w:header="708" w:footer="708" w:gutter="0"/>
      <w:cols w:space="720"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E0EDE1" w16cid:durableId="28C02A5F"/>
  <w16cid:commentId w16cid:paraId="7412B67D" w16cid:durableId="28C02AA9"/>
  <w16cid:commentId w16cid:paraId="0CEFCD07" w16cid:durableId="28C02B33"/>
  <w16cid:commentId w16cid:paraId="158B1D8B" w16cid:durableId="28C02D2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oil Ecology Letters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s522920naf2e8etve1vwzpq2v5zvdf2rfxe&quot;&gt;Endnote_box-Saved-Saved-Converted&lt;record-ids&gt;&lt;item&gt;1355&lt;/item&gt;&lt;item&gt;1356&lt;/item&gt;&lt;item&gt;1761&lt;/item&gt;&lt;item&gt;1762&lt;/item&gt;&lt;item&gt;1763&lt;/item&gt;&lt;item&gt;1764&lt;/item&gt;&lt;item&gt;1765&lt;/item&gt;&lt;/record-ids&gt;&lt;/item&gt;&lt;/Libraries&gt;"/>
  </w:docVars>
  <w:rsids>
    <w:rsidRoot w:val="0063573B"/>
    <w:rsid w:val="000A2B7B"/>
    <w:rsid w:val="00101F3B"/>
    <w:rsid w:val="00101F4A"/>
    <w:rsid w:val="00111DE9"/>
    <w:rsid w:val="001718D5"/>
    <w:rsid w:val="001B2101"/>
    <w:rsid w:val="00250EF8"/>
    <w:rsid w:val="002804AD"/>
    <w:rsid w:val="002C5C20"/>
    <w:rsid w:val="002C7CA8"/>
    <w:rsid w:val="002C7E78"/>
    <w:rsid w:val="002D2062"/>
    <w:rsid w:val="002E51A2"/>
    <w:rsid w:val="003351D7"/>
    <w:rsid w:val="00376F14"/>
    <w:rsid w:val="003C2AD0"/>
    <w:rsid w:val="003C6998"/>
    <w:rsid w:val="00400235"/>
    <w:rsid w:val="004041B6"/>
    <w:rsid w:val="00430E1C"/>
    <w:rsid w:val="00486A55"/>
    <w:rsid w:val="004B5C1F"/>
    <w:rsid w:val="00514D07"/>
    <w:rsid w:val="0054173C"/>
    <w:rsid w:val="00562664"/>
    <w:rsid w:val="006274C7"/>
    <w:rsid w:val="0063573B"/>
    <w:rsid w:val="006413EA"/>
    <w:rsid w:val="00655FA4"/>
    <w:rsid w:val="00662030"/>
    <w:rsid w:val="00665EB6"/>
    <w:rsid w:val="006770E4"/>
    <w:rsid w:val="006D5DDC"/>
    <w:rsid w:val="00742CCD"/>
    <w:rsid w:val="00752A62"/>
    <w:rsid w:val="007D039B"/>
    <w:rsid w:val="007E19C5"/>
    <w:rsid w:val="007F551C"/>
    <w:rsid w:val="00891079"/>
    <w:rsid w:val="008C28D3"/>
    <w:rsid w:val="008E4719"/>
    <w:rsid w:val="00920226"/>
    <w:rsid w:val="00957670"/>
    <w:rsid w:val="009846E7"/>
    <w:rsid w:val="009A6049"/>
    <w:rsid w:val="00A16D76"/>
    <w:rsid w:val="00A55336"/>
    <w:rsid w:val="00A621D7"/>
    <w:rsid w:val="00A91C65"/>
    <w:rsid w:val="00AB4F21"/>
    <w:rsid w:val="00AC7926"/>
    <w:rsid w:val="00AF57A2"/>
    <w:rsid w:val="00B768F6"/>
    <w:rsid w:val="00B81051"/>
    <w:rsid w:val="00B832B6"/>
    <w:rsid w:val="00DC6022"/>
    <w:rsid w:val="00DE03E4"/>
    <w:rsid w:val="00DE1300"/>
    <w:rsid w:val="00E4504C"/>
    <w:rsid w:val="00E85719"/>
    <w:rsid w:val="00EB3298"/>
    <w:rsid w:val="00F07986"/>
    <w:rsid w:val="00F11920"/>
    <w:rsid w:val="00F71C52"/>
    <w:rsid w:val="00FE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2A670"/>
  <w15:docId w15:val="{38DA522D-FFB8-4F10-8B1D-927D8659B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erschrift2">
    <w:name w:val="heading 2"/>
    <w:basedOn w:val="Standard"/>
    <w:next w:val="Standar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erschrift4">
    <w:name w:val="heading 4"/>
    <w:basedOn w:val="Standard"/>
    <w:next w:val="Standar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erschrift5">
    <w:name w:val="heading 5"/>
    <w:basedOn w:val="Standard"/>
    <w:next w:val="Standard"/>
    <w:pPr>
      <w:keepNext/>
      <w:keepLines/>
      <w:spacing w:before="220" w:after="40"/>
      <w:outlineLvl w:val="4"/>
    </w:pPr>
    <w:rPr>
      <w:b/>
    </w:rPr>
  </w:style>
  <w:style w:type="paragraph" w:styleId="berschrift6">
    <w:name w:val="heading 6"/>
    <w:basedOn w:val="Standard"/>
    <w:next w:val="Standar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EndNoteBibliographyTitle">
    <w:name w:val="EndNote Bibliography Title"/>
    <w:basedOn w:val="Standard"/>
    <w:link w:val="EndNoteBibliographyTitleZchn"/>
    <w:rsid w:val="004E69FA"/>
    <w:pPr>
      <w:spacing w:after="0"/>
      <w:jc w:val="center"/>
    </w:pPr>
    <w:rPr>
      <w:noProof/>
    </w:rPr>
  </w:style>
  <w:style w:type="character" w:customStyle="1" w:styleId="EndNoteBibliographyTitleZchn">
    <w:name w:val="EndNote Bibliography Title Zchn"/>
    <w:basedOn w:val="Absatz-Standardschriftart"/>
    <w:link w:val="EndNoteBibliographyTitle"/>
    <w:rsid w:val="004E69FA"/>
    <w:rPr>
      <w:noProof/>
    </w:rPr>
  </w:style>
  <w:style w:type="paragraph" w:customStyle="1" w:styleId="EndNoteBibliography">
    <w:name w:val="EndNote Bibliography"/>
    <w:basedOn w:val="Standard"/>
    <w:link w:val="EndNoteBibliographyZchn"/>
    <w:rsid w:val="004E69FA"/>
    <w:pPr>
      <w:spacing w:line="240" w:lineRule="auto"/>
    </w:pPr>
    <w:rPr>
      <w:noProof/>
    </w:rPr>
  </w:style>
  <w:style w:type="character" w:customStyle="1" w:styleId="EndNoteBibliographyZchn">
    <w:name w:val="EndNote Bibliography Zchn"/>
    <w:basedOn w:val="Absatz-Standardschriftart"/>
    <w:link w:val="EndNoteBibliography"/>
    <w:rsid w:val="004E69FA"/>
    <w:rPr>
      <w:noProof/>
    </w:rPr>
  </w:style>
  <w:style w:type="table" w:styleId="Tabellenraster">
    <w:name w:val="Table Grid"/>
    <w:basedOn w:val="NormaleTabelle"/>
    <w:uiPriority w:val="39"/>
    <w:rsid w:val="00D47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A0360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0360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0360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0360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03605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3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03605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BD6DD4"/>
    <w:rPr>
      <w:color w:val="0563C1" w:themeColor="hyperlink"/>
      <w:u w:val="single"/>
    </w:rPr>
  </w:style>
  <w:style w:type="paragraph" w:styleId="Untertitel">
    <w:name w:val="Subtitle"/>
    <w:basedOn w:val="Standard"/>
    <w:next w:val="Standar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eTabelle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NormaleTabelle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NormaleTabelle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1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soilsystems.net/about/common-experimental-platform/soil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alNU4zXAeqWmZF1USVg0Ox67Wg==">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AC83C40-3C2B-4ECB-924B-FB8B26218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2217</Words>
  <Characters>13972</Characters>
  <Application>Microsoft Office Word</Application>
  <DocSecurity>0</DocSecurity>
  <Lines>116</Lines>
  <Paragraphs>32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Tessa</dc:creator>
  <cp:lastModifiedBy>Tessa</cp:lastModifiedBy>
  <cp:revision>8</cp:revision>
  <dcterms:created xsi:type="dcterms:W3CDTF">2023-10-02T08:30:00Z</dcterms:created>
  <dcterms:modified xsi:type="dcterms:W3CDTF">2023-12-28T11:04:00Z</dcterms:modified>
</cp:coreProperties>
</file>