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55CF6" w14:textId="77777777" w:rsidR="0091774B" w:rsidRPr="007C20A3" w:rsidRDefault="0091774B" w:rsidP="007C20A3">
      <w:pPr>
        <w:tabs>
          <w:tab w:val="left" w:pos="6780"/>
        </w:tabs>
        <w:spacing w:line="480" w:lineRule="auto"/>
        <w:rPr>
          <w:rFonts w:ascii="Times New Roman" w:hAnsi="Times New Roman" w:cs="Times New Roman"/>
          <w:b/>
          <w:sz w:val="24"/>
          <w:szCs w:val="24"/>
        </w:rPr>
      </w:pPr>
      <w:r w:rsidRPr="007C20A3">
        <w:rPr>
          <w:rFonts w:ascii="Times New Roman" w:hAnsi="Times New Roman" w:cs="Times New Roman"/>
          <w:b/>
          <w:sz w:val="24"/>
          <w:szCs w:val="24"/>
        </w:rPr>
        <w:t>Materials and Methods</w:t>
      </w:r>
    </w:p>
    <w:p w14:paraId="01BBFE0C" w14:textId="77777777" w:rsidR="0091774B" w:rsidRPr="007C20A3" w:rsidRDefault="0091774B" w:rsidP="007C20A3">
      <w:pPr>
        <w:spacing w:line="480" w:lineRule="auto"/>
        <w:outlineLvl w:val="1"/>
        <w:rPr>
          <w:rFonts w:ascii="Times New Roman" w:hAnsi="Times New Roman" w:cs="Times New Roman"/>
          <w:color w:val="000000" w:themeColor="text1"/>
          <w:sz w:val="24"/>
          <w:szCs w:val="24"/>
        </w:rPr>
      </w:pPr>
      <w:r w:rsidRPr="007C20A3">
        <w:rPr>
          <w:rFonts w:ascii="Times New Roman" w:hAnsi="Times New Roman" w:cs="Times New Roman"/>
          <w:b/>
          <w:color w:val="000000" w:themeColor="text1"/>
          <w:sz w:val="24"/>
          <w:szCs w:val="24"/>
        </w:rPr>
        <w:t>Animal husbandry</w:t>
      </w:r>
      <w:r w:rsidRPr="007C20A3">
        <w:rPr>
          <w:rFonts w:ascii="Times New Roman" w:eastAsia="宋体" w:hAnsi="Times New Roman" w:cs="Times New Roman"/>
          <w:b/>
          <w:color w:val="000000"/>
          <w:sz w:val="24"/>
          <w:szCs w:val="24"/>
          <w:lang w:eastAsia="en-US"/>
        </w:rPr>
        <w:t xml:space="preserve"> samples</w:t>
      </w:r>
    </w:p>
    <w:p w14:paraId="240DBA13" w14:textId="77777777" w:rsidR="0091774B" w:rsidRPr="007C20A3" w:rsidRDefault="0091774B" w:rsidP="007C20A3">
      <w:pPr>
        <w:spacing w:line="480" w:lineRule="auto"/>
        <w:outlineLvl w:val="1"/>
        <w:rPr>
          <w:rFonts w:ascii="Times New Roman" w:eastAsia="宋体" w:hAnsi="Times New Roman" w:cs="Times New Roman"/>
          <w:color w:val="000000"/>
          <w:sz w:val="24"/>
          <w:szCs w:val="24"/>
        </w:rPr>
      </w:pPr>
      <w:r w:rsidRPr="007C20A3">
        <w:rPr>
          <w:rFonts w:ascii="Times New Roman" w:eastAsia="宋体" w:hAnsi="Times New Roman" w:cs="Times New Roman"/>
          <w:color w:val="000000"/>
          <w:sz w:val="24"/>
          <w:szCs w:val="24"/>
        </w:rPr>
        <w:t xml:space="preserve">C57BL/6J mice, NIH mice, and rhesus </w:t>
      </w:r>
      <w:bookmarkStart w:id="0" w:name="_Hlk71133986"/>
      <w:r w:rsidRPr="007C20A3">
        <w:rPr>
          <w:rFonts w:ascii="Times New Roman" w:eastAsia="宋体" w:hAnsi="Times New Roman" w:cs="Times New Roman"/>
          <w:color w:val="000000"/>
          <w:sz w:val="24"/>
          <w:szCs w:val="24"/>
        </w:rPr>
        <w:t>macaques</w:t>
      </w:r>
      <w:bookmarkEnd w:id="0"/>
      <w:r w:rsidRPr="007C20A3">
        <w:rPr>
          <w:rFonts w:ascii="Times New Roman" w:eastAsia="宋体" w:hAnsi="Times New Roman" w:cs="Times New Roman"/>
          <w:color w:val="000000"/>
          <w:sz w:val="24"/>
          <w:szCs w:val="24"/>
        </w:rPr>
        <w:t xml:space="preserve"> (</w:t>
      </w:r>
      <w:r w:rsidRPr="007C20A3">
        <w:rPr>
          <w:rFonts w:ascii="Times New Roman" w:eastAsia="宋体" w:hAnsi="Times New Roman" w:cs="Times New Roman"/>
          <w:i/>
          <w:color w:val="000000"/>
          <w:sz w:val="24"/>
          <w:szCs w:val="24"/>
        </w:rPr>
        <w:t>Macaca mulatta</w:t>
      </w:r>
      <w:r w:rsidRPr="007C20A3">
        <w:rPr>
          <w:rFonts w:ascii="Times New Roman" w:eastAsia="宋体" w:hAnsi="Times New Roman" w:cs="Times New Roman"/>
          <w:iCs/>
          <w:color w:val="000000"/>
          <w:sz w:val="24"/>
          <w:szCs w:val="24"/>
        </w:rPr>
        <w:t>)</w:t>
      </w:r>
      <w:r w:rsidRPr="007C20A3">
        <w:rPr>
          <w:rFonts w:ascii="Times New Roman" w:eastAsia="宋体" w:hAnsi="Times New Roman" w:cs="Times New Roman"/>
          <w:color w:val="000000"/>
          <w:sz w:val="24"/>
          <w:szCs w:val="24"/>
        </w:rPr>
        <w:t xml:space="preserve"> were maintained at 25 </w:t>
      </w:r>
      <w:r w:rsidRPr="007C20A3">
        <w:rPr>
          <w:rFonts w:ascii="Times New Roman" w:eastAsia="宋体" w:hAnsi="Times New Roman" w:cs="Times New Roman"/>
          <w:color w:val="000000"/>
          <w:sz w:val="24"/>
          <w:szCs w:val="24"/>
          <w:lang w:val="en-AU"/>
        </w:rPr>
        <w:t>°</w:t>
      </w:r>
      <w:r w:rsidRPr="007C20A3">
        <w:rPr>
          <w:rFonts w:ascii="Times New Roman" w:hAnsi="Times New Roman" w:cs="Times New Roman"/>
          <w:sz w:val="24"/>
          <w:szCs w:val="24"/>
        </w:rPr>
        <w:t>C</w:t>
      </w:r>
      <w:r w:rsidRPr="007C20A3">
        <w:rPr>
          <w:rFonts w:ascii="Times New Roman" w:eastAsia="宋体" w:hAnsi="Times New Roman" w:cs="Times New Roman"/>
          <w:color w:val="000000"/>
          <w:sz w:val="24"/>
          <w:szCs w:val="24"/>
        </w:rPr>
        <w:t xml:space="preserve"> on a 12 h: 12 h </w:t>
      </w:r>
      <w:proofErr w:type="spellStart"/>
      <w:proofErr w:type="gramStart"/>
      <w:r w:rsidRPr="007C20A3">
        <w:rPr>
          <w:rFonts w:ascii="Times New Roman" w:eastAsia="宋体" w:hAnsi="Times New Roman" w:cs="Times New Roman"/>
          <w:color w:val="000000"/>
          <w:sz w:val="24"/>
          <w:szCs w:val="24"/>
        </w:rPr>
        <w:t>light:dark</w:t>
      </w:r>
      <w:proofErr w:type="spellEnd"/>
      <w:proofErr w:type="gramEnd"/>
      <w:r w:rsidRPr="007C20A3">
        <w:rPr>
          <w:rFonts w:ascii="Times New Roman" w:eastAsia="宋体" w:hAnsi="Times New Roman" w:cs="Times New Roman"/>
          <w:color w:val="000000"/>
          <w:sz w:val="24"/>
          <w:szCs w:val="24"/>
        </w:rPr>
        <w:t xml:space="preserve"> cycle in an animal room at the University of Science and Technology of China. All procedures were conducted in accordance with the Principles for the Ethical Treatment of Animals approved by the</w:t>
      </w:r>
      <w:r w:rsidRPr="007C20A3">
        <w:rPr>
          <w:rFonts w:ascii="Times New Roman" w:hAnsi="Times New Roman" w:cs="Times New Roman"/>
          <w:bCs/>
          <w:sz w:val="24"/>
          <w:szCs w:val="24"/>
        </w:rPr>
        <w:t xml:space="preserve"> Animal Care and Use Committee at the University of Science and Technology of China (Animal ethics number: 202006220919000464981)</w:t>
      </w:r>
      <w:r w:rsidRPr="007C20A3">
        <w:rPr>
          <w:rFonts w:ascii="Times New Roman" w:eastAsia="宋体" w:hAnsi="Times New Roman" w:cs="Times New Roman"/>
          <w:color w:val="000000"/>
          <w:sz w:val="24"/>
          <w:szCs w:val="24"/>
        </w:rPr>
        <w:t>. The macaques received a single-dose immunization (1 mL) of SRBD (1 × 10</w:t>
      </w:r>
      <w:r w:rsidRPr="007C20A3">
        <w:rPr>
          <w:rFonts w:ascii="Times New Roman" w:eastAsia="宋体" w:hAnsi="Times New Roman" w:cs="Times New Roman"/>
          <w:color w:val="000000"/>
          <w:sz w:val="24"/>
          <w:szCs w:val="24"/>
          <w:vertAlign w:val="superscript"/>
        </w:rPr>
        <w:t>12</w:t>
      </w:r>
      <w:r w:rsidRPr="007C20A3">
        <w:rPr>
          <w:rFonts w:ascii="Times New Roman" w:eastAsia="宋体" w:hAnsi="Times New Roman" w:cs="Times New Roman"/>
          <w:color w:val="000000"/>
          <w:sz w:val="24"/>
          <w:szCs w:val="24"/>
        </w:rPr>
        <w:t xml:space="preserve"> vg/macaque (high-dose, 4 males and 3 females), 1 × 10</w:t>
      </w:r>
      <w:r w:rsidRPr="007C20A3">
        <w:rPr>
          <w:rFonts w:ascii="Times New Roman" w:eastAsia="宋体" w:hAnsi="Times New Roman" w:cs="Times New Roman"/>
          <w:color w:val="000000"/>
          <w:sz w:val="24"/>
          <w:szCs w:val="24"/>
          <w:vertAlign w:val="superscript"/>
        </w:rPr>
        <w:t>11</w:t>
      </w:r>
      <w:r w:rsidRPr="007C20A3">
        <w:rPr>
          <w:rFonts w:ascii="Times New Roman" w:eastAsia="宋体" w:hAnsi="Times New Roman" w:cs="Times New Roman"/>
          <w:color w:val="000000"/>
          <w:sz w:val="24"/>
          <w:szCs w:val="24"/>
        </w:rPr>
        <w:t xml:space="preserve"> vg/macaque (middle-dose, 2 males and 1 female), or 1 × 10</w:t>
      </w:r>
      <w:r w:rsidRPr="007C20A3">
        <w:rPr>
          <w:rFonts w:ascii="Times New Roman" w:eastAsia="宋体" w:hAnsi="Times New Roman" w:cs="Times New Roman"/>
          <w:color w:val="000000"/>
          <w:sz w:val="24"/>
          <w:szCs w:val="24"/>
          <w:vertAlign w:val="superscript"/>
        </w:rPr>
        <w:t>10</w:t>
      </w:r>
      <w:r w:rsidRPr="007C20A3">
        <w:rPr>
          <w:rFonts w:ascii="Times New Roman" w:eastAsia="宋体" w:hAnsi="Times New Roman" w:cs="Times New Roman"/>
          <w:color w:val="000000"/>
          <w:sz w:val="24"/>
          <w:szCs w:val="24"/>
        </w:rPr>
        <w:t xml:space="preserve"> vg/macaque (low-dose, 1 male and 2 females) or AAV-CAG-GFP (1 × 10</w:t>
      </w:r>
      <w:r w:rsidRPr="007C20A3">
        <w:rPr>
          <w:rFonts w:ascii="Times New Roman" w:eastAsia="宋体" w:hAnsi="Times New Roman" w:cs="Times New Roman"/>
          <w:color w:val="000000"/>
          <w:sz w:val="24"/>
          <w:szCs w:val="24"/>
          <w:vertAlign w:val="superscript"/>
        </w:rPr>
        <w:t>12</w:t>
      </w:r>
      <w:r w:rsidRPr="007C20A3">
        <w:rPr>
          <w:rFonts w:ascii="Times New Roman" w:eastAsia="宋体" w:hAnsi="Times New Roman" w:cs="Times New Roman"/>
          <w:color w:val="000000"/>
          <w:sz w:val="24"/>
          <w:szCs w:val="24"/>
        </w:rPr>
        <w:t xml:space="preserve"> vg/macaque; control, 1 male and 2 females)</w:t>
      </w:r>
      <w:r w:rsidRPr="007C20A3">
        <w:rPr>
          <w:rFonts w:ascii="Times New Roman" w:hAnsi="Times New Roman" w:cs="Times New Roman"/>
          <w:sz w:val="24"/>
          <w:szCs w:val="24"/>
        </w:rPr>
        <w:t xml:space="preserve"> </w:t>
      </w:r>
      <w:r w:rsidRPr="007C20A3">
        <w:rPr>
          <w:rFonts w:ascii="Times New Roman" w:eastAsia="宋体" w:hAnsi="Times New Roman" w:cs="Times New Roman"/>
          <w:color w:val="000000"/>
          <w:sz w:val="24"/>
          <w:szCs w:val="24"/>
        </w:rPr>
        <w:t>by</w:t>
      </w:r>
      <w:r w:rsidRPr="007C20A3">
        <w:rPr>
          <w:rFonts w:ascii="Times New Roman" w:hAnsi="Times New Roman" w:cs="Times New Roman"/>
          <w:sz w:val="24"/>
          <w:szCs w:val="24"/>
        </w:rPr>
        <w:t xml:space="preserve"> </w:t>
      </w:r>
      <w:r w:rsidRPr="007C20A3">
        <w:rPr>
          <w:rFonts w:ascii="Times New Roman" w:eastAsia="宋体" w:hAnsi="Times New Roman" w:cs="Times New Roman"/>
          <w:color w:val="000000"/>
          <w:sz w:val="24"/>
          <w:szCs w:val="24"/>
        </w:rPr>
        <w:t>intramuscular injection. Mice received a single-dose immunization (20 µL) of SRBD, RBD, or AAV-CAG-GFP (1 × 10</w:t>
      </w:r>
      <w:r w:rsidRPr="007C20A3">
        <w:rPr>
          <w:rFonts w:ascii="Times New Roman" w:eastAsia="宋体" w:hAnsi="Times New Roman" w:cs="Times New Roman"/>
          <w:color w:val="000000"/>
          <w:sz w:val="24"/>
          <w:szCs w:val="24"/>
          <w:vertAlign w:val="superscript"/>
        </w:rPr>
        <w:t>11</w:t>
      </w:r>
      <w:r w:rsidRPr="007C20A3">
        <w:rPr>
          <w:rFonts w:ascii="Times New Roman" w:eastAsia="宋体" w:hAnsi="Times New Roman" w:cs="Times New Roman"/>
          <w:color w:val="000000"/>
          <w:sz w:val="24"/>
          <w:szCs w:val="24"/>
        </w:rPr>
        <w:t xml:space="preserve"> vg/mouse, </w:t>
      </w:r>
      <w:proofErr w:type="gramStart"/>
      <w:r w:rsidRPr="007C20A3">
        <w:rPr>
          <w:rFonts w:ascii="Times New Roman" w:eastAsia="宋体" w:hAnsi="Times New Roman" w:cs="Times New Roman"/>
          <w:color w:val="000000"/>
          <w:sz w:val="24"/>
          <w:szCs w:val="24"/>
        </w:rPr>
        <w:t>males</w:t>
      </w:r>
      <w:proofErr w:type="gramEnd"/>
      <w:r w:rsidRPr="007C20A3">
        <w:rPr>
          <w:rFonts w:ascii="Times New Roman" w:eastAsia="宋体" w:hAnsi="Times New Roman" w:cs="Times New Roman"/>
          <w:color w:val="000000"/>
          <w:sz w:val="24"/>
          <w:szCs w:val="24"/>
        </w:rPr>
        <w:t xml:space="preserve"> and females). For immunohistochemical analysis, mice received different doses (1 × 10</w:t>
      </w:r>
      <w:r w:rsidRPr="007C20A3">
        <w:rPr>
          <w:rFonts w:ascii="Times New Roman" w:eastAsia="宋体" w:hAnsi="Times New Roman" w:cs="Times New Roman"/>
          <w:color w:val="000000"/>
          <w:sz w:val="24"/>
          <w:szCs w:val="24"/>
          <w:vertAlign w:val="superscript"/>
        </w:rPr>
        <w:t>11</w:t>
      </w:r>
      <w:r w:rsidRPr="007C20A3">
        <w:rPr>
          <w:rFonts w:ascii="Times New Roman" w:eastAsia="宋体" w:hAnsi="Times New Roman" w:cs="Times New Roman"/>
          <w:color w:val="000000"/>
          <w:sz w:val="24"/>
          <w:szCs w:val="24"/>
        </w:rPr>
        <w:t>, 1 × 10</w:t>
      </w:r>
      <w:r w:rsidRPr="007C20A3">
        <w:rPr>
          <w:rFonts w:ascii="Times New Roman" w:eastAsia="宋体" w:hAnsi="Times New Roman" w:cs="Times New Roman"/>
          <w:color w:val="000000"/>
          <w:sz w:val="24"/>
          <w:szCs w:val="24"/>
          <w:vertAlign w:val="superscript"/>
        </w:rPr>
        <w:t>10</w:t>
      </w:r>
      <w:r w:rsidRPr="007C20A3">
        <w:rPr>
          <w:rFonts w:ascii="Times New Roman" w:eastAsia="宋体" w:hAnsi="Times New Roman" w:cs="Times New Roman"/>
          <w:color w:val="000000"/>
          <w:sz w:val="24"/>
          <w:szCs w:val="24"/>
        </w:rPr>
        <w:t>, and 1 × 10</w:t>
      </w:r>
      <w:r w:rsidRPr="007C20A3">
        <w:rPr>
          <w:rFonts w:ascii="Times New Roman" w:eastAsia="宋体" w:hAnsi="Times New Roman" w:cs="Times New Roman"/>
          <w:color w:val="000000"/>
          <w:sz w:val="24"/>
          <w:szCs w:val="24"/>
          <w:vertAlign w:val="superscript"/>
        </w:rPr>
        <w:t>9</w:t>
      </w:r>
      <w:r w:rsidRPr="007C20A3">
        <w:rPr>
          <w:rFonts w:ascii="Times New Roman" w:eastAsia="宋体" w:hAnsi="Times New Roman" w:cs="Times New Roman"/>
          <w:color w:val="000000"/>
          <w:sz w:val="24"/>
          <w:szCs w:val="24"/>
        </w:rPr>
        <w:t xml:space="preserve"> vg/mouse, </w:t>
      </w:r>
      <w:proofErr w:type="gramStart"/>
      <w:r w:rsidRPr="007C20A3">
        <w:rPr>
          <w:rFonts w:ascii="Times New Roman" w:eastAsia="宋体" w:hAnsi="Times New Roman" w:cs="Times New Roman"/>
          <w:color w:val="000000"/>
          <w:sz w:val="24"/>
          <w:szCs w:val="24"/>
        </w:rPr>
        <w:t>males</w:t>
      </w:r>
      <w:proofErr w:type="gramEnd"/>
      <w:r w:rsidRPr="007C20A3">
        <w:rPr>
          <w:rFonts w:ascii="Times New Roman" w:eastAsia="宋体" w:hAnsi="Times New Roman" w:cs="Times New Roman"/>
          <w:color w:val="000000"/>
          <w:sz w:val="24"/>
          <w:szCs w:val="24"/>
        </w:rPr>
        <w:t xml:space="preserve"> and females) of AAV-CAG-GFP.</w:t>
      </w:r>
    </w:p>
    <w:p w14:paraId="3DA828B9" w14:textId="77777777" w:rsidR="0091774B" w:rsidRPr="007C20A3" w:rsidRDefault="0091774B" w:rsidP="007C20A3">
      <w:pPr>
        <w:spacing w:line="480" w:lineRule="auto"/>
        <w:rPr>
          <w:rFonts w:ascii="Times New Roman" w:hAnsi="Times New Roman" w:cs="Times New Roman"/>
          <w:b/>
          <w:sz w:val="24"/>
          <w:szCs w:val="24"/>
        </w:rPr>
      </w:pPr>
      <w:r w:rsidRPr="007C20A3">
        <w:rPr>
          <w:rFonts w:ascii="Times New Roman" w:hAnsi="Times New Roman" w:cs="Times New Roman"/>
          <w:b/>
          <w:sz w:val="24"/>
          <w:szCs w:val="24"/>
        </w:rPr>
        <w:t>AAV packaging</w:t>
      </w:r>
    </w:p>
    <w:p w14:paraId="772F0610" w14:textId="2751B596"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The AAV vaccines were packaged in HEK-293T cells. In brief, 10 </w:t>
      </w:r>
      <w:proofErr w:type="spellStart"/>
      <w:r w:rsidRPr="007C20A3">
        <w:rPr>
          <w:rFonts w:ascii="Times New Roman" w:hAnsi="Times New Roman" w:cs="Times New Roman"/>
          <w:sz w:val="24"/>
          <w:szCs w:val="24"/>
        </w:rPr>
        <w:t>μg</w:t>
      </w:r>
      <w:proofErr w:type="spellEnd"/>
      <w:r w:rsidRPr="007C20A3">
        <w:rPr>
          <w:rFonts w:ascii="Times New Roman" w:hAnsi="Times New Roman" w:cs="Times New Roman"/>
          <w:sz w:val="24"/>
          <w:szCs w:val="24"/>
        </w:rPr>
        <w:t xml:space="preserve"> of </w:t>
      </w:r>
      <w:proofErr w:type="spellStart"/>
      <w:r w:rsidRPr="007C20A3">
        <w:rPr>
          <w:rFonts w:ascii="Times New Roman" w:hAnsi="Times New Roman" w:cs="Times New Roman"/>
          <w:sz w:val="24"/>
          <w:szCs w:val="24"/>
        </w:rPr>
        <w:t>pHelper</w:t>
      </w:r>
      <w:proofErr w:type="spellEnd"/>
      <w:r w:rsidRPr="007C20A3">
        <w:rPr>
          <w:rFonts w:ascii="Times New Roman" w:hAnsi="Times New Roman" w:cs="Times New Roman"/>
          <w:sz w:val="24"/>
          <w:szCs w:val="24"/>
        </w:rPr>
        <w:t xml:space="preserve"> vector, 5 </w:t>
      </w:r>
      <w:proofErr w:type="spellStart"/>
      <w:r w:rsidRPr="007C20A3">
        <w:rPr>
          <w:rFonts w:ascii="Times New Roman" w:hAnsi="Times New Roman" w:cs="Times New Roman"/>
          <w:sz w:val="24"/>
          <w:szCs w:val="24"/>
        </w:rPr>
        <w:t>μg</w:t>
      </w:r>
      <w:proofErr w:type="spellEnd"/>
      <w:r w:rsidRPr="007C20A3">
        <w:rPr>
          <w:rFonts w:ascii="Times New Roman" w:hAnsi="Times New Roman" w:cs="Times New Roman"/>
          <w:sz w:val="24"/>
          <w:szCs w:val="24"/>
        </w:rPr>
        <w:t xml:space="preserve"> of AAV2/9 vector, and 5 </w:t>
      </w:r>
      <w:proofErr w:type="spellStart"/>
      <w:r w:rsidRPr="007C20A3">
        <w:rPr>
          <w:rFonts w:ascii="Times New Roman" w:hAnsi="Times New Roman" w:cs="Times New Roman"/>
          <w:sz w:val="24"/>
          <w:szCs w:val="24"/>
        </w:rPr>
        <w:t>μg</w:t>
      </w:r>
      <w:proofErr w:type="spellEnd"/>
      <w:r w:rsidRPr="007C20A3">
        <w:rPr>
          <w:rFonts w:ascii="Times New Roman" w:hAnsi="Times New Roman" w:cs="Times New Roman"/>
          <w:sz w:val="24"/>
          <w:szCs w:val="24"/>
        </w:rPr>
        <w:t xml:space="preserve"> of </w:t>
      </w:r>
      <w:proofErr w:type="spellStart"/>
      <w:r w:rsidRPr="007C20A3">
        <w:rPr>
          <w:rFonts w:ascii="Times New Roman" w:hAnsi="Times New Roman" w:cs="Times New Roman"/>
          <w:sz w:val="24"/>
          <w:szCs w:val="24"/>
        </w:rPr>
        <w:t>pITR</w:t>
      </w:r>
      <w:proofErr w:type="spellEnd"/>
      <w:r w:rsidRPr="007C20A3">
        <w:rPr>
          <w:rFonts w:ascii="Times New Roman" w:hAnsi="Times New Roman" w:cs="Times New Roman"/>
          <w:sz w:val="24"/>
          <w:szCs w:val="24"/>
        </w:rPr>
        <w:t xml:space="preserve"> vector (RBD/SRBD/GFP, Figure S1</w:t>
      </w:r>
      <w:r w:rsidR="00C408E4">
        <w:rPr>
          <w:rFonts w:ascii="Times New Roman" w:hAnsi="Times New Roman" w:cs="Times New Roman"/>
          <w:sz w:val="24"/>
          <w:szCs w:val="24"/>
        </w:rPr>
        <w:t>A</w:t>
      </w:r>
      <w:r w:rsidRPr="007C20A3">
        <w:rPr>
          <w:rFonts w:ascii="Times New Roman" w:hAnsi="Times New Roman" w:cs="Times New Roman"/>
          <w:sz w:val="24"/>
          <w:szCs w:val="24"/>
        </w:rPr>
        <w:t xml:space="preserve">) were transfected into a 10-cm diameter dish with HEK-293T cells by </w:t>
      </w:r>
      <w:proofErr w:type="spellStart"/>
      <w:r w:rsidRPr="007C20A3">
        <w:rPr>
          <w:rFonts w:ascii="Times New Roman" w:hAnsi="Times New Roman" w:cs="Times New Roman"/>
          <w:sz w:val="24"/>
          <w:szCs w:val="24"/>
        </w:rPr>
        <w:t>polyethylenimine</w:t>
      </w:r>
      <w:proofErr w:type="spellEnd"/>
      <w:r w:rsidRPr="007C20A3">
        <w:rPr>
          <w:rFonts w:ascii="Times New Roman" w:hAnsi="Times New Roman" w:cs="Times New Roman"/>
          <w:sz w:val="24"/>
          <w:szCs w:val="24"/>
        </w:rPr>
        <w:t xml:space="preserve"> (PEI) (</w:t>
      </w:r>
      <w:proofErr w:type="spellStart"/>
      <w:r w:rsidRPr="007C20A3">
        <w:rPr>
          <w:rFonts w:ascii="Times New Roman" w:hAnsi="Times New Roman" w:cs="Times New Roman"/>
          <w:sz w:val="24"/>
          <w:szCs w:val="24"/>
        </w:rPr>
        <w:t>PolyScience</w:t>
      </w:r>
      <w:proofErr w:type="spellEnd"/>
      <w:r w:rsidRPr="007C20A3">
        <w:rPr>
          <w:rFonts w:ascii="Times New Roman" w:hAnsi="Times New Roman" w:cs="Times New Roman"/>
          <w:sz w:val="24"/>
          <w:szCs w:val="24"/>
        </w:rPr>
        <w:t>, Niles, USA). The HEK-293T cells were cultured with Dulbecco’s Modified Eagle Medium (DMEM, Gibco, 11965-092) with 10% fetal bovine serum (FBS) (Gibco, 16000-044) at 37</w:t>
      </w:r>
      <w:r w:rsidRPr="007C20A3">
        <w:rPr>
          <w:rFonts w:ascii="Times New Roman" w:eastAsia="宋体" w:hAnsi="Times New Roman" w:cs="Times New Roman"/>
          <w:color w:val="000000"/>
          <w:sz w:val="24"/>
          <w:szCs w:val="24"/>
        </w:rPr>
        <w:t xml:space="preserve"> </w:t>
      </w:r>
      <w:r w:rsidRPr="007C20A3">
        <w:rPr>
          <w:rFonts w:ascii="Times New Roman" w:eastAsia="宋体" w:hAnsi="Times New Roman" w:cs="Times New Roman"/>
          <w:color w:val="000000"/>
          <w:sz w:val="24"/>
          <w:szCs w:val="24"/>
          <w:lang w:val="en-AU"/>
        </w:rPr>
        <w:t>°</w:t>
      </w:r>
      <w:r w:rsidRPr="007C20A3">
        <w:rPr>
          <w:rFonts w:ascii="Times New Roman" w:hAnsi="Times New Roman" w:cs="Times New Roman"/>
          <w:sz w:val="24"/>
          <w:szCs w:val="24"/>
        </w:rPr>
        <w:t xml:space="preserve">C. The supernatant of the HEK-293T cells was </w:t>
      </w:r>
      <w:r w:rsidRPr="007C20A3">
        <w:rPr>
          <w:rFonts w:ascii="Times New Roman" w:hAnsi="Times New Roman" w:cs="Times New Roman"/>
          <w:sz w:val="24"/>
          <w:szCs w:val="24"/>
        </w:rPr>
        <w:lastRenderedPageBreak/>
        <w:t xml:space="preserve">harvested at days 3 and 6 after transfection. The supernatant was concentrated with Ultra-15 Centrifugal Filters (Millipore, UFC905024) and then gradient-purified with 15% to 60% </w:t>
      </w:r>
      <w:proofErr w:type="spellStart"/>
      <w:r w:rsidRPr="007C20A3">
        <w:rPr>
          <w:rFonts w:ascii="Times New Roman" w:hAnsi="Times New Roman" w:cs="Times New Roman"/>
          <w:sz w:val="24"/>
          <w:szCs w:val="24"/>
        </w:rPr>
        <w:t>Optiprep</w:t>
      </w:r>
      <w:proofErr w:type="spellEnd"/>
      <w:r w:rsidRPr="007C20A3">
        <w:rPr>
          <w:rFonts w:ascii="Times New Roman" w:hAnsi="Times New Roman" w:cs="Times New Roman"/>
          <w:sz w:val="24"/>
          <w:szCs w:val="24"/>
        </w:rPr>
        <w:t xml:space="preserve"> (Sigma, D1556). The AAV vaccine was harvested and washed using phosphate-buffered saline (PBS) six times, then diluted in 150 </w:t>
      </w:r>
      <w:proofErr w:type="spellStart"/>
      <w:r w:rsidRPr="007C20A3">
        <w:rPr>
          <w:rFonts w:ascii="Times New Roman" w:hAnsi="Times New Roman" w:cs="Times New Roman"/>
          <w:sz w:val="24"/>
          <w:szCs w:val="24"/>
        </w:rPr>
        <w:t>μL</w:t>
      </w:r>
      <w:proofErr w:type="spellEnd"/>
      <w:r w:rsidRPr="007C20A3">
        <w:rPr>
          <w:rFonts w:ascii="Times New Roman" w:hAnsi="Times New Roman" w:cs="Times New Roman"/>
          <w:sz w:val="24"/>
          <w:szCs w:val="24"/>
        </w:rPr>
        <w:t xml:space="preserve"> of PBS. The titers of the AAV vaccines were calculated by quantitative real-time polymerase chain reaction (</w:t>
      </w:r>
      <w:proofErr w:type="spellStart"/>
      <w:r w:rsidRPr="007C20A3">
        <w:rPr>
          <w:rFonts w:ascii="Times New Roman" w:hAnsi="Times New Roman" w:cs="Times New Roman"/>
          <w:sz w:val="24"/>
          <w:szCs w:val="24"/>
        </w:rPr>
        <w:t>qRT</w:t>
      </w:r>
      <w:proofErr w:type="spellEnd"/>
      <w:r w:rsidRPr="007C20A3">
        <w:rPr>
          <w:rFonts w:ascii="Times New Roman" w:hAnsi="Times New Roman" w:cs="Times New Roman"/>
          <w:sz w:val="24"/>
          <w:szCs w:val="24"/>
        </w:rPr>
        <w:t>-PCR). The AAV vaccines were stored at −80 °C.</w:t>
      </w:r>
    </w:p>
    <w:p w14:paraId="6208913E" w14:textId="77777777" w:rsidR="0091774B" w:rsidRPr="007C20A3" w:rsidRDefault="0091774B" w:rsidP="007C20A3">
      <w:pPr>
        <w:spacing w:line="480" w:lineRule="auto"/>
        <w:rPr>
          <w:rFonts w:ascii="Times New Roman" w:hAnsi="Times New Roman" w:cs="Times New Roman"/>
          <w:b/>
          <w:sz w:val="24"/>
          <w:szCs w:val="24"/>
        </w:rPr>
      </w:pPr>
      <w:r w:rsidRPr="007C20A3">
        <w:rPr>
          <w:rFonts w:ascii="Times New Roman" w:hAnsi="Times New Roman" w:cs="Times New Roman"/>
          <w:b/>
          <w:sz w:val="24"/>
          <w:szCs w:val="24"/>
        </w:rPr>
        <w:t>Electron microscope (EM) sample preparation</w:t>
      </w:r>
    </w:p>
    <w:p w14:paraId="7DB8D40E" w14:textId="77777777"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The AAV vaccines (1 </w:t>
      </w:r>
      <w:r w:rsidRPr="007C20A3">
        <w:rPr>
          <w:rFonts w:ascii="Times New Roman" w:hAnsi="Times New Roman" w:cs="Times New Roman"/>
          <w:sz w:val="24"/>
          <w:szCs w:val="24"/>
          <w:lang w:val="en-AU"/>
        </w:rPr>
        <w:t xml:space="preserve">× </w:t>
      </w:r>
      <w:r w:rsidRPr="007C20A3">
        <w:rPr>
          <w:rFonts w:ascii="Times New Roman" w:hAnsi="Times New Roman" w:cs="Times New Roman"/>
          <w:sz w:val="24"/>
          <w:szCs w:val="24"/>
        </w:rPr>
        <w:t>10</w:t>
      </w:r>
      <w:r w:rsidRPr="007C20A3">
        <w:rPr>
          <w:rFonts w:ascii="Times New Roman" w:hAnsi="Times New Roman" w:cs="Times New Roman"/>
          <w:sz w:val="24"/>
          <w:szCs w:val="24"/>
          <w:vertAlign w:val="superscript"/>
        </w:rPr>
        <w:t>12</w:t>
      </w:r>
      <w:r w:rsidRPr="007C20A3">
        <w:rPr>
          <w:rFonts w:ascii="Times New Roman" w:hAnsi="Times New Roman" w:cs="Times New Roman"/>
          <w:sz w:val="24"/>
          <w:szCs w:val="24"/>
        </w:rPr>
        <w:t xml:space="preserve"> vg/mL) were added to carbon-coated copper grids previously glow-discharged at low air pressure and stained with 2% uranyl acetate for 90 seconds. The EM was operated at an acceleration voltage of 120 kV. Images were recorded using a </w:t>
      </w:r>
      <w:proofErr w:type="spellStart"/>
      <w:r w:rsidRPr="007C20A3">
        <w:rPr>
          <w:rFonts w:ascii="Times New Roman" w:hAnsi="Times New Roman" w:cs="Times New Roman"/>
          <w:sz w:val="24"/>
          <w:szCs w:val="24"/>
        </w:rPr>
        <w:t>Tecnai</w:t>
      </w:r>
      <w:proofErr w:type="spellEnd"/>
      <w:r w:rsidRPr="007C20A3">
        <w:rPr>
          <w:rFonts w:ascii="Times New Roman" w:hAnsi="Times New Roman" w:cs="Times New Roman"/>
          <w:sz w:val="24"/>
          <w:szCs w:val="24"/>
        </w:rPr>
        <w:t xml:space="preserve"> G2 Spirit 120kV EM at 23 000× magnification.</w:t>
      </w:r>
    </w:p>
    <w:p w14:paraId="36AC29CD" w14:textId="77777777" w:rsidR="0091774B" w:rsidRPr="007C20A3" w:rsidRDefault="0091774B" w:rsidP="007C20A3">
      <w:pPr>
        <w:spacing w:line="480" w:lineRule="auto"/>
        <w:rPr>
          <w:rFonts w:ascii="Times New Roman" w:hAnsi="Times New Roman" w:cs="Times New Roman"/>
          <w:b/>
          <w:bCs/>
          <w:sz w:val="24"/>
          <w:szCs w:val="24"/>
        </w:rPr>
      </w:pPr>
      <w:r w:rsidRPr="007C20A3">
        <w:rPr>
          <w:rFonts w:ascii="Times New Roman" w:hAnsi="Times New Roman" w:cs="Times New Roman"/>
          <w:b/>
          <w:bCs/>
          <w:sz w:val="24"/>
          <w:szCs w:val="24"/>
        </w:rPr>
        <w:t>Protein expression and purification</w:t>
      </w:r>
    </w:p>
    <w:p w14:paraId="05CC7C1C" w14:textId="22510433"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The methods for purifying the SARS-CoV-2 RBD [amino acid (AA) 321–591], SARS-CoV-2 RBD variants, and human ACE2 extracellular domain (AA 19 to 615) followed previous research </w:t>
      </w:r>
      <w:r w:rsidRPr="007C20A3">
        <w:rPr>
          <w:rFonts w:ascii="Times New Roman" w:hAnsi="Times New Roman" w:cs="Times New Roman"/>
          <w:sz w:val="24"/>
          <w:szCs w:val="24"/>
        </w:rPr>
        <w:fldChar w:fldCharType="begin">
          <w:fldData xml:space="preserve">PEVuZE5vdGU+PENpdGU+PEF1dGhvcj5NYTwvQXV0aG9yPjxZZWFyPjIwMjE8L1llYXI+PFJlY051
bT4yNDwvUmVjTnVtPjxEaXNwbGF5VGV4dD4oTWEgZXQgYWwuLCAyMDIxKTwvRGlzcGxheVRleHQ+
PHJlY29yZD48cmVjLW51bWJlcj4yNDwvcmVjLW51bWJlcj48Zm9yZWlnbi1rZXlzPjxrZXkgYXBw
PSJFTiIgZGItaWQ9IjI5eDIydnZ4YzlzMGF2ZTJ3MnE1end3ZzI5enR3cjBzcHpkZiIgdGltZXN0
YW1wPSIxNjQ5NDIxNDY3Ij4yNDwva2V5PjwvZm9yZWlnbi1rZXlzPjxyZWYtdHlwZSBuYW1lPSJK
b3VybmFsIEFydGljbGUiPjE3PC9yZWYtdHlwZT48Y29udHJpYnV0b3JzPjxhdXRob3JzPjxhdXRo
b3I+TWEsIEguPC9hdXRob3I+PGF1dGhvcj5aZW5nLCBXLjwvYXV0aG9yPjxhdXRob3I+TWVuZywg
WC48L2F1dGhvcj48YXV0aG9yPkh1YW5nLCBYLjwvYXV0aG9yPjxhdXRob3I+WWFuZywgWS48L2F1
dGhvcj48YXV0aG9yPlpoYW8sIEQuPC9hdXRob3I+PGF1dGhvcj5aaG91LCBQLjwvYXV0aG9yPjxh
dXRob3I+V2FuZywgWC48L2F1dGhvcj48YXV0aG9yPlpoYW8sIEMuPC9hdXRob3I+PGF1dGhvcj5T
dW4sIFkuPC9hdXRob3I+PGF1dGhvcj5XYW5nLCBQLjwvYXV0aG9yPjxhdXRob3I+T3UsIEguPC9h
dXRob3I+PGF1dGhvcj5IdSwgWC48L2F1dGhvcj48YXV0aG9yPlhpYW5nLCBZLjwvYXV0aG9yPjxh
dXRob3I+SmluLCBULjwvYXV0aG9yPjwvYXV0aG9ycz48L2NvbnRyaWJ1dG9ycz48YXV0aC1hZGRy
ZXNzPkRlcGFydG1lbnQgb2YgUHVsbW9uYXJ5IGFuZCBDcml0aWNhbCBDYXJlIE1lZGljaW5lLCBU
aGUgRmlyc3QgQWZmaWxpYXRlZCBIb3NwaXRhbCBvZiBVU1RDLCBEaXZpc2lvbiBvZiBMaWZlIFNj
aWVuY2VzIGFuZCBNZWRpY2luZSwgVW5pdmVyc2l0eSBvZiBTY2llbmNlIGFuZCBUZWNobm9sb2d5
IG9mIENoaW5hLCBIZWZlaSwgQW5odWksIENoaW5hLiYjeEQ7SGVmZWkgTmF0aW9uYWwgTGFib3Jh
dG9yeSBmb3IgUGh5c2ljYWwgU2NpZW5jZXMgYXQgTWljcm9zY2FsZSwgTGFib3JhdG9yeSBvZiBT
dHJ1Y3R1cmFsIEltbXVub2xvZ3ksIENBUyBLZXkgTGFib3JhdG9yeSBvZiBJbm5hdGUgSW1tdW5p
dHkgYW5kIENocm9uaWMgRGlzZWFzZSwgRGl2aXNpb24gb2YgTGlmZSBTY2llbmNlcyBhbmQgTWVk
aWNpbmUsIFVuaXZlcnNpdHkgb2YgU2NpZW5jZSBhbmQgVGVjaG5vbG9neSBvZiBDaGluYSwgSGVm
ZWksIEFuaHVpLCBDaGluYS4mI3hEO0RlcGFydG1lbnQgb2YgTWljcm9iaW9sb2d5LCBJbW11bm9s
b2d5IGFuZCBNb2xlY3VsYXIgR2VuZXRpY3MsIFVuaXZlcnNpdHkgb2YgVGV4YXMgSGVhbHRoIFNj
aWVuY2UgQ2VudGVyIGF0IFNhbiBBbnRvbmlvLCBTYW4gQW50b25pbywgVGV4YXMsIFVTQS4mI3hE
O0RlcGFydG1lbnQgb2YgU3RhdGlzdGljcywgVW5pdmVyc2l0eSBvZiBXaXNjb25zaW4tTWFkaXNv
biwgTWFkaXNvbiwgV2lzY29uc2luLCBVU0EuJiN4RDtUaGUgRmlyc3QgQWZmaWxpYXRlZCBIb3Nw
aXRhbCBvZiBVU1RDLCBEaXZpc2lvbiBvZiBMaWZlIFNjaWVuY2VzIGFuZCBNZWRpY2luZSwgVW5p
dmVyc2l0eSBvZiBTY2llbmNlIGFuZCBUZWNobm9sb2d5IG9mIENoaW5hLCBIZWZlaSwgQW5odWks
IENoaW5hLiYjeEQ7RGVwYXJ0bWVudCBvZiBJbmZlY3Rpb3VzIERpc2Vhc2VzLCBUaGUgRmlyc3Qg
QWZmaWxpYXRlZCBIb3NwaXRhbCBvZiBVU1RDLCBEaXZpc2lvbiBvZiBMaWZlIFNjaWVuY2VzIGFu
ZCBNZWRpY2luZSwgVW5pdmVyc2l0eSBvZiBTY2llbmNlIGFuZCBUZWNobm9sb2d5IG9mIENoaW5h
LCBIZWZlaSwgQW5odWksIENoaW5hLiYjeEQ7QW5odWkgUHJvdmluY2lhbCBDZW50ZXIgZm9yIERp
c2Vhc2UgQ29udHJvbCBhbmQgUHJldmVudGlvbiwgSGVmZWksIEFuaHVpLCBDaGluYS4mI3hEO0tl
eSBMYWJvcmF0b3J5IGZvciBFeHBlcmltZW50YWwgVGVyYXRvbG9neSBvZiBNaW5pc3RyeSBvZiBF
ZHVjYXRpb24gYW5kIEFkdmFuY2VkIE1lZGljYWwgUmVzZWFyY2ggSW5zdGl0dXRlLCBDaGVlbG9v
IENvbGxlZ2Ugb2YgTWVkaWNpbmUsIFNoYW5kb25nIFVuaXZlcnNpdHksIEppbmFuLCBDaGluYS4m
I3hEO0RlcGFydG1lbnQgb2YgTWljcm9iaW9sb2d5LCBJbW11bm9sb2d5IGFuZCBNb2xlY3VsYXIg
R2VuZXRpY3MsIFVuaXZlcnNpdHkgb2YgVGV4YXMgSGVhbHRoIFNjaWVuY2UgQ2VudGVyIGF0IFNh
biBBbnRvbmlvLCBTYW4gQW50b25pbywgVGV4YXMsIFVTQSBqaW50QHVzdGMuZWR1LmNuIHhpYW5n
eUB1dGhzY3NhLmVkdS4mI3hEO0RlcGFydG1lbnQgb2YgUHVsbW9uYXJ5IGFuZCBDcml0aWNhbCBD
YXJlIE1lZGljaW5lLCBUaGUgRmlyc3QgQWZmaWxpYXRlZCBIb3NwaXRhbCBvZiBVU1RDLCBEaXZp
c2lvbiBvZiBMaWZlIFNjaWVuY2VzIGFuZCBNZWRpY2luZSwgVW5pdmVyc2l0eSBvZiBTY2llbmNl
IGFuZCBUZWNobm9sb2d5IG9mIENoaW5hLCBIZWZlaSwgQW5odWksIENoaW5hIGppbnRAdXN0Yy5l
ZHUuY24geGlhbmd5QHV0aHNjc2EuZWR1LiYjeEQ7Q0FTIENlbnRlciBmb3IgRXhjZWxsZW5jZSBp
biBNb2xlY3VsYXIgQ2VsbCBTY2llbmNlLCBDaGluZXNlIEFjYWRlbXkgb2YgU2NpZW5jZSwgU2hh
bmdoYWksIENoaW5hLjwvYXV0aC1hZGRyZXNzPjx0aXRsZXM+PHRpdGxlPlBvdGVudCBOZXV0cmFs
aXphdGlvbiBvZiBTQVJTLUNvVi0yIGJ5IEhldGVyby1iaXZhbGVudCBBbHBhY2EgTmFub2JvZGll
cyBUYXJnZXRpbmcgdGhlIFNwaWtlIFJlY2VwdG9yLUJpbmRpbmcgRG9tYWluPC90aXRsZT48c2Vj
b25kYXJ5LXRpdGxlPkogVmlyb2w8L3NlY29uZGFyeS10aXRsZT48L3RpdGxlcz48cGVyaW9kaWNh
bD48ZnVsbC10aXRsZT5KIFZpcm9sPC9mdWxsLXRpdGxlPjwvcGVyaW9kaWNhbD48ZWRpdGlvbj4y
MDIxMDMwMzwvZWRpdGlvbj48ZGF0ZXM+PHllYXI+MjAyMTwveWVhcj48cHViLWRhdGVzPjxkYXRl
Pk1hciAzPC9kYXRlPjwvcHViLWRhdGVzPjwvZGF0ZXM+PGlzYm4+MTA5OC01NTE0IChFbGVjdHJv
bmljKSYjeEQ7MDAyMi01MzhYIChMaW5raW5nKTwvaXNibj48YWNjZXNzaW9uLW51bT4zMzY1ODM0
OTwvYWNjZXNzaW9uLW51bT48dXJscz48cmVsYXRlZC11cmxzPjx1cmw+aHR0cHM6Ly93d3cubmNi
aS5ubG0ubmloLmdvdi9wdWJtZWQvMzM2NTgzNDk8L3VybD48L3JlbGF0ZWQtdXJscz48L3VybHM+
PGN1c3RvbTI+UE1DODEzOTY1NTwvY3VzdG9tMj48ZWxlY3Ryb25pYy1yZXNvdXJjZS1udW0+MTAu
MTEyOC9KVkkuMDI0MzgtMjA8L2VsZWN0cm9uaWMtcmVzb3VyY2UtbnVtPjwvcmVjb3JkPjwvQ2l0
ZT48L0VuZE5vdGU+AG==
</w:fldData>
        </w:fldChar>
      </w:r>
      <w:r w:rsidR="00900A3A" w:rsidRPr="007C20A3">
        <w:rPr>
          <w:rFonts w:ascii="Times New Roman" w:hAnsi="Times New Roman" w:cs="Times New Roman"/>
          <w:sz w:val="24"/>
          <w:szCs w:val="24"/>
        </w:rPr>
        <w:instrText xml:space="preserve"> ADDIN EN.CITE </w:instrText>
      </w:r>
      <w:r w:rsidR="00900A3A" w:rsidRPr="007C20A3">
        <w:rPr>
          <w:rFonts w:ascii="Times New Roman" w:hAnsi="Times New Roman" w:cs="Times New Roman"/>
          <w:sz w:val="24"/>
          <w:szCs w:val="24"/>
        </w:rPr>
        <w:fldChar w:fldCharType="begin">
          <w:fldData xml:space="preserve">PEVuZE5vdGU+PENpdGU+PEF1dGhvcj5NYTwvQXV0aG9yPjxZZWFyPjIwMjE8L1llYXI+PFJlY051
bT4yNDwvUmVjTnVtPjxEaXNwbGF5VGV4dD4oTWEgZXQgYWwuLCAyMDIxKTwvRGlzcGxheVRleHQ+
PHJlY29yZD48cmVjLW51bWJlcj4yNDwvcmVjLW51bWJlcj48Zm9yZWlnbi1rZXlzPjxrZXkgYXBw
PSJFTiIgZGItaWQ9IjI5eDIydnZ4YzlzMGF2ZTJ3MnE1end3ZzI5enR3cjBzcHpkZiIgdGltZXN0
YW1wPSIxNjQ5NDIxNDY3Ij4yNDwva2V5PjwvZm9yZWlnbi1rZXlzPjxyZWYtdHlwZSBuYW1lPSJK
b3VybmFsIEFydGljbGUiPjE3PC9yZWYtdHlwZT48Y29udHJpYnV0b3JzPjxhdXRob3JzPjxhdXRo
b3I+TWEsIEguPC9hdXRob3I+PGF1dGhvcj5aZW5nLCBXLjwvYXV0aG9yPjxhdXRob3I+TWVuZywg
WC48L2F1dGhvcj48YXV0aG9yPkh1YW5nLCBYLjwvYXV0aG9yPjxhdXRob3I+WWFuZywgWS48L2F1
dGhvcj48YXV0aG9yPlpoYW8sIEQuPC9hdXRob3I+PGF1dGhvcj5aaG91LCBQLjwvYXV0aG9yPjxh
dXRob3I+V2FuZywgWC48L2F1dGhvcj48YXV0aG9yPlpoYW8sIEMuPC9hdXRob3I+PGF1dGhvcj5T
dW4sIFkuPC9hdXRob3I+PGF1dGhvcj5XYW5nLCBQLjwvYXV0aG9yPjxhdXRob3I+T3UsIEguPC9h
dXRob3I+PGF1dGhvcj5IdSwgWC48L2F1dGhvcj48YXV0aG9yPlhpYW5nLCBZLjwvYXV0aG9yPjxh
dXRob3I+SmluLCBULjwvYXV0aG9yPjwvYXV0aG9ycz48L2NvbnRyaWJ1dG9ycz48YXV0aC1hZGRy
ZXNzPkRlcGFydG1lbnQgb2YgUHVsbW9uYXJ5IGFuZCBDcml0aWNhbCBDYXJlIE1lZGljaW5lLCBU
aGUgRmlyc3QgQWZmaWxpYXRlZCBIb3NwaXRhbCBvZiBVU1RDLCBEaXZpc2lvbiBvZiBMaWZlIFNj
aWVuY2VzIGFuZCBNZWRpY2luZSwgVW5pdmVyc2l0eSBvZiBTY2llbmNlIGFuZCBUZWNobm9sb2d5
IG9mIENoaW5hLCBIZWZlaSwgQW5odWksIENoaW5hLiYjeEQ7SGVmZWkgTmF0aW9uYWwgTGFib3Jh
dG9yeSBmb3IgUGh5c2ljYWwgU2NpZW5jZXMgYXQgTWljcm9zY2FsZSwgTGFib3JhdG9yeSBvZiBT
dHJ1Y3R1cmFsIEltbXVub2xvZ3ksIENBUyBLZXkgTGFib3JhdG9yeSBvZiBJbm5hdGUgSW1tdW5p
dHkgYW5kIENocm9uaWMgRGlzZWFzZSwgRGl2aXNpb24gb2YgTGlmZSBTY2llbmNlcyBhbmQgTWVk
aWNpbmUsIFVuaXZlcnNpdHkgb2YgU2NpZW5jZSBhbmQgVGVjaG5vbG9neSBvZiBDaGluYSwgSGVm
ZWksIEFuaHVpLCBDaGluYS4mI3hEO0RlcGFydG1lbnQgb2YgTWljcm9iaW9sb2d5LCBJbW11bm9s
b2d5IGFuZCBNb2xlY3VsYXIgR2VuZXRpY3MsIFVuaXZlcnNpdHkgb2YgVGV4YXMgSGVhbHRoIFNj
aWVuY2UgQ2VudGVyIGF0IFNhbiBBbnRvbmlvLCBTYW4gQW50b25pbywgVGV4YXMsIFVTQS4mI3hE
O0RlcGFydG1lbnQgb2YgU3RhdGlzdGljcywgVW5pdmVyc2l0eSBvZiBXaXNjb25zaW4tTWFkaXNv
biwgTWFkaXNvbiwgV2lzY29uc2luLCBVU0EuJiN4RDtUaGUgRmlyc3QgQWZmaWxpYXRlZCBIb3Nw
aXRhbCBvZiBVU1RDLCBEaXZpc2lvbiBvZiBMaWZlIFNjaWVuY2VzIGFuZCBNZWRpY2luZSwgVW5p
dmVyc2l0eSBvZiBTY2llbmNlIGFuZCBUZWNobm9sb2d5IG9mIENoaW5hLCBIZWZlaSwgQW5odWks
IENoaW5hLiYjeEQ7RGVwYXJ0bWVudCBvZiBJbmZlY3Rpb3VzIERpc2Vhc2VzLCBUaGUgRmlyc3Qg
QWZmaWxpYXRlZCBIb3NwaXRhbCBvZiBVU1RDLCBEaXZpc2lvbiBvZiBMaWZlIFNjaWVuY2VzIGFu
ZCBNZWRpY2luZSwgVW5pdmVyc2l0eSBvZiBTY2llbmNlIGFuZCBUZWNobm9sb2d5IG9mIENoaW5h
LCBIZWZlaSwgQW5odWksIENoaW5hLiYjeEQ7QW5odWkgUHJvdmluY2lhbCBDZW50ZXIgZm9yIERp
c2Vhc2UgQ29udHJvbCBhbmQgUHJldmVudGlvbiwgSGVmZWksIEFuaHVpLCBDaGluYS4mI3hEO0tl
eSBMYWJvcmF0b3J5IGZvciBFeHBlcmltZW50YWwgVGVyYXRvbG9neSBvZiBNaW5pc3RyeSBvZiBF
ZHVjYXRpb24gYW5kIEFkdmFuY2VkIE1lZGljYWwgUmVzZWFyY2ggSW5zdGl0dXRlLCBDaGVlbG9v
IENvbGxlZ2Ugb2YgTWVkaWNpbmUsIFNoYW5kb25nIFVuaXZlcnNpdHksIEppbmFuLCBDaGluYS4m
I3hEO0RlcGFydG1lbnQgb2YgTWljcm9iaW9sb2d5LCBJbW11bm9sb2d5IGFuZCBNb2xlY3VsYXIg
R2VuZXRpY3MsIFVuaXZlcnNpdHkgb2YgVGV4YXMgSGVhbHRoIFNjaWVuY2UgQ2VudGVyIGF0IFNh
biBBbnRvbmlvLCBTYW4gQW50b25pbywgVGV4YXMsIFVTQSBqaW50QHVzdGMuZWR1LmNuIHhpYW5n
eUB1dGhzY3NhLmVkdS4mI3hEO0RlcGFydG1lbnQgb2YgUHVsbW9uYXJ5IGFuZCBDcml0aWNhbCBD
YXJlIE1lZGljaW5lLCBUaGUgRmlyc3QgQWZmaWxpYXRlZCBIb3NwaXRhbCBvZiBVU1RDLCBEaXZp
c2lvbiBvZiBMaWZlIFNjaWVuY2VzIGFuZCBNZWRpY2luZSwgVW5pdmVyc2l0eSBvZiBTY2llbmNl
IGFuZCBUZWNobm9sb2d5IG9mIENoaW5hLCBIZWZlaSwgQW5odWksIENoaW5hIGppbnRAdXN0Yy5l
ZHUuY24geGlhbmd5QHV0aHNjc2EuZWR1LiYjeEQ7Q0FTIENlbnRlciBmb3IgRXhjZWxsZW5jZSBp
biBNb2xlY3VsYXIgQ2VsbCBTY2llbmNlLCBDaGluZXNlIEFjYWRlbXkgb2YgU2NpZW5jZSwgU2hh
bmdoYWksIENoaW5hLjwvYXV0aC1hZGRyZXNzPjx0aXRsZXM+PHRpdGxlPlBvdGVudCBOZXV0cmFs
aXphdGlvbiBvZiBTQVJTLUNvVi0yIGJ5IEhldGVyby1iaXZhbGVudCBBbHBhY2EgTmFub2JvZGll
cyBUYXJnZXRpbmcgdGhlIFNwaWtlIFJlY2VwdG9yLUJpbmRpbmcgRG9tYWluPC90aXRsZT48c2Vj
b25kYXJ5LXRpdGxlPkogVmlyb2w8L3NlY29uZGFyeS10aXRsZT48L3RpdGxlcz48cGVyaW9kaWNh
bD48ZnVsbC10aXRsZT5KIFZpcm9sPC9mdWxsLXRpdGxlPjwvcGVyaW9kaWNhbD48ZWRpdGlvbj4y
MDIxMDMwMzwvZWRpdGlvbj48ZGF0ZXM+PHllYXI+MjAyMTwveWVhcj48cHViLWRhdGVzPjxkYXRl
Pk1hciAzPC9kYXRlPjwvcHViLWRhdGVzPjwvZGF0ZXM+PGlzYm4+MTA5OC01NTE0IChFbGVjdHJv
bmljKSYjeEQ7MDAyMi01MzhYIChMaW5raW5nKTwvaXNibj48YWNjZXNzaW9uLW51bT4zMzY1ODM0
OTwvYWNjZXNzaW9uLW51bT48dXJscz48cmVsYXRlZC11cmxzPjx1cmw+aHR0cHM6Ly93d3cubmNi
aS5ubG0ubmloLmdvdi9wdWJtZWQvMzM2NTgzNDk8L3VybD48L3JlbGF0ZWQtdXJscz48L3VybHM+
PGN1c3RvbTI+UE1DODEzOTY1NTwvY3VzdG9tMj48ZWxlY3Ryb25pYy1yZXNvdXJjZS1udW0+MTAu
MTEyOC9KVkkuMDI0MzgtMjA8L2VsZWN0cm9uaWMtcmVzb3VyY2UtbnVtPjwvcmVjb3JkPjwvQ2l0
ZT48L0VuZE5vdGU+AG==
</w:fldData>
        </w:fldChar>
      </w:r>
      <w:r w:rsidR="00900A3A" w:rsidRPr="007C20A3">
        <w:rPr>
          <w:rFonts w:ascii="Times New Roman" w:hAnsi="Times New Roman" w:cs="Times New Roman"/>
          <w:sz w:val="24"/>
          <w:szCs w:val="24"/>
        </w:rPr>
        <w:instrText xml:space="preserve"> ADDIN EN.CITE.DATA </w:instrText>
      </w:r>
      <w:r w:rsidR="00900A3A" w:rsidRPr="007C20A3">
        <w:rPr>
          <w:rFonts w:ascii="Times New Roman" w:hAnsi="Times New Roman" w:cs="Times New Roman"/>
          <w:sz w:val="24"/>
          <w:szCs w:val="24"/>
        </w:rPr>
      </w:r>
      <w:r w:rsidR="00900A3A" w:rsidRPr="007C20A3">
        <w:rPr>
          <w:rFonts w:ascii="Times New Roman" w:hAnsi="Times New Roman" w:cs="Times New Roman"/>
          <w:sz w:val="24"/>
          <w:szCs w:val="24"/>
        </w:rPr>
        <w:fldChar w:fldCharType="end"/>
      </w:r>
      <w:r w:rsidRPr="007C20A3">
        <w:rPr>
          <w:rFonts w:ascii="Times New Roman" w:hAnsi="Times New Roman" w:cs="Times New Roman"/>
          <w:sz w:val="24"/>
          <w:szCs w:val="24"/>
        </w:rPr>
      </w:r>
      <w:r w:rsidRPr="007C20A3">
        <w:rPr>
          <w:rFonts w:ascii="Times New Roman" w:hAnsi="Times New Roman" w:cs="Times New Roman"/>
          <w:sz w:val="24"/>
          <w:szCs w:val="24"/>
        </w:rPr>
        <w:fldChar w:fldCharType="separate"/>
      </w:r>
      <w:r w:rsidR="00900A3A" w:rsidRPr="007C20A3">
        <w:rPr>
          <w:rFonts w:ascii="Times New Roman" w:hAnsi="Times New Roman" w:cs="Times New Roman"/>
          <w:noProof/>
          <w:sz w:val="24"/>
          <w:szCs w:val="24"/>
        </w:rPr>
        <w:t>(Ma et al., 2021)</w:t>
      </w:r>
      <w:r w:rsidRPr="007C20A3">
        <w:rPr>
          <w:rFonts w:ascii="Times New Roman" w:hAnsi="Times New Roman" w:cs="Times New Roman"/>
          <w:sz w:val="24"/>
          <w:szCs w:val="24"/>
        </w:rPr>
        <w:fldChar w:fldCharType="end"/>
      </w:r>
      <w:r w:rsidRPr="007C20A3">
        <w:rPr>
          <w:rFonts w:ascii="Times New Roman" w:hAnsi="Times New Roman" w:cs="Times New Roman"/>
          <w:sz w:val="24"/>
          <w:szCs w:val="24"/>
        </w:rPr>
        <w:t xml:space="preserve">. </w:t>
      </w:r>
      <w:r w:rsidRPr="007C20A3">
        <w:rPr>
          <w:rFonts w:ascii="Times New Roman" w:hAnsi="Times New Roman" w:cs="Times New Roman"/>
          <w:sz w:val="24"/>
          <w:szCs w:val="24"/>
          <w:lang w:val="en-AU"/>
        </w:rPr>
        <w:t>In brief, target genes were inserted into the pTT5 vector, which contains a IFNA1 signal peptide at the N-terminus and a TEV enzyme site connected to the human IgG1 Fc at the C-terminus</w:t>
      </w:r>
      <w:r w:rsidRPr="007C20A3">
        <w:rPr>
          <w:rFonts w:ascii="Times New Roman" w:hAnsi="Times New Roman" w:cs="Times New Roman"/>
          <w:sz w:val="24"/>
          <w:szCs w:val="24"/>
        </w:rPr>
        <w:t>. The expression vectors were then transiently transfected into HEK-293F cells using polyethyleneimine (</w:t>
      </w:r>
      <w:proofErr w:type="spellStart"/>
      <w:r w:rsidRPr="007C20A3">
        <w:rPr>
          <w:rFonts w:ascii="Times New Roman" w:hAnsi="Times New Roman" w:cs="Times New Roman"/>
          <w:sz w:val="24"/>
          <w:szCs w:val="24"/>
        </w:rPr>
        <w:t>Polyscience</w:t>
      </w:r>
      <w:proofErr w:type="spellEnd"/>
      <w:r w:rsidRPr="007C20A3">
        <w:rPr>
          <w:rFonts w:ascii="Times New Roman" w:hAnsi="Times New Roman" w:cs="Times New Roman"/>
          <w:sz w:val="24"/>
          <w:szCs w:val="24"/>
        </w:rPr>
        <w:t>). After 3 days, the supernatant was collected by centrifugation at 5 000 ×</w:t>
      </w:r>
      <w:r w:rsidRPr="007C20A3">
        <w:rPr>
          <w:rFonts w:ascii="Times New Roman" w:hAnsi="Times New Roman" w:cs="Times New Roman"/>
          <w:i/>
          <w:iCs/>
          <w:sz w:val="24"/>
          <w:szCs w:val="24"/>
        </w:rPr>
        <w:t>g</w:t>
      </w:r>
      <w:r w:rsidRPr="007C20A3">
        <w:rPr>
          <w:rFonts w:ascii="Times New Roman" w:hAnsi="Times New Roman" w:cs="Times New Roman"/>
          <w:sz w:val="24"/>
          <w:szCs w:val="24"/>
        </w:rPr>
        <w:t xml:space="preserve"> for 15 min at 4 °C. About ¼ volume of 1 × PBS was added to adjust the pH of the supernatant. The supernatant was then loaded onto the protein A column and the target protein was eluted with 0.1 M acetic acid on ÄKTA pure (GE Healthcare). The collected </w:t>
      </w:r>
      <w:r w:rsidRPr="007C20A3">
        <w:rPr>
          <w:rFonts w:ascii="Times New Roman" w:hAnsi="Times New Roman" w:cs="Times New Roman"/>
          <w:sz w:val="24"/>
          <w:szCs w:val="24"/>
        </w:rPr>
        <w:lastRenderedPageBreak/>
        <w:t>protein was added to 1 mM edetate disodium (EDTA), 5 mM dithiothreitol (DTT), and tobacco etch virus (TEV) protease to remove Fc on a shaker in a 4 °C freezer. After dialysis in 1 × PBS, tandem protein A and nickel columns were used for further purification. Both Fc and undigested protein were loaded onto the protein A column and TEV (6 × His tag) was loaded onto the nickel column. The target protein was collected during flow through.</w:t>
      </w:r>
    </w:p>
    <w:p w14:paraId="10C20176" w14:textId="77777777" w:rsidR="0091774B" w:rsidRPr="007C20A3" w:rsidRDefault="0091774B" w:rsidP="007C20A3">
      <w:pPr>
        <w:spacing w:line="480" w:lineRule="auto"/>
        <w:rPr>
          <w:rFonts w:ascii="Times New Roman" w:hAnsi="Times New Roman" w:cs="Times New Roman"/>
          <w:b/>
          <w:sz w:val="24"/>
          <w:szCs w:val="24"/>
        </w:rPr>
      </w:pPr>
      <w:r w:rsidRPr="007C20A3">
        <w:rPr>
          <w:rFonts w:ascii="Times New Roman" w:hAnsi="Times New Roman" w:cs="Times New Roman"/>
          <w:b/>
          <w:sz w:val="24"/>
          <w:szCs w:val="24"/>
        </w:rPr>
        <w:t>Thermal stability analysis</w:t>
      </w:r>
    </w:p>
    <w:p w14:paraId="7DBEC3AF" w14:textId="77777777"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To compare the thermal stability of RBD and SRBD, circular dichroism (CD) spectra were acquired on a </w:t>
      </w:r>
      <w:proofErr w:type="spellStart"/>
      <w:r w:rsidRPr="007C20A3">
        <w:rPr>
          <w:rFonts w:ascii="Times New Roman" w:hAnsi="Times New Roman" w:cs="Times New Roman"/>
          <w:sz w:val="24"/>
          <w:szCs w:val="24"/>
        </w:rPr>
        <w:t>Chirascan</w:t>
      </w:r>
      <w:proofErr w:type="spellEnd"/>
      <w:r w:rsidRPr="007C20A3">
        <w:rPr>
          <w:rFonts w:ascii="Times New Roman" w:hAnsi="Times New Roman" w:cs="Times New Roman"/>
          <w:sz w:val="24"/>
          <w:szCs w:val="24"/>
        </w:rPr>
        <w:t xml:space="preserve"> Spectrometer (Applied </w:t>
      </w:r>
      <w:proofErr w:type="spellStart"/>
      <w:r w:rsidRPr="007C20A3">
        <w:rPr>
          <w:rFonts w:ascii="Times New Roman" w:hAnsi="Times New Roman" w:cs="Times New Roman"/>
          <w:sz w:val="24"/>
          <w:szCs w:val="24"/>
        </w:rPr>
        <w:t>Photophysics</w:t>
      </w:r>
      <w:proofErr w:type="spellEnd"/>
      <w:r w:rsidRPr="007C20A3">
        <w:rPr>
          <w:rFonts w:ascii="Times New Roman" w:hAnsi="Times New Roman" w:cs="Times New Roman"/>
          <w:sz w:val="24"/>
          <w:szCs w:val="24"/>
        </w:rPr>
        <w:t>, Leatherhead, UK). Prior to CD measurements, the sample buffers were changed to PBS and the protein concentration was adjusted to 0.5 mg/mL, as determined by its absorbance at 280 nm. For thermal titration, CD spectra were acquired from 20 to 95 °C with temperature steps of 5 °C and wavelengths between 180–260 nm. The CD signals at 222 nm were used to characterize structural changes during thermal titration. The data were fitted by the GraphPad Prism 8.0 software to calculate the T</w:t>
      </w:r>
      <w:r w:rsidRPr="007C20A3">
        <w:rPr>
          <w:rFonts w:ascii="Times New Roman" w:hAnsi="Times New Roman" w:cs="Times New Roman"/>
          <w:sz w:val="24"/>
          <w:szCs w:val="24"/>
          <w:vertAlign w:val="subscript"/>
        </w:rPr>
        <w:t>m</w:t>
      </w:r>
      <w:r w:rsidRPr="007C20A3">
        <w:rPr>
          <w:rFonts w:ascii="Times New Roman" w:hAnsi="Times New Roman" w:cs="Times New Roman"/>
          <w:sz w:val="24"/>
          <w:szCs w:val="24"/>
        </w:rPr>
        <w:t xml:space="preserve"> values.</w:t>
      </w:r>
    </w:p>
    <w:p w14:paraId="1A661D24" w14:textId="77777777" w:rsidR="0091774B" w:rsidRPr="007C20A3" w:rsidRDefault="0091774B" w:rsidP="007C20A3">
      <w:pPr>
        <w:spacing w:line="480" w:lineRule="auto"/>
        <w:rPr>
          <w:rFonts w:ascii="Times New Roman" w:hAnsi="Times New Roman" w:cs="Times New Roman"/>
          <w:b/>
          <w:sz w:val="24"/>
          <w:szCs w:val="24"/>
        </w:rPr>
      </w:pPr>
      <w:r w:rsidRPr="007C20A3">
        <w:rPr>
          <w:rFonts w:ascii="Times New Roman" w:hAnsi="Times New Roman" w:cs="Times New Roman"/>
          <w:b/>
          <w:sz w:val="24"/>
          <w:szCs w:val="24"/>
        </w:rPr>
        <w:t>Vaccine immunogenicity analysis</w:t>
      </w:r>
    </w:p>
    <w:p w14:paraId="5A78BEA0" w14:textId="77777777"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The C57BL/6J and NIH mice (8 weeks old; male and female; 20–25 g body weight for C57 mice and 30–35 g body weight for NIH mice) were randomly divided into five groups (five mice per group). The mice were intramuscularly injected with RBD or SRBD AAV vaccines or the AAV-CAG-GFP control at a dose of 1 × 10</w:t>
      </w:r>
      <w:r w:rsidRPr="007C20A3">
        <w:rPr>
          <w:rFonts w:ascii="Times New Roman" w:hAnsi="Times New Roman" w:cs="Times New Roman"/>
          <w:sz w:val="24"/>
          <w:szCs w:val="24"/>
          <w:vertAlign w:val="superscript"/>
        </w:rPr>
        <w:t>11</w:t>
      </w:r>
      <w:r w:rsidRPr="007C20A3">
        <w:rPr>
          <w:rFonts w:ascii="Times New Roman" w:hAnsi="Times New Roman" w:cs="Times New Roman"/>
          <w:sz w:val="24"/>
          <w:szCs w:val="24"/>
        </w:rPr>
        <w:t xml:space="preserve"> vg (20 </w:t>
      </w:r>
      <w:proofErr w:type="spellStart"/>
      <w:r w:rsidRPr="007C20A3">
        <w:rPr>
          <w:rFonts w:ascii="Times New Roman" w:hAnsi="Times New Roman" w:cs="Times New Roman"/>
          <w:sz w:val="24"/>
          <w:szCs w:val="24"/>
        </w:rPr>
        <w:t>μL</w:t>
      </w:r>
      <w:proofErr w:type="spellEnd"/>
      <w:r w:rsidRPr="007C20A3">
        <w:rPr>
          <w:rFonts w:ascii="Times New Roman" w:hAnsi="Times New Roman" w:cs="Times New Roman"/>
          <w:sz w:val="24"/>
          <w:szCs w:val="24"/>
        </w:rPr>
        <w:t xml:space="preserve">). The macaques were randomly divided into four groups (seven macaques in high-dose group and three macaques in other groups) and intramuscularly injected with 1 mL of </w:t>
      </w:r>
      <w:r w:rsidRPr="007C20A3">
        <w:rPr>
          <w:rFonts w:ascii="Times New Roman" w:hAnsi="Times New Roman" w:cs="Times New Roman"/>
          <w:sz w:val="24"/>
          <w:szCs w:val="24"/>
        </w:rPr>
        <w:lastRenderedPageBreak/>
        <w:t>SRBD vaccine (</w:t>
      </w:r>
      <w:r w:rsidRPr="007C20A3">
        <w:rPr>
          <w:rFonts w:ascii="Times New Roman" w:eastAsia="宋体" w:hAnsi="Times New Roman" w:cs="Times New Roman"/>
          <w:color w:val="000000"/>
          <w:sz w:val="24"/>
          <w:szCs w:val="24"/>
        </w:rPr>
        <w:t>1 × 10</w:t>
      </w:r>
      <w:r w:rsidRPr="007C20A3">
        <w:rPr>
          <w:rFonts w:ascii="Times New Roman" w:eastAsia="宋体" w:hAnsi="Times New Roman" w:cs="Times New Roman"/>
          <w:color w:val="000000"/>
          <w:sz w:val="24"/>
          <w:szCs w:val="24"/>
          <w:vertAlign w:val="superscript"/>
        </w:rPr>
        <w:t>12</w:t>
      </w:r>
      <w:r w:rsidRPr="007C20A3">
        <w:rPr>
          <w:rFonts w:ascii="Times New Roman" w:eastAsia="宋体" w:hAnsi="Times New Roman" w:cs="Times New Roman"/>
          <w:color w:val="000000"/>
          <w:sz w:val="24"/>
          <w:szCs w:val="24"/>
        </w:rPr>
        <w:t>, 1 × 10</w:t>
      </w:r>
      <w:r w:rsidRPr="007C20A3">
        <w:rPr>
          <w:rFonts w:ascii="Times New Roman" w:eastAsia="宋体" w:hAnsi="Times New Roman" w:cs="Times New Roman"/>
          <w:color w:val="000000"/>
          <w:sz w:val="24"/>
          <w:szCs w:val="24"/>
          <w:vertAlign w:val="superscript"/>
        </w:rPr>
        <w:t>11</w:t>
      </w:r>
      <w:r w:rsidRPr="007C20A3">
        <w:rPr>
          <w:rFonts w:ascii="Times New Roman" w:eastAsia="宋体" w:hAnsi="Times New Roman" w:cs="Times New Roman"/>
          <w:color w:val="000000"/>
          <w:sz w:val="24"/>
          <w:szCs w:val="24"/>
        </w:rPr>
        <w:t>, and 1 × 10</w:t>
      </w:r>
      <w:r w:rsidRPr="007C20A3">
        <w:rPr>
          <w:rFonts w:ascii="Times New Roman" w:eastAsia="宋体" w:hAnsi="Times New Roman" w:cs="Times New Roman"/>
          <w:color w:val="000000"/>
          <w:sz w:val="24"/>
          <w:szCs w:val="24"/>
          <w:vertAlign w:val="superscript"/>
        </w:rPr>
        <w:t>10</w:t>
      </w:r>
      <w:r w:rsidRPr="007C20A3">
        <w:rPr>
          <w:rFonts w:ascii="Times New Roman" w:eastAsia="宋体" w:hAnsi="Times New Roman" w:cs="Times New Roman"/>
          <w:color w:val="000000"/>
          <w:sz w:val="24"/>
          <w:szCs w:val="24"/>
        </w:rPr>
        <w:t xml:space="preserve"> vg/macaque</w:t>
      </w:r>
      <w:r w:rsidRPr="007C20A3">
        <w:rPr>
          <w:rFonts w:ascii="Times New Roman" w:hAnsi="Times New Roman" w:cs="Times New Roman"/>
          <w:sz w:val="24"/>
          <w:szCs w:val="24"/>
        </w:rPr>
        <w:t xml:space="preserve"> for high/middle/low dose, respectively) or AAV-CAG-GFP control (1 </w:t>
      </w:r>
      <w:r w:rsidRPr="007C20A3">
        <w:rPr>
          <w:rFonts w:ascii="Times New Roman" w:hAnsi="Times New Roman" w:cs="Times New Roman"/>
          <w:sz w:val="24"/>
          <w:szCs w:val="24"/>
          <w:lang w:val="en-AU"/>
        </w:rPr>
        <w:t xml:space="preserve">× </w:t>
      </w:r>
      <w:r w:rsidRPr="007C20A3">
        <w:rPr>
          <w:rFonts w:ascii="Times New Roman" w:hAnsi="Times New Roman" w:cs="Times New Roman"/>
          <w:sz w:val="24"/>
          <w:szCs w:val="24"/>
        </w:rPr>
        <w:t>10</w:t>
      </w:r>
      <w:r w:rsidRPr="007C20A3">
        <w:rPr>
          <w:rFonts w:ascii="Times New Roman" w:hAnsi="Times New Roman" w:cs="Times New Roman"/>
          <w:sz w:val="24"/>
          <w:szCs w:val="24"/>
          <w:vertAlign w:val="superscript"/>
        </w:rPr>
        <w:t>12</w:t>
      </w:r>
      <w:r w:rsidRPr="007C20A3">
        <w:rPr>
          <w:rFonts w:ascii="Times New Roman" w:hAnsi="Times New Roman" w:cs="Times New Roman"/>
          <w:sz w:val="24"/>
          <w:szCs w:val="24"/>
        </w:rPr>
        <w:t xml:space="preserve"> vg</w:t>
      </w:r>
      <w:r w:rsidRPr="007C20A3">
        <w:rPr>
          <w:rFonts w:ascii="Times New Roman" w:eastAsia="宋体" w:hAnsi="Times New Roman" w:cs="Times New Roman"/>
          <w:color w:val="000000"/>
          <w:sz w:val="24"/>
          <w:szCs w:val="24"/>
        </w:rPr>
        <w:t>/macaque</w:t>
      </w:r>
      <w:r w:rsidRPr="007C20A3">
        <w:rPr>
          <w:rFonts w:ascii="Times New Roman" w:hAnsi="Times New Roman" w:cs="Times New Roman"/>
          <w:sz w:val="24"/>
          <w:szCs w:val="24"/>
        </w:rPr>
        <w:t>). Blood was collected from macaques before immunization and at every 7 days before day 42 after injection and every 14 or 21 days after day 42.</w:t>
      </w:r>
    </w:p>
    <w:p w14:paraId="6535E414" w14:textId="77777777" w:rsidR="0091774B" w:rsidRPr="007C20A3" w:rsidRDefault="0091774B" w:rsidP="007C20A3">
      <w:pPr>
        <w:spacing w:line="480" w:lineRule="auto"/>
        <w:rPr>
          <w:rFonts w:ascii="Times New Roman" w:hAnsi="Times New Roman" w:cs="Times New Roman"/>
          <w:b/>
          <w:sz w:val="24"/>
          <w:szCs w:val="24"/>
        </w:rPr>
      </w:pPr>
      <w:r w:rsidRPr="007C20A3">
        <w:rPr>
          <w:rFonts w:ascii="Times New Roman" w:hAnsi="Times New Roman" w:cs="Times New Roman"/>
          <w:b/>
          <w:sz w:val="24"/>
          <w:szCs w:val="24"/>
        </w:rPr>
        <w:t xml:space="preserve">ELISA and </w:t>
      </w:r>
      <w:bookmarkStart w:id="1" w:name="_Hlk70947877"/>
      <w:bookmarkStart w:id="2" w:name="_Hlk99132147"/>
      <w:r w:rsidRPr="007C20A3">
        <w:rPr>
          <w:rFonts w:ascii="Times New Roman" w:hAnsi="Times New Roman" w:cs="Times New Roman"/>
          <w:b/>
          <w:sz w:val="24"/>
          <w:szCs w:val="24"/>
        </w:rPr>
        <w:t xml:space="preserve">competitive </w:t>
      </w:r>
      <w:bookmarkEnd w:id="1"/>
      <w:r w:rsidRPr="007C20A3">
        <w:rPr>
          <w:rFonts w:ascii="Times New Roman" w:hAnsi="Times New Roman" w:cs="Times New Roman"/>
          <w:b/>
          <w:sz w:val="24"/>
          <w:szCs w:val="24"/>
        </w:rPr>
        <w:t>ELISA</w:t>
      </w:r>
      <w:bookmarkEnd w:id="2"/>
    </w:p>
    <w:p w14:paraId="5F7BB8F1" w14:textId="77777777"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Nunc </w:t>
      </w:r>
      <w:proofErr w:type="spellStart"/>
      <w:r w:rsidRPr="007C20A3">
        <w:rPr>
          <w:rFonts w:ascii="Times New Roman" w:hAnsi="Times New Roman" w:cs="Times New Roman"/>
          <w:sz w:val="24"/>
          <w:szCs w:val="24"/>
        </w:rPr>
        <w:t>MaxiSorp</w:t>
      </w:r>
      <w:proofErr w:type="spellEnd"/>
      <w:r w:rsidRPr="007C20A3">
        <w:rPr>
          <w:rFonts w:ascii="Times New Roman" w:hAnsi="Times New Roman" w:cs="Times New Roman"/>
          <w:sz w:val="24"/>
          <w:szCs w:val="24"/>
        </w:rPr>
        <w:t xml:space="preserve"> plates were coated with 3 </w:t>
      </w:r>
      <w:proofErr w:type="spellStart"/>
      <w:r w:rsidRPr="007C20A3">
        <w:rPr>
          <w:rFonts w:ascii="Times New Roman" w:hAnsi="Times New Roman" w:cs="Times New Roman"/>
          <w:sz w:val="24"/>
          <w:szCs w:val="24"/>
        </w:rPr>
        <w:t>μg</w:t>
      </w:r>
      <w:proofErr w:type="spellEnd"/>
      <w:r w:rsidRPr="007C20A3">
        <w:rPr>
          <w:rFonts w:ascii="Times New Roman" w:hAnsi="Times New Roman" w:cs="Times New Roman"/>
          <w:sz w:val="24"/>
          <w:szCs w:val="24"/>
        </w:rPr>
        <w:t xml:space="preserve">/mL recombinant RBD, P.1/P.2 RBD, B.1.1.7 RBD, B.1.617RBD, B.1.351 RBD, or 3 </w:t>
      </w:r>
      <w:proofErr w:type="spellStart"/>
      <w:r w:rsidRPr="007C20A3">
        <w:rPr>
          <w:rFonts w:ascii="Times New Roman" w:hAnsi="Times New Roman" w:cs="Times New Roman"/>
          <w:sz w:val="24"/>
          <w:szCs w:val="24"/>
        </w:rPr>
        <w:t>μg</w:t>
      </w:r>
      <w:proofErr w:type="spellEnd"/>
      <w:r w:rsidRPr="007C20A3">
        <w:rPr>
          <w:rFonts w:ascii="Times New Roman" w:hAnsi="Times New Roman" w:cs="Times New Roman"/>
          <w:sz w:val="24"/>
          <w:szCs w:val="24"/>
        </w:rPr>
        <w:t xml:space="preserve">/mL AAV9 at 4 °C overnight. After washing four times with PBS (3 min each time), the plates were blocked with 5% non-fat milk in PBS at room temperature for 2 h. Serially diluted serum (5% non-fat milk in PBST (PBS with 0.1% Tween-20) for ELISA or 5% non-fat milk in PBST with 15 </w:t>
      </w:r>
      <w:proofErr w:type="spellStart"/>
      <w:r w:rsidRPr="007C20A3">
        <w:rPr>
          <w:rFonts w:ascii="Times New Roman" w:hAnsi="Times New Roman" w:cs="Times New Roman"/>
          <w:sz w:val="24"/>
          <w:szCs w:val="24"/>
        </w:rPr>
        <w:t>nM</w:t>
      </w:r>
      <w:proofErr w:type="spellEnd"/>
      <w:r w:rsidRPr="007C20A3">
        <w:rPr>
          <w:rFonts w:ascii="Times New Roman" w:hAnsi="Times New Roman" w:cs="Times New Roman"/>
          <w:sz w:val="24"/>
          <w:szCs w:val="24"/>
        </w:rPr>
        <w:t xml:space="preserve"> biotin-ACE2-TEV-Fc for competitive ELISA) was added to the plates, which were then incubated at room temperature for 1 h. After washing three times with PBST (3 min each time), horseradish peroxidase (HRP)-conjugated goat anti-mouse IgG (</w:t>
      </w:r>
      <w:proofErr w:type="spellStart"/>
      <w:r w:rsidRPr="007C20A3">
        <w:rPr>
          <w:rFonts w:ascii="Times New Roman" w:hAnsi="Times New Roman" w:cs="Times New Roman"/>
          <w:sz w:val="24"/>
          <w:szCs w:val="24"/>
        </w:rPr>
        <w:t>Sangon</w:t>
      </w:r>
      <w:proofErr w:type="spellEnd"/>
      <w:r w:rsidRPr="007C20A3">
        <w:rPr>
          <w:rFonts w:ascii="Times New Roman" w:hAnsi="Times New Roman" w:cs="Times New Roman"/>
          <w:sz w:val="24"/>
          <w:szCs w:val="24"/>
        </w:rPr>
        <w:t xml:space="preserve"> Biotech, D110087, mouse serum, ELISA), rabbit anti-monkey IgG (</w:t>
      </w:r>
      <w:proofErr w:type="spellStart"/>
      <w:r w:rsidRPr="007C20A3">
        <w:rPr>
          <w:rFonts w:ascii="Times New Roman" w:hAnsi="Times New Roman" w:cs="Times New Roman"/>
          <w:sz w:val="24"/>
          <w:szCs w:val="24"/>
        </w:rPr>
        <w:t>Cellwaylab</w:t>
      </w:r>
      <w:proofErr w:type="spellEnd"/>
      <w:r w:rsidRPr="007C20A3">
        <w:rPr>
          <w:rFonts w:ascii="Times New Roman" w:hAnsi="Times New Roman" w:cs="Times New Roman"/>
          <w:sz w:val="24"/>
          <w:szCs w:val="24"/>
        </w:rPr>
        <w:t>, C020217, macaque serum, ELISA), or HRP-conjugated streptavidin (</w:t>
      </w:r>
      <w:proofErr w:type="spellStart"/>
      <w:r w:rsidRPr="007C20A3">
        <w:rPr>
          <w:rFonts w:ascii="Times New Roman" w:hAnsi="Times New Roman" w:cs="Times New Roman"/>
          <w:sz w:val="24"/>
          <w:szCs w:val="24"/>
        </w:rPr>
        <w:t>Beyotime</w:t>
      </w:r>
      <w:proofErr w:type="spellEnd"/>
      <w:r w:rsidRPr="007C20A3">
        <w:rPr>
          <w:rFonts w:ascii="Times New Roman" w:hAnsi="Times New Roman" w:cs="Times New Roman"/>
          <w:sz w:val="24"/>
          <w:szCs w:val="24"/>
        </w:rPr>
        <w:t>, A0303, competitive ELISA) were added, followed by incubation at room temperature for 1 h. For macaque serum ELISA, HRP-conjugated goat anti-rabbit IgG (</w:t>
      </w:r>
      <w:proofErr w:type="spellStart"/>
      <w:r w:rsidRPr="007C20A3">
        <w:rPr>
          <w:rFonts w:ascii="Times New Roman" w:hAnsi="Times New Roman" w:cs="Times New Roman"/>
          <w:sz w:val="24"/>
          <w:szCs w:val="24"/>
        </w:rPr>
        <w:t>Sangon</w:t>
      </w:r>
      <w:proofErr w:type="spellEnd"/>
      <w:r w:rsidRPr="007C20A3">
        <w:rPr>
          <w:rFonts w:ascii="Times New Roman" w:hAnsi="Times New Roman" w:cs="Times New Roman"/>
          <w:sz w:val="24"/>
          <w:szCs w:val="24"/>
        </w:rPr>
        <w:t xml:space="preserve"> Biotech, D110058) was added, followed by incubation at room temperature for 1 h. After washing three times with PBST (3 min each time), TMB substrate (</w:t>
      </w:r>
      <w:proofErr w:type="spellStart"/>
      <w:r w:rsidRPr="007C20A3">
        <w:rPr>
          <w:rFonts w:ascii="Times New Roman" w:hAnsi="Times New Roman" w:cs="Times New Roman"/>
          <w:sz w:val="24"/>
          <w:szCs w:val="24"/>
        </w:rPr>
        <w:t>Beyotime</w:t>
      </w:r>
      <w:proofErr w:type="spellEnd"/>
      <w:r w:rsidRPr="007C20A3">
        <w:rPr>
          <w:rFonts w:ascii="Times New Roman" w:hAnsi="Times New Roman" w:cs="Times New Roman"/>
          <w:sz w:val="24"/>
          <w:szCs w:val="24"/>
        </w:rPr>
        <w:t>, P0209) was added for 8 min, then stopped by 1 M H</w:t>
      </w:r>
      <w:r w:rsidRPr="007C20A3">
        <w:rPr>
          <w:rFonts w:ascii="Times New Roman" w:hAnsi="Times New Roman" w:cs="Times New Roman"/>
          <w:sz w:val="24"/>
          <w:szCs w:val="24"/>
          <w:vertAlign w:val="subscript"/>
        </w:rPr>
        <w:t>2</w:t>
      </w:r>
      <w:r w:rsidRPr="007C20A3">
        <w:rPr>
          <w:rFonts w:ascii="Times New Roman" w:hAnsi="Times New Roman" w:cs="Times New Roman"/>
          <w:sz w:val="24"/>
          <w:szCs w:val="24"/>
        </w:rPr>
        <w:t>SO</w:t>
      </w:r>
      <w:r w:rsidRPr="007C20A3">
        <w:rPr>
          <w:rFonts w:ascii="Times New Roman" w:hAnsi="Times New Roman" w:cs="Times New Roman"/>
          <w:sz w:val="24"/>
          <w:szCs w:val="24"/>
          <w:vertAlign w:val="subscript"/>
        </w:rPr>
        <w:t>4</w:t>
      </w:r>
      <w:r w:rsidRPr="007C20A3">
        <w:rPr>
          <w:rFonts w:ascii="Times New Roman" w:hAnsi="Times New Roman" w:cs="Times New Roman"/>
          <w:sz w:val="24"/>
          <w:szCs w:val="24"/>
        </w:rPr>
        <w:t>. Absorbance at 450 nm was measured with a microplate reader.</w:t>
      </w:r>
    </w:p>
    <w:p w14:paraId="2872E20C" w14:textId="66BF262E"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Antibody titer was calculated as the dilution of the serum that induces an A450 value </w:t>
      </w:r>
      <w:r w:rsidRPr="007C20A3">
        <w:rPr>
          <w:rFonts w:ascii="Times New Roman" w:hAnsi="Times New Roman" w:cs="Times New Roman"/>
          <w:sz w:val="24"/>
          <w:szCs w:val="24"/>
        </w:rPr>
        <w:lastRenderedPageBreak/>
        <w:t xml:space="preserve">twice that of the A450 value of the negative control. Dotted lines in Figure </w:t>
      </w:r>
      <w:r w:rsidR="00C408E4">
        <w:rPr>
          <w:rFonts w:ascii="Times New Roman" w:hAnsi="Times New Roman" w:cs="Times New Roman"/>
          <w:sz w:val="24"/>
          <w:szCs w:val="24"/>
        </w:rPr>
        <w:t>2B</w:t>
      </w:r>
      <w:r w:rsidRPr="007C20A3">
        <w:rPr>
          <w:rFonts w:ascii="Times New Roman" w:hAnsi="Times New Roman" w:cs="Times New Roman"/>
          <w:sz w:val="24"/>
          <w:szCs w:val="24"/>
        </w:rPr>
        <w:t xml:space="preserve"> and Figure S2</w:t>
      </w:r>
      <w:r w:rsidR="00C408E4">
        <w:rPr>
          <w:rFonts w:ascii="Times New Roman" w:hAnsi="Times New Roman" w:cs="Times New Roman"/>
          <w:sz w:val="24"/>
          <w:szCs w:val="24"/>
        </w:rPr>
        <w:t>B</w:t>
      </w:r>
      <w:r w:rsidRPr="007C20A3">
        <w:rPr>
          <w:rFonts w:ascii="Times New Roman" w:hAnsi="Times New Roman" w:cs="Times New Roman"/>
          <w:sz w:val="24"/>
          <w:szCs w:val="24"/>
        </w:rPr>
        <w:t xml:space="preserve"> and </w:t>
      </w:r>
      <w:r w:rsidR="00C408E4">
        <w:rPr>
          <w:rFonts w:ascii="Times New Roman" w:hAnsi="Times New Roman" w:cs="Times New Roman"/>
          <w:sz w:val="24"/>
          <w:szCs w:val="24"/>
        </w:rPr>
        <w:t>H</w:t>
      </w:r>
      <w:r w:rsidRPr="007C20A3">
        <w:rPr>
          <w:rFonts w:ascii="Times New Roman" w:hAnsi="Times New Roman" w:cs="Times New Roman"/>
          <w:sz w:val="24"/>
          <w:szCs w:val="24"/>
        </w:rPr>
        <w:t xml:space="preserve"> represent the A450 value of the negative control. The Dotted line in the Figure </w:t>
      </w:r>
      <w:r w:rsidR="00C408E4">
        <w:rPr>
          <w:rFonts w:ascii="Times New Roman" w:hAnsi="Times New Roman" w:cs="Times New Roman"/>
          <w:sz w:val="24"/>
          <w:szCs w:val="24"/>
        </w:rPr>
        <w:t>2D</w:t>
      </w:r>
      <w:r w:rsidRPr="007C20A3">
        <w:rPr>
          <w:rFonts w:ascii="Times New Roman" w:hAnsi="Times New Roman" w:cs="Times New Roman"/>
          <w:sz w:val="24"/>
          <w:szCs w:val="24"/>
        </w:rPr>
        <w:t>-</w:t>
      </w:r>
      <w:r w:rsidR="00C408E4">
        <w:rPr>
          <w:rFonts w:ascii="Times New Roman" w:hAnsi="Times New Roman" w:cs="Times New Roman"/>
          <w:sz w:val="24"/>
          <w:szCs w:val="24"/>
        </w:rPr>
        <w:t>F</w:t>
      </w:r>
      <w:r w:rsidRPr="007C20A3">
        <w:rPr>
          <w:rFonts w:ascii="Times New Roman" w:hAnsi="Times New Roman" w:cs="Times New Roman"/>
          <w:sz w:val="24"/>
          <w:szCs w:val="24"/>
        </w:rPr>
        <w:t xml:space="preserve"> and Figure S2</w:t>
      </w:r>
      <w:r w:rsidR="00C408E4">
        <w:rPr>
          <w:rFonts w:ascii="Times New Roman" w:hAnsi="Times New Roman" w:cs="Times New Roman"/>
          <w:sz w:val="24"/>
          <w:szCs w:val="24"/>
        </w:rPr>
        <w:t>F</w:t>
      </w:r>
      <w:r w:rsidRPr="007C20A3">
        <w:rPr>
          <w:rFonts w:ascii="Times New Roman" w:hAnsi="Times New Roman" w:cs="Times New Roman"/>
          <w:sz w:val="24"/>
          <w:szCs w:val="24"/>
        </w:rPr>
        <w:t xml:space="preserve"> represents the cutoff of RBD antibody titer and IC50 of the macaques’ sera (Cutoff defined as 4-fold higher in antibody titer or IC50 compared to the negative baseline; because of the antibody titer of negative baseline could not been calculated by the Elisa curve as it is much lower than the first dilution of sera, so we use the first dilution (1:200 in Elisa and 1:1 in competitive ELISA) as the antibody titer of negative baseline ).</w:t>
      </w:r>
    </w:p>
    <w:p w14:paraId="5A56C0CC" w14:textId="77777777" w:rsidR="0091774B" w:rsidRPr="007C20A3" w:rsidRDefault="0091774B" w:rsidP="007C20A3">
      <w:pPr>
        <w:spacing w:line="480" w:lineRule="auto"/>
        <w:rPr>
          <w:rFonts w:ascii="Times New Roman" w:hAnsi="Times New Roman" w:cs="Times New Roman"/>
          <w:b/>
          <w:bCs/>
          <w:sz w:val="24"/>
          <w:szCs w:val="24"/>
        </w:rPr>
      </w:pPr>
      <w:r w:rsidRPr="007C20A3">
        <w:rPr>
          <w:rFonts w:ascii="Times New Roman" w:hAnsi="Times New Roman" w:cs="Times New Roman"/>
          <w:b/>
          <w:bCs/>
          <w:sz w:val="24"/>
          <w:szCs w:val="24"/>
        </w:rPr>
        <w:t>Virus and cells</w:t>
      </w:r>
    </w:p>
    <w:p w14:paraId="4D2F352A" w14:textId="1D2CA3AA"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Vero E6 cells were maintained in Dulbecco's modified Eagle's medium (DMEM, Gibco) supplemented with 10% fetal bovine serum (FBS, </w:t>
      </w:r>
      <w:proofErr w:type="spellStart"/>
      <w:r w:rsidRPr="007C20A3">
        <w:rPr>
          <w:rFonts w:ascii="Times New Roman" w:hAnsi="Times New Roman" w:cs="Times New Roman"/>
          <w:sz w:val="24"/>
          <w:szCs w:val="24"/>
        </w:rPr>
        <w:t>ExCell</w:t>
      </w:r>
      <w:proofErr w:type="spellEnd"/>
      <w:r w:rsidRPr="007C20A3">
        <w:rPr>
          <w:rFonts w:ascii="Times New Roman" w:hAnsi="Times New Roman" w:cs="Times New Roman"/>
          <w:sz w:val="24"/>
          <w:szCs w:val="24"/>
        </w:rPr>
        <w:t xml:space="preserve"> Bio) and 1% penicillin-streptomycin (Gibco) at 37°C under a 5% CO2 atmosphere. The SARS-CoV-2 WIV04 strain was originally isolated from a COVID-19 patient in 2019 (GISAID, accession no. EPI_ISL_402124)</w:t>
      </w:r>
      <w:r w:rsidRPr="007C20A3">
        <w:rPr>
          <w:rFonts w:ascii="Times New Roman" w:hAnsi="Times New Roman" w:cs="Times New Roman"/>
          <w:sz w:val="24"/>
          <w:szCs w:val="24"/>
        </w:rPr>
        <w:fldChar w:fldCharType="begin">
          <w:fldData xml:space="preserve">PEVuZE5vdGU+PENpdGU+PEF1dGhvcj5aaG91PC9BdXRob3I+PFllYXI+MjAyMDwvWWVhcj48UmVj
TnVtPjI8L1JlY051bT48RGlzcGxheVRleHQ+KFpob3UgZXQgYWwuLCAyMDIwKTwvRGlzcGxheVRl
eHQ+PHJlY29yZD48cmVjLW51bWJlcj4yPC9yZWMtbnVtYmVyPjxmb3JlaWduLWtleXM+PGtleSBh
cHA9IkVOIiBkYi1pZD0iMjl4MjJ2dnhjOXMwYXZlMncycTV6d3dnMjl6dHdyMHNwemRmIiB0aW1l
c3RhbXA9IjE2NDkzMjEwODAiPjI8L2tleT48L2ZvcmVpZ24ta2V5cz48cmVmLXR5cGUgbmFtZT0i
Sm91cm5hbCBBcnRpY2xlIj4xNzwvcmVmLXR5cGU+PGNvbnRyaWJ1dG9ycz48YXV0aG9ycz48YXV0
aG9yPlpob3UsIFAuPC9hdXRob3I+PGF1dGhvcj5ZYW5nLCBYLiBMLjwvYXV0aG9yPjxhdXRob3I+
V2FuZywgWC4gRy48L2F1dGhvcj48YXV0aG9yPkh1LCBCLjwvYXV0aG9yPjxhdXRob3I+Wmhhbmcs
IEwuPC9hdXRob3I+PGF1dGhvcj5aaGFuZywgVy48L2F1dGhvcj48YXV0aG9yPlNpLCBILiBSLjwv
YXV0aG9yPjxhdXRob3I+Wmh1LCBZLjwvYXV0aG9yPjxhdXRob3I+TGksIEIuPC9hdXRob3I+PGF1
dGhvcj5IdWFuZywgQy4gTC48L2F1dGhvcj48YXV0aG9yPkNoZW4sIEguIEQuPC9hdXRob3I+PGF1
dGhvcj5DaGVuLCBKLjwvYXV0aG9yPjxhdXRob3I+THVvLCBZLjwvYXV0aG9yPjxhdXRob3I+R3Vv
LCBILjwvYXV0aG9yPjxhdXRob3I+SmlhbmcsIFIuIEQuPC9hdXRob3I+PGF1dGhvcj5MaXUsIE0u
IFEuPC9hdXRob3I+PGF1dGhvcj5DaGVuLCBZLjwvYXV0aG9yPjxhdXRob3I+U2hlbiwgWC4gUi48
L2F1dGhvcj48YXV0aG9yPldhbmcsIFguPC9hdXRob3I+PGF1dGhvcj5aaGVuZywgWC4gUy48L2F1
dGhvcj48YXV0aG9yPlpoYW8sIEsuPC9hdXRob3I+PGF1dGhvcj5DaGVuLCBRLiBKLjwvYXV0aG9y
PjxhdXRob3I+RGVuZywgRi48L2F1dGhvcj48YXV0aG9yPkxpdSwgTC4gTC48L2F1dGhvcj48YXV0
aG9yPllhbiwgQi48L2F1dGhvcj48YXV0aG9yPlpoYW4sIEYuIFguPC9hdXRob3I+PGF1dGhvcj5X
YW5nLCBZLiBZLjwvYXV0aG9yPjxhdXRob3I+WGlhbywgRy4gRi48L2F1dGhvcj48YXV0aG9yPlNo
aSwgWi4gTC48L2F1dGhvcj48L2F1dGhvcnM+PC9jb250cmlidXRvcnM+PGF1dGgtYWRkcmVzcz5D
QVMgS2V5IExhYm9yYXRvcnkgb2YgU3BlY2lhbCBQYXRob2dlbnMsIFd1aGFuIEluc3RpdHV0ZSBv
ZiBWaXJvbG9neSwgQ2VudGVyIGZvciBCaW9zYWZldHkgTWVnYS1TY2llbmNlLCBDaGluZXNlIEFj
YWRlbXkgb2YgU2NpZW5jZXMsIFd1aGFuLCBDaGluYS4mI3hEO1d1aGFuIEppbiBZaW4tVGFuIEhv
c3BpdGFsLCBXdWhhbiwgQ2hpbmEuJiN4RDtVbml2ZXJzaXR5IG9mIENoaW5lc2UgQWNhZGVteSBv
ZiBTY2llbmNlcywgQmVpamluZywgQ2hpbmEuJiN4RDtIdWJlaSBQcm92aW5jaWFsIENlbnRlciBm
b3IgRGlzZWFzZSBDb250cm9sIGFuZCBQcmV2ZW50aW9uLCBXdWhhbiwgQ2hpbmEuJiN4RDtDQVMg
S2V5IExhYm9yYXRvcnkgb2YgU3BlY2lhbCBQYXRob2dlbnMsIFd1aGFuIEluc3RpdHV0ZSBvZiBW
aXJvbG9neSwgQ2VudGVyIGZvciBCaW9zYWZldHkgTWVnYS1TY2llbmNlLCBDaGluZXNlIEFjYWRl
bXkgb2YgU2NpZW5jZXMsIFd1aGFuLCBDaGluYS4gemxzaGlAd2guaW92LmNuLjwvYXV0aC1hZGRy
ZXNzPjx0aXRsZXM+PHRpdGxlPkEgcG5ldW1vbmlhIG91dGJyZWFrIGFzc29jaWF0ZWQgd2l0aCBh
IG5ldyBjb3JvbmF2aXJ1cyBvZiBwcm9iYWJsZSBiYXQgb3JpZ2luPC90aXRsZT48c2Vjb25kYXJ5
LXRpdGxlPk5hdHVyZTwvc2Vjb25kYXJ5LXRpdGxlPjwvdGl0bGVzPjxwZXJpb2RpY2FsPjxmdWxs
LXRpdGxlPk5hdHVyZTwvZnVsbC10aXRsZT48L3BlcmlvZGljYWw+PHBhZ2VzPjI3MC0yNzM8L3Bh
Z2VzPjx2b2x1bWU+NTc5PC92b2x1bWU+PG51bWJlcj43Nzk4PC9udW1iZXI+PGVkaXRpb24+MjAy
MDAyMDM8L2VkaXRpb24+PGtleXdvcmRzPjxrZXl3b3JkPkFuZ2lvdGVuc2luLUNvbnZlcnRpbmcg
RW56eW1lIDI8L2tleXdvcmQ+PGtleXdvcmQ+QW5pbWFsczwva2V5d29yZD48a2V5d29yZD5BbnRp
Ym9kaWVzLCBWaXJhbC9ibG9vZDwva2V5d29yZD48a2V5d29yZD5CZXRhY29yb25hdmlydXMvKmNs
YXNzaWZpY2F0aW9uLypnZW5ldGljcy9tZXRhYm9saXNtL3VsdHJhc3RydWN0dXJlPC9rZXl3b3Jk
PjxrZXl3b3JkPkNvdmlkLTE5PC9rZXl3b3JkPjxrZXl3b3JkPkNlbGwgTGluZTwva2V5d29yZD48
a2V5d29yZD5DaGluYS9lcGlkZW1pb2xvZ3k8L2tleXdvcmQ+PGtleXdvcmQ+Q2hpcm9wdGVyYS8q
dmlyb2xvZ3k8L2tleXdvcmQ+PGtleXdvcmQ+Q2hsb3JvY2VidXMgYWV0aGlvcHM8L2tleXdvcmQ+
PGtleXdvcmQ+Q29yb25hdmlydXMgSW5mZWN0aW9ucy8qZXBpZGVtaW9sb2d5Lyp2aXJvbG9neTwv
a2V5d29yZD48a2V5d29yZD4qRGlzZWFzZSBPdXRicmVha3M8L2tleXdvcmQ+PGtleXdvcmQ+RmVt
YWxlPC9rZXl3b3JkPjxrZXl3b3JkPkdlbm9tZSwgVmlyYWwvZ2VuZXRpY3M8L2tleXdvcmQ+PGtl
eXdvcmQ+SHVtYW5zPC9rZXl3b3JkPjxrZXl3b3JkPk1hbGU8L2tleXdvcmQ+PGtleXdvcmQ+UGVw
dGlkeWwtRGlwZXB0aWRhc2UgQS9tZXRhYm9saXNtPC9rZXl3b3JkPjxrZXl3b3JkPlBoeWxvZ2Vu
eTwva2V5d29yZD48a2V5d29yZD5QbmV1bW9uaWEsIFZpcmFsLyplcGlkZW1pb2xvZ3kvKnZpcm9s
b2d5PC9rZXl3b3JkPjxrZXl3b3JkPlNBUlMgVmlydXMvY2xhc3NpZmljYXRpb24vZ2VuZXRpY3M8
L2tleXdvcmQ+PGtleXdvcmQ+U0FSUy1Db1YtMjwva2V5d29yZD48a2V5d29yZD5TZXF1ZW5jZSBI
b21vbG9neSwgTnVjbGVpYyBBY2lkPC9rZXl3b3JkPjxrZXl3b3JkPlNldmVyZSBBY3V0ZSBSZXNw
aXJhdG9yeSBTeW5kcm9tZTwva2V5d29yZD48a2V5d29yZD5WZXJvIENlbGxzPC9rZXl3b3JkPjwv
a2V5d29yZHM+PGRhdGVzPjx5ZWFyPjIwMjA8L3llYXI+PHB1Yi1kYXRlcz48ZGF0ZT5NYXI8L2Rh
dGU+PC9wdWItZGF0ZXM+PC9kYXRlcz48aXNibj4xNDc2LTQ2ODcgKEVsZWN0cm9uaWMpJiN4RDsw
MDI4LTA4MzYgKExpbmtpbmcpPC9pc2JuPjxhY2Nlc3Npb24tbnVtPjMyMDE1NTA3PC9hY2Nlc3Np
b24tbnVtPjx1cmxzPjxyZWxhdGVkLXVybHM+PHVybD5odHRwczovL3d3dy5uY2JpLm5sbS5uaWgu
Z292L3B1Ym1lZC8zMjAxNTUwNzwvdXJsPjwvcmVsYXRlZC11cmxzPjwvdXJscz48Y3VzdG9tMj5Q
TUM3MDk1NDE4PC9jdXN0b20yPjxlbGVjdHJvbmljLXJlc291cmNlLW51bT4xMC4xMDM4L3M0MTU4
Ni0wMjAtMjAxMi03PC9lbGVjdHJvbmljLXJlc291cmNlLW51bT48L3JlY29yZD48L0NpdGU+PC9F
bmROb3RlPgB=
</w:fldData>
        </w:fldChar>
      </w:r>
      <w:r w:rsidR="00900A3A" w:rsidRPr="007C20A3">
        <w:rPr>
          <w:rFonts w:ascii="Times New Roman" w:hAnsi="Times New Roman" w:cs="Times New Roman"/>
          <w:sz w:val="24"/>
          <w:szCs w:val="24"/>
        </w:rPr>
        <w:instrText xml:space="preserve"> ADDIN EN.CITE </w:instrText>
      </w:r>
      <w:r w:rsidR="00900A3A" w:rsidRPr="007C20A3">
        <w:rPr>
          <w:rFonts w:ascii="Times New Roman" w:hAnsi="Times New Roman" w:cs="Times New Roman"/>
          <w:sz w:val="24"/>
          <w:szCs w:val="24"/>
        </w:rPr>
        <w:fldChar w:fldCharType="begin">
          <w:fldData xml:space="preserve">PEVuZE5vdGU+PENpdGU+PEF1dGhvcj5aaG91PC9BdXRob3I+PFllYXI+MjAyMDwvWWVhcj48UmVj
TnVtPjI8L1JlY051bT48RGlzcGxheVRleHQ+KFpob3UgZXQgYWwuLCAyMDIwKTwvRGlzcGxheVRl
eHQ+PHJlY29yZD48cmVjLW51bWJlcj4yPC9yZWMtbnVtYmVyPjxmb3JlaWduLWtleXM+PGtleSBh
cHA9IkVOIiBkYi1pZD0iMjl4MjJ2dnhjOXMwYXZlMncycTV6d3dnMjl6dHdyMHNwemRmIiB0aW1l
c3RhbXA9IjE2NDkzMjEwODAiPjI8L2tleT48L2ZvcmVpZ24ta2V5cz48cmVmLXR5cGUgbmFtZT0i
Sm91cm5hbCBBcnRpY2xlIj4xNzwvcmVmLXR5cGU+PGNvbnRyaWJ1dG9ycz48YXV0aG9ycz48YXV0
aG9yPlpob3UsIFAuPC9hdXRob3I+PGF1dGhvcj5ZYW5nLCBYLiBMLjwvYXV0aG9yPjxhdXRob3I+
V2FuZywgWC4gRy48L2F1dGhvcj48YXV0aG9yPkh1LCBCLjwvYXV0aG9yPjxhdXRob3I+Wmhhbmcs
IEwuPC9hdXRob3I+PGF1dGhvcj5aaGFuZywgVy48L2F1dGhvcj48YXV0aG9yPlNpLCBILiBSLjwv
YXV0aG9yPjxhdXRob3I+Wmh1LCBZLjwvYXV0aG9yPjxhdXRob3I+TGksIEIuPC9hdXRob3I+PGF1
dGhvcj5IdWFuZywgQy4gTC48L2F1dGhvcj48YXV0aG9yPkNoZW4sIEguIEQuPC9hdXRob3I+PGF1
dGhvcj5DaGVuLCBKLjwvYXV0aG9yPjxhdXRob3I+THVvLCBZLjwvYXV0aG9yPjxhdXRob3I+R3Vv
LCBILjwvYXV0aG9yPjxhdXRob3I+SmlhbmcsIFIuIEQuPC9hdXRob3I+PGF1dGhvcj5MaXUsIE0u
IFEuPC9hdXRob3I+PGF1dGhvcj5DaGVuLCBZLjwvYXV0aG9yPjxhdXRob3I+U2hlbiwgWC4gUi48
L2F1dGhvcj48YXV0aG9yPldhbmcsIFguPC9hdXRob3I+PGF1dGhvcj5aaGVuZywgWC4gUy48L2F1
dGhvcj48YXV0aG9yPlpoYW8sIEsuPC9hdXRob3I+PGF1dGhvcj5DaGVuLCBRLiBKLjwvYXV0aG9y
PjxhdXRob3I+RGVuZywgRi48L2F1dGhvcj48YXV0aG9yPkxpdSwgTC4gTC48L2F1dGhvcj48YXV0
aG9yPllhbiwgQi48L2F1dGhvcj48YXV0aG9yPlpoYW4sIEYuIFguPC9hdXRob3I+PGF1dGhvcj5X
YW5nLCBZLiBZLjwvYXV0aG9yPjxhdXRob3I+WGlhbywgRy4gRi48L2F1dGhvcj48YXV0aG9yPlNo
aSwgWi4gTC48L2F1dGhvcj48L2F1dGhvcnM+PC9jb250cmlidXRvcnM+PGF1dGgtYWRkcmVzcz5D
QVMgS2V5IExhYm9yYXRvcnkgb2YgU3BlY2lhbCBQYXRob2dlbnMsIFd1aGFuIEluc3RpdHV0ZSBv
ZiBWaXJvbG9neSwgQ2VudGVyIGZvciBCaW9zYWZldHkgTWVnYS1TY2llbmNlLCBDaGluZXNlIEFj
YWRlbXkgb2YgU2NpZW5jZXMsIFd1aGFuLCBDaGluYS4mI3hEO1d1aGFuIEppbiBZaW4tVGFuIEhv
c3BpdGFsLCBXdWhhbiwgQ2hpbmEuJiN4RDtVbml2ZXJzaXR5IG9mIENoaW5lc2UgQWNhZGVteSBv
ZiBTY2llbmNlcywgQmVpamluZywgQ2hpbmEuJiN4RDtIdWJlaSBQcm92aW5jaWFsIENlbnRlciBm
b3IgRGlzZWFzZSBDb250cm9sIGFuZCBQcmV2ZW50aW9uLCBXdWhhbiwgQ2hpbmEuJiN4RDtDQVMg
S2V5IExhYm9yYXRvcnkgb2YgU3BlY2lhbCBQYXRob2dlbnMsIFd1aGFuIEluc3RpdHV0ZSBvZiBW
aXJvbG9neSwgQ2VudGVyIGZvciBCaW9zYWZldHkgTWVnYS1TY2llbmNlLCBDaGluZXNlIEFjYWRl
bXkgb2YgU2NpZW5jZXMsIFd1aGFuLCBDaGluYS4gemxzaGlAd2guaW92LmNuLjwvYXV0aC1hZGRy
ZXNzPjx0aXRsZXM+PHRpdGxlPkEgcG5ldW1vbmlhIG91dGJyZWFrIGFzc29jaWF0ZWQgd2l0aCBh
IG5ldyBjb3JvbmF2aXJ1cyBvZiBwcm9iYWJsZSBiYXQgb3JpZ2luPC90aXRsZT48c2Vjb25kYXJ5
LXRpdGxlPk5hdHVyZTwvc2Vjb25kYXJ5LXRpdGxlPjwvdGl0bGVzPjxwZXJpb2RpY2FsPjxmdWxs
LXRpdGxlPk5hdHVyZTwvZnVsbC10aXRsZT48L3BlcmlvZGljYWw+PHBhZ2VzPjI3MC0yNzM8L3Bh
Z2VzPjx2b2x1bWU+NTc5PC92b2x1bWU+PG51bWJlcj43Nzk4PC9udW1iZXI+PGVkaXRpb24+MjAy
MDAyMDM8L2VkaXRpb24+PGtleXdvcmRzPjxrZXl3b3JkPkFuZ2lvdGVuc2luLUNvbnZlcnRpbmcg
RW56eW1lIDI8L2tleXdvcmQ+PGtleXdvcmQ+QW5pbWFsczwva2V5d29yZD48a2V5d29yZD5BbnRp
Ym9kaWVzLCBWaXJhbC9ibG9vZDwva2V5d29yZD48a2V5d29yZD5CZXRhY29yb25hdmlydXMvKmNs
YXNzaWZpY2F0aW9uLypnZW5ldGljcy9tZXRhYm9saXNtL3VsdHJhc3RydWN0dXJlPC9rZXl3b3Jk
PjxrZXl3b3JkPkNvdmlkLTE5PC9rZXl3b3JkPjxrZXl3b3JkPkNlbGwgTGluZTwva2V5d29yZD48
a2V5d29yZD5DaGluYS9lcGlkZW1pb2xvZ3k8L2tleXdvcmQ+PGtleXdvcmQ+Q2hpcm9wdGVyYS8q
dmlyb2xvZ3k8L2tleXdvcmQ+PGtleXdvcmQ+Q2hsb3JvY2VidXMgYWV0aGlvcHM8L2tleXdvcmQ+
PGtleXdvcmQ+Q29yb25hdmlydXMgSW5mZWN0aW9ucy8qZXBpZGVtaW9sb2d5Lyp2aXJvbG9neTwv
a2V5d29yZD48a2V5d29yZD4qRGlzZWFzZSBPdXRicmVha3M8L2tleXdvcmQ+PGtleXdvcmQ+RmVt
YWxlPC9rZXl3b3JkPjxrZXl3b3JkPkdlbm9tZSwgVmlyYWwvZ2VuZXRpY3M8L2tleXdvcmQ+PGtl
eXdvcmQ+SHVtYW5zPC9rZXl3b3JkPjxrZXl3b3JkPk1hbGU8L2tleXdvcmQ+PGtleXdvcmQ+UGVw
dGlkeWwtRGlwZXB0aWRhc2UgQS9tZXRhYm9saXNtPC9rZXl3b3JkPjxrZXl3b3JkPlBoeWxvZ2Vu
eTwva2V5d29yZD48a2V5d29yZD5QbmV1bW9uaWEsIFZpcmFsLyplcGlkZW1pb2xvZ3kvKnZpcm9s
b2d5PC9rZXl3b3JkPjxrZXl3b3JkPlNBUlMgVmlydXMvY2xhc3NpZmljYXRpb24vZ2VuZXRpY3M8
L2tleXdvcmQ+PGtleXdvcmQ+U0FSUy1Db1YtMjwva2V5d29yZD48a2V5d29yZD5TZXF1ZW5jZSBI
b21vbG9neSwgTnVjbGVpYyBBY2lkPC9rZXl3b3JkPjxrZXl3b3JkPlNldmVyZSBBY3V0ZSBSZXNw
aXJhdG9yeSBTeW5kcm9tZTwva2V5d29yZD48a2V5d29yZD5WZXJvIENlbGxzPC9rZXl3b3JkPjwv
a2V5d29yZHM+PGRhdGVzPjx5ZWFyPjIwMjA8L3llYXI+PHB1Yi1kYXRlcz48ZGF0ZT5NYXI8L2Rh
dGU+PC9wdWItZGF0ZXM+PC9kYXRlcz48aXNibj4xNDc2LTQ2ODcgKEVsZWN0cm9uaWMpJiN4RDsw
MDI4LTA4MzYgKExpbmtpbmcpPC9pc2JuPjxhY2Nlc3Npb24tbnVtPjMyMDE1NTA3PC9hY2Nlc3Np
b24tbnVtPjx1cmxzPjxyZWxhdGVkLXVybHM+PHVybD5odHRwczovL3d3dy5uY2JpLm5sbS5uaWgu
Z292L3B1Ym1lZC8zMjAxNTUwNzwvdXJsPjwvcmVsYXRlZC11cmxzPjwvdXJscz48Y3VzdG9tMj5Q
TUM3MDk1NDE4PC9jdXN0b20yPjxlbGVjdHJvbmljLXJlc291cmNlLW51bT4xMC4xMDM4L3M0MTU4
Ni0wMjAtMjAxMi03PC9lbGVjdHJvbmljLXJlc291cmNlLW51bT48L3JlY29yZD48L0NpdGU+PC9F
bmROb3RlPgB=
</w:fldData>
        </w:fldChar>
      </w:r>
      <w:r w:rsidR="00900A3A" w:rsidRPr="007C20A3">
        <w:rPr>
          <w:rFonts w:ascii="Times New Roman" w:hAnsi="Times New Roman" w:cs="Times New Roman"/>
          <w:sz w:val="24"/>
          <w:szCs w:val="24"/>
        </w:rPr>
        <w:instrText xml:space="preserve"> ADDIN EN.CITE.DATA </w:instrText>
      </w:r>
      <w:r w:rsidR="00900A3A" w:rsidRPr="007C20A3">
        <w:rPr>
          <w:rFonts w:ascii="Times New Roman" w:hAnsi="Times New Roman" w:cs="Times New Roman"/>
          <w:sz w:val="24"/>
          <w:szCs w:val="24"/>
        </w:rPr>
      </w:r>
      <w:r w:rsidR="00900A3A" w:rsidRPr="007C20A3">
        <w:rPr>
          <w:rFonts w:ascii="Times New Roman" w:hAnsi="Times New Roman" w:cs="Times New Roman"/>
          <w:sz w:val="24"/>
          <w:szCs w:val="24"/>
        </w:rPr>
        <w:fldChar w:fldCharType="end"/>
      </w:r>
      <w:r w:rsidRPr="007C20A3">
        <w:rPr>
          <w:rFonts w:ascii="Times New Roman" w:hAnsi="Times New Roman" w:cs="Times New Roman"/>
          <w:sz w:val="24"/>
          <w:szCs w:val="24"/>
        </w:rPr>
      </w:r>
      <w:r w:rsidRPr="007C20A3">
        <w:rPr>
          <w:rFonts w:ascii="Times New Roman" w:hAnsi="Times New Roman" w:cs="Times New Roman"/>
          <w:sz w:val="24"/>
          <w:szCs w:val="24"/>
        </w:rPr>
        <w:fldChar w:fldCharType="separate"/>
      </w:r>
      <w:r w:rsidR="00900A3A" w:rsidRPr="007C20A3">
        <w:rPr>
          <w:rFonts w:ascii="Times New Roman" w:hAnsi="Times New Roman" w:cs="Times New Roman"/>
          <w:noProof/>
          <w:sz w:val="24"/>
          <w:szCs w:val="24"/>
        </w:rPr>
        <w:t>(Zhou et al., 2020)</w:t>
      </w:r>
      <w:r w:rsidRPr="007C20A3">
        <w:rPr>
          <w:rFonts w:ascii="Times New Roman" w:hAnsi="Times New Roman" w:cs="Times New Roman"/>
          <w:sz w:val="24"/>
          <w:szCs w:val="24"/>
        </w:rPr>
        <w:fldChar w:fldCharType="end"/>
      </w:r>
      <w:r w:rsidRPr="007C20A3">
        <w:rPr>
          <w:rFonts w:ascii="Times New Roman" w:hAnsi="Times New Roman" w:cs="Times New Roman"/>
          <w:sz w:val="24"/>
          <w:szCs w:val="24"/>
        </w:rPr>
        <w:t>; Beta variant (NPRC2.062100001) was kindly provided by Chinese Center for Disease Control and Prevention</w:t>
      </w:r>
      <w:r w:rsidRPr="007C20A3">
        <w:rPr>
          <w:rFonts w:ascii="Times New Roman" w:hAnsi="Times New Roman" w:cs="Times New Roman"/>
          <w:sz w:val="24"/>
          <w:szCs w:val="24"/>
        </w:rPr>
        <w:fldChar w:fldCharType="begin">
          <w:fldData xml:space="preserve">PEVuZE5vdGU+PENpdGU+PEF1dGhvcj5MaTwvQXV0aG9yPjxZZWFyPjIwMjE8L1llYXI+PFJlY051
bT4xPC9SZWNOdW0+PERpc3BsYXlUZXh0PihMaSBldCBhbC4sIDIwMjEpPC9EaXNwbGF5VGV4dD48
cmVjb3JkPjxyZWMtbnVtYmVyPjE8L3JlYy1udW1iZXI+PGZvcmVpZ24ta2V5cz48a2V5IGFwcD0i
RU4iIGRiLWlkPSIyOXgyMnZ2eGM5czBhdmUydzJxNXp3d2cyOXp0d3Iwc3B6ZGYiIHRpbWVzdGFt
cD0iMTY0OTMyMTA1NyI+MTwva2V5PjwvZm9yZWlnbi1rZXlzPjxyZWYtdHlwZSBuYW1lPSJKb3Vy
bmFsIEFydGljbGUiPjE3PC9yZWYtdHlwZT48Y29udHJpYnV0b3JzPjxhdXRob3JzPjxhdXRob3I+
TGksIFQuPC9hdXRob3I+PGF1dGhvcj5IYW4sIFguPC9hdXRob3I+PGF1dGhvcj5HdSwgQy48L2F1
dGhvcj48YXV0aG9yPkd1bywgSC48L2F1dGhvcj48YXV0aG9yPlpoYW5nLCBILjwvYXV0aG9yPjxh
dXRob3I+V2FuZywgWS48L2F1dGhvcj48YXV0aG9yPkh1LCBDLjwvYXV0aG9yPjxhdXRob3I+V2Fu
ZywgSy48L2F1dGhvcj48YXV0aG9yPkxpdSwgRi48L2F1dGhvcj48YXV0aG9yPkx1bywgRi48L2F1
dGhvcj48YXV0aG9yPlpoYW5nLCBZLjwvYXV0aG9yPjxhdXRob3I+SHUsIEouPC9hdXRob3I+PGF1
dGhvcj5XYW5nLCBXLjwvYXV0aG9yPjxhdXRob3I+TGksIFMuPC9hdXRob3I+PGF1dGhvcj5IYW8s
IFkuPC9hdXRob3I+PGF1dGhvcj5TaGVuLCBNLjwvYXV0aG9yPjxhdXRob3I+SHVhbmcsIEouPC9h
dXRob3I+PGF1dGhvcj5Mb25nLCBZLjwvYXV0aG9yPjxhdXRob3I+U29uZywgUy48L2F1dGhvcj48
YXV0aG9yPld1LCBSLjwvYXV0aG9yPjxhdXRob3I+TXUsIFMuPC9hdXRob3I+PGF1dGhvcj5DaGVu
LCBRLjwvYXV0aG9yPjxhdXRob3I+R2FvLCBGLjwvYXV0aG9yPjxhdXRob3I+V2FuZywgSi48L2F1
dGhvcj48YXV0aG9yPkxvbmcsIFMuPC9hdXRob3I+PGF1dGhvcj5MaSwgTC48L2F1dGhvcj48YXV0
aG9yPld1LCBZLjwvYXV0aG9yPjxhdXRob3I+R2FvLCBZLjwvYXV0aG9yPjxhdXRob3I+WHUsIFcu
PC9hdXRob3I+PGF1dGhvcj5DYWksIFguPC9hdXRob3I+PGF1dGhvcj5RdSwgRC48L2F1dGhvcj48
YXV0aG9yPlpoYW5nLCBaLjwvYXV0aG9yPjxhdXRob3I+WmhhbmcsIEguPC9hdXRob3I+PGF1dGhv
cj5MaSwgTi48L2F1dGhvcj48YXV0aG9yPkdhbywgUS48L2F1dGhvcj48YXV0aG9yPlpoYW5nLCBH
LjwvYXV0aG9yPjxhdXRob3I+SGUsIEMuPC9hdXRob3I+PGF1dGhvcj5XYW5nLCBXLjwvYXV0aG9y
PjxhdXRob3I+SmksIFguPC9hdXRob3I+PGF1dGhvcj5UYW5nLCBOLjwvYXV0aG9yPjxhdXRob3I+
WXVhbiwgWi48L2F1dGhvcj48YXV0aG9yPlhpZSwgWS48L2F1dGhvcj48YXV0aG9yPllhbmcsIEgu
PC9hdXRob3I+PGF1dGhvcj5aaGFuZywgQi48L2F1dGhvcj48YXV0aG9yPkh1YW5nLCBBLjwvYXV0
aG9yPjxhdXRob3I+SmluLCBBLjwvYXV0aG9yPjwvYXV0aG9ycz48L2NvbnRyaWJ1dG9ycz48YXV0
aC1hZGRyZXNzPkRlcGFydG1lbnQgb2YgSW1tdW5vbG9neSwgQ29sbGVnZSBvZiBCYXNpYyBNZWRp
Y2luZSwgQ2hvbmdxaW5nIE1lZGljYWwgVW5pdmVyc2l0eSwgQ2hvbmdxaW5nLCA0MDAwMTAsIENo
aW5hLiYjeEQ7Q2hvbmdxaW5nIEtleSBMYWJvcmF0b3J5IG9mIEJhc2ljIGFuZCBUcmFuc2xhdGlv
bmFsIFJlc2VhcmNoIG9mIFR1bW9yIEltbXVub2xvZ3ksIENob25ncWluZyBNZWRpY2FsIFVuaXZl
cnNpdHksIENob25ncWluZywgNDAwMDEwLCBDaGluYS4mI3hEO0tleSBMYWJvcmF0b3J5IG9mIE1l
ZGljYWwgTW9sZWN1bGFyIFZpcm9sb2d5LCBEZXBhcnRtZW50IG9mIE1lZGljYWwgTWljcm9iaW9s
b2d5IGFuZCBQYXJhc2l0b2xvZ3ksIFNjaG9vbCBvZiBCYXNpYyBNZWRpY2FsIFNjaWVuY2VzLCBT
aGFuZ2hhaSBNZWRpY2FsIENvbGxlZ2UsIEZ1ZGFuIFVuaXZlcnNpdHksIFNoYW5naGFpLCAyMDAw
MzIsIENoaW5hLiYjeEQ7U2hhbmdoYWkgSW5zdGl0dXRlIGZvciBBZHZhbmNlZCBJbW11bm9jaGVt
aWNhbCBTdHVkaWVzIGFuZCBTY2hvb2wgb2YgTGlmZSBTY2llbmNlIGFuZCBUZWNobm9sb2d5LCBT
aGFuZ2hhaVRlY2ggVW5pdmVyc2l0eSwgU2hhbmdoYWksIDIwMTIxMCwgQ2hpbmEuJiN4RDtTdGF0
ZSBLZXkgTGFib3JhdG9yeSBvZiBQaGFybWFjZXV0aWNhbCBCaW90ZWNobm9sb2d5LCBTY2hvb2wg
b2YgTGlmZSBTY2llbmNlcywgTmFuamluZyBVbml2ZXJzaXR5LCBOYW5qaW5nLCBKaWFuZ3N1LCAy
MTAwMjMsIENoaW5hLiYjeEQ7U3RhdGUgS2V5IExhYm9yYXRvcnkgb2YgVmlyb2xvZ3ksIFd1aGFu
IEluc3RpdHV0ZSBvZiBWaXJvbG9neSwgQ2VudGVyIGZvciBCaW9zYWZldHkgTWVnYS1TY2llbmNl
LCBDaGluZXNlIEFjYWRlbXkgb2YgU2NpZW5jZXMsIFd1aGFuLCA0MzAwNzEsIENoaW5hLiYjeEQ7
S2V5IExhYm9yYXRvcnkgb2YgTW9sZWN1bGFyIEJpb2xvZ3kgb24gSW5mZWN0aW91cyBEaXNlYXNl
cywgTWluaXN0cnkgb2YgRWR1Y2F0aW9uLCBDaG9uZ3FpbmcgTWVkaWNhbCBVbml2ZXJzaXR5LCBD
aG9uZ3FpbmcsIDQwMDAxMCwgQ2hpbmEuJiN4RDtLZXkgTGFib3JhdG9yeSBvZiBTcGVjaWFsIFBh
dGhvZ2VucyBhbmQgQmlvc2FmZXR5LCBXdWhhbiBJbnN0aXR1dGUgb2YgVmlyb2xvZ3ksIENlbnRl
ciBmb3IgQmlvc2FmZXR5IE1lZ2EtU2NpZW5jZSwgQ2hpbmVzZSBBY2FkZW15IG9mIFNjaWVuY2Vz
LCBXdWhhbiwgNDMwMDcxLCBDaGluYS4mI3hEO1VuaXZlcnNpdHkgb2YgQ2hpbmVzZSBBY2FkZW15
IG9mIFNjaWVuY2VzLCBCZWlqaW5nLCAxMDAwNDksIENoaW5hLiYjeEQ7RGVwYXJ0bWVudCBvZiBC
cmVhc3QgU3VyZ2VyeSwgSGFyYmluIE1lZGljYWwgVW5pdmVyc2l0eSBDYW5jZXIgSG9zcGl0YWws
IEhhcmJpbiwgMTUwMDAwLCBDaGluYS4mI3hEO0luc3RpdHV0ZSBvZiBsaWZlIHNjaWVuY2VzLCBD
aG9uZ3FpbmcgTWVkaWNhbCBVbml2ZXJzaXR5LCBDaG9uZ3FpbmcsIDQwMDAxMCwgQ2hpbmEuJiN4
RDtLZXkgTGFib3JhdG9yeSBvZiBNZWRpY2FsIE1vbGVjdWxhciBWaXJvbG9neSwgRGVwYXJ0bWVu
dCBvZiBNZWRpY2FsIE1pY3JvYmlvbG9neSBhbmQgUGFyYXNpdG9sb2d5LCBTY2hvb2wgb2YgQmFz
aWMgTWVkaWNhbCBTY2llbmNlcywgU2hhbmdoYWkgTWVkaWNhbCBDb2xsZWdlLCBGdWRhbiBVbml2
ZXJzaXR5LCBTaGFuZ2hhaSwgMjAwMDMyLCBDaGluYS4geWh4aWVAZnVkYW4uZWR1LmNuLiYjeEQ7
U2hhbmdoYWkgSW5zdGl0dXRlIGZvciBBZHZhbmNlZCBJbW11bm9jaGVtaWNhbCBTdHVkaWVzIGFu
ZCBTY2hvb2wgb2YgTGlmZSBTY2llbmNlIGFuZCBUZWNobm9sb2d5LCBTaGFuZ2hhaVRlY2ggVW5p
dmVyc2l0eSwgU2hhbmdoYWksIDIwMTIxMCwgQ2hpbmEuIHlhbmdodEBzaGFuZ2hhaXRlY2guZWR1
LmNuLiYjeEQ7S2V5IExhYm9yYXRvcnkgb2YgU3BlY2lhbCBQYXRob2dlbnMgYW5kIEJpb3NhZmV0
eSwgV3VoYW4gSW5zdGl0dXRlIG9mIFZpcm9sb2d5LCBDZW50ZXIgZm9yIEJpb3NhZmV0eSBNZWdh
LVNjaWVuY2UsIENoaW5lc2UgQWNhZGVteSBvZiBTY2llbmNlcywgV3VoYW4sIDQzMDA3MSwgQ2hp
bmEuIHpoYW5nYm9Ad2guaW92LmNuLiYjeEQ7S2V5IExhYm9yYXRvcnkgb2YgTW9sZWN1bGFyIEJp
b2xvZ3kgb24gSW5mZWN0aW91cyBEaXNlYXNlcywgTWluaXN0cnkgb2YgRWR1Y2F0aW9uLCBDaG9u
Z3FpbmcgTWVkaWNhbCBVbml2ZXJzaXR5LCBDaG9uZ3FpbmcsIDQwMDAxMCwgQ2hpbmEuIGFodWFu
Z0BjcW11LmVkdS5jbi4mI3hEO0RlcGFydG1lbnQgb2YgSW1tdW5vbG9neSwgQ29sbGVnZSBvZiBC
YXNpYyBNZWRpY2luZSwgQ2hvbmdxaW5nIE1lZGljYWwgVW5pdmVyc2l0eSwgQ2hvbmdxaW5nLCA0
MDAwMTAsIENoaW5hLiBhaXNodW5qaW5AY3FtdS5lZHUuY24uJiN4RDtDaG9uZ3FpbmcgS2V5IExh
Ym9yYXRvcnkgb2YgQmFzaWMgYW5kIFRyYW5zbGF0aW9uYWwgUmVzZWFyY2ggb2YgVHVtb3IgSW1t
dW5vbG9neSwgQ2hvbmdxaW5nIE1lZGljYWwgVW5pdmVyc2l0eSwgQ2hvbmdxaW5nLCA0MDAwMTAs
IENoaW5hLiBhaXNodW5qaW5AY3FtdS5lZHUuY24uPC9hdXRoLWFkZHJlc3M+PHRpdGxlcz48dGl0
bGU+UG90ZW50IFNBUlMtQ29WLTIgbmV1dHJhbGl6aW5nIGFudGlib2RpZXMgd2l0aCBwcm90ZWN0
aXZlIGVmZmljYWN5IGFnYWluc3QgbmV3bHkgZW1lcmdlZCBtdXRhdGlvbmFsIHZhcmlhbnRzPC90
aXRsZT48c2Vjb25kYXJ5LXRpdGxlPk5hdCBDb21tdW48L3NlY29uZGFyeS10aXRsZT48L3RpdGxl
cz48cGVyaW9kaWNhbD48ZnVsbC10aXRsZT5OYXQgQ29tbXVuPC9mdWxsLXRpdGxlPjwvcGVyaW9k
aWNhbD48cGFnZXM+NjMwNDwvcGFnZXM+PHZvbHVtZT4xMjwvdm9sdW1lPjxudW1iZXI+MTwvbnVt
YmVyPjxlZGl0aW9uPjIwMjExMTAyPC9lZGl0aW9uPjxrZXl3b3Jkcz48a2V5d29yZD5BbmltYWxz
PC9rZXl3b3JkPjxrZXl3b3JkPkFudGlib2RpZXMsIE1vbm9jbG9uYWwvYWRtaW5pc3RyYXRpb24g
JmFtcDsgZG9zYWdlL2NoZW1pc3RyeS9pbW11bm9sb2d5PC9rZXl3b3JkPjxrZXl3b3JkPkFudGli
b2RpZXMsIE5ldXRyYWxpemluZy9hZG1pbmlzdHJhdGlvbiAmYW1wOyBkb3NhZ2UvY2hlbWlzdHJ5
LyppbW11bm9sb2d5PC9rZXl3b3JkPjxrZXl3b3JkPkFudGlib2RpZXMsIFZpcmFsL2FkbWluaXN0
cmF0aW9uICZhbXA7IGRvc2FnZS9jaGVtaXN0cnkvKmltbXVub2xvZ3k8L2tleXdvcmQ+PGtleXdv
cmQ+QmluZGluZyBTaXRlczwva2V5d29yZD48a2V5d29yZD5DT1ZJRC0xOS9wYXRob2xvZ3kvKnBy
ZXZlbnRpb24gJmFtcDsgY29udHJvbC92aXJvbG9neTwva2V5d29yZD48a2V5d29yZD5FcGl0b3Bl
czwva2V5d29yZD48a2V5d29yZD5IdW1hbnM8L2tleXdvcmQ+PGtleXdvcmQ+TWljZTwva2V5d29y
ZD48a2V5d29yZD5NaWNlLCBUcmFuc2dlbmljPC9rZXl3b3JkPjxrZXl3b3JkPk11dGF0aW9uPC9r
ZXl3b3JkPjxrZXl3b3JkPlNBUlMtQ29WLTIvZ2VuZXRpY3MvKmltbXVub2xvZ3k8L2tleXdvcmQ+
PGtleXdvcmQ+U3Bpa2UgR2x5Y29wcm90ZWluLCBDb3JvbmF2aXJ1cy9jaGVtaXN0cnkvZ2VuZXRp
Y3MvaW1tdW5vbG9neTwva2V5d29yZD48a2V5d29yZD5WaXJhbCBMb2FkL2RydWcgZWZmZWN0czwv
a2V5d29yZD48a2V5d29yZD5XZWlnaHQgTG9zcy9kcnVnIGVmZmVjdHM8L2tleXdvcmQ+PC9rZXl3
b3Jkcz48ZGF0ZXM+PHllYXI+MjAyMTwveWVhcj48cHViLWRhdGVzPjxkYXRlPk5vdiAyPC9kYXRl
PjwvcHViLWRhdGVzPjwvZGF0ZXM+PGlzYm4+MjA0MS0xNzIzIChFbGVjdHJvbmljKSYjeEQ7MjA0
MS0xNzIzIChMaW5raW5nKTwvaXNibj48YWNjZXNzaW9uLW51bT4zNDcyODYyNTwvYWNjZXNzaW9u
LW51bT48dXJscz48cmVsYXRlZC11cmxzPjx1cmw+aHR0cHM6Ly93d3cubmNiaS5ubG0ubmloLmdv
di9wdWJtZWQvMzQ3Mjg2MjU8L3VybD48L3JlbGF0ZWQtdXJscz48L3VybHM+PGN1c3RvbTI+UE1D
ODU2MzcyODwvY3VzdG9tMj48ZWxlY3Ryb25pYy1yZXNvdXJjZS1udW0+MTAuMTAzOC9zNDE0Njct
MDIxLTI2NTM5LTc8L2VsZWN0cm9uaWMtcmVzb3VyY2UtbnVtPjwvcmVjb3JkPjwvQ2l0ZT48L0Vu
ZE5vdGU+AG==
</w:fldData>
        </w:fldChar>
      </w:r>
      <w:r w:rsidR="00900A3A" w:rsidRPr="007C20A3">
        <w:rPr>
          <w:rFonts w:ascii="Times New Roman" w:hAnsi="Times New Roman" w:cs="Times New Roman"/>
          <w:sz w:val="24"/>
          <w:szCs w:val="24"/>
        </w:rPr>
        <w:instrText xml:space="preserve"> ADDIN EN.CITE </w:instrText>
      </w:r>
      <w:r w:rsidR="00900A3A" w:rsidRPr="007C20A3">
        <w:rPr>
          <w:rFonts w:ascii="Times New Roman" w:hAnsi="Times New Roman" w:cs="Times New Roman"/>
          <w:sz w:val="24"/>
          <w:szCs w:val="24"/>
        </w:rPr>
        <w:fldChar w:fldCharType="begin">
          <w:fldData xml:space="preserve">PEVuZE5vdGU+PENpdGU+PEF1dGhvcj5MaTwvQXV0aG9yPjxZZWFyPjIwMjE8L1llYXI+PFJlY051
bT4xPC9SZWNOdW0+PERpc3BsYXlUZXh0PihMaSBldCBhbC4sIDIwMjEpPC9EaXNwbGF5VGV4dD48
cmVjb3JkPjxyZWMtbnVtYmVyPjE8L3JlYy1udW1iZXI+PGZvcmVpZ24ta2V5cz48a2V5IGFwcD0i
RU4iIGRiLWlkPSIyOXgyMnZ2eGM5czBhdmUydzJxNXp3d2cyOXp0d3Iwc3B6ZGYiIHRpbWVzdGFt
cD0iMTY0OTMyMTA1NyI+MTwva2V5PjwvZm9yZWlnbi1rZXlzPjxyZWYtdHlwZSBuYW1lPSJKb3Vy
bmFsIEFydGljbGUiPjE3PC9yZWYtdHlwZT48Y29udHJpYnV0b3JzPjxhdXRob3JzPjxhdXRob3I+
TGksIFQuPC9hdXRob3I+PGF1dGhvcj5IYW4sIFguPC9hdXRob3I+PGF1dGhvcj5HdSwgQy48L2F1
dGhvcj48YXV0aG9yPkd1bywgSC48L2F1dGhvcj48YXV0aG9yPlpoYW5nLCBILjwvYXV0aG9yPjxh
dXRob3I+V2FuZywgWS48L2F1dGhvcj48YXV0aG9yPkh1LCBDLjwvYXV0aG9yPjxhdXRob3I+V2Fu
ZywgSy48L2F1dGhvcj48YXV0aG9yPkxpdSwgRi48L2F1dGhvcj48YXV0aG9yPkx1bywgRi48L2F1
dGhvcj48YXV0aG9yPlpoYW5nLCBZLjwvYXV0aG9yPjxhdXRob3I+SHUsIEouPC9hdXRob3I+PGF1
dGhvcj5XYW5nLCBXLjwvYXV0aG9yPjxhdXRob3I+TGksIFMuPC9hdXRob3I+PGF1dGhvcj5IYW8s
IFkuPC9hdXRob3I+PGF1dGhvcj5TaGVuLCBNLjwvYXV0aG9yPjxhdXRob3I+SHVhbmcsIEouPC9h
dXRob3I+PGF1dGhvcj5Mb25nLCBZLjwvYXV0aG9yPjxhdXRob3I+U29uZywgUy48L2F1dGhvcj48
YXV0aG9yPld1LCBSLjwvYXV0aG9yPjxhdXRob3I+TXUsIFMuPC9hdXRob3I+PGF1dGhvcj5DaGVu
LCBRLjwvYXV0aG9yPjxhdXRob3I+R2FvLCBGLjwvYXV0aG9yPjxhdXRob3I+V2FuZywgSi48L2F1
dGhvcj48YXV0aG9yPkxvbmcsIFMuPC9hdXRob3I+PGF1dGhvcj5MaSwgTC48L2F1dGhvcj48YXV0
aG9yPld1LCBZLjwvYXV0aG9yPjxhdXRob3I+R2FvLCBZLjwvYXV0aG9yPjxhdXRob3I+WHUsIFcu
PC9hdXRob3I+PGF1dGhvcj5DYWksIFguPC9hdXRob3I+PGF1dGhvcj5RdSwgRC48L2F1dGhvcj48
YXV0aG9yPlpoYW5nLCBaLjwvYXV0aG9yPjxhdXRob3I+WmhhbmcsIEguPC9hdXRob3I+PGF1dGhv
cj5MaSwgTi48L2F1dGhvcj48YXV0aG9yPkdhbywgUS48L2F1dGhvcj48YXV0aG9yPlpoYW5nLCBH
LjwvYXV0aG9yPjxhdXRob3I+SGUsIEMuPC9hdXRob3I+PGF1dGhvcj5XYW5nLCBXLjwvYXV0aG9y
PjxhdXRob3I+SmksIFguPC9hdXRob3I+PGF1dGhvcj5UYW5nLCBOLjwvYXV0aG9yPjxhdXRob3I+
WXVhbiwgWi48L2F1dGhvcj48YXV0aG9yPlhpZSwgWS48L2F1dGhvcj48YXV0aG9yPllhbmcsIEgu
PC9hdXRob3I+PGF1dGhvcj5aaGFuZywgQi48L2F1dGhvcj48YXV0aG9yPkh1YW5nLCBBLjwvYXV0
aG9yPjxhdXRob3I+SmluLCBBLjwvYXV0aG9yPjwvYXV0aG9ycz48L2NvbnRyaWJ1dG9ycz48YXV0
aC1hZGRyZXNzPkRlcGFydG1lbnQgb2YgSW1tdW5vbG9neSwgQ29sbGVnZSBvZiBCYXNpYyBNZWRp
Y2luZSwgQ2hvbmdxaW5nIE1lZGljYWwgVW5pdmVyc2l0eSwgQ2hvbmdxaW5nLCA0MDAwMTAsIENo
aW5hLiYjeEQ7Q2hvbmdxaW5nIEtleSBMYWJvcmF0b3J5IG9mIEJhc2ljIGFuZCBUcmFuc2xhdGlv
bmFsIFJlc2VhcmNoIG9mIFR1bW9yIEltbXVub2xvZ3ksIENob25ncWluZyBNZWRpY2FsIFVuaXZl
cnNpdHksIENob25ncWluZywgNDAwMDEwLCBDaGluYS4mI3hEO0tleSBMYWJvcmF0b3J5IG9mIE1l
ZGljYWwgTW9sZWN1bGFyIFZpcm9sb2d5LCBEZXBhcnRtZW50IG9mIE1lZGljYWwgTWljcm9iaW9s
b2d5IGFuZCBQYXJhc2l0b2xvZ3ksIFNjaG9vbCBvZiBCYXNpYyBNZWRpY2FsIFNjaWVuY2VzLCBT
aGFuZ2hhaSBNZWRpY2FsIENvbGxlZ2UsIEZ1ZGFuIFVuaXZlcnNpdHksIFNoYW5naGFpLCAyMDAw
MzIsIENoaW5hLiYjeEQ7U2hhbmdoYWkgSW5zdGl0dXRlIGZvciBBZHZhbmNlZCBJbW11bm9jaGVt
aWNhbCBTdHVkaWVzIGFuZCBTY2hvb2wgb2YgTGlmZSBTY2llbmNlIGFuZCBUZWNobm9sb2d5LCBT
aGFuZ2hhaVRlY2ggVW5pdmVyc2l0eSwgU2hhbmdoYWksIDIwMTIxMCwgQ2hpbmEuJiN4RDtTdGF0
ZSBLZXkgTGFib3JhdG9yeSBvZiBQaGFybWFjZXV0aWNhbCBCaW90ZWNobm9sb2d5LCBTY2hvb2wg
b2YgTGlmZSBTY2llbmNlcywgTmFuamluZyBVbml2ZXJzaXR5LCBOYW5qaW5nLCBKaWFuZ3N1LCAy
MTAwMjMsIENoaW5hLiYjeEQ7U3RhdGUgS2V5IExhYm9yYXRvcnkgb2YgVmlyb2xvZ3ksIFd1aGFu
IEluc3RpdHV0ZSBvZiBWaXJvbG9neSwgQ2VudGVyIGZvciBCaW9zYWZldHkgTWVnYS1TY2llbmNl
LCBDaGluZXNlIEFjYWRlbXkgb2YgU2NpZW5jZXMsIFd1aGFuLCA0MzAwNzEsIENoaW5hLiYjeEQ7
S2V5IExhYm9yYXRvcnkgb2YgTW9sZWN1bGFyIEJpb2xvZ3kgb24gSW5mZWN0aW91cyBEaXNlYXNl
cywgTWluaXN0cnkgb2YgRWR1Y2F0aW9uLCBDaG9uZ3FpbmcgTWVkaWNhbCBVbml2ZXJzaXR5LCBD
aG9uZ3FpbmcsIDQwMDAxMCwgQ2hpbmEuJiN4RDtLZXkgTGFib3JhdG9yeSBvZiBTcGVjaWFsIFBh
dGhvZ2VucyBhbmQgQmlvc2FmZXR5LCBXdWhhbiBJbnN0aXR1dGUgb2YgVmlyb2xvZ3ksIENlbnRl
ciBmb3IgQmlvc2FmZXR5IE1lZ2EtU2NpZW5jZSwgQ2hpbmVzZSBBY2FkZW15IG9mIFNjaWVuY2Vz
LCBXdWhhbiwgNDMwMDcxLCBDaGluYS4mI3hEO1VuaXZlcnNpdHkgb2YgQ2hpbmVzZSBBY2FkZW15
IG9mIFNjaWVuY2VzLCBCZWlqaW5nLCAxMDAwNDksIENoaW5hLiYjeEQ7RGVwYXJ0bWVudCBvZiBC
cmVhc3QgU3VyZ2VyeSwgSGFyYmluIE1lZGljYWwgVW5pdmVyc2l0eSBDYW5jZXIgSG9zcGl0YWws
IEhhcmJpbiwgMTUwMDAwLCBDaGluYS4mI3hEO0luc3RpdHV0ZSBvZiBsaWZlIHNjaWVuY2VzLCBD
aG9uZ3FpbmcgTWVkaWNhbCBVbml2ZXJzaXR5LCBDaG9uZ3FpbmcsIDQwMDAxMCwgQ2hpbmEuJiN4
RDtLZXkgTGFib3JhdG9yeSBvZiBNZWRpY2FsIE1vbGVjdWxhciBWaXJvbG9neSwgRGVwYXJ0bWVu
dCBvZiBNZWRpY2FsIE1pY3JvYmlvbG9neSBhbmQgUGFyYXNpdG9sb2d5LCBTY2hvb2wgb2YgQmFz
aWMgTWVkaWNhbCBTY2llbmNlcywgU2hhbmdoYWkgTWVkaWNhbCBDb2xsZWdlLCBGdWRhbiBVbml2
ZXJzaXR5LCBTaGFuZ2hhaSwgMjAwMDMyLCBDaGluYS4geWh4aWVAZnVkYW4uZWR1LmNuLiYjeEQ7
U2hhbmdoYWkgSW5zdGl0dXRlIGZvciBBZHZhbmNlZCBJbW11bm9jaGVtaWNhbCBTdHVkaWVzIGFu
ZCBTY2hvb2wgb2YgTGlmZSBTY2llbmNlIGFuZCBUZWNobm9sb2d5LCBTaGFuZ2hhaVRlY2ggVW5p
dmVyc2l0eSwgU2hhbmdoYWksIDIwMTIxMCwgQ2hpbmEuIHlhbmdodEBzaGFuZ2hhaXRlY2guZWR1
LmNuLiYjeEQ7S2V5IExhYm9yYXRvcnkgb2YgU3BlY2lhbCBQYXRob2dlbnMgYW5kIEJpb3NhZmV0
eSwgV3VoYW4gSW5zdGl0dXRlIG9mIFZpcm9sb2d5LCBDZW50ZXIgZm9yIEJpb3NhZmV0eSBNZWdh
LVNjaWVuY2UsIENoaW5lc2UgQWNhZGVteSBvZiBTY2llbmNlcywgV3VoYW4sIDQzMDA3MSwgQ2hp
bmEuIHpoYW5nYm9Ad2guaW92LmNuLiYjeEQ7S2V5IExhYm9yYXRvcnkgb2YgTW9sZWN1bGFyIEJp
b2xvZ3kgb24gSW5mZWN0aW91cyBEaXNlYXNlcywgTWluaXN0cnkgb2YgRWR1Y2F0aW9uLCBDaG9u
Z3FpbmcgTWVkaWNhbCBVbml2ZXJzaXR5LCBDaG9uZ3FpbmcsIDQwMDAxMCwgQ2hpbmEuIGFodWFu
Z0BjcW11LmVkdS5jbi4mI3hEO0RlcGFydG1lbnQgb2YgSW1tdW5vbG9neSwgQ29sbGVnZSBvZiBC
YXNpYyBNZWRpY2luZSwgQ2hvbmdxaW5nIE1lZGljYWwgVW5pdmVyc2l0eSwgQ2hvbmdxaW5nLCA0
MDAwMTAsIENoaW5hLiBhaXNodW5qaW5AY3FtdS5lZHUuY24uJiN4RDtDaG9uZ3FpbmcgS2V5IExh
Ym9yYXRvcnkgb2YgQmFzaWMgYW5kIFRyYW5zbGF0aW9uYWwgUmVzZWFyY2ggb2YgVHVtb3IgSW1t
dW5vbG9neSwgQ2hvbmdxaW5nIE1lZGljYWwgVW5pdmVyc2l0eSwgQ2hvbmdxaW5nLCA0MDAwMTAs
IENoaW5hLiBhaXNodW5qaW5AY3FtdS5lZHUuY24uPC9hdXRoLWFkZHJlc3M+PHRpdGxlcz48dGl0
bGU+UG90ZW50IFNBUlMtQ29WLTIgbmV1dHJhbGl6aW5nIGFudGlib2RpZXMgd2l0aCBwcm90ZWN0
aXZlIGVmZmljYWN5IGFnYWluc3QgbmV3bHkgZW1lcmdlZCBtdXRhdGlvbmFsIHZhcmlhbnRzPC90
aXRsZT48c2Vjb25kYXJ5LXRpdGxlPk5hdCBDb21tdW48L3NlY29uZGFyeS10aXRsZT48L3RpdGxl
cz48cGVyaW9kaWNhbD48ZnVsbC10aXRsZT5OYXQgQ29tbXVuPC9mdWxsLXRpdGxlPjwvcGVyaW9k
aWNhbD48cGFnZXM+NjMwNDwvcGFnZXM+PHZvbHVtZT4xMjwvdm9sdW1lPjxudW1iZXI+MTwvbnVt
YmVyPjxlZGl0aW9uPjIwMjExMTAyPC9lZGl0aW9uPjxrZXl3b3Jkcz48a2V5d29yZD5BbmltYWxz
PC9rZXl3b3JkPjxrZXl3b3JkPkFudGlib2RpZXMsIE1vbm9jbG9uYWwvYWRtaW5pc3RyYXRpb24g
JmFtcDsgZG9zYWdlL2NoZW1pc3RyeS9pbW11bm9sb2d5PC9rZXl3b3JkPjxrZXl3b3JkPkFudGli
b2RpZXMsIE5ldXRyYWxpemluZy9hZG1pbmlzdHJhdGlvbiAmYW1wOyBkb3NhZ2UvY2hlbWlzdHJ5
LyppbW11bm9sb2d5PC9rZXl3b3JkPjxrZXl3b3JkPkFudGlib2RpZXMsIFZpcmFsL2FkbWluaXN0
cmF0aW9uICZhbXA7IGRvc2FnZS9jaGVtaXN0cnkvKmltbXVub2xvZ3k8L2tleXdvcmQ+PGtleXdv
cmQ+QmluZGluZyBTaXRlczwva2V5d29yZD48a2V5d29yZD5DT1ZJRC0xOS9wYXRob2xvZ3kvKnBy
ZXZlbnRpb24gJmFtcDsgY29udHJvbC92aXJvbG9neTwva2V5d29yZD48a2V5d29yZD5FcGl0b3Bl
czwva2V5d29yZD48a2V5d29yZD5IdW1hbnM8L2tleXdvcmQ+PGtleXdvcmQ+TWljZTwva2V5d29y
ZD48a2V5d29yZD5NaWNlLCBUcmFuc2dlbmljPC9rZXl3b3JkPjxrZXl3b3JkPk11dGF0aW9uPC9r
ZXl3b3JkPjxrZXl3b3JkPlNBUlMtQ29WLTIvZ2VuZXRpY3MvKmltbXVub2xvZ3k8L2tleXdvcmQ+
PGtleXdvcmQ+U3Bpa2UgR2x5Y29wcm90ZWluLCBDb3JvbmF2aXJ1cy9jaGVtaXN0cnkvZ2VuZXRp
Y3MvaW1tdW5vbG9neTwva2V5d29yZD48a2V5d29yZD5WaXJhbCBMb2FkL2RydWcgZWZmZWN0czwv
a2V5d29yZD48a2V5d29yZD5XZWlnaHQgTG9zcy9kcnVnIGVmZmVjdHM8L2tleXdvcmQ+PC9rZXl3
b3Jkcz48ZGF0ZXM+PHllYXI+MjAyMTwveWVhcj48cHViLWRhdGVzPjxkYXRlPk5vdiAyPC9kYXRl
PjwvcHViLWRhdGVzPjwvZGF0ZXM+PGlzYm4+MjA0MS0xNzIzIChFbGVjdHJvbmljKSYjeEQ7MjA0
MS0xNzIzIChMaW5raW5nKTwvaXNibj48YWNjZXNzaW9uLW51bT4zNDcyODYyNTwvYWNjZXNzaW9u
LW51bT48dXJscz48cmVsYXRlZC11cmxzPjx1cmw+aHR0cHM6Ly93d3cubmNiaS5ubG0ubmloLmdv
di9wdWJtZWQvMzQ3Mjg2MjU8L3VybD48L3JlbGF0ZWQtdXJscz48L3VybHM+PGN1c3RvbTI+UE1D
ODU2MzcyODwvY3VzdG9tMj48ZWxlY3Ryb25pYy1yZXNvdXJjZS1udW0+MTAuMTAzOC9zNDE0Njct
MDIxLTI2NTM5LTc8L2VsZWN0cm9uaWMtcmVzb3VyY2UtbnVtPjwvcmVjb3JkPjwvQ2l0ZT48L0Vu
ZE5vdGU+AG==
</w:fldData>
        </w:fldChar>
      </w:r>
      <w:r w:rsidR="00900A3A" w:rsidRPr="007C20A3">
        <w:rPr>
          <w:rFonts w:ascii="Times New Roman" w:hAnsi="Times New Roman" w:cs="Times New Roman"/>
          <w:sz w:val="24"/>
          <w:szCs w:val="24"/>
        </w:rPr>
        <w:instrText xml:space="preserve"> ADDIN EN.CITE.DATA </w:instrText>
      </w:r>
      <w:r w:rsidR="00900A3A" w:rsidRPr="007C20A3">
        <w:rPr>
          <w:rFonts w:ascii="Times New Roman" w:hAnsi="Times New Roman" w:cs="Times New Roman"/>
          <w:sz w:val="24"/>
          <w:szCs w:val="24"/>
        </w:rPr>
      </w:r>
      <w:r w:rsidR="00900A3A" w:rsidRPr="007C20A3">
        <w:rPr>
          <w:rFonts w:ascii="Times New Roman" w:hAnsi="Times New Roman" w:cs="Times New Roman"/>
          <w:sz w:val="24"/>
          <w:szCs w:val="24"/>
        </w:rPr>
        <w:fldChar w:fldCharType="end"/>
      </w:r>
      <w:r w:rsidRPr="007C20A3">
        <w:rPr>
          <w:rFonts w:ascii="Times New Roman" w:hAnsi="Times New Roman" w:cs="Times New Roman"/>
          <w:sz w:val="24"/>
          <w:szCs w:val="24"/>
        </w:rPr>
      </w:r>
      <w:r w:rsidRPr="007C20A3">
        <w:rPr>
          <w:rFonts w:ascii="Times New Roman" w:hAnsi="Times New Roman" w:cs="Times New Roman"/>
          <w:sz w:val="24"/>
          <w:szCs w:val="24"/>
        </w:rPr>
        <w:fldChar w:fldCharType="separate"/>
      </w:r>
      <w:r w:rsidR="00900A3A" w:rsidRPr="007C20A3">
        <w:rPr>
          <w:rFonts w:ascii="Times New Roman" w:hAnsi="Times New Roman" w:cs="Times New Roman"/>
          <w:noProof/>
          <w:sz w:val="24"/>
          <w:szCs w:val="24"/>
        </w:rPr>
        <w:t>(Li et al., 2021)</w:t>
      </w:r>
      <w:r w:rsidRPr="007C20A3">
        <w:rPr>
          <w:rFonts w:ascii="Times New Roman" w:hAnsi="Times New Roman" w:cs="Times New Roman"/>
          <w:sz w:val="24"/>
          <w:szCs w:val="24"/>
        </w:rPr>
        <w:fldChar w:fldCharType="end"/>
      </w:r>
      <w:r w:rsidRPr="007C20A3">
        <w:rPr>
          <w:rFonts w:ascii="Times New Roman" w:hAnsi="Times New Roman" w:cs="Times New Roman"/>
          <w:sz w:val="24"/>
          <w:szCs w:val="24"/>
        </w:rPr>
        <w:t xml:space="preserve">, and Delta variant (B.1.617.2; GWHBEBW01000000) by Prof. </w:t>
      </w:r>
      <w:proofErr w:type="spellStart"/>
      <w:r w:rsidRPr="007C20A3">
        <w:rPr>
          <w:rFonts w:ascii="Times New Roman" w:hAnsi="Times New Roman" w:cs="Times New Roman"/>
          <w:sz w:val="24"/>
          <w:szCs w:val="24"/>
        </w:rPr>
        <w:t>Hongping</w:t>
      </w:r>
      <w:proofErr w:type="spellEnd"/>
      <w:r w:rsidRPr="007C20A3">
        <w:rPr>
          <w:rFonts w:ascii="Times New Roman" w:hAnsi="Times New Roman" w:cs="Times New Roman"/>
          <w:sz w:val="24"/>
          <w:szCs w:val="24"/>
        </w:rPr>
        <w:t xml:space="preserve"> Wei; Omicron variant (B.1.1.529; BA.1) was isolated from a throat swab of a patient from Hong Kong by the Institute of Laboratory Animal Sciences, Chinese Academy of Medical Sciences (CCPM-B-V-049-2112-18). All processes in this study involving authentic SARS-CoV-2 were performed in a BSL-3 facility.</w:t>
      </w:r>
    </w:p>
    <w:p w14:paraId="27176B0B" w14:textId="77777777" w:rsidR="0091774B" w:rsidRPr="007C20A3" w:rsidRDefault="0091774B" w:rsidP="007C20A3">
      <w:pPr>
        <w:spacing w:line="480" w:lineRule="auto"/>
        <w:rPr>
          <w:rFonts w:ascii="Times New Roman" w:hAnsi="Times New Roman" w:cs="Times New Roman"/>
          <w:b/>
          <w:sz w:val="24"/>
          <w:szCs w:val="24"/>
        </w:rPr>
      </w:pPr>
      <w:bookmarkStart w:id="3" w:name="_Hlk99132134"/>
      <w:bookmarkStart w:id="4" w:name="_Hlk99131012"/>
      <w:r w:rsidRPr="007C20A3">
        <w:rPr>
          <w:rFonts w:ascii="Times New Roman" w:hAnsi="Times New Roman" w:cs="Times New Roman"/>
          <w:b/>
          <w:sz w:val="24"/>
          <w:szCs w:val="24"/>
        </w:rPr>
        <w:t>Plaque reduction neutralization test</w:t>
      </w:r>
      <w:bookmarkEnd w:id="3"/>
      <w:r w:rsidRPr="007C20A3">
        <w:rPr>
          <w:rFonts w:ascii="Times New Roman" w:hAnsi="Times New Roman" w:cs="Times New Roman"/>
          <w:b/>
          <w:sz w:val="24"/>
          <w:szCs w:val="24"/>
        </w:rPr>
        <w:t xml:space="preserve"> in Vero E6 cells</w:t>
      </w:r>
      <w:bookmarkEnd w:id="4"/>
    </w:p>
    <w:p w14:paraId="48725638" w14:textId="77777777"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Briefly, antibodies were serially diluted with DMEM containing 2.5% FBS, and mixed </w:t>
      </w:r>
      <w:r w:rsidRPr="007C20A3">
        <w:rPr>
          <w:rFonts w:ascii="Times New Roman" w:hAnsi="Times New Roman" w:cs="Times New Roman"/>
          <w:sz w:val="24"/>
          <w:szCs w:val="24"/>
        </w:rPr>
        <w:lastRenderedPageBreak/>
        <w:t xml:space="preserve">with equal volume of virus suspension and incubated at 37°C for 1 h. The mixture was added to Vero E6 monolayer cells in 24-well plates and incubated for another 1 h, and the inoculate was replaced with DMEM containing 2.5% FBS and 0.9% carboxymethyl-cellulose. The plates were fixed with 8% paraformaldehyde and stained with 0.5% crystal violet 3 days later. </w:t>
      </w:r>
      <w:bookmarkStart w:id="5" w:name="_Hlk100150468"/>
      <w:r w:rsidRPr="007C20A3">
        <w:rPr>
          <w:rFonts w:ascii="Times New Roman" w:hAnsi="Times New Roman" w:cs="Times New Roman"/>
          <w:sz w:val="24"/>
          <w:szCs w:val="24"/>
        </w:rPr>
        <w:t xml:space="preserve">Plaque reduction neutralizing titer was calculated using the “inhibitor vs normalized response (Variable slope)” model in the GraphPad Prism 8.0 software. </w:t>
      </w:r>
      <w:bookmarkStart w:id="6" w:name="_Hlk100154410"/>
      <w:bookmarkEnd w:id="5"/>
      <w:r w:rsidRPr="007C20A3">
        <w:rPr>
          <w:rFonts w:ascii="Times New Roman" w:hAnsi="Times New Roman" w:cs="Times New Roman"/>
          <w:sz w:val="24"/>
          <w:szCs w:val="24"/>
        </w:rPr>
        <w:t>The Cut-off value is calculated by the negative control (geometric mean + 3 times of geometric standard deviation)</w:t>
      </w:r>
      <w:bookmarkEnd w:id="6"/>
      <w:r w:rsidRPr="007C20A3">
        <w:rPr>
          <w:rFonts w:ascii="Times New Roman" w:hAnsi="Times New Roman" w:cs="Times New Roman"/>
          <w:sz w:val="24"/>
          <w:szCs w:val="24"/>
        </w:rPr>
        <w:t>.</w:t>
      </w:r>
    </w:p>
    <w:p w14:paraId="65627849" w14:textId="77777777" w:rsidR="0091774B" w:rsidRPr="007C20A3" w:rsidRDefault="0091774B" w:rsidP="007C20A3">
      <w:pPr>
        <w:spacing w:line="480" w:lineRule="auto"/>
        <w:rPr>
          <w:rFonts w:ascii="Times New Roman" w:hAnsi="Times New Roman" w:cs="Times New Roman"/>
          <w:b/>
          <w:sz w:val="24"/>
          <w:szCs w:val="24"/>
        </w:rPr>
      </w:pPr>
      <w:r w:rsidRPr="007C20A3">
        <w:rPr>
          <w:rFonts w:ascii="Times New Roman" w:hAnsi="Times New Roman" w:cs="Times New Roman"/>
          <w:b/>
          <w:sz w:val="24"/>
          <w:szCs w:val="24"/>
        </w:rPr>
        <w:t>Reverse Transcription-Polymerase Chain Reaction (RT-PCR)</w:t>
      </w:r>
    </w:p>
    <w:p w14:paraId="6EF76CDA" w14:textId="77777777" w:rsid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Total RNA was extracted from organs with </w:t>
      </w:r>
      <w:proofErr w:type="spellStart"/>
      <w:r w:rsidRPr="007C20A3">
        <w:rPr>
          <w:rFonts w:ascii="Times New Roman" w:hAnsi="Times New Roman" w:cs="Times New Roman"/>
          <w:sz w:val="24"/>
          <w:szCs w:val="24"/>
        </w:rPr>
        <w:t>Trizol</w:t>
      </w:r>
      <w:proofErr w:type="spellEnd"/>
      <w:r w:rsidRPr="007C20A3">
        <w:rPr>
          <w:rFonts w:ascii="Times New Roman" w:hAnsi="Times New Roman" w:cs="Times New Roman"/>
          <w:sz w:val="24"/>
          <w:szCs w:val="24"/>
        </w:rPr>
        <w:t xml:space="preserve"> reagent (Invitrogen, 15596026) and a </w:t>
      </w:r>
      <w:proofErr w:type="spellStart"/>
      <w:r w:rsidRPr="007C20A3">
        <w:rPr>
          <w:rFonts w:ascii="Times New Roman" w:hAnsi="Times New Roman" w:cs="Times New Roman"/>
          <w:sz w:val="24"/>
          <w:szCs w:val="24"/>
        </w:rPr>
        <w:t>PrimeScript</w:t>
      </w:r>
      <w:proofErr w:type="spellEnd"/>
      <w:r w:rsidRPr="007C20A3">
        <w:rPr>
          <w:rFonts w:ascii="Times New Roman" w:hAnsi="Times New Roman" w:cs="Times New Roman"/>
          <w:sz w:val="24"/>
          <w:szCs w:val="24"/>
        </w:rPr>
        <w:t xml:space="preserve"> RT Reagent Kit (Takara, RR037A). Forward and reverse primers were designed to target RBD sequence (forward: 5’-GTGTACGCCTGGAATCGGAA-3’ and reverse: 5’-GATCTCGGTGCTGATGTCCC-3’), </w:t>
      </w:r>
    </w:p>
    <w:p w14:paraId="3E1F5BAB" w14:textId="3986444F" w:rsidR="007C20A3"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mouse GAPDH sequence (forward: 5’- AGGTCGGTGTGAACGGATTTG -3’ and reverse: 5’- TGTAGACCATGTAGTTGAGGTCA -3’), </w:t>
      </w:r>
    </w:p>
    <w:p w14:paraId="00FA6B04" w14:textId="77777777" w:rsidR="007C20A3"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macaque GAPDH sequence (forward: 5’- AGAAGACTGTGGATGGCCCCT-3’ and reverse: 5’- TACACGACAAGGTGGGGCTCC-3’), </w:t>
      </w:r>
    </w:p>
    <w:p w14:paraId="0DAD6F79" w14:textId="540C8FED"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CAG sequence (forward: 5’- AACGCCAATAGGGACTTTCCATTGA-3’ and reverse: 5’- ATGGGGAGAGTGAAGCAGAACG -3’).</w:t>
      </w:r>
    </w:p>
    <w:p w14:paraId="519A3E76" w14:textId="77777777" w:rsidR="0091774B" w:rsidRPr="007C20A3" w:rsidRDefault="0091774B" w:rsidP="007C20A3">
      <w:pPr>
        <w:spacing w:line="480" w:lineRule="auto"/>
        <w:rPr>
          <w:rFonts w:ascii="Times New Roman" w:hAnsi="Times New Roman" w:cs="Times New Roman"/>
          <w:b/>
          <w:sz w:val="24"/>
          <w:szCs w:val="24"/>
        </w:rPr>
      </w:pPr>
      <w:r w:rsidRPr="007C20A3">
        <w:rPr>
          <w:rFonts w:ascii="Times New Roman" w:hAnsi="Times New Roman" w:cs="Times New Roman"/>
          <w:b/>
          <w:sz w:val="24"/>
          <w:szCs w:val="24"/>
        </w:rPr>
        <w:t xml:space="preserve">Hematoxylin-eosin (H&amp;E) staining </w:t>
      </w:r>
    </w:p>
    <w:p w14:paraId="255B15FA" w14:textId="77777777"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Mice were anesthetized with sodium pentobarbital (40 mg/kg, intraperitoneal injection), then perfused with PBS and fixed in 4% paraformaldehyde (PFA). Organs were post-</w:t>
      </w:r>
      <w:r w:rsidRPr="007C20A3">
        <w:rPr>
          <w:rFonts w:ascii="Times New Roman" w:hAnsi="Times New Roman" w:cs="Times New Roman"/>
          <w:sz w:val="24"/>
          <w:szCs w:val="24"/>
        </w:rPr>
        <w:lastRenderedPageBreak/>
        <w:t xml:space="preserve">fixed in 4% PFA overnight at 4 </w:t>
      </w:r>
      <w:r w:rsidRPr="007C20A3">
        <w:rPr>
          <w:rFonts w:ascii="Times New Roman" w:hAnsi="Times New Roman" w:cs="Times New Roman"/>
          <w:sz w:val="24"/>
          <w:szCs w:val="24"/>
          <w:lang w:val="en-AU"/>
        </w:rPr>
        <w:t>°C</w:t>
      </w:r>
      <w:r w:rsidRPr="007C20A3">
        <w:rPr>
          <w:rFonts w:ascii="Times New Roman" w:hAnsi="Times New Roman" w:cs="Times New Roman"/>
          <w:sz w:val="24"/>
          <w:szCs w:val="24"/>
        </w:rPr>
        <w:t xml:space="preserve">, then dehydrated in 15% and 30% sucrose, respectively. Organs were sectioned at a thickness of 10 </w:t>
      </w:r>
      <w:proofErr w:type="spellStart"/>
      <w:r w:rsidRPr="007C20A3">
        <w:rPr>
          <w:rFonts w:ascii="Times New Roman" w:hAnsi="Times New Roman" w:cs="Times New Roman"/>
          <w:sz w:val="24"/>
          <w:szCs w:val="24"/>
        </w:rPr>
        <w:t>μm</w:t>
      </w:r>
      <w:proofErr w:type="spellEnd"/>
      <w:r w:rsidRPr="007C20A3">
        <w:rPr>
          <w:rFonts w:ascii="Times New Roman" w:hAnsi="Times New Roman" w:cs="Times New Roman"/>
          <w:sz w:val="24"/>
          <w:szCs w:val="24"/>
        </w:rPr>
        <w:t xml:space="preserve"> for H&amp;E staining with a freezing microtome. Isopropanol (500 </w:t>
      </w:r>
      <w:proofErr w:type="spellStart"/>
      <w:r w:rsidRPr="007C20A3">
        <w:rPr>
          <w:rFonts w:ascii="Times New Roman" w:hAnsi="Times New Roman" w:cs="Times New Roman"/>
          <w:sz w:val="24"/>
          <w:szCs w:val="24"/>
        </w:rPr>
        <w:t>μL</w:t>
      </w:r>
      <w:proofErr w:type="spellEnd"/>
      <w:r w:rsidRPr="007C20A3">
        <w:rPr>
          <w:rFonts w:ascii="Times New Roman" w:hAnsi="Times New Roman" w:cs="Times New Roman"/>
          <w:sz w:val="24"/>
          <w:szCs w:val="24"/>
        </w:rPr>
        <w:t>) was added to the slices and incubated at room temperature for 1 min. The slices were air dried, stained with hematoxylin (Agilent, S330930-2, 1 mL), and incubated at room temperature for 7 min. The slices were then washed 10 times (10 s each time) with ultrapure water, followed by the addition of bluing buffer (Agilent, CS70230-2, 1 mL) and incubation at room temperature for 2 min. After washing five times with ultrapure water (10 s each time), eosin mix (Sigma, HT110216, 1 mL) was added, and the sections were incubated at room temperature for 1 min.</w:t>
      </w:r>
    </w:p>
    <w:p w14:paraId="3266DAE2" w14:textId="77777777"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b/>
          <w:sz w:val="24"/>
          <w:szCs w:val="24"/>
        </w:rPr>
        <w:t>Immunohistochemical analysis</w:t>
      </w:r>
    </w:p>
    <w:p w14:paraId="2EE7D962" w14:textId="77777777"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Organs (muscle, liver, heart, lung, spleen, </w:t>
      </w:r>
      <w:proofErr w:type="gramStart"/>
      <w:r w:rsidRPr="007C20A3">
        <w:rPr>
          <w:rFonts w:ascii="Times New Roman" w:hAnsi="Times New Roman" w:cs="Times New Roman"/>
          <w:sz w:val="24"/>
          <w:szCs w:val="24"/>
        </w:rPr>
        <w:t>kidney</w:t>
      </w:r>
      <w:proofErr w:type="gramEnd"/>
      <w:r w:rsidRPr="007C20A3">
        <w:rPr>
          <w:rFonts w:ascii="Times New Roman" w:hAnsi="Times New Roman" w:cs="Times New Roman"/>
          <w:sz w:val="24"/>
          <w:szCs w:val="24"/>
        </w:rPr>
        <w:t xml:space="preserve"> and brain) were sectioned (40-μm thick) for immunohistochemical analysis with a freezing microtome. After washing with PBS three times </w:t>
      </w:r>
      <w:bookmarkStart w:id="7" w:name="OLE_LINK6"/>
      <w:r w:rsidRPr="007C20A3">
        <w:rPr>
          <w:rFonts w:ascii="Times New Roman" w:hAnsi="Times New Roman" w:cs="Times New Roman"/>
          <w:sz w:val="24"/>
          <w:szCs w:val="24"/>
        </w:rPr>
        <w:t>(5 min each time)</w:t>
      </w:r>
      <w:bookmarkEnd w:id="7"/>
      <w:r w:rsidRPr="007C20A3">
        <w:rPr>
          <w:rFonts w:ascii="Times New Roman" w:hAnsi="Times New Roman" w:cs="Times New Roman"/>
          <w:sz w:val="24"/>
          <w:szCs w:val="24"/>
        </w:rPr>
        <w:t>, the slices were blocked with 3% bovine serum albumin (BSA) and 0.1% Triton-X100 in PBS for 1 h at room temperature. The slices were then stained using 1:1 000 anti-GFP antibody (</w:t>
      </w:r>
      <w:proofErr w:type="spellStart"/>
      <w:r w:rsidRPr="007C20A3">
        <w:rPr>
          <w:rFonts w:ascii="Times New Roman" w:hAnsi="Times New Roman" w:cs="Times New Roman"/>
          <w:sz w:val="24"/>
          <w:szCs w:val="24"/>
        </w:rPr>
        <w:t>Earthox</w:t>
      </w:r>
      <w:proofErr w:type="spellEnd"/>
      <w:r w:rsidRPr="007C20A3">
        <w:rPr>
          <w:rFonts w:ascii="Times New Roman" w:hAnsi="Times New Roman" w:cs="Times New Roman"/>
          <w:sz w:val="24"/>
          <w:szCs w:val="24"/>
        </w:rPr>
        <w:t xml:space="preserve">, E002030-02) in blocking buffer overnight at 4 °C. Slices were washed with PBS three times (15 min each time) and incubated with secondary antibodies Alexa Fluor 488 donkey anti-mouse IgG (1: 1000, </w:t>
      </w:r>
      <w:proofErr w:type="spellStart"/>
      <w:r w:rsidRPr="007C20A3">
        <w:rPr>
          <w:rFonts w:ascii="Times New Roman" w:hAnsi="Times New Roman" w:cs="Times New Roman"/>
          <w:sz w:val="24"/>
          <w:szCs w:val="24"/>
        </w:rPr>
        <w:t>Thermo</w:t>
      </w:r>
      <w:proofErr w:type="spellEnd"/>
      <w:r w:rsidRPr="007C20A3">
        <w:rPr>
          <w:rFonts w:ascii="Times New Roman" w:hAnsi="Times New Roman" w:cs="Times New Roman"/>
          <w:sz w:val="24"/>
          <w:szCs w:val="24"/>
        </w:rPr>
        <w:t xml:space="preserve"> Scientific, A21202) for 2 h at room temperature. DAPI (1:1000, </w:t>
      </w:r>
      <w:proofErr w:type="spellStart"/>
      <w:r w:rsidRPr="007C20A3">
        <w:rPr>
          <w:rFonts w:ascii="Times New Roman" w:hAnsi="Times New Roman" w:cs="Times New Roman"/>
          <w:sz w:val="24"/>
          <w:szCs w:val="24"/>
        </w:rPr>
        <w:t>Thermo</w:t>
      </w:r>
      <w:proofErr w:type="spellEnd"/>
      <w:r w:rsidRPr="007C20A3">
        <w:rPr>
          <w:rFonts w:ascii="Times New Roman" w:hAnsi="Times New Roman" w:cs="Times New Roman"/>
          <w:sz w:val="24"/>
          <w:szCs w:val="24"/>
        </w:rPr>
        <w:t xml:space="preserve"> Scientific, D3571) was used to stain cell nuclei. Confocal images were captured using a Leica microscope. </w:t>
      </w:r>
    </w:p>
    <w:p w14:paraId="0F8B50CF" w14:textId="77777777" w:rsidR="0091774B" w:rsidRPr="007C20A3" w:rsidRDefault="0091774B" w:rsidP="007C20A3">
      <w:pPr>
        <w:spacing w:line="480" w:lineRule="auto"/>
        <w:rPr>
          <w:rFonts w:ascii="Times New Roman" w:hAnsi="Times New Roman" w:cs="Times New Roman"/>
          <w:b/>
          <w:bCs/>
          <w:sz w:val="24"/>
          <w:szCs w:val="24"/>
        </w:rPr>
      </w:pPr>
      <w:r w:rsidRPr="007C20A3">
        <w:rPr>
          <w:rFonts w:ascii="Times New Roman" w:hAnsi="Times New Roman" w:cs="Times New Roman"/>
          <w:b/>
          <w:bCs/>
          <w:sz w:val="24"/>
          <w:szCs w:val="24"/>
        </w:rPr>
        <w:t xml:space="preserve">Peripheral blood mononuclear cells (PBMCs), exocellular and intracellular </w:t>
      </w:r>
      <w:r w:rsidRPr="007C20A3">
        <w:rPr>
          <w:rFonts w:ascii="Times New Roman" w:hAnsi="Times New Roman" w:cs="Times New Roman"/>
          <w:b/>
          <w:bCs/>
          <w:sz w:val="24"/>
          <w:szCs w:val="24"/>
        </w:rPr>
        <w:lastRenderedPageBreak/>
        <w:t>staining, and flow cytometry</w:t>
      </w:r>
    </w:p>
    <w:p w14:paraId="6EA7BE42" w14:textId="77777777"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Blood samples from macaques were collected in EDTA-2K tubes. </w:t>
      </w:r>
      <w:proofErr w:type="spellStart"/>
      <w:r w:rsidRPr="007C20A3">
        <w:rPr>
          <w:rFonts w:ascii="Times New Roman" w:hAnsi="Times New Roman" w:cs="Times New Roman"/>
          <w:sz w:val="24"/>
          <w:szCs w:val="24"/>
        </w:rPr>
        <w:t>Ficoll</w:t>
      </w:r>
      <w:proofErr w:type="spellEnd"/>
      <w:r w:rsidRPr="007C20A3">
        <w:rPr>
          <w:rFonts w:ascii="Times New Roman" w:hAnsi="Times New Roman" w:cs="Times New Roman"/>
          <w:sz w:val="24"/>
          <w:szCs w:val="24"/>
        </w:rPr>
        <w:t xml:space="preserve"> medium (3 mL, </w:t>
      </w:r>
      <w:proofErr w:type="spellStart"/>
      <w:r w:rsidRPr="007C20A3">
        <w:rPr>
          <w:rFonts w:ascii="Times New Roman" w:hAnsi="Times New Roman" w:cs="Times New Roman"/>
          <w:sz w:val="24"/>
          <w:szCs w:val="24"/>
        </w:rPr>
        <w:t>Solarbio</w:t>
      </w:r>
      <w:proofErr w:type="spellEnd"/>
      <w:r w:rsidRPr="007C20A3">
        <w:rPr>
          <w:rFonts w:ascii="Times New Roman" w:hAnsi="Times New Roman" w:cs="Times New Roman"/>
          <w:sz w:val="24"/>
          <w:szCs w:val="24"/>
        </w:rPr>
        <w:t>, P4350) was first added into a 15-mL tube, followed by blood (3 mL) and density gradient centrifugation at 400 ×</w:t>
      </w:r>
      <w:r w:rsidRPr="007C20A3">
        <w:rPr>
          <w:rFonts w:ascii="Times New Roman" w:hAnsi="Times New Roman" w:cs="Times New Roman"/>
          <w:i/>
          <w:iCs/>
          <w:sz w:val="24"/>
          <w:szCs w:val="24"/>
        </w:rPr>
        <w:t>g</w:t>
      </w:r>
      <w:r w:rsidRPr="007C20A3">
        <w:rPr>
          <w:rFonts w:ascii="Times New Roman" w:hAnsi="Times New Roman" w:cs="Times New Roman"/>
          <w:sz w:val="24"/>
          <w:szCs w:val="24"/>
        </w:rPr>
        <w:t xml:space="preserve"> for 20 min at room temperature (ACC/DEC: 6/2). The plasma was then collected and stored at −80 </w:t>
      </w:r>
      <w:r w:rsidRPr="007C20A3">
        <w:rPr>
          <w:rFonts w:ascii="Times New Roman" w:hAnsi="Times New Roman" w:cs="Times New Roman"/>
          <w:sz w:val="24"/>
          <w:szCs w:val="24"/>
          <w:lang w:val="en-AU"/>
        </w:rPr>
        <w:t>°C</w:t>
      </w:r>
      <w:r w:rsidRPr="007C20A3">
        <w:rPr>
          <w:rFonts w:ascii="Times New Roman" w:hAnsi="Times New Roman" w:cs="Times New Roman"/>
          <w:sz w:val="24"/>
          <w:szCs w:val="24"/>
        </w:rPr>
        <w:t>. CELLSAVING buffer (</w:t>
      </w:r>
      <w:proofErr w:type="spellStart"/>
      <w:r w:rsidRPr="007C20A3">
        <w:rPr>
          <w:rFonts w:ascii="Times New Roman" w:hAnsi="Times New Roman" w:cs="Times New Roman"/>
          <w:sz w:val="24"/>
          <w:szCs w:val="24"/>
        </w:rPr>
        <w:t>Xinsaimei</w:t>
      </w:r>
      <w:proofErr w:type="spellEnd"/>
      <w:r w:rsidRPr="007C20A3">
        <w:rPr>
          <w:rFonts w:ascii="Times New Roman" w:hAnsi="Times New Roman" w:cs="Times New Roman"/>
          <w:sz w:val="24"/>
          <w:szCs w:val="24"/>
        </w:rPr>
        <w:t xml:space="preserve">, C40100) was used to resuspend the PBMCs after thorough washing with PBS, with the cells then stored at −80 </w:t>
      </w:r>
      <w:r w:rsidRPr="007C20A3">
        <w:rPr>
          <w:rFonts w:ascii="Times New Roman" w:hAnsi="Times New Roman" w:cs="Times New Roman"/>
          <w:sz w:val="24"/>
          <w:szCs w:val="24"/>
          <w:lang w:val="en-AU"/>
        </w:rPr>
        <w:t>°C</w:t>
      </w:r>
      <w:r w:rsidRPr="007C20A3">
        <w:rPr>
          <w:rFonts w:ascii="Times New Roman" w:hAnsi="Times New Roman" w:cs="Times New Roman"/>
          <w:sz w:val="24"/>
          <w:szCs w:val="24"/>
        </w:rPr>
        <w:t>.</w:t>
      </w:r>
    </w:p>
    <w:p w14:paraId="343AD87F" w14:textId="77777777" w:rsidR="0091774B" w:rsidRPr="007C20A3" w:rsidRDefault="0091774B" w:rsidP="007C20A3">
      <w:pPr>
        <w:spacing w:line="480" w:lineRule="auto"/>
        <w:ind w:firstLine="420"/>
        <w:rPr>
          <w:rFonts w:ascii="Times New Roman" w:hAnsi="Times New Roman" w:cs="Times New Roman"/>
          <w:sz w:val="24"/>
          <w:szCs w:val="24"/>
        </w:rPr>
      </w:pPr>
      <w:r w:rsidRPr="007C20A3">
        <w:rPr>
          <w:rFonts w:ascii="Times New Roman" w:hAnsi="Times New Roman" w:cs="Times New Roman"/>
          <w:sz w:val="24"/>
          <w:szCs w:val="24"/>
        </w:rPr>
        <w:t>The frozen cells were resuspended and washed in RPMI medium 1640 (Gibco). Anti-CD3 (BD Biosciences, 557705), anti-CD4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357423), anti-CD8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301007), and anti-CD20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xml:space="preserve">, 302310) antibodies were added to the cells for staining for 30 min in the dark on ice. After washing with PBS (30 s), the cells were tested on a BD </w:t>
      </w:r>
      <w:proofErr w:type="spellStart"/>
      <w:r w:rsidRPr="007C20A3">
        <w:rPr>
          <w:rFonts w:ascii="Times New Roman" w:hAnsi="Times New Roman" w:cs="Times New Roman"/>
          <w:sz w:val="24"/>
          <w:szCs w:val="24"/>
        </w:rPr>
        <w:t>FACSVerse</w:t>
      </w:r>
      <w:proofErr w:type="spellEnd"/>
      <w:r w:rsidRPr="007C20A3">
        <w:rPr>
          <w:rFonts w:ascii="Times New Roman" w:hAnsi="Times New Roman" w:cs="Times New Roman"/>
          <w:sz w:val="24"/>
          <w:szCs w:val="24"/>
        </w:rPr>
        <w:t xml:space="preserve"> flow cytometer. The PBMCs were also resuspended in RPMI medium 1640, with a cocktail (BD Biosciences, 550583) added to activate the cells at 37 °C for 4 h. Cells were washed with 1 </w:t>
      </w:r>
      <w:r w:rsidRPr="007C20A3">
        <w:rPr>
          <w:rFonts w:ascii="Times New Roman" w:hAnsi="Times New Roman" w:cs="Times New Roman"/>
          <w:sz w:val="24"/>
          <w:szCs w:val="24"/>
          <w:lang w:val="en-AU"/>
        </w:rPr>
        <w:t xml:space="preserve">× </w:t>
      </w:r>
      <w:r w:rsidRPr="007C20A3">
        <w:rPr>
          <w:rFonts w:ascii="Times New Roman" w:hAnsi="Times New Roman" w:cs="Times New Roman"/>
          <w:sz w:val="24"/>
          <w:szCs w:val="24"/>
        </w:rPr>
        <w:t>PBS (30 s) and stained on ice in the dark for 30 min with anti-CD3 (BD Biosciences, 557705), anti-CD4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357423), and anti-CD8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xml:space="preserve">, 344714). The cells were then fixed and permeabilized using a </w:t>
      </w:r>
      <w:proofErr w:type="spellStart"/>
      <w:r w:rsidRPr="007C20A3">
        <w:rPr>
          <w:rFonts w:ascii="Times New Roman" w:hAnsi="Times New Roman" w:cs="Times New Roman"/>
          <w:sz w:val="24"/>
          <w:szCs w:val="24"/>
        </w:rPr>
        <w:t>Cytofix</w:t>
      </w:r>
      <w:proofErr w:type="spellEnd"/>
      <w:r w:rsidRPr="007C20A3">
        <w:rPr>
          <w:rFonts w:ascii="Times New Roman" w:hAnsi="Times New Roman" w:cs="Times New Roman"/>
          <w:sz w:val="24"/>
          <w:szCs w:val="24"/>
        </w:rPr>
        <w:t>/</w:t>
      </w:r>
      <w:proofErr w:type="spellStart"/>
      <w:r w:rsidRPr="007C20A3">
        <w:rPr>
          <w:rFonts w:ascii="Times New Roman" w:hAnsi="Times New Roman" w:cs="Times New Roman"/>
          <w:sz w:val="24"/>
          <w:szCs w:val="24"/>
        </w:rPr>
        <w:t>Cytoperm</w:t>
      </w:r>
      <w:proofErr w:type="spellEnd"/>
      <w:r w:rsidRPr="007C20A3">
        <w:rPr>
          <w:rFonts w:ascii="Times New Roman" w:hAnsi="Times New Roman" w:cs="Times New Roman"/>
          <w:sz w:val="24"/>
          <w:szCs w:val="24"/>
        </w:rPr>
        <w:t xml:space="preserve"> </w:t>
      </w:r>
      <w:proofErr w:type="spellStart"/>
      <w:r w:rsidRPr="007C20A3">
        <w:rPr>
          <w:rFonts w:ascii="Times New Roman" w:hAnsi="Times New Roman" w:cs="Times New Roman"/>
          <w:sz w:val="24"/>
          <w:szCs w:val="24"/>
        </w:rPr>
        <w:t>Soln</w:t>
      </w:r>
      <w:proofErr w:type="spellEnd"/>
      <w:r w:rsidRPr="007C20A3">
        <w:rPr>
          <w:rFonts w:ascii="Times New Roman" w:hAnsi="Times New Roman" w:cs="Times New Roman"/>
          <w:sz w:val="24"/>
          <w:szCs w:val="24"/>
        </w:rPr>
        <w:t xml:space="preserve"> Kit (BD Biosciences, 554714). Afterwards, cells were stained with anti-IFN-γ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502526), anti-TNF-α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502930), and anti-IL-10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xml:space="preserve">, 501420) antibodies and incubated on ice in the dark for 1 h. After washing with PBS (30 s), the cells were tested on a BD </w:t>
      </w:r>
      <w:proofErr w:type="spellStart"/>
      <w:r w:rsidRPr="007C20A3">
        <w:rPr>
          <w:rFonts w:ascii="Times New Roman" w:hAnsi="Times New Roman" w:cs="Times New Roman"/>
          <w:sz w:val="24"/>
          <w:szCs w:val="24"/>
        </w:rPr>
        <w:t>FACSVerse</w:t>
      </w:r>
      <w:proofErr w:type="spellEnd"/>
      <w:r w:rsidRPr="007C20A3">
        <w:rPr>
          <w:rFonts w:ascii="Times New Roman" w:hAnsi="Times New Roman" w:cs="Times New Roman"/>
          <w:sz w:val="24"/>
          <w:szCs w:val="24"/>
        </w:rPr>
        <w:t xml:space="preserve"> flow cytometer. </w:t>
      </w:r>
      <w:proofErr w:type="spellStart"/>
      <w:r w:rsidRPr="007C20A3">
        <w:rPr>
          <w:rFonts w:ascii="Times New Roman" w:hAnsi="Times New Roman" w:cs="Times New Roman"/>
          <w:sz w:val="24"/>
          <w:szCs w:val="24"/>
        </w:rPr>
        <w:t>FlowJo</w:t>
      </w:r>
      <w:proofErr w:type="spellEnd"/>
      <w:r w:rsidRPr="007C20A3">
        <w:rPr>
          <w:rFonts w:ascii="Times New Roman" w:hAnsi="Times New Roman" w:cs="Times New Roman"/>
          <w:sz w:val="24"/>
          <w:szCs w:val="24"/>
        </w:rPr>
        <w:t xml:space="preserve"> v10 software was used for data analysis.</w:t>
      </w:r>
    </w:p>
    <w:p w14:paraId="509056FA" w14:textId="77777777" w:rsidR="0091774B" w:rsidRPr="007C20A3" w:rsidRDefault="0091774B" w:rsidP="007C20A3">
      <w:pPr>
        <w:spacing w:line="480" w:lineRule="auto"/>
        <w:rPr>
          <w:rFonts w:ascii="Times New Roman" w:hAnsi="Times New Roman" w:cs="Times New Roman"/>
          <w:b/>
          <w:bCs/>
          <w:sz w:val="24"/>
          <w:szCs w:val="24"/>
        </w:rPr>
      </w:pPr>
      <w:r w:rsidRPr="007C20A3">
        <w:rPr>
          <w:rFonts w:ascii="Times New Roman" w:hAnsi="Times New Roman" w:cs="Times New Roman"/>
          <w:b/>
          <w:bCs/>
          <w:sz w:val="24"/>
          <w:szCs w:val="24"/>
        </w:rPr>
        <w:t>T cell stimulation</w:t>
      </w:r>
    </w:p>
    <w:p w14:paraId="4C65A2AA" w14:textId="77777777"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lastRenderedPageBreak/>
        <w:t>The frozen cells were resuspended and washed with RPMI medium 1640 (Gibco), and then 1 × 10</w:t>
      </w:r>
      <w:r w:rsidRPr="007C20A3">
        <w:rPr>
          <w:rFonts w:ascii="Times New Roman" w:hAnsi="Times New Roman" w:cs="Times New Roman"/>
          <w:sz w:val="24"/>
          <w:szCs w:val="24"/>
          <w:vertAlign w:val="superscript"/>
        </w:rPr>
        <w:t>6</w:t>
      </w:r>
      <w:r w:rsidRPr="007C20A3">
        <w:rPr>
          <w:rFonts w:ascii="Times New Roman" w:hAnsi="Times New Roman" w:cs="Times New Roman"/>
          <w:sz w:val="24"/>
          <w:szCs w:val="24"/>
        </w:rPr>
        <w:t xml:space="preserve"> cells per well were transferred to a sterile 96-well plate and cultured with complete medium (RPMI 1640 supplemented with 10% FBS, penicillin, streptomycin). Then, 2 </w:t>
      </w:r>
      <w:proofErr w:type="spellStart"/>
      <w:r w:rsidRPr="007C20A3">
        <w:rPr>
          <w:rFonts w:ascii="Times New Roman" w:hAnsi="Times New Roman" w:cs="Times New Roman"/>
          <w:sz w:val="24"/>
          <w:szCs w:val="24"/>
        </w:rPr>
        <w:t>μg</w:t>
      </w:r>
      <w:proofErr w:type="spellEnd"/>
      <w:r w:rsidRPr="007C20A3">
        <w:rPr>
          <w:rFonts w:ascii="Times New Roman" w:hAnsi="Times New Roman" w:cs="Times New Roman"/>
          <w:sz w:val="24"/>
          <w:szCs w:val="24"/>
        </w:rPr>
        <w:t xml:space="preserve">/ml RBD peptide pool (Sino Biological, PP002-A) was added to the medium for 18-h stimulation. Cells were stimulated with BSA as the negative control. Co-stimulators, i.e., 2 </w:t>
      </w:r>
      <w:proofErr w:type="spellStart"/>
      <w:r w:rsidRPr="007C20A3">
        <w:rPr>
          <w:rFonts w:ascii="Times New Roman" w:hAnsi="Times New Roman" w:cs="Times New Roman"/>
          <w:sz w:val="24"/>
          <w:szCs w:val="24"/>
        </w:rPr>
        <w:t>μg</w:t>
      </w:r>
      <w:proofErr w:type="spellEnd"/>
      <w:r w:rsidRPr="007C20A3">
        <w:rPr>
          <w:rFonts w:ascii="Times New Roman" w:hAnsi="Times New Roman" w:cs="Times New Roman"/>
          <w:sz w:val="24"/>
          <w:szCs w:val="24"/>
        </w:rPr>
        <w:t xml:space="preserve">/ml anti-human CD28 (BD Biosciences, 1050151) and 100 KU/ml (sigma, I7908-10KU), were then added to the medium. In the last 6 h of stimulation, 5 </w:t>
      </w:r>
      <w:proofErr w:type="spellStart"/>
      <w:r w:rsidRPr="007C20A3">
        <w:rPr>
          <w:rFonts w:ascii="Times New Roman" w:hAnsi="Times New Roman" w:cs="Times New Roman"/>
          <w:sz w:val="24"/>
          <w:szCs w:val="24"/>
        </w:rPr>
        <w:t>μg</w:t>
      </w:r>
      <w:proofErr w:type="spellEnd"/>
      <w:r w:rsidRPr="007C20A3">
        <w:rPr>
          <w:rFonts w:ascii="Times New Roman" w:hAnsi="Times New Roman" w:cs="Times New Roman"/>
          <w:sz w:val="24"/>
          <w:szCs w:val="24"/>
        </w:rPr>
        <w:t>/ml brefeldin A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xml:space="preserve">, 420601) and 2.5 </w:t>
      </w:r>
      <w:proofErr w:type="spellStart"/>
      <w:r w:rsidRPr="007C20A3">
        <w:rPr>
          <w:rFonts w:ascii="Times New Roman" w:hAnsi="Times New Roman" w:cs="Times New Roman"/>
          <w:sz w:val="24"/>
          <w:szCs w:val="24"/>
        </w:rPr>
        <w:t>μg</w:t>
      </w:r>
      <w:proofErr w:type="spellEnd"/>
      <w:r w:rsidRPr="007C20A3">
        <w:rPr>
          <w:rFonts w:ascii="Times New Roman" w:hAnsi="Times New Roman" w:cs="Times New Roman"/>
          <w:sz w:val="24"/>
          <w:szCs w:val="24"/>
        </w:rPr>
        <w:t xml:space="preserve">/ml </w:t>
      </w:r>
      <w:proofErr w:type="spellStart"/>
      <w:r w:rsidRPr="007C20A3">
        <w:rPr>
          <w:rFonts w:ascii="Times New Roman" w:hAnsi="Times New Roman" w:cs="Times New Roman"/>
          <w:sz w:val="24"/>
          <w:szCs w:val="24"/>
        </w:rPr>
        <w:t>monensin</w:t>
      </w:r>
      <w:proofErr w:type="spellEnd"/>
      <w:r w:rsidRPr="007C20A3">
        <w:rPr>
          <w:rFonts w:ascii="Times New Roman" w:hAnsi="Times New Roman" w:cs="Times New Roman"/>
          <w:sz w:val="24"/>
          <w:szCs w:val="24"/>
        </w:rPr>
        <w:t xml:space="preserve"> (</w:t>
      </w:r>
      <w:proofErr w:type="spellStart"/>
      <w:r w:rsidRPr="007C20A3">
        <w:rPr>
          <w:rFonts w:ascii="Times New Roman" w:hAnsi="Times New Roman" w:cs="Times New Roman"/>
          <w:sz w:val="24"/>
          <w:szCs w:val="24"/>
        </w:rPr>
        <w:t>Selleckchem</w:t>
      </w:r>
      <w:proofErr w:type="spellEnd"/>
      <w:r w:rsidRPr="007C20A3">
        <w:rPr>
          <w:rFonts w:ascii="Times New Roman" w:hAnsi="Times New Roman" w:cs="Times New Roman"/>
          <w:sz w:val="24"/>
          <w:szCs w:val="24"/>
        </w:rPr>
        <w:t>, S2324) were added to the medium. The cells were stimulated with leukocyte activation cocktail (BD Biosciences, 550583) as a positive control.</w:t>
      </w:r>
    </w:p>
    <w:p w14:paraId="721E3889" w14:textId="77777777" w:rsidR="0091774B" w:rsidRPr="007C20A3" w:rsidRDefault="0091774B" w:rsidP="007C20A3">
      <w:pPr>
        <w:spacing w:line="480" w:lineRule="auto"/>
        <w:rPr>
          <w:rFonts w:ascii="Times New Roman" w:hAnsi="Times New Roman" w:cs="Times New Roman"/>
          <w:b/>
          <w:bCs/>
          <w:sz w:val="24"/>
          <w:szCs w:val="24"/>
        </w:rPr>
      </w:pPr>
      <w:r w:rsidRPr="007C20A3">
        <w:rPr>
          <w:rFonts w:ascii="Times New Roman" w:hAnsi="Times New Roman" w:cs="Times New Roman"/>
          <w:b/>
          <w:bCs/>
          <w:sz w:val="24"/>
          <w:szCs w:val="24"/>
        </w:rPr>
        <w:t>Flow cytometry</w:t>
      </w:r>
    </w:p>
    <w:p w14:paraId="0C6BC560" w14:textId="77777777" w:rsidR="0091774B" w:rsidRPr="007C20A3" w:rsidRDefault="0091774B"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The stimulated cells were washed with PBS containing 2% FBS. The cells were then stained on ice in the dark for 45 min with anti-CD3 (BD Biosciences, 557705), anti-CD4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317417), and anti-CD8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xml:space="preserve">, 344712). The cells were fixed and permeabilized using a </w:t>
      </w:r>
      <w:proofErr w:type="spellStart"/>
      <w:r w:rsidRPr="007C20A3">
        <w:rPr>
          <w:rFonts w:ascii="Times New Roman" w:hAnsi="Times New Roman" w:cs="Times New Roman"/>
          <w:sz w:val="24"/>
          <w:szCs w:val="24"/>
        </w:rPr>
        <w:t>Cytofix</w:t>
      </w:r>
      <w:proofErr w:type="spellEnd"/>
      <w:r w:rsidRPr="007C20A3">
        <w:rPr>
          <w:rFonts w:ascii="Times New Roman" w:hAnsi="Times New Roman" w:cs="Times New Roman"/>
          <w:sz w:val="24"/>
          <w:szCs w:val="24"/>
        </w:rPr>
        <w:t>/</w:t>
      </w:r>
      <w:proofErr w:type="spellStart"/>
      <w:r w:rsidRPr="007C20A3">
        <w:rPr>
          <w:rFonts w:ascii="Times New Roman" w:hAnsi="Times New Roman" w:cs="Times New Roman"/>
          <w:sz w:val="24"/>
          <w:szCs w:val="24"/>
        </w:rPr>
        <w:t>Cytoperm</w:t>
      </w:r>
      <w:proofErr w:type="spellEnd"/>
      <w:r w:rsidRPr="007C20A3">
        <w:rPr>
          <w:rFonts w:ascii="Times New Roman" w:hAnsi="Times New Roman" w:cs="Times New Roman"/>
          <w:sz w:val="24"/>
          <w:szCs w:val="24"/>
        </w:rPr>
        <w:t xml:space="preserve"> Kit (BD Biosciences, 554714). Afterwards, cells were stained with anti-IFN-γ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502526), IL-2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500306), IL-4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500826), and IL-17A (</w:t>
      </w:r>
      <w:proofErr w:type="spellStart"/>
      <w:r w:rsidRPr="007C20A3">
        <w:rPr>
          <w:rFonts w:ascii="Times New Roman" w:hAnsi="Times New Roman" w:cs="Times New Roman"/>
          <w:sz w:val="24"/>
          <w:szCs w:val="24"/>
        </w:rPr>
        <w:t>BioLegend</w:t>
      </w:r>
      <w:proofErr w:type="spellEnd"/>
      <w:r w:rsidRPr="007C20A3">
        <w:rPr>
          <w:rFonts w:ascii="Times New Roman" w:hAnsi="Times New Roman" w:cs="Times New Roman"/>
          <w:sz w:val="24"/>
          <w:szCs w:val="24"/>
        </w:rPr>
        <w:t xml:space="preserve">, 512329) antibodies and incubated on ice in the dark for 1 h. Cells were washed and resuspended with PBS and detected on the BD </w:t>
      </w:r>
      <w:proofErr w:type="spellStart"/>
      <w:r w:rsidRPr="007C20A3">
        <w:rPr>
          <w:rFonts w:ascii="Times New Roman" w:hAnsi="Times New Roman" w:cs="Times New Roman"/>
          <w:sz w:val="24"/>
          <w:szCs w:val="24"/>
        </w:rPr>
        <w:t>FACSVerse</w:t>
      </w:r>
      <w:proofErr w:type="spellEnd"/>
      <w:r w:rsidRPr="007C20A3">
        <w:rPr>
          <w:rFonts w:ascii="Times New Roman" w:hAnsi="Times New Roman" w:cs="Times New Roman"/>
          <w:sz w:val="24"/>
          <w:szCs w:val="24"/>
        </w:rPr>
        <w:t xml:space="preserve"> flow cytometer. </w:t>
      </w:r>
      <w:proofErr w:type="spellStart"/>
      <w:r w:rsidRPr="007C20A3">
        <w:rPr>
          <w:rFonts w:ascii="Times New Roman" w:hAnsi="Times New Roman" w:cs="Times New Roman"/>
          <w:sz w:val="24"/>
          <w:szCs w:val="24"/>
        </w:rPr>
        <w:t>FlowJo</w:t>
      </w:r>
      <w:proofErr w:type="spellEnd"/>
      <w:r w:rsidRPr="007C20A3">
        <w:rPr>
          <w:rFonts w:ascii="Times New Roman" w:hAnsi="Times New Roman" w:cs="Times New Roman"/>
          <w:sz w:val="24"/>
          <w:szCs w:val="24"/>
        </w:rPr>
        <w:t xml:space="preserve"> v10 was used for data analysis.</w:t>
      </w:r>
    </w:p>
    <w:p w14:paraId="1D7FB30B" w14:textId="77777777" w:rsidR="0091774B" w:rsidRPr="007C20A3" w:rsidRDefault="0091774B" w:rsidP="007C20A3">
      <w:pPr>
        <w:spacing w:line="480" w:lineRule="auto"/>
        <w:rPr>
          <w:rFonts w:ascii="Times New Roman" w:eastAsia="宋体" w:hAnsi="Times New Roman" w:cs="Times New Roman"/>
          <w:b/>
          <w:color w:val="000000"/>
          <w:sz w:val="24"/>
          <w:szCs w:val="24"/>
          <w:lang w:eastAsia="en-US"/>
        </w:rPr>
      </w:pPr>
      <w:r w:rsidRPr="007C20A3">
        <w:rPr>
          <w:rFonts w:ascii="Times New Roman" w:eastAsia="宋体" w:hAnsi="Times New Roman" w:cs="Times New Roman"/>
          <w:b/>
          <w:color w:val="000000"/>
          <w:sz w:val="24"/>
          <w:szCs w:val="24"/>
          <w:lang w:eastAsia="en-US"/>
        </w:rPr>
        <w:t>Statistical analyses</w:t>
      </w:r>
    </w:p>
    <w:p w14:paraId="47046531" w14:textId="65FCB382" w:rsidR="0091774B" w:rsidRPr="007C20A3" w:rsidRDefault="0091774B" w:rsidP="007C20A3">
      <w:pPr>
        <w:spacing w:line="480" w:lineRule="auto"/>
        <w:rPr>
          <w:rFonts w:ascii="Times New Roman" w:eastAsia="宋体" w:hAnsi="Times New Roman" w:cs="Times New Roman"/>
          <w:color w:val="000000"/>
          <w:sz w:val="24"/>
          <w:szCs w:val="24"/>
          <w:lang w:eastAsia="en-US"/>
        </w:rPr>
      </w:pPr>
      <w:r w:rsidRPr="007C20A3">
        <w:rPr>
          <w:rFonts w:ascii="Times New Roman" w:eastAsia="宋体" w:hAnsi="Times New Roman" w:cs="Times New Roman"/>
          <w:color w:val="000000"/>
          <w:sz w:val="24"/>
          <w:szCs w:val="24"/>
          <w:lang w:eastAsia="en-US"/>
        </w:rPr>
        <w:t xml:space="preserve">All data are presented as means ± standard error of the mean (SEM), except for the titers of </w:t>
      </w:r>
      <w:proofErr w:type="spellStart"/>
      <w:r w:rsidRPr="007C20A3">
        <w:rPr>
          <w:rFonts w:ascii="Times New Roman" w:eastAsia="宋体" w:hAnsi="Times New Roman" w:cs="Times New Roman"/>
          <w:color w:val="000000"/>
          <w:sz w:val="24"/>
          <w:szCs w:val="24"/>
          <w:lang w:eastAsia="en-US"/>
        </w:rPr>
        <w:t>NAbs</w:t>
      </w:r>
      <w:proofErr w:type="spellEnd"/>
      <w:r w:rsidRPr="007C20A3">
        <w:rPr>
          <w:rFonts w:ascii="Times New Roman" w:eastAsia="宋体" w:hAnsi="Times New Roman" w:cs="Times New Roman"/>
          <w:color w:val="000000"/>
          <w:sz w:val="24"/>
          <w:szCs w:val="24"/>
          <w:lang w:eastAsia="en-US"/>
        </w:rPr>
        <w:t xml:space="preserve">, which were quantified using geometric mean + geometric standard </w:t>
      </w:r>
      <w:r w:rsidRPr="007C20A3">
        <w:rPr>
          <w:rFonts w:ascii="Times New Roman" w:eastAsia="宋体" w:hAnsi="Times New Roman" w:cs="Times New Roman"/>
          <w:color w:val="000000"/>
          <w:sz w:val="24"/>
          <w:szCs w:val="24"/>
          <w:lang w:eastAsia="en-US"/>
        </w:rPr>
        <w:lastRenderedPageBreak/>
        <w:t xml:space="preserve">deviation. Student’s </w:t>
      </w:r>
      <w:r w:rsidRPr="007C20A3">
        <w:rPr>
          <w:rFonts w:ascii="Times New Roman" w:eastAsia="宋体" w:hAnsi="Times New Roman" w:cs="Times New Roman"/>
          <w:i/>
          <w:iCs/>
          <w:color w:val="000000"/>
          <w:sz w:val="24"/>
          <w:szCs w:val="24"/>
          <w:lang w:eastAsia="en-US"/>
        </w:rPr>
        <w:t>t</w:t>
      </w:r>
      <w:r w:rsidRPr="007C20A3">
        <w:rPr>
          <w:rFonts w:ascii="Times New Roman" w:eastAsia="宋体" w:hAnsi="Times New Roman" w:cs="Times New Roman"/>
          <w:color w:val="000000"/>
          <w:sz w:val="24"/>
          <w:szCs w:val="24"/>
          <w:lang w:eastAsia="en-US"/>
        </w:rPr>
        <w:t xml:space="preserve">-test and paired </w:t>
      </w:r>
      <w:r w:rsidRPr="007C20A3">
        <w:rPr>
          <w:rFonts w:ascii="Times New Roman" w:eastAsia="宋体" w:hAnsi="Times New Roman" w:cs="Times New Roman"/>
          <w:i/>
          <w:iCs/>
          <w:color w:val="000000"/>
          <w:sz w:val="24"/>
          <w:szCs w:val="24"/>
          <w:lang w:eastAsia="en-US"/>
        </w:rPr>
        <w:t>t-</w:t>
      </w:r>
      <w:r w:rsidRPr="007C20A3">
        <w:rPr>
          <w:rFonts w:ascii="Times New Roman" w:eastAsia="宋体" w:hAnsi="Times New Roman" w:cs="Times New Roman"/>
          <w:color w:val="000000"/>
          <w:sz w:val="24"/>
          <w:szCs w:val="24"/>
          <w:lang w:eastAsia="en-US"/>
        </w:rPr>
        <w:t xml:space="preserve">test were used to determine the statistical significance of differences between two groups. One-way analysis of variance (ANOVA) and two-way ANOVA were used to determine statistical significance for different dose groups and the curve graphs, respectively. Quantification graphs were analyzed using GraphPad Prism v8 (GraphPad Software). *: </w:t>
      </w:r>
      <w:r w:rsidRPr="007C20A3">
        <w:rPr>
          <w:rFonts w:ascii="Times New Roman" w:eastAsia="宋体" w:hAnsi="Times New Roman" w:cs="Times New Roman"/>
          <w:i/>
          <w:iCs/>
          <w:color w:val="000000"/>
          <w:sz w:val="24"/>
          <w:szCs w:val="24"/>
          <w:lang w:eastAsia="en-US"/>
        </w:rPr>
        <w:t>P</w:t>
      </w:r>
      <w:r w:rsidRPr="007C20A3">
        <w:rPr>
          <w:rFonts w:ascii="Times New Roman" w:eastAsia="宋体" w:hAnsi="Times New Roman" w:cs="Times New Roman"/>
          <w:color w:val="000000"/>
          <w:sz w:val="24"/>
          <w:szCs w:val="24"/>
          <w:lang w:eastAsia="en-US"/>
        </w:rPr>
        <w:t xml:space="preserve"> &lt; 0.05; **: </w:t>
      </w:r>
      <w:r w:rsidRPr="007C20A3">
        <w:rPr>
          <w:rFonts w:ascii="Times New Roman" w:eastAsia="宋体" w:hAnsi="Times New Roman" w:cs="Times New Roman"/>
          <w:i/>
          <w:iCs/>
          <w:color w:val="000000"/>
          <w:sz w:val="24"/>
          <w:szCs w:val="24"/>
          <w:lang w:eastAsia="en-US"/>
        </w:rPr>
        <w:t>P</w:t>
      </w:r>
      <w:r w:rsidRPr="007C20A3">
        <w:rPr>
          <w:rFonts w:ascii="Times New Roman" w:eastAsia="宋体" w:hAnsi="Times New Roman" w:cs="Times New Roman"/>
          <w:color w:val="000000"/>
          <w:sz w:val="24"/>
          <w:szCs w:val="24"/>
          <w:lang w:eastAsia="en-US"/>
        </w:rPr>
        <w:t xml:space="preserve"> &lt; 0.01; ***: </w:t>
      </w:r>
      <w:r w:rsidRPr="007C20A3">
        <w:rPr>
          <w:rFonts w:ascii="Times New Roman" w:eastAsia="宋体" w:hAnsi="Times New Roman" w:cs="Times New Roman"/>
          <w:i/>
          <w:iCs/>
          <w:color w:val="000000"/>
          <w:sz w:val="24"/>
          <w:szCs w:val="24"/>
          <w:lang w:eastAsia="en-US"/>
        </w:rPr>
        <w:t>P</w:t>
      </w:r>
      <w:r w:rsidRPr="007C20A3">
        <w:rPr>
          <w:rFonts w:ascii="Times New Roman" w:eastAsia="宋体" w:hAnsi="Times New Roman" w:cs="Times New Roman"/>
          <w:color w:val="000000"/>
          <w:sz w:val="24"/>
          <w:szCs w:val="24"/>
          <w:lang w:eastAsia="en-US"/>
        </w:rPr>
        <w:t xml:space="preserve"> &lt; 0.001.</w:t>
      </w:r>
    </w:p>
    <w:p w14:paraId="7679C1A0" w14:textId="77777777" w:rsidR="00900A3A" w:rsidRPr="007C20A3" w:rsidRDefault="00900A3A" w:rsidP="007C20A3">
      <w:pPr>
        <w:spacing w:line="480" w:lineRule="auto"/>
        <w:rPr>
          <w:rFonts w:ascii="Times New Roman" w:hAnsi="Times New Roman" w:cs="Times New Roman"/>
          <w:b/>
          <w:sz w:val="24"/>
          <w:szCs w:val="24"/>
        </w:rPr>
      </w:pPr>
      <w:r w:rsidRPr="007C20A3">
        <w:rPr>
          <w:rFonts w:ascii="Times New Roman" w:hAnsi="Times New Roman" w:cs="Times New Roman"/>
          <w:b/>
          <w:kern w:val="0"/>
          <w:sz w:val="24"/>
          <w:szCs w:val="24"/>
        </w:rPr>
        <w:t>References</w:t>
      </w:r>
    </w:p>
    <w:p w14:paraId="38060738" w14:textId="77777777" w:rsidR="00900A3A" w:rsidRPr="007C20A3" w:rsidRDefault="00900A3A" w:rsidP="007C20A3">
      <w:pPr>
        <w:pStyle w:val="EndNoteBibliography"/>
        <w:spacing w:line="480" w:lineRule="auto"/>
        <w:rPr>
          <w:rFonts w:ascii="Times New Roman" w:hAnsi="Times New Roman" w:cs="Times New Roman"/>
          <w:sz w:val="24"/>
          <w:szCs w:val="24"/>
        </w:rPr>
      </w:pPr>
      <w:r w:rsidRPr="007C20A3">
        <w:rPr>
          <w:rFonts w:ascii="Times New Roman" w:hAnsi="Times New Roman" w:cs="Times New Roman"/>
          <w:sz w:val="24"/>
          <w:szCs w:val="24"/>
        </w:rPr>
        <w:fldChar w:fldCharType="begin"/>
      </w:r>
      <w:r w:rsidRPr="007C20A3">
        <w:rPr>
          <w:rFonts w:ascii="Times New Roman" w:hAnsi="Times New Roman" w:cs="Times New Roman"/>
          <w:sz w:val="24"/>
          <w:szCs w:val="24"/>
        </w:rPr>
        <w:instrText xml:space="preserve"> ADDIN EN.REFLIST </w:instrText>
      </w:r>
      <w:r w:rsidRPr="007C20A3">
        <w:rPr>
          <w:rFonts w:ascii="Times New Roman" w:hAnsi="Times New Roman" w:cs="Times New Roman"/>
          <w:sz w:val="24"/>
          <w:szCs w:val="24"/>
        </w:rPr>
        <w:fldChar w:fldCharType="separate"/>
      </w:r>
      <w:r w:rsidRPr="007C20A3">
        <w:rPr>
          <w:rFonts w:ascii="Times New Roman" w:hAnsi="Times New Roman" w:cs="Times New Roman"/>
          <w:sz w:val="24"/>
          <w:szCs w:val="24"/>
        </w:rPr>
        <w:t xml:space="preserve">Li, T., Han, X., Gu, C., Guo, H., Zhang, H., Wang, Y., Hu, C., Wang, K., Liu, F., Luo, F., et al. (2021). Potent SARS-CoV-2 neutralizing antibodies with protective efficacy against newly emerged mutational variants. Nat Commun </w:t>
      </w:r>
      <w:r w:rsidRPr="007C20A3">
        <w:rPr>
          <w:rFonts w:ascii="Times New Roman" w:hAnsi="Times New Roman" w:cs="Times New Roman"/>
          <w:i/>
          <w:sz w:val="24"/>
          <w:szCs w:val="24"/>
        </w:rPr>
        <w:t>12</w:t>
      </w:r>
      <w:r w:rsidRPr="007C20A3">
        <w:rPr>
          <w:rFonts w:ascii="Times New Roman" w:hAnsi="Times New Roman" w:cs="Times New Roman"/>
          <w:sz w:val="24"/>
          <w:szCs w:val="24"/>
        </w:rPr>
        <w:t>, 6304. 10.1038/s41467-021-26539-7.</w:t>
      </w:r>
    </w:p>
    <w:p w14:paraId="5A4FBEFE" w14:textId="77777777" w:rsidR="00900A3A" w:rsidRPr="007C20A3" w:rsidRDefault="00900A3A" w:rsidP="007C20A3">
      <w:pPr>
        <w:pStyle w:val="EndNoteBibliography"/>
        <w:spacing w:line="480" w:lineRule="auto"/>
        <w:rPr>
          <w:rFonts w:ascii="Times New Roman" w:hAnsi="Times New Roman" w:cs="Times New Roman"/>
          <w:sz w:val="24"/>
          <w:szCs w:val="24"/>
        </w:rPr>
      </w:pPr>
      <w:r w:rsidRPr="007C20A3">
        <w:rPr>
          <w:rFonts w:ascii="Times New Roman" w:hAnsi="Times New Roman" w:cs="Times New Roman"/>
          <w:sz w:val="24"/>
          <w:szCs w:val="24"/>
        </w:rPr>
        <w:t>Ma, H., Zeng, W., Meng, X., Huang, X., Yang, Y., Zhao, D., Zhou, P., Wang, X., Zhao, C., Sun, Y., et al. (2021). Potent Neutralization of SARS-CoV-2 by Hetero-bivalent Alpaca Nanobodies Targeting the Spike Receptor-Binding Domain. J Virol. 10.1128/JVI.02438-20.</w:t>
      </w:r>
    </w:p>
    <w:p w14:paraId="405EF356" w14:textId="77777777" w:rsidR="00900A3A" w:rsidRPr="007C20A3" w:rsidRDefault="00900A3A" w:rsidP="007C20A3">
      <w:pPr>
        <w:pStyle w:val="EndNoteBibliography"/>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Zhou, P., Yang, X.L., Wang, X.G., Hu, B., Zhang, L., Zhang, W., Si, H.R., Zhu, Y., Li, B., Huang, C.L., et al. (2020). A pneumonia outbreak associated with a new coronavirus of probable bat origin. Nature </w:t>
      </w:r>
      <w:r w:rsidRPr="007C20A3">
        <w:rPr>
          <w:rFonts w:ascii="Times New Roman" w:hAnsi="Times New Roman" w:cs="Times New Roman"/>
          <w:i/>
          <w:sz w:val="24"/>
          <w:szCs w:val="24"/>
        </w:rPr>
        <w:t>579</w:t>
      </w:r>
      <w:r w:rsidRPr="007C20A3">
        <w:rPr>
          <w:rFonts w:ascii="Times New Roman" w:hAnsi="Times New Roman" w:cs="Times New Roman"/>
          <w:sz w:val="24"/>
          <w:szCs w:val="24"/>
        </w:rPr>
        <w:t>, 270-273. 10.1038/s41586-020-2012-7.</w:t>
      </w:r>
    </w:p>
    <w:p w14:paraId="2A7F735F" w14:textId="15A9F4A6" w:rsidR="00900A3A" w:rsidRPr="007C20A3" w:rsidRDefault="00900A3A" w:rsidP="007C20A3">
      <w:pPr>
        <w:spacing w:line="480" w:lineRule="auto"/>
        <w:rPr>
          <w:rFonts w:ascii="Times New Roman" w:eastAsia="宋体" w:hAnsi="Times New Roman" w:cs="Times New Roman"/>
          <w:color w:val="000000"/>
          <w:sz w:val="24"/>
          <w:szCs w:val="24"/>
          <w:lang w:eastAsia="en-US"/>
        </w:rPr>
      </w:pPr>
      <w:r w:rsidRPr="007C20A3">
        <w:rPr>
          <w:rFonts w:ascii="Times New Roman" w:hAnsi="Times New Roman" w:cs="Times New Roman"/>
          <w:sz w:val="24"/>
          <w:szCs w:val="24"/>
        </w:rPr>
        <w:fldChar w:fldCharType="end"/>
      </w:r>
    </w:p>
    <w:p w14:paraId="2D88D368" w14:textId="0313B14C" w:rsidR="00DD54F6" w:rsidRPr="007C20A3" w:rsidRDefault="00DD54F6" w:rsidP="007C20A3">
      <w:pPr>
        <w:spacing w:line="480" w:lineRule="auto"/>
        <w:rPr>
          <w:rFonts w:ascii="Times New Roman" w:eastAsia="宋体" w:hAnsi="Times New Roman" w:cs="Times New Roman"/>
          <w:color w:val="000000"/>
          <w:sz w:val="24"/>
          <w:szCs w:val="24"/>
          <w:lang w:eastAsia="en-US"/>
        </w:rPr>
      </w:pPr>
    </w:p>
    <w:p w14:paraId="5624FDB5" w14:textId="535B4298" w:rsidR="00DD54F6" w:rsidRPr="007C20A3" w:rsidRDefault="00DD54F6" w:rsidP="007C20A3">
      <w:pPr>
        <w:pStyle w:val="a3"/>
        <w:spacing w:line="480" w:lineRule="auto"/>
        <w:ind w:firstLineChars="0" w:firstLine="0"/>
        <w:rPr>
          <w:rFonts w:ascii="Times New Roman" w:hAnsi="Times New Roman" w:cs="Times New Roman"/>
          <w:b/>
          <w:bCs/>
          <w:sz w:val="24"/>
          <w:szCs w:val="24"/>
        </w:rPr>
      </w:pPr>
      <w:r w:rsidRPr="007C20A3">
        <w:rPr>
          <w:rFonts w:ascii="Times New Roman" w:hAnsi="Times New Roman" w:cs="Times New Roman"/>
          <w:b/>
          <w:bCs/>
          <w:sz w:val="24"/>
          <w:szCs w:val="24"/>
        </w:rPr>
        <w:br w:type="page"/>
      </w:r>
    </w:p>
    <w:p w14:paraId="7F8238F6" w14:textId="02496E9C" w:rsidR="00B66773" w:rsidRPr="007C20A3" w:rsidRDefault="00B66773" w:rsidP="007C20A3">
      <w:pPr>
        <w:pStyle w:val="a3"/>
        <w:ind w:firstLineChars="0" w:firstLine="0"/>
        <w:jc w:val="center"/>
        <w:rPr>
          <w:rFonts w:ascii="Times New Roman" w:hAnsi="Times New Roman" w:cs="Times New Roman"/>
          <w:b/>
          <w:bCs/>
          <w:sz w:val="24"/>
          <w:szCs w:val="24"/>
        </w:rPr>
      </w:pPr>
      <w:r w:rsidRPr="007C20A3">
        <w:rPr>
          <w:rFonts w:ascii="Times New Roman" w:hAnsi="Times New Roman" w:cs="Times New Roman"/>
          <w:b/>
          <w:bCs/>
          <w:sz w:val="24"/>
          <w:szCs w:val="24"/>
        </w:rPr>
        <w:lastRenderedPageBreak/>
        <w:t xml:space="preserve">Table S1. </w:t>
      </w:r>
      <w:r w:rsidR="00B240B7" w:rsidRPr="007C20A3">
        <w:rPr>
          <w:rFonts w:ascii="Times New Roman" w:hAnsi="Times New Roman" w:cs="Times New Roman"/>
          <w:b/>
          <w:bCs/>
          <w:sz w:val="24"/>
          <w:szCs w:val="24"/>
        </w:rPr>
        <w:t xml:space="preserve">Summary of rhesus macaques </w:t>
      </w:r>
      <w:r w:rsidR="00346DCB" w:rsidRPr="007C20A3">
        <w:rPr>
          <w:rFonts w:ascii="Times New Roman" w:hAnsi="Times New Roman" w:cs="Times New Roman"/>
          <w:b/>
          <w:bCs/>
          <w:sz w:val="24"/>
          <w:szCs w:val="24"/>
        </w:rPr>
        <w:t xml:space="preserve">for </w:t>
      </w:r>
      <w:r w:rsidR="00B240B7" w:rsidRPr="007C20A3">
        <w:rPr>
          <w:rFonts w:ascii="Times New Roman" w:hAnsi="Times New Roman" w:cs="Times New Roman"/>
          <w:b/>
          <w:bCs/>
          <w:sz w:val="24"/>
          <w:szCs w:val="24"/>
        </w:rPr>
        <w:t>vaccination</w:t>
      </w:r>
    </w:p>
    <w:tbl>
      <w:tblPr>
        <w:tblW w:w="9554" w:type="dxa"/>
        <w:tblLayout w:type="fixed"/>
        <w:tblLook w:val="04A0" w:firstRow="1" w:lastRow="0" w:firstColumn="1" w:lastColumn="0" w:noHBand="0" w:noVBand="1"/>
      </w:tblPr>
      <w:tblGrid>
        <w:gridCol w:w="779"/>
        <w:gridCol w:w="1059"/>
        <w:gridCol w:w="1418"/>
        <w:gridCol w:w="864"/>
        <w:gridCol w:w="978"/>
        <w:gridCol w:w="1139"/>
        <w:gridCol w:w="2127"/>
        <w:gridCol w:w="1190"/>
      </w:tblGrid>
      <w:tr w:rsidR="00B55BF9" w:rsidRPr="007C20A3" w14:paraId="0B99C445" w14:textId="77777777" w:rsidTr="00B55BF9">
        <w:trPr>
          <w:gridAfter w:val="1"/>
          <w:wAfter w:w="1190" w:type="dxa"/>
          <w:trHeight w:val="452"/>
        </w:trPr>
        <w:tc>
          <w:tcPr>
            <w:tcW w:w="7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160A3B"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Group</w:t>
            </w:r>
          </w:p>
        </w:tc>
        <w:tc>
          <w:tcPr>
            <w:tcW w:w="10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33167" w14:textId="0EB380E1" w:rsidR="00B55BF9" w:rsidRPr="007C20A3" w:rsidRDefault="00B240B7"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 xml:space="preserve">Animal </w:t>
            </w:r>
            <w:r w:rsidR="00B55BF9" w:rsidRPr="007C20A3">
              <w:rPr>
                <w:rFonts w:ascii="Times New Roman" w:eastAsia="等线" w:hAnsi="Times New Roman" w:cs="Times New Roman"/>
                <w:color w:val="000000"/>
                <w:kern w:val="0"/>
                <w:sz w:val="24"/>
                <w:szCs w:val="24"/>
              </w:rPr>
              <w:t>NO.</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DB308F" w14:textId="4B63C75A" w:rsidR="00B55BF9" w:rsidRPr="007C20A3" w:rsidRDefault="008474F5"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V</w:t>
            </w:r>
            <w:r w:rsidR="00B240B7" w:rsidRPr="007C20A3">
              <w:rPr>
                <w:rFonts w:ascii="Times New Roman" w:eastAsia="等线" w:hAnsi="Times New Roman" w:cs="Times New Roman"/>
                <w:color w:val="000000"/>
                <w:kern w:val="0"/>
                <w:sz w:val="24"/>
                <w:szCs w:val="24"/>
              </w:rPr>
              <w:t xml:space="preserve">accination </w:t>
            </w:r>
            <w:r w:rsidR="00B55BF9" w:rsidRPr="007C20A3">
              <w:rPr>
                <w:rFonts w:ascii="Times New Roman" w:eastAsia="等线" w:hAnsi="Times New Roman" w:cs="Times New Roman"/>
                <w:color w:val="000000"/>
                <w:kern w:val="0"/>
                <w:sz w:val="24"/>
                <w:szCs w:val="24"/>
              </w:rPr>
              <w:t>Dose</w:t>
            </w:r>
          </w:p>
        </w:tc>
        <w:tc>
          <w:tcPr>
            <w:tcW w:w="8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2A641"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Gender</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10F051"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Age (Years)</w:t>
            </w:r>
          </w:p>
        </w:tc>
        <w:tc>
          <w:tcPr>
            <w:tcW w:w="11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E03210" w14:textId="3087F8A4" w:rsidR="00B55BF9" w:rsidRPr="007C20A3" w:rsidRDefault="008474F5"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S</w:t>
            </w:r>
            <w:r w:rsidR="00B55BF9" w:rsidRPr="007C20A3">
              <w:rPr>
                <w:rFonts w:ascii="Times New Roman" w:eastAsia="等线" w:hAnsi="Times New Roman" w:cs="Times New Roman"/>
                <w:color w:val="000000"/>
                <w:kern w:val="0"/>
                <w:sz w:val="24"/>
                <w:szCs w:val="24"/>
              </w:rPr>
              <w:t xml:space="preserve">acrificed time </w:t>
            </w:r>
            <w:r w:rsidR="00B55BF9" w:rsidRPr="007C20A3">
              <w:rPr>
                <w:rFonts w:ascii="Times New Roman" w:eastAsia="等线" w:hAnsi="Times New Roman" w:cs="Times New Roman"/>
                <w:color w:val="000000"/>
                <w:kern w:val="0"/>
                <w:sz w:val="24"/>
                <w:szCs w:val="24"/>
              </w:rPr>
              <w:t>（</w:t>
            </w:r>
            <w:proofErr w:type="spellStart"/>
            <w:r w:rsidR="00B55BF9" w:rsidRPr="007C20A3">
              <w:rPr>
                <w:rFonts w:ascii="Times New Roman" w:eastAsia="等线" w:hAnsi="Times New Roman" w:cs="Times New Roman"/>
                <w:color w:val="000000"/>
                <w:kern w:val="0"/>
                <w:sz w:val="24"/>
                <w:szCs w:val="24"/>
              </w:rPr>
              <w:t>dpv</w:t>
            </w:r>
            <w:proofErr w:type="spellEnd"/>
            <w:r w:rsidR="00B55BF9" w:rsidRPr="007C20A3">
              <w:rPr>
                <w:rFonts w:ascii="Times New Roman" w:eastAsia="等线" w:hAnsi="Times New Roman" w:cs="Times New Roman"/>
                <w:color w:val="000000"/>
                <w:kern w:val="0"/>
                <w:sz w:val="24"/>
                <w:szCs w:val="24"/>
              </w:rPr>
              <w:t>）</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D5319"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Experiment</w:t>
            </w:r>
          </w:p>
        </w:tc>
      </w:tr>
      <w:tr w:rsidR="00B55BF9" w:rsidRPr="007C20A3" w14:paraId="7E157E7C" w14:textId="77777777" w:rsidTr="00B55BF9">
        <w:trPr>
          <w:trHeight w:val="45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250B4AE8"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14:paraId="3D4576D4"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CEC86F9"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864" w:type="dxa"/>
            <w:vMerge/>
            <w:tcBorders>
              <w:top w:val="single" w:sz="4" w:space="0" w:color="auto"/>
              <w:left w:val="single" w:sz="4" w:space="0" w:color="auto"/>
              <w:bottom w:val="single" w:sz="4" w:space="0" w:color="auto"/>
              <w:right w:val="single" w:sz="4" w:space="0" w:color="auto"/>
            </w:tcBorders>
            <w:vAlign w:val="center"/>
            <w:hideMark/>
          </w:tcPr>
          <w:p w14:paraId="0902BDC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49371B10"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14:paraId="62160F40"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0353ED4F"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tcBorders>
              <w:top w:val="nil"/>
              <w:left w:val="nil"/>
              <w:bottom w:val="nil"/>
              <w:right w:val="nil"/>
            </w:tcBorders>
            <w:shd w:val="clear" w:color="auto" w:fill="auto"/>
            <w:noWrap/>
            <w:vAlign w:val="bottom"/>
            <w:hideMark/>
          </w:tcPr>
          <w:p w14:paraId="45C3A81F"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r>
      <w:tr w:rsidR="00B55BF9" w:rsidRPr="007C20A3" w14:paraId="1A7525B5" w14:textId="77777777" w:rsidTr="00B55BF9">
        <w:trPr>
          <w:trHeight w:val="453"/>
        </w:trPr>
        <w:tc>
          <w:tcPr>
            <w:tcW w:w="7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9A247FF"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1</w:t>
            </w:r>
          </w:p>
        </w:tc>
        <w:tc>
          <w:tcPr>
            <w:tcW w:w="1059" w:type="dxa"/>
            <w:tcBorders>
              <w:top w:val="nil"/>
              <w:left w:val="nil"/>
              <w:bottom w:val="single" w:sz="4" w:space="0" w:color="auto"/>
              <w:right w:val="single" w:sz="4" w:space="0" w:color="auto"/>
            </w:tcBorders>
            <w:shd w:val="clear" w:color="auto" w:fill="auto"/>
            <w:noWrap/>
            <w:vAlign w:val="bottom"/>
            <w:hideMark/>
          </w:tcPr>
          <w:p w14:paraId="01B0B950"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1H-1</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3C1E3F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1×10</w:t>
            </w:r>
            <w:r w:rsidRPr="007C20A3">
              <w:rPr>
                <w:rFonts w:ascii="Times New Roman" w:eastAsia="等线" w:hAnsi="Times New Roman" w:cs="Times New Roman"/>
                <w:color w:val="000000"/>
                <w:kern w:val="0"/>
                <w:sz w:val="24"/>
                <w:szCs w:val="24"/>
                <w:vertAlign w:val="superscript"/>
              </w:rPr>
              <w:t>12</w:t>
            </w:r>
            <w:r w:rsidRPr="007C20A3">
              <w:rPr>
                <w:rFonts w:ascii="Times New Roman" w:eastAsia="等线" w:hAnsi="Times New Roman" w:cs="Times New Roman"/>
                <w:color w:val="000000"/>
                <w:kern w:val="0"/>
                <w:sz w:val="24"/>
                <w:szCs w:val="24"/>
              </w:rPr>
              <w:t>vg AAV-SRBD</w:t>
            </w:r>
          </w:p>
        </w:tc>
        <w:tc>
          <w:tcPr>
            <w:tcW w:w="864" w:type="dxa"/>
            <w:tcBorders>
              <w:top w:val="nil"/>
              <w:left w:val="nil"/>
              <w:bottom w:val="single" w:sz="4" w:space="0" w:color="auto"/>
              <w:right w:val="single" w:sz="4" w:space="0" w:color="auto"/>
            </w:tcBorders>
            <w:shd w:val="clear" w:color="auto" w:fill="auto"/>
            <w:noWrap/>
            <w:vAlign w:val="bottom"/>
            <w:hideMark/>
          </w:tcPr>
          <w:p w14:paraId="70535385"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M</w:t>
            </w:r>
          </w:p>
        </w:tc>
        <w:tc>
          <w:tcPr>
            <w:tcW w:w="978" w:type="dxa"/>
            <w:tcBorders>
              <w:top w:val="nil"/>
              <w:left w:val="nil"/>
              <w:bottom w:val="single" w:sz="4" w:space="0" w:color="auto"/>
              <w:right w:val="single" w:sz="4" w:space="0" w:color="auto"/>
            </w:tcBorders>
            <w:shd w:val="clear" w:color="auto" w:fill="auto"/>
            <w:noWrap/>
            <w:vAlign w:val="bottom"/>
            <w:hideMark/>
          </w:tcPr>
          <w:p w14:paraId="47B80F8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6</w:t>
            </w:r>
          </w:p>
        </w:tc>
        <w:tc>
          <w:tcPr>
            <w:tcW w:w="1139" w:type="dxa"/>
            <w:vMerge w:val="restart"/>
            <w:tcBorders>
              <w:top w:val="nil"/>
              <w:left w:val="single" w:sz="4" w:space="0" w:color="auto"/>
              <w:bottom w:val="single" w:sz="4" w:space="0" w:color="auto"/>
              <w:right w:val="single" w:sz="4" w:space="0" w:color="auto"/>
            </w:tcBorders>
            <w:shd w:val="clear" w:color="auto" w:fill="auto"/>
            <w:vAlign w:val="center"/>
            <w:hideMark/>
          </w:tcPr>
          <w:p w14:paraId="7B386B68"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Live</w:t>
            </w:r>
          </w:p>
        </w:tc>
        <w:tc>
          <w:tcPr>
            <w:tcW w:w="2127" w:type="dxa"/>
            <w:vMerge w:val="restart"/>
            <w:tcBorders>
              <w:top w:val="nil"/>
              <w:left w:val="single" w:sz="4" w:space="0" w:color="auto"/>
              <w:bottom w:val="single" w:sz="4" w:space="0" w:color="auto"/>
              <w:right w:val="single" w:sz="4" w:space="0" w:color="auto"/>
            </w:tcBorders>
            <w:shd w:val="clear" w:color="auto" w:fill="auto"/>
            <w:vAlign w:val="center"/>
            <w:hideMark/>
          </w:tcPr>
          <w:p w14:paraId="3E7D6BEB"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Elisa, competitive-ELISA, authentic virus neutralization, flow cytometry</w:t>
            </w:r>
          </w:p>
        </w:tc>
        <w:tc>
          <w:tcPr>
            <w:tcW w:w="1190" w:type="dxa"/>
            <w:vAlign w:val="center"/>
            <w:hideMark/>
          </w:tcPr>
          <w:p w14:paraId="6CA1E904"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599A7DFD" w14:textId="77777777" w:rsidTr="00B55BF9">
        <w:trPr>
          <w:trHeight w:val="452"/>
        </w:trPr>
        <w:tc>
          <w:tcPr>
            <w:tcW w:w="779" w:type="dxa"/>
            <w:vMerge/>
            <w:tcBorders>
              <w:top w:val="nil"/>
              <w:left w:val="single" w:sz="4" w:space="0" w:color="auto"/>
              <w:bottom w:val="single" w:sz="4" w:space="0" w:color="auto"/>
              <w:right w:val="single" w:sz="4" w:space="0" w:color="auto"/>
            </w:tcBorders>
            <w:vAlign w:val="center"/>
            <w:hideMark/>
          </w:tcPr>
          <w:p w14:paraId="1B344FEC"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40EAC8EE"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1H-2</w:t>
            </w:r>
          </w:p>
        </w:tc>
        <w:tc>
          <w:tcPr>
            <w:tcW w:w="1418" w:type="dxa"/>
            <w:vMerge/>
            <w:tcBorders>
              <w:top w:val="nil"/>
              <w:left w:val="single" w:sz="4" w:space="0" w:color="auto"/>
              <w:bottom w:val="single" w:sz="4" w:space="0" w:color="auto"/>
              <w:right w:val="single" w:sz="4" w:space="0" w:color="auto"/>
            </w:tcBorders>
            <w:vAlign w:val="center"/>
            <w:hideMark/>
          </w:tcPr>
          <w:p w14:paraId="0A2B3525"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864" w:type="dxa"/>
            <w:tcBorders>
              <w:top w:val="nil"/>
              <w:left w:val="nil"/>
              <w:bottom w:val="single" w:sz="4" w:space="0" w:color="auto"/>
              <w:right w:val="single" w:sz="4" w:space="0" w:color="auto"/>
            </w:tcBorders>
            <w:shd w:val="clear" w:color="auto" w:fill="auto"/>
            <w:noWrap/>
            <w:vAlign w:val="bottom"/>
            <w:hideMark/>
          </w:tcPr>
          <w:p w14:paraId="36A28863"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M</w:t>
            </w:r>
          </w:p>
        </w:tc>
        <w:tc>
          <w:tcPr>
            <w:tcW w:w="978" w:type="dxa"/>
            <w:tcBorders>
              <w:top w:val="nil"/>
              <w:left w:val="nil"/>
              <w:bottom w:val="single" w:sz="4" w:space="0" w:color="auto"/>
              <w:right w:val="single" w:sz="4" w:space="0" w:color="auto"/>
            </w:tcBorders>
            <w:shd w:val="clear" w:color="auto" w:fill="auto"/>
            <w:noWrap/>
            <w:vAlign w:val="bottom"/>
            <w:hideMark/>
          </w:tcPr>
          <w:p w14:paraId="1456FD6F"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7</w:t>
            </w:r>
          </w:p>
        </w:tc>
        <w:tc>
          <w:tcPr>
            <w:tcW w:w="1139" w:type="dxa"/>
            <w:vMerge/>
            <w:tcBorders>
              <w:top w:val="nil"/>
              <w:left w:val="single" w:sz="4" w:space="0" w:color="auto"/>
              <w:bottom w:val="single" w:sz="4" w:space="0" w:color="auto"/>
              <w:right w:val="single" w:sz="4" w:space="0" w:color="auto"/>
            </w:tcBorders>
            <w:vAlign w:val="center"/>
            <w:hideMark/>
          </w:tcPr>
          <w:p w14:paraId="68453907"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42A9BA1A"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04555B41"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7667CAFF" w14:textId="77777777" w:rsidTr="00B55BF9">
        <w:trPr>
          <w:trHeight w:val="452"/>
        </w:trPr>
        <w:tc>
          <w:tcPr>
            <w:tcW w:w="779" w:type="dxa"/>
            <w:vMerge/>
            <w:tcBorders>
              <w:top w:val="nil"/>
              <w:left w:val="single" w:sz="4" w:space="0" w:color="auto"/>
              <w:bottom w:val="single" w:sz="4" w:space="0" w:color="auto"/>
              <w:right w:val="single" w:sz="4" w:space="0" w:color="auto"/>
            </w:tcBorders>
            <w:vAlign w:val="center"/>
            <w:hideMark/>
          </w:tcPr>
          <w:p w14:paraId="16E047A7"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352984FF"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1H-3</w:t>
            </w:r>
          </w:p>
        </w:tc>
        <w:tc>
          <w:tcPr>
            <w:tcW w:w="1418" w:type="dxa"/>
            <w:vMerge/>
            <w:tcBorders>
              <w:top w:val="nil"/>
              <w:left w:val="single" w:sz="4" w:space="0" w:color="auto"/>
              <w:bottom w:val="single" w:sz="4" w:space="0" w:color="auto"/>
              <w:right w:val="single" w:sz="4" w:space="0" w:color="auto"/>
            </w:tcBorders>
            <w:vAlign w:val="center"/>
            <w:hideMark/>
          </w:tcPr>
          <w:p w14:paraId="14DFEE60"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864" w:type="dxa"/>
            <w:tcBorders>
              <w:top w:val="nil"/>
              <w:left w:val="nil"/>
              <w:bottom w:val="single" w:sz="4" w:space="0" w:color="auto"/>
              <w:right w:val="single" w:sz="4" w:space="0" w:color="auto"/>
            </w:tcBorders>
            <w:shd w:val="clear" w:color="auto" w:fill="auto"/>
            <w:noWrap/>
            <w:vAlign w:val="bottom"/>
            <w:hideMark/>
          </w:tcPr>
          <w:p w14:paraId="6DC89424"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F</w:t>
            </w:r>
          </w:p>
        </w:tc>
        <w:tc>
          <w:tcPr>
            <w:tcW w:w="978" w:type="dxa"/>
            <w:tcBorders>
              <w:top w:val="nil"/>
              <w:left w:val="nil"/>
              <w:bottom w:val="single" w:sz="4" w:space="0" w:color="auto"/>
              <w:right w:val="single" w:sz="4" w:space="0" w:color="auto"/>
            </w:tcBorders>
            <w:shd w:val="clear" w:color="auto" w:fill="auto"/>
            <w:noWrap/>
            <w:vAlign w:val="bottom"/>
            <w:hideMark/>
          </w:tcPr>
          <w:p w14:paraId="42E81CEB"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5</w:t>
            </w:r>
          </w:p>
        </w:tc>
        <w:tc>
          <w:tcPr>
            <w:tcW w:w="1139" w:type="dxa"/>
            <w:vMerge/>
            <w:tcBorders>
              <w:top w:val="nil"/>
              <w:left w:val="single" w:sz="4" w:space="0" w:color="auto"/>
              <w:bottom w:val="single" w:sz="4" w:space="0" w:color="auto"/>
              <w:right w:val="single" w:sz="4" w:space="0" w:color="auto"/>
            </w:tcBorders>
            <w:vAlign w:val="center"/>
            <w:hideMark/>
          </w:tcPr>
          <w:p w14:paraId="5DAA3651"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65F29E2F"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27AB6C55"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1175E07B" w14:textId="77777777" w:rsidTr="00B55BF9">
        <w:trPr>
          <w:trHeight w:val="453"/>
        </w:trPr>
        <w:tc>
          <w:tcPr>
            <w:tcW w:w="7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6E39BD7"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w:t>
            </w:r>
          </w:p>
        </w:tc>
        <w:tc>
          <w:tcPr>
            <w:tcW w:w="1059" w:type="dxa"/>
            <w:tcBorders>
              <w:top w:val="nil"/>
              <w:left w:val="nil"/>
              <w:bottom w:val="single" w:sz="4" w:space="0" w:color="auto"/>
              <w:right w:val="single" w:sz="4" w:space="0" w:color="auto"/>
            </w:tcBorders>
            <w:shd w:val="clear" w:color="auto" w:fill="auto"/>
            <w:noWrap/>
            <w:vAlign w:val="bottom"/>
            <w:hideMark/>
          </w:tcPr>
          <w:p w14:paraId="64DE3CAD"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2H-1</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3CCAB42E"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1×10</w:t>
            </w:r>
            <w:r w:rsidRPr="007C20A3">
              <w:rPr>
                <w:rFonts w:ascii="Times New Roman" w:eastAsia="等线" w:hAnsi="Times New Roman" w:cs="Times New Roman"/>
                <w:color w:val="000000"/>
                <w:kern w:val="0"/>
                <w:sz w:val="24"/>
                <w:szCs w:val="24"/>
                <w:vertAlign w:val="superscript"/>
              </w:rPr>
              <w:t>12</w:t>
            </w:r>
            <w:r w:rsidRPr="007C20A3">
              <w:rPr>
                <w:rFonts w:ascii="Times New Roman" w:eastAsia="等线" w:hAnsi="Times New Roman" w:cs="Times New Roman"/>
                <w:color w:val="000000"/>
                <w:kern w:val="0"/>
                <w:sz w:val="24"/>
                <w:szCs w:val="24"/>
              </w:rPr>
              <w:t>vg AAV-SRBD</w:t>
            </w:r>
          </w:p>
        </w:tc>
        <w:tc>
          <w:tcPr>
            <w:tcW w:w="864" w:type="dxa"/>
            <w:tcBorders>
              <w:top w:val="nil"/>
              <w:left w:val="nil"/>
              <w:bottom w:val="single" w:sz="4" w:space="0" w:color="auto"/>
              <w:right w:val="single" w:sz="4" w:space="0" w:color="auto"/>
            </w:tcBorders>
            <w:shd w:val="clear" w:color="auto" w:fill="auto"/>
            <w:noWrap/>
            <w:vAlign w:val="bottom"/>
            <w:hideMark/>
          </w:tcPr>
          <w:p w14:paraId="476F21CD"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F</w:t>
            </w:r>
          </w:p>
        </w:tc>
        <w:tc>
          <w:tcPr>
            <w:tcW w:w="978" w:type="dxa"/>
            <w:tcBorders>
              <w:top w:val="nil"/>
              <w:left w:val="nil"/>
              <w:bottom w:val="single" w:sz="4" w:space="0" w:color="auto"/>
              <w:right w:val="single" w:sz="4" w:space="0" w:color="auto"/>
            </w:tcBorders>
            <w:shd w:val="clear" w:color="auto" w:fill="auto"/>
            <w:noWrap/>
            <w:vAlign w:val="bottom"/>
            <w:hideMark/>
          </w:tcPr>
          <w:p w14:paraId="0D708E31"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5</w:t>
            </w:r>
          </w:p>
        </w:tc>
        <w:tc>
          <w:tcPr>
            <w:tcW w:w="1139" w:type="dxa"/>
            <w:vMerge w:val="restart"/>
            <w:tcBorders>
              <w:top w:val="nil"/>
              <w:left w:val="single" w:sz="4" w:space="0" w:color="auto"/>
              <w:bottom w:val="single" w:sz="4" w:space="0" w:color="auto"/>
              <w:right w:val="single" w:sz="4" w:space="0" w:color="auto"/>
            </w:tcBorders>
            <w:shd w:val="clear" w:color="auto" w:fill="auto"/>
            <w:vAlign w:val="center"/>
            <w:hideMark/>
          </w:tcPr>
          <w:p w14:paraId="320BA3AD"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70</w:t>
            </w:r>
          </w:p>
        </w:tc>
        <w:tc>
          <w:tcPr>
            <w:tcW w:w="2127" w:type="dxa"/>
            <w:vMerge w:val="restart"/>
            <w:tcBorders>
              <w:top w:val="nil"/>
              <w:left w:val="single" w:sz="4" w:space="0" w:color="auto"/>
              <w:bottom w:val="single" w:sz="4" w:space="0" w:color="auto"/>
              <w:right w:val="single" w:sz="4" w:space="0" w:color="auto"/>
            </w:tcBorders>
            <w:shd w:val="clear" w:color="auto" w:fill="auto"/>
            <w:vAlign w:val="center"/>
            <w:hideMark/>
          </w:tcPr>
          <w:p w14:paraId="0392EE55"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Elisa, competitive-ELISA, body weight, pathological indicators in blood, hepatic function, flow cytometry</w:t>
            </w:r>
          </w:p>
        </w:tc>
        <w:tc>
          <w:tcPr>
            <w:tcW w:w="1190" w:type="dxa"/>
            <w:vAlign w:val="center"/>
            <w:hideMark/>
          </w:tcPr>
          <w:p w14:paraId="36CDD51F"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28CD935F" w14:textId="77777777" w:rsidTr="00B55BF9">
        <w:trPr>
          <w:trHeight w:val="452"/>
        </w:trPr>
        <w:tc>
          <w:tcPr>
            <w:tcW w:w="779" w:type="dxa"/>
            <w:vMerge/>
            <w:tcBorders>
              <w:top w:val="nil"/>
              <w:left w:val="single" w:sz="4" w:space="0" w:color="auto"/>
              <w:bottom w:val="single" w:sz="4" w:space="0" w:color="auto"/>
              <w:right w:val="single" w:sz="4" w:space="0" w:color="auto"/>
            </w:tcBorders>
            <w:vAlign w:val="center"/>
            <w:hideMark/>
          </w:tcPr>
          <w:p w14:paraId="72317678"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6E9AC4BD"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2H-2</w:t>
            </w:r>
          </w:p>
        </w:tc>
        <w:tc>
          <w:tcPr>
            <w:tcW w:w="1418" w:type="dxa"/>
            <w:vMerge/>
            <w:tcBorders>
              <w:top w:val="nil"/>
              <w:left w:val="single" w:sz="4" w:space="0" w:color="auto"/>
              <w:bottom w:val="single" w:sz="4" w:space="0" w:color="auto"/>
              <w:right w:val="single" w:sz="4" w:space="0" w:color="auto"/>
            </w:tcBorders>
            <w:vAlign w:val="center"/>
            <w:hideMark/>
          </w:tcPr>
          <w:p w14:paraId="427A7D4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864" w:type="dxa"/>
            <w:tcBorders>
              <w:top w:val="nil"/>
              <w:left w:val="nil"/>
              <w:bottom w:val="single" w:sz="4" w:space="0" w:color="auto"/>
              <w:right w:val="single" w:sz="4" w:space="0" w:color="auto"/>
            </w:tcBorders>
            <w:shd w:val="clear" w:color="auto" w:fill="auto"/>
            <w:noWrap/>
            <w:vAlign w:val="bottom"/>
            <w:hideMark/>
          </w:tcPr>
          <w:p w14:paraId="7024AE95"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M</w:t>
            </w:r>
          </w:p>
        </w:tc>
        <w:tc>
          <w:tcPr>
            <w:tcW w:w="978" w:type="dxa"/>
            <w:tcBorders>
              <w:top w:val="nil"/>
              <w:left w:val="nil"/>
              <w:bottom w:val="single" w:sz="4" w:space="0" w:color="auto"/>
              <w:right w:val="single" w:sz="4" w:space="0" w:color="auto"/>
            </w:tcBorders>
            <w:shd w:val="clear" w:color="auto" w:fill="auto"/>
            <w:noWrap/>
            <w:vAlign w:val="bottom"/>
            <w:hideMark/>
          </w:tcPr>
          <w:p w14:paraId="4A4A8742"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6</w:t>
            </w:r>
          </w:p>
        </w:tc>
        <w:tc>
          <w:tcPr>
            <w:tcW w:w="1139" w:type="dxa"/>
            <w:vMerge/>
            <w:tcBorders>
              <w:top w:val="nil"/>
              <w:left w:val="single" w:sz="4" w:space="0" w:color="auto"/>
              <w:bottom w:val="single" w:sz="4" w:space="0" w:color="auto"/>
              <w:right w:val="single" w:sz="4" w:space="0" w:color="auto"/>
            </w:tcBorders>
            <w:vAlign w:val="center"/>
            <w:hideMark/>
          </w:tcPr>
          <w:p w14:paraId="2833D601"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67A5B4D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5B1752BA"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4A31BB6C" w14:textId="77777777" w:rsidTr="00B55BF9">
        <w:trPr>
          <w:trHeight w:val="452"/>
        </w:trPr>
        <w:tc>
          <w:tcPr>
            <w:tcW w:w="779" w:type="dxa"/>
            <w:vMerge/>
            <w:tcBorders>
              <w:top w:val="nil"/>
              <w:left w:val="single" w:sz="4" w:space="0" w:color="auto"/>
              <w:bottom w:val="single" w:sz="4" w:space="0" w:color="auto"/>
              <w:right w:val="single" w:sz="4" w:space="0" w:color="auto"/>
            </w:tcBorders>
            <w:vAlign w:val="center"/>
            <w:hideMark/>
          </w:tcPr>
          <w:p w14:paraId="719B6944"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72225A0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2H-3</w:t>
            </w:r>
          </w:p>
        </w:tc>
        <w:tc>
          <w:tcPr>
            <w:tcW w:w="1418" w:type="dxa"/>
            <w:vMerge/>
            <w:tcBorders>
              <w:top w:val="nil"/>
              <w:left w:val="single" w:sz="4" w:space="0" w:color="auto"/>
              <w:bottom w:val="single" w:sz="4" w:space="0" w:color="auto"/>
              <w:right w:val="single" w:sz="4" w:space="0" w:color="auto"/>
            </w:tcBorders>
            <w:vAlign w:val="center"/>
            <w:hideMark/>
          </w:tcPr>
          <w:p w14:paraId="2AE48FFE"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864" w:type="dxa"/>
            <w:tcBorders>
              <w:top w:val="nil"/>
              <w:left w:val="nil"/>
              <w:bottom w:val="single" w:sz="4" w:space="0" w:color="auto"/>
              <w:right w:val="single" w:sz="4" w:space="0" w:color="auto"/>
            </w:tcBorders>
            <w:shd w:val="clear" w:color="auto" w:fill="auto"/>
            <w:noWrap/>
            <w:vAlign w:val="bottom"/>
            <w:hideMark/>
          </w:tcPr>
          <w:p w14:paraId="1D74C7D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M</w:t>
            </w:r>
          </w:p>
        </w:tc>
        <w:tc>
          <w:tcPr>
            <w:tcW w:w="978" w:type="dxa"/>
            <w:tcBorders>
              <w:top w:val="nil"/>
              <w:left w:val="nil"/>
              <w:bottom w:val="single" w:sz="4" w:space="0" w:color="auto"/>
              <w:right w:val="single" w:sz="4" w:space="0" w:color="auto"/>
            </w:tcBorders>
            <w:shd w:val="clear" w:color="auto" w:fill="auto"/>
            <w:noWrap/>
            <w:vAlign w:val="bottom"/>
            <w:hideMark/>
          </w:tcPr>
          <w:p w14:paraId="242317F0"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6</w:t>
            </w:r>
          </w:p>
        </w:tc>
        <w:tc>
          <w:tcPr>
            <w:tcW w:w="1139" w:type="dxa"/>
            <w:vMerge/>
            <w:tcBorders>
              <w:top w:val="nil"/>
              <w:left w:val="single" w:sz="4" w:space="0" w:color="auto"/>
              <w:bottom w:val="single" w:sz="4" w:space="0" w:color="auto"/>
              <w:right w:val="single" w:sz="4" w:space="0" w:color="auto"/>
            </w:tcBorders>
            <w:vAlign w:val="center"/>
            <w:hideMark/>
          </w:tcPr>
          <w:p w14:paraId="715A18B1"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28723B95"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41649194"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67F68BD3" w14:textId="77777777" w:rsidTr="00B55BF9">
        <w:trPr>
          <w:trHeight w:val="453"/>
        </w:trPr>
        <w:tc>
          <w:tcPr>
            <w:tcW w:w="779" w:type="dxa"/>
            <w:vMerge/>
            <w:tcBorders>
              <w:top w:val="nil"/>
              <w:left w:val="single" w:sz="4" w:space="0" w:color="auto"/>
              <w:bottom w:val="single" w:sz="4" w:space="0" w:color="auto"/>
              <w:right w:val="single" w:sz="4" w:space="0" w:color="auto"/>
            </w:tcBorders>
            <w:vAlign w:val="center"/>
            <w:hideMark/>
          </w:tcPr>
          <w:p w14:paraId="70F0043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42DE6DA0"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2H-4</w:t>
            </w:r>
          </w:p>
        </w:tc>
        <w:tc>
          <w:tcPr>
            <w:tcW w:w="1418" w:type="dxa"/>
            <w:vMerge/>
            <w:tcBorders>
              <w:top w:val="nil"/>
              <w:left w:val="single" w:sz="4" w:space="0" w:color="auto"/>
              <w:bottom w:val="single" w:sz="4" w:space="0" w:color="auto"/>
              <w:right w:val="single" w:sz="4" w:space="0" w:color="auto"/>
            </w:tcBorders>
            <w:vAlign w:val="center"/>
            <w:hideMark/>
          </w:tcPr>
          <w:p w14:paraId="6A205D14"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864" w:type="dxa"/>
            <w:tcBorders>
              <w:top w:val="nil"/>
              <w:left w:val="nil"/>
              <w:bottom w:val="single" w:sz="4" w:space="0" w:color="auto"/>
              <w:right w:val="single" w:sz="4" w:space="0" w:color="auto"/>
            </w:tcBorders>
            <w:shd w:val="clear" w:color="auto" w:fill="auto"/>
            <w:noWrap/>
            <w:vAlign w:val="bottom"/>
            <w:hideMark/>
          </w:tcPr>
          <w:p w14:paraId="769FACD1"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F</w:t>
            </w:r>
          </w:p>
        </w:tc>
        <w:tc>
          <w:tcPr>
            <w:tcW w:w="978" w:type="dxa"/>
            <w:tcBorders>
              <w:top w:val="nil"/>
              <w:left w:val="nil"/>
              <w:bottom w:val="single" w:sz="4" w:space="0" w:color="auto"/>
              <w:right w:val="single" w:sz="4" w:space="0" w:color="auto"/>
            </w:tcBorders>
            <w:shd w:val="clear" w:color="auto" w:fill="auto"/>
            <w:noWrap/>
            <w:vAlign w:val="bottom"/>
            <w:hideMark/>
          </w:tcPr>
          <w:p w14:paraId="66B5C4FC"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5</w:t>
            </w:r>
          </w:p>
        </w:tc>
        <w:tc>
          <w:tcPr>
            <w:tcW w:w="1139" w:type="dxa"/>
            <w:vMerge/>
            <w:tcBorders>
              <w:top w:val="nil"/>
              <w:left w:val="single" w:sz="4" w:space="0" w:color="auto"/>
              <w:bottom w:val="single" w:sz="4" w:space="0" w:color="auto"/>
              <w:right w:val="single" w:sz="4" w:space="0" w:color="auto"/>
            </w:tcBorders>
            <w:vAlign w:val="center"/>
            <w:hideMark/>
          </w:tcPr>
          <w:p w14:paraId="6652E983"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15D52AFF"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2DDF3B66"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7C38D120" w14:textId="77777777" w:rsidTr="00B55BF9">
        <w:trPr>
          <w:trHeight w:val="452"/>
        </w:trPr>
        <w:tc>
          <w:tcPr>
            <w:tcW w:w="779" w:type="dxa"/>
            <w:vMerge/>
            <w:tcBorders>
              <w:top w:val="nil"/>
              <w:left w:val="single" w:sz="4" w:space="0" w:color="auto"/>
              <w:bottom w:val="single" w:sz="4" w:space="0" w:color="auto"/>
              <w:right w:val="single" w:sz="4" w:space="0" w:color="auto"/>
            </w:tcBorders>
            <w:vAlign w:val="center"/>
            <w:hideMark/>
          </w:tcPr>
          <w:p w14:paraId="785EFA5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6EB6A987"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2M-1</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0929CA5"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1×10</w:t>
            </w:r>
            <w:r w:rsidRPr="007C20A3">
              <w:rPr>
                <w:rFonts w:ascii="Times New Roman" w:eastAsia="等线" w:hAnsi="Times New Roman" w:cs="Times New Roman"/>
                <w:color w:val="000000"/>
                <w:kern w:val="0"/>
                <w:sz w:val="24"/>
                <w:szCs w:val="24"/>
                <w:vertAlign w:val="superscript"/>
              </w:rPr>
              <w:t>11</w:t>
            </w:r>
            <w:r w:rsidRPr="007C20A3">
              <w:rPr>
                <w:rFonts w:ascii="Times New Roman" w:eastAsia="等线" w:hAnsi="Times New Roman" w:cs="Times New Roman"/>
                <w:color w:val="000000"/>
                <w:kern w:val="0"/>
                <w:sz w:val="24"/>
                <w:szCs w:val="24"/>
              </w:rPr>
              <w:t>vg AAV-SRBD</w:t>
            </w:r>
          </w:p>
        </w:tc>
        <w:tc>
          <w:tcPr>
            <w:tcW w:w="864" w:type="dxa"/>
            <w:tcBorders>
              <w:top w:val="nil"/>
              <w:left w:val="nil"/>
              <w:bottom w:val="single" w:sz="4" w:space="0" w:color="auto"/>
              <w:right w:val="single" w:sz="4" w:space="0" w:color="auto"/>
            </w:tcBorders>
            <w:shd w:val="clear" w:color="auto" w:fill="auto"/>
            <w:noWrap/>
            <w:vAlign w:val="bottom"/>
            <w:hideMark/>
          </w:tcPr>
          <w:p w14:paraId="439068D7"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M</w:t>
            </w:r>
          </w:p>
        </w:tc>
        <w:tc>
          <w:tcPr>
            <w:tcW w:w="978" w:type="dxa"/>
            <w:tcBorders>
              <w:top w:val="nil"/>
              <w:left w:val="nil"/>
              <w:bottom w:val="single" w:sz="4" w:space="0" w:color="auto"/>
              <w:right w:val="single" w:sz="4" w:space="0" w:color="auto"/>
            </w:tcBorders>
            <w:shd w:val="clear" w:color="auto" w:fill="auto"/>
            <w:noWrap/>
            <w:vAlign w:val="bottom"/>
            <w:hideMark/>
          </w:tcPr>
          <w:p w14:paraId="1612E689" w14:textId="569617B6" w:rsidR="00B55BF9" w:rsidRPr="007C20A3" w:rsidRDefault="00B240B7"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7</w:t>
            </w:r>
          </w:p>
        </w:tc>
        <w:tc>
          <w:tcPr>
            <w:tcW w:w="1139" w:type="dxa"/>
            <w:vMerge w:val="restart"/>
            <w:tcBorders>
              <w:top w:val="nil"/>
              <w:left w:val="single" w:sz="4" w:space="0" w:color="auto"/>
              <w:bottom w:val="single" w:sz="4" w:space="0" w:color="auto"/>
              <w:right w:val="single" w:sz="4" w:space="0" w:color="auto"/>
            </w:tcBorders>
            <w:shd w:val="clear" w:color="auto" w:fill="auto"/>
            <w:vAlign w:val="center"/>
            <w:hideMark/>
          </w:tcPr>
          <w:p w14:paraId="6E22D4DB"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70</w:t>
            </w:r>
          </w:p>
        </w:tc>
        <w:tc>
          <w:tcPr>
            <w:tcW w:w="2127" w:type="dxa"/>
            <w:vMerge/>
            <w:tcBorders>
              <w:top w:val="nil"/>
              <w:left w:val="single" w:sz="4" w:space="0" w:color="auto"/>
              <w:bottom w:val="single" w:sz="4" w:space="0" w:color="auto"/>
              <w:right w:val="single" w:sz="4" w:space="0" w:color="auto"/>
            </w:tcBorders>
            <w:vAlign w:val="center"/>
            <w:hideMark/>
          </w:tcPr>
          <w:p w14:paraId="494CD383"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235B2F78"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6487AE5D" w14:textId="77777777" w:rsidTr="00B55BF9">
        <w:trPr>
          <w:trHeight w:val="452"/>
        </w:trPr>
        <w:tc>
          <w:tcPr>
            <w:tcW w:w="779" w:type="dxa"/>
            <w:vMerge/>
            <w:tcBorders>
              <w:top w:val="nil"/>
              <w:left w:val="single" w:sz="4" w:space="0" w:color="auto"/>
              <w:bottom w:val="single" w:sz="4" w:space="0" w:color="auto"/>
              <w:right w:val="single" w:sz="4" w:space="0" w:color="auto"/>
            </w:tcBorders>
            <w:vAlign w:val="center"/>
            <w:hideMark/>
          </w:tcPr>
          <w:p w14:paraId="2ABBC438"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00635B1C"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2M-2</w:t>
            </w:r>
          </w:p>
        </w:tc>
        <w:tc>
          <w:tcPr>
            <w:tcW w:w="1418" w:type="dxa"/>
            <w:vMerge/>
            <w:tcBorders>
              <w:top w:val="nil"/>
              <w:left w:val="single" w:sz="4" w:space="0" w:color="auto"/>
              <w:bottom w:val="single" w:sz="4" w:space="0" w:color="auto"/>
              <w:right w:val="single" w:sz="4" w:space="0" w:color="auto"/>
            </w:tcBorders>
            <w:vAlign w:val="center"/>
            <w:hideMark/>
          </w:tcPr>
          <w:p w14:paraId="7EAAEE93"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864" w:type="dxa"/>
            <w:tcBorders>
              <w:top w:val="nil"/>
              <w:left w:val="nil"/>
              <w:bottom w:val="single" w:sz="4" w:space="0" w:color="auto"/>
              <w:right w:val="single" w:sz="4" w:space="0" w:color="auto"/>
            </w:tcBorders>
            <w:shd w:val="clear" w:color="auto" w:fill="auto"/>
            <w:noWrap/>
            <w:vAlign w:val="bottom"/>
            <w:hideMark/>
          </w:tcPr>
          <w:p w14:paraId="7E8F8073"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M</w:t>
            </w:r>
          </w:p>
        </w:tc>
        <w:tc>
          <w:tcPr>
            <w:tcW w:w="978" w:type="dxa"/>
            <w:tcBorders>
              <w:top w:val="nil"/>
              <w:left w:val="nil"/>
              <w:bottom w:val="single" w:sz="4" w:space="0" w:color="auto"/>
              <w:right w:val="single" w:sz="4" w:space="0" w:color="auto"/>
            </w:tcBorders>
            <w:shd w:val="clear" w:color="auto" w:fill="auto"/>
            <w:noWrap/>
            <w:vAlign w:val="bottom"/>
            <w:hideMark/>
          </w:tcPr>
          <w:p w14:paraId="623FBE87"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5</w:t>
            </w:r>
          </w:p>
        </w:tc>
        <w:tc>
          <w:tcPr>
            <w:tcW w:w="1139" w:type="dxa"/>
            <w:vMerge/>
            <w:tcBorders>
              <w:top w:val="nil"/>
              <w:left w:val="single" w:sz="4" w:space="0" w:color="auto"/>
              <w:bottom w:val="single" w:sz="4" w:space="0" w:color="auto"/>
              <w:right w:val="single" w:sz="4" w:space="0" w:color="auto"/>
            </w:tcBorders>
            <w:vAlign w:val="center"/>
            <w:hideMark/>
          </w:tcPr>
          <w:p w14:paraId="427D1989"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5449641A"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1E92104A"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112D9689" w14:textId="77777777" w:rsidTr="00B55BF9">
        <w:trPr>
          <w:trHeight w:val="453"/>
        </w:trPr>
        <w:tc>
          <w:tcPr>
            <w:tcW w:w="779" w:type="dxa"/>
            <w:vMerge/>
            <w:tcBorders>
              <w:top w:val="nil"/>
              <w:left w:val="single" w:sz="4" w:space="0" w:color="auto"/>
              <w:bottom w:val="single" w:sz="4" w:space="0" w:color="auto"/>
              <w:right w:val="single" w:sz="4" w:space="0" w:color="auto"/>
            </w:tcBorders>
            <w:vAlign w:val="center"/>
            <w:hideMark/>
          </w:tcPr>
          <w:p w14:paraId="44390A90"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5B571BEA"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2M-3</w:t>
            </w:r>
          </w:p>
        </w:tc>
        <w:tc>
          <w:tcPr>
            <w:tcW w:w="1418" w:type="dxa"/>
            <w:vMerge/>
            <w:tcBorders>
              <w:top w:val="nil"/>
              <w:left w:val="single" w:sz="4" w:space="0" w:color="auto"/>
              <w:bottom w:val="single" w:sz="4" w:space="0" w:color="auto"/>
              <w:right w:val="single" w:sz="4" w:space="0" w:color="auto"/>
            </w:tcBorders>
            <w:vAlign w:val="center"/>
            <w:hideMark/>
          </w:tcPr>
          <w:p w14:paraId="37D6C589"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864" w:type="dxa"/>
            <w:tcBorders>
              <w:top w:val="nil"/>
              <w:left w:val="nil"/>
              <w:bottom w:val="single" w:sz="4" w:space="0" w:color="auto"/>
              <w:right w:val="single" w:sz="4" w:space="0" w:color="auto"/>
            </w:tcBorders>
            <w:shd w:val="clear" w:color="auto" w:fill="auto"/>
            <w:noWrap/>
            <w:vAlign w:val="bottom"/>
            <w:hideMark/>
          </w:tcPr>
          <w:p w14:paraId="4564F754"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F</w:t>
            </w:r>
          </w:p>
        </w:tc>
        <w:tc>
          <w:tcPr>
            <w:tcW w:w="978" w:type="dxa"/>
            <w:tcBorders>
              <w:top w:val="nil"/>
              <w:left w:val="nil"/>
              <w:bottom w:val="single" w:sz="4" w:space="0" w:color="auto"/>
              <w:right w:val="single" w:sz="4" w:space="0" w:color="auto"/>
            </w:tcBorders>
            <w:shd w:val="clear" w:color="auto" w:fill="auto"/>
            <w:noWrap/>
            <w:vAlign w:val="bottom"/>
            <w:hideMark/>
          </w:tcPr>
          <w:p w14:paraId="4D713432"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6</w:t>
            </w:r>
          </w:p>
        </w:tc>
        <w:tc>
          <w:tcPr>
            <w:tcW w:w="1139" w:type="dxa"/>
            <w:vMerge/>
            <w:tcBorders>
              <w:top w:val="nil"/>
              <w:left w:val="single" w:sz="4" w:space="0" w:color="auto"/>
              <w:bottom w:val="single" w:sz="4" w:space="0" w:color="auto"/>
              <w:right w:val="single" w:sz="4" w:space="0" w:color="auto"/>
            </w:tcBorders>
            <w:vAlign w:val="center"/>
            <w:hideMark/>
          </w:tcPr>
          <w:p w14:paraId="0AEC4479"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250B956C"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4870244E"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6B247D8A" w14:textId="77777777" w:rsidTr="00B55BF9">
        <w:trPr>
          <w:trHeight w:val="452"/>
        </w:trPr>
        <w:tc>
          <w:tcPr>
            <w:tcW w:w="779" w:type="dxa"/>
            <w:vMerge/>
            <w:tcBorders>
              <w:top w:val="nil"/>
              <w:left w:val="single" w:sz="4" w:space="0" w:color="auto"/>
              <w:bottom w:val="single" w:sz="4" w:space="0" w:color="auto"/>
              <w:right w:val="single" w:sz="4" w:space="0" w:color="auto"/>
            </w:tcBorders>
            <w:vAlign w:val="center"/>
            <w:hideMark/>
          </w:tcPr>
          <w:p w14:paraId="1CF4C337"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74F1C65B"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2L-1</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A5385CB"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1×10</w:t>
            </w:r>
            <w:r w:rsidRPr="007C20A3">
              <w:rPr>
                <w:rFonts w:ascii="Times New Roman" w:eastAsia="等线" w:hAnsi="Times New Roman" w:cs="Times New Roman"/>
                <w:color w:val="000000"/>
                <w:kern w:val="0"/>
                <w:sz w:val="24"/>
                <w:szCs w:val="24"/>
                <w:vertAlign w:val="superscript"/>
              </w:rPr>
              <w:t>10</w:t>
            </w:r>
            <w:r w:rsidRPr="007C20A3">
              <w:rPr>
                <w:rFonts w:ascii="Times New Roman" w:eastAsia="等线" w:hAnsi="Times New Roman" w:cs="Times New Roman"/>
                <w:color w:val="000000"/>
                <w:kern w:val="0"/>
                <w:sz w:val="24"/>
                <w:szCs w:val="24"/>
              </w:rPr>
              <w:t>vg AAV-SRBD</w:t>
            </w:r>
          </w:p>
        </w:tc>
        <w:tc>
          <w:tcPr>
            <w:tcW w:w="864" w:type="dxa"/>
            <w:tcBorders>
              <w:top w:val="nil"/>
              <w:left w:val="nil"/>
              <w:bottom w:val="single" w:sz="4" w:space="0" w:color="auto"/>
              <w:right w:val="single" w:sz="4" w:space="0" w:color="auto"/>
            </w:tcBorders>
            <w:shd w:val="clear" w:color="auto" w:fill="auto"/>
            <w:noWrap/>
            <w:vAlign w:val="bottom"/>
            <w:hideMark/>
          </w:tcPr>
          <w:p w14:paraId="7140BCF2"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F</w:t>
            </w:r>
          </w:p>
        </w:tc>
        <w:tc>
          <w:tcPr>
            <w:tcW w:w="978" w:type="dxa"/>
            <w:tcBorders>
              <w:top w:val="nil"/>
              <w:left w:val="nil"/>
              <w:bottom w:val="single" w:sz="4" w:space="0" w:color="auto"/>
              <w:right w:val="single" w:sz="4" w:space="0" w:color="auto"/>
            </w:tcBorders>
            <w:shd w:val="clear" w:color="auto" w:fill="auto"/>
            <w:noWrap/>
            <w:vAlign w:val="bottom"/>
            <w:hideMark/>
          </w:tcPr>
          <w:p w14:paraId="5B9D880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6</w:t>
            </w:r>
          </w:p>
        </w:tc>
        <w:tc>
          <w:tcPr>
            <w:tcW w:w="1139" w:type="dxa"/>
            <w:vMerge w:val="restart"/>
            <w:tcBorders>
              <w:top w:val="nil"/>
              <w:left w:val="single" w:sz="4" w:space="0" w:color="auto"/>
              <w:bottom w:val="single" w:sz="4" w:space="0" w:color="auto"/>
              <w:right w:val="single" w:sz="4" w:space="0" w:color="auto"/>
            </w:tcBorders>
            <w:shd w:val="clear" w:color="auto" w:fill="auto"/>
            <w:vAlign w:val="center"/>
            <w:hideMark/>
          </w:tcPr>
          <w:p w14:paraId="45782E9D"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70</w:t>
            </w:r>
          </w:p>
        </w:tc>
        <w:tc>
          <w:tcPr>
            <w:tcW w:w="2127" w:type="dxa"/>
            <w:vMerge/>
            <w:tcBorders>
              <w:top w:val="nil"/>
              <w:left w:val="single" w:sz="4" w:space="0" w:color="auto"/>
              <w:bottom w:val="single" w:sz="4" w:space="0" w:color="auto"/>
              <w:right w:val="single" w:sz="4" w:space="0" w:color="auto"/>
            </w:tcBorders>
            <w:vAlign w:val="center"/>
            <w:hideMark/>
          </w:tcPr>
          <w:p w14:paraId="2EA10E1C"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73A7102D"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1CA8C4AF" w14:textId="77777777" w:rsidTr="00B55BF9">
        <w:trPr>
          <w:trHeight w:val="452"/>
        </w:trPr>
        <w:tc>
          <w:tcPr>
            <w:tcW w:w="779" w:type="dxa"/>
            <w:vMerge/>
            <w:tcBorders>
              <w:top w:val="nil"/>
              <w:left w:val="single" w:sz="4" w:space="0" w:color="auto"/>
              <w:bottom w:val="single" w:sz="4" w:space="0" w:color="auto"/>
              <w:right w:val="single" w:sz="4" w:space="0" w:color="auto"/>
            </w:tcBorders>
            <w:vAlign w:val="center"/>
            <w:hideMark/>
          </w:tcPr>
          <w:p w14:paraId="71F10640"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4689AD7A"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2L-2</w:t>
            </w:r>
          </w:p>
        </w:tc>
        <w:tc>
          <w:tcPr>
            <w:tcW w:w="1418" w:type="dxa"/>
            <w:vMerge/>
            <w:tcBorders>
              <w:top w:val="nil"/>
              <w:left w:val="single" w:sz="4" w:space="0" w:color="auto"/>
              <w:bottom w:val="single" w:sz="4" w:space="0" w:color="auto"/>
              <w:right w:val="single" w:sz="4" w:space="0" w:color="auto"/>
            </w:tcBorders>
            <w:vAlign w:val="center"/>
            <w:hideMark/>
          </w:tcPr>
          <w:p w14:paraId="2AD0EE4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864" w:type="dxa"/>
            <w:tcBorders>
              <w:top w:val="nil"/>
              <w:left w:val="nil"/>
              <w:bottom w:val="single" w:sz="4" w:space="0" w:color="auto"/>
              <w:right w:val="single" w:sz="4" w:space="0" w:color="auto"/>
            </w:tcBorders>
            <w:shd w:val="clear" w:color="auto" w:fill="auto"/>
            <w:noWrap/>
            <w:vAlign w:val="bottom"/>
            <w:hideMark/>
          </w:tcPr>
          <w:p w14:paraId="2C51BBD0"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M</w:t>
            </w:r>
          </w:p>
        </w:tc>
        <w:tc>
          <w:tcPr>
            <w:tcW w:w="978" w:type="dxa"/>
            <w:tcBorders>
              <w:top w:val="nil"/>
              <w:left w:val="nil"/>
              <w:bottom w:val="single" w:sz="4" w:space="0" w:color="auto"/>
              <w:right w:val="single" w:sz="4" w:space="0" w:color="auto"/>
            </w:tcBorders>
            <w:shd w:val="clear" w:color="auto" w:fill="auto"/>
            <w:noWrap/>
            <w:vAlign w:val="bottom"/>
            <w:hideMark/>
          </w:tcPr>
          <w:p w14:paraId="569EDFDF"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7</w:t>
            </w:r>
          </w:p>
        </w:tc>
        <w:tc>
          <w:tcPr>
            <w:tcW w:w="1139" w:type="dxa"/>
            <w:vMerge/>
            <w:tcBorders>
              <w:top w:val="nil"/>
              <w:left w:val="single" w:sz="4" w:space="0" w:color="auto"/>
              <w:bottom w:val="single" w:sz="4" w:space="0" w:color="auto"/>
              <w:right w:val="single" w:sz="4" w:space="0" w:color="auto"/>
            </w:tcBorders>
            <w:vAlign w:val="center"/>
            <w:hideMark/>
          </w:tcPr>
          <w:p w14:paraId="27FF4887"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078E26B5"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736FA20D"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5B11260D" w14:textId="77777777" w:rsidTr="00B55BF9">
        <w:trPr>
          <w:trHeight w:val="453"/>
        </w:trPr>
        <w:tc>
          <w:tcPr>
            <w:tcW w:w="779" w:type="dxa"/>
            <w:vMerge/>
            <w:tcBorders>
              <w:top w:val="nil"/>
              <w:left w:val="single" w:sz="4" w:space="0" w:color="auto"/>
              <w:bottom w:val="single" w:sz="4" w:space="0" w:color="auto"/>
              <w:right w:val="single" w:sz="4" w:space="0" w:color="auto"/>
            </w:tcBorders>
            <w:vAlign w:val="center"/>
            <w:hideMark/>
          </w:tcPr>
          <w:p w14:paraId="118E4013"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193CCBDB"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2L-3</w:t>
            </w:r>
          </w:p>
        </w:tc>
        <w:tc>
          <w:tcPr>
            <w:tcW w:w="1418" w:type="dxa"/>
            <w:vMerge/>
            <w:tcBorders>
              <w:top w:val="nil"/>
              <w:left w:val="single" w:sz="4" w:space="0" w:color="auto"/>
              <w:bottom w:val="single" w:sz="4" w:space="0" w:color="auto"/>
              <w:right w:val="single" w:sz="4" w:space="0" w:color="auto"/>
            </w:tcBorders>
            <w:vAlign w:val="center"/>
            <w:hideMark/>
          </w:tcPr>
          <w:p w14:paraId="4C6557D1"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864" w:type="dxa"/>
            <w:tcBorders>
              <w:top w:val="nil"/>
              <w:left w:val="nil"/>
              <w:bottom w:val="single" w:sz="4" w:space="0" w:color="auto"/>
              <w:right w:val="single" w:sz="4" w:space="0" w:color="auto"/>
            </w:tcBorders>
            <w:shd w:val="clear" w:color="auto" w:fill="auto"/>
            <w:noWrap/>
            <w:vAlign w:val="bottom"/>
            <w:hideMark/>
          </w:tcPr>
          <w:p w14:paraId="66E6BCCC"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F</w:t>
            </w:r>
          </w:p>
        </w:tc>
        <w:tc>
          <w:tcPr>
            <w:tcW w:w="978" w:type="dxa"/>
            <w:tcBorders>
              <w:top w:val="nil"/>
              <w:left w:val="nil"/>
              <w:bottom w:val="single" w:sz="4" w:space="0" w:color="auto"/>
              <w:right w:val="single" w:sz="4" w:space="0" w:color="auto"/>
            </w:tcBorders>
            <w:shd w:val="clear" w:color="auto" w:fill="auto"/>
            <w:noWrap/>
            <w:vAlign w:val="bottom"/>
            <w:hideMark/>
          </w:tcPr>
          <w:p w14:paraId="3CE5D013"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5</w:t>
            </w:r>
          </w:p>
        </w:tc>
        <w:tc>
          <w:tcPr>
            <w:tcW w:w="1139" w:type="dxa"/>
            <w:vMerge/>
            <w:tcBorders>
              <w:top w:val="nil"/>
              <w:left w:val="single" w:sz="4" w:space="0" w:color="auto"/>
              <w:bottom w:val="single" w:sz="4" w:space="0" w:color="auto"/>
              <w:right w:val="single" w:sz="4" w:space="0" w:color="auto"/>
            </w:tcBorders>
            <w:vAlign w:val="center"/>
            <w:hideMark/>
          </w:tcPr>
          <w:p w14:paraId="576C4D4E"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70DE9275"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25A58CA4"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45051F6B" w14:textId="77777777" w:rsidTr="00B55BF9">
        <w:trPr>
          <w:trHeight w:val="452"/>
        </w:trPr>
        <w:tc>
          <w:tcPr>
            <w:tcW w:w="779" w:type="dxa"/>
            <w:vMerge/>
            <w:tcBorders>
              <w:top w:val="nil"/>
              <w:left w:val="single" w:sz="4" w:space="0" w:color="auto"/>
              <w:bottom w:val="single" w:sz="4" w:space="0" w:color="auto"/>
              <w:right w:val="single" w:sz="4" w:space="0" w:color="auto"/>
            </w:tcBorders>
            <w:vAlign w:val="center"/>
            <w:hideMark/>
          </w:tcPr>
          <w:p w14:paraId="3BED9C9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259CF47F"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2C-1</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15C62FD"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1×10</w:t>
            </w:r>
            <w:r w:rsidRPr="007C20A3">
              <w:rPr>
                <w:rFonts w:ascii="Times New Roman" w:eastAsia="等线" w:hAnsi="Times New Roman" w:cs="Times New Roman"/>
                <w:color w:val="000000"/>
                <w:kern w:val="0"/>
                <w:sz w:val="24"/>
                <w:szCs w:val="24"/>
                <w:vertAlign w:val="superscript"/>
              </w:rPr>
              <w:t>12</w:t>
            </w:r>
            <w:r w:rsidRPr="007C20A3">
              <w:rPr>
                <w:rFonts w:ascii="Times New Roman" w:eastAsia="等线" w:hAnsi="Times New Roman" w:cs="Times New Roman"/>
                <w:color w:val="000000"/>
                <w:kern w:val="0"/>
                <w:sz w:val="24"/>
                <w:szCs w:val="24"/>
              </w:rPr>
              <w:t>vg AAV-GFP</w:t>
            </w:r>
          </w:p>
        </w:tc>
        <w:tc>
          <w:tcPr>
            <w:tcW w:w="864" w:type="dxa"/>
            <w:tcBorders>
              <w:top w:val="nil"/>
              <w:left w:val="nil"/>
              <w:bottom w:val="single" w:sz="4" w:space="0" w:color="auto"/>
              <w:right w:val="single" w:sz="4" w:space="0" w:color="auto"/>
            </w:tcBorders>
            <w:shd w:val="clear" w:color="auto" w:fill="auto"/>
            <w:noWrap/>
            <w:vAlign w:val="bottom"/>
            <w:hideMark/>
          </w:tcPr>
          <w:p w14:paraId="204E35E4"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F</w:t>
            </w:r>
          </w:p>
        </w:tc>
        <w:tc>
          <w:tcPr>
            <w:tcW w:w="978" w:type="dxa"/>
            <w:tcBorders>
              <w:top w:val="nil"/>
              <w:left w:val="nil"/>
              <w:bottom w:val="single" w:sz="4" w:space="0" w:color="auto"/>
              <w:right w:val="single" w:sz="4" w:space="0" w:color="auto"/>
            </w:tcBorders>
            <w:shd w:val="clear" w:color="auto" w:fill="auto"/>
            <w:noWrap/>
            <w:vAlign w:val="bottom"/>
            <w:hideMark/>
          </w:tcPr>
          <w:p w14:paraId="73762538"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5</w:t>
            </w:r>
          </w:p>
        </w:tc>
        <w:tc>
          <w:tcPr>
            <w:tcW w:w="1139" w:type="dxa"/>
            <w:vMerge w:val="restart"/>
            <w:tcBorders>
              <w:top w:val="nil"/>
              <w:left w:val="single" w:sz="4" w:space="0" w:color="auto"/>
              <w:bottom w:val="single" w:sz="4" w:space="0" w:color="auto"/>
              <w:right w:val="single" w:sz="4" w:space="0" w:color="auto"/>
            </w:tcBorders>
            <w:shd w:val="clear" w:color="auto" w:fill="auto"/>
            <w:vAlign w:val="center"/>
            <w:hideMark/>
          </w:tcPr>
          <w:p w14:paraId="167EDACB"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70</w:t>
            </w:r>
          </w:p>
        </w:tc>
        <w:tc>
          <w:tcPr>
            <w:tcW w:w="2127" w:type="dxa"/>
            <w:vMerge/>
            <w:tcBorders>
              <w:top w:val="nil"/>
              <w:left w:val="single" w:sz="4" w:space="0" w:color="auto"/>
              <w:bottom w:val="single" w:sz="4" w:space="0" w:color="auto"/>
              <w:right w:val="single" w:sz="4" w:space="0" w:color="auto"/>
            </w:tcBorders>
            <w:vAlign w:val="center"/>
            <w:hideMark/>
          </w:tcPr>
          <w:p w14:paraId="1B9C648E"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59CA6803"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14096F9A" w14:textId="77777777" w:rsidTr="00B55BF9">
        <w:trPr>
          <w:trHeight w:val="452"/>
        </w:trPr>
        <w:tc>
          <w:tcPr>
            <w:tcW w:w="779" w:type="dxa"/>
            <w:vMerge/>
            <w:tcBorders>
              <w:top w:val="nil"/>
              <w:left w:val="single" w:sz="4" w:space="0" w:color="auto"/>
              <w:bottom w:val="single" w:sz="4" w:space="0" w:color="auto"/>
              <w:right w:val="single" w:sz="4" w:space="0" w:color="auto"/>
            </w:tcBorders>
            <w:vAlign w:val="center"/>
            <w:hideMark/>
          </w:tcPr>
          <w:p w14:paraId="70932E0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59599A6F"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2C-2</w:t>
            </w:r>
          </w:p>
        </w:tc>
        <w:tc>
          <w:tcPr>
            <w:tcW w:w="1418" w:type="dxa"/>
            <w:vMerge/>
            <w:tcBorders>
              <w:top w:val="nil"/>
              <w:left w:val="single" w:sz="4" w:space="0" w:color="auto"/>
              <w:bottom w:val="single" w:sz="4" w:space="0" w:color="auto"/>
              <w:right w:val="single" w:sz="4" w:space="0" w:color="auto"/>
            </w:tcBorders>
            <w:vAlign w:val="center"/>
            <w:hideMark/>
          </w:tcPr>
          <w:p w14:paraId="5D8670B6"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864" w:type="dxa"/>
            <w:tcBorders>
              <w:top w:val="nil"/>
              <w:left w:val="nil"/>
              <w:bottom w:val="single" w:sz="4" w:space="0" w:color="auto"/>
              <w:right w:val="single" w:sz="4" w:space="0" w:color="auto"/>
            </w:tcBorders>
            <w:shd w:val="clear" w:color="auto" w:fill="auto"/>
            <w:noWrap/>
            <w:vAlign w:val="bottom"/>
            <w:hideMark/>
          </w:tcPr>
          <w:p w14:paraId="099ECE89"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F</w:t>
            </w:r>
          </w:p>
        </w:tc>
        <w:tc>
          <w:tcPr>
            <w:tcW w:w="978" w:type="dxa"/>
            <w:tcBorders>
              <w:top w:val="nil"/>
              <w:left w:val="nil"/>
              <w:bottom w:val="single" w:sz="4" w:space="0" w:color="auto"/>
              <w:right w:val="single" w:sz="4" w:space="0" w:color="auto"/>
            </w:tcBorders>
            <w:shd w:val="clear" w:color="auto" w:fill="auto"/>
            <w:noWrap/>
            <w:vAlign w:val="bottom"/>
            <w:hideMark/>
          </w:tcPr>
          <w:p w14:paraId="2C661E22"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6</w:t>
            </w:r>
          </w:p>
        </w:tc>
        <w:tc>
          <w:tcPr>
            <w:tcW w:w="1139" w:type="dxa"/>
            <w:vMerge/>
            <w:tcBorders>
              <w:top w:val="nil"/>
              <w:left w:val="single" w:sz="4" w:space="0" w:color="auto"/>
              <w:bottom w:val="single" w:sz="4" w:space="0" w:color="auto"/>
              <w:right w:val="single" w:sz="4" w:space="0" w:color="auto"/>
            </w:tcBorders>
            <w:vAlign w:val="center"/>
            <w:hideMark/>
          </w:tcPr>
          <w:p w14:paraId="649ED950"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3D03BF89"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53D7ACB5"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r w:rsidR="00B55BF9" w:rsidRPr="007C20A3" w14:paraId="7DFFBA44" w14:textId="77777777" w:rsidTr="00B55BF9">
        <w:trPr>
          <w:trHeight w:val="453"/>
        </w:trPr>
        <w:tc>
          <w:tcPr>
            <w:tcW w:w="779" w:type="dxa"/>
            <w:vMerge/>
            <w:tcBorders>
              <w:top w:val="nil"/>
              <w:left w:val="single" w:sz="4" w:space="0" w:color="auto"/>
              <w:bottom w:val="single" w:sz="4" w:space="0" w:color="auto"/>
              <w:right w:val="single" w:sz="4" w:space="0" w:color="auto"/>
            </w:tcBorders>
            <w:vAlign w:val="center"/>
            <w:hideMark/>
          </w:tcPr>
          <w:p w14:paraId="490B243D"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059" w:type="dxa"/>
            <w:tcBorders>
              <w:top w:val="nil"/>
              <w:left w:val="nil"/>
              <w:bottom w:val="single" w:sz="4" w:space="0" w:color="auto"/>
              <w:right w:val="single" w:sz="4" w:space="0" w:color="auto"/>
            </w:tcBorders>
            <w:shd w:val="clear" w:color="auto" w:fill="auto"/>
            <w:noWrap/>
            <w:vAlign w:val="bottom"/>
            <w:hideMark/>
          </w:tcPr>
          <w:p w14:paraId="4B7A01F7"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2C-3</w:t>
            </w:r>
          </w:p>
        </w:tc>
        <w:tc>
          <w:tcPr>
            <w:tcW w:w="1418" w:type="dxa"/>
            <w:vMerge/>
            <w:tcBorders>
              <w:top w:val="nil"/>
              <w:left w:val="single" w:sz="4" w:space="0" w:color="auto"/>
              <w:bottom w:val="single" w:sz="4" w:space="0" w:color="auto"/>
              <w:right w:val="single" w:sz="4" w:space="0" w:color="auto"/>
            </w:tcBorders>
            <w:vAlign w:val="center"/>
            <w:hideMark/>
          </w:tcPr>
          <w:p w14:paraId="22AA375A"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864" w:type="dxa"/>
            <w:tcBorders>
              <w:top w:val="nil"/>
              <w:left w:val="nil"/>
              <w:bottom w:val="single" w:sz="4" w:space="0" w:color="auto"/>
              <w:right w:val="single" w:sz="4" w:space="0" w:color="auto"/>
            </w:tcBorders>
            <w:shd w:val="clear" w:color="auto" w:fill="auto"/>
            <w:noWrap/>
            <w:vAlign w:val="bottom"/>
            <w:hideMark/>
          </w:tcPr>
          <w:p w14:paraId="771A2A45"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M</w:t>
            </w:r>
          </w:p>
        </w:tc>
        <w:tc>
          <w:tcPr>
            <w:tcW w:w="978" w:type="dxa"/>
            <w:tcBorders>
              <w:top w:val="nil"/>
              <w:left w:val="nil"/>
              <w:bottom w:val="single" w:sz="4" w:space="0" w:color="auto"/>
              <w:right w:val="single" w:sz="4" w:space="0" w:color="auto"/>
            </w:tcBorders>
            <w:shd w:val="clear" w:color="auto" w:fill="auto"/>
            <w:noWrap/>
            <w:vAlign w:val="bottom"/>
            <w:hideMark/>
          </w:tcPr>
          <w:p w14:paraId="41D48A35" w14:textId="77777777" w:rsidR="00B55BF9" w:rsidRPr="007C20A3" w:rsidRDefault="00B55BF9" w:rsidP="007C20A3">
            <w:pPr>
              <w:widowControl/>
              <w:jc w:val="center"/>
              <w:rPr>
                <w:rFonts w:ascii="Times New Roman" w:eastAsia="等线" w:hAnsi="Times New Roman" w:cs="Times New Roman"/>
                <w:color w:val="000000"/>
                <w:kern w:val="0"/>
                <w:sz w:val="24"/>
                <w:szCs w:val="24"/>
              </w:rPr>
            </w:pPr>
            <w:r w:rsidRPr="007C20A3">
              <w:rPr>
                <w:rFonts w:ascii="Times New Roman" w:eastAsia="等线" w:hAnsi="Times New Roman" w:cs="Times New Roman"/>
                <w:color w:val="000000"/>
                <w:kern w:val="0"/>
                <w:sz w:val="24"/>
                <w:szCs w:val="24"/>
              </w:rPr>
              <w:t>6</w:t>
            </w:r>
          </w:p>
        </w:tc>
        <w:tc>
          <w:tcPr>
            <w:tcW w:w="1139" w:type="dxa"/>
            <w:vMerge/>
            <w:tcBorders>
              <w:top w:val="nil"/>
              <w:left w:val="single" w:sz="4" w:space="0" w:color="auto"/>
              <w:bottom w:val="single" w:sz="4" w:space="0" w:color="auto"/>
              <w:right w:val="single" w:sz="4" w:space="0" w:color="auto"/>
            </w:tcBorders>
            <w:vAlign w:val="center"/>
            <w:hideMark/>
          </w:tcPr>
          <w:p w14:paraId="11C6F7E3"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2127" w:type="dxa"/>
            <w:vMerge/>
            <w:tcBorders>
              <w:top w:val="nil"/>
              <w:left w:val="single" w:sz="4" w:space="0" w:color="auto"/>
              <w:bottom w:val="single" w:sz="4" w:space="0" w:color="auto"/>
              <w:right w:val="single" w:sz="4" w:space="0" w:color="auto"/>
            </w:tcBorders>
            <w:vAlign w:val="center"/>
            <w:hideMark/>
          </w:tcPr>
          <w:p w14:paraId="192070C5" w14:textId="77777777" w:rsidR="00B55BF9" w:rsidRPr="007C20A3" w:rsidRDefault="00B55BF9" w:rsidP="007C20A3">
            <w:pPr>
              <w:widowControl/>
              <w:jc w:val="center"/>
              <w:rPr>
                <w:rFonts w:ascii="Times New Roman" w:eastAsia="等线" w:hAnsi="Times New Roman" w:cs="Times New Roman"/>
                <w:color w:val="000000"/>
                <w:kern w:val="0"/>
                <w:sz w:val="24"/>
                <w:szCs w:val="24"/>
              </w:rPr>
            </w:pPr>
          </w:p>
        </w:tc>
        <w:tc>
          <w:tcPr>
            <w:tcW w:w="1190" w:type="dxa"/>
            <w:vAlign w:val="center"/>
            <w:hideMark/>
          </w:tcPr>
          <w:p w14:paraId="0C92FCFA" w14:textId="77777777" w:rsidR="00B55BF9" w:rsidRPr="007C20A3" w:rsidRDefault="00B55BF9" w:rsidP="007C20A3">
            <w:pPr>
              <w:widowControl/>
              <w:jc w:val="center"/>
              <w:rPr>
                <w:rFonts w:ascii="Times New Roman" w:eastAsia="Times New Roman" w:hAnsi="Times New Roman" w:cs="Times New Roman"/>
                <w:kern w:val="0"/>
                <w:sz w:val="24"/>
                <w:szCs w:val="24"/>
              </w:rPr>
            </w:pPr>
          </w:p>
        </w:tc>
      </w:tr>
    </w:tbl>
    <w:p w14:paraId="29D3F862" w14:textId="77777777" w:rsidR="00B66773" w:rsidRPr="007C20A3" w:rsidRDefault="00B66773" w:rsidP="007C20A3">
      <w:pPr>
        <w:pStyle w:val="a3"/>
        <w:spacing w:line="480" w:lineRule="auto"/>
        <w:ind w:firstLineChars="0" w:firstLine="0"/>
        <w:jc w:val="center"/>
        <w:rPr>
          <w:rFonts w:ascii="Times New Roman" w:hAnsi="Times New Roman" w:cs="Times New Roman"/>
          <w:b/>
          <w:bCs/>
          <w:sz w:val="24"/>
          <w:szCs w:val="24"/>
        </w:rPr>
      </w:pPr>
    </w:p>
    <w:p w14:paraId="176CC461" w14:textId="7DB0B7A5" w:rsidR="00DE4C2B" w:rsidRPr="007C20A3" w:rsidRDefault="00341139" w:rsidP="007C20A3">
      <w:pPr>
        <w:pStyle w:val="a3"/>
        <w:spacing w:line="480" w:lineRule="auto"/>
        <w:ind w:firstLineChars="0" w:firstLine="0"/>
        <w:rPr>
          <w:rFonts w:ascii="Times New Roman" w:hAnsi="Times New Roman" w:cs="Times New Roman"/>
          <w:b/>
          <w:bCs/>
          <w:sz w:val="24"/>
          <w:szCs w:val="24"/>
        </w:rPr>
      </w:pPr>
      <w:r w:rsidRPr="007C20A3">
        <w:rPr>
          <w:rFonts w:ascii="Times New Roman" w:hAnsi="Times New Roman" w:cs="Times New Roman"/>
          <w:b/>
          <w:bCs/>
          <w:noProof/>
          <w:sz w:val="24"/>
          <w:szCs w:val="24"/>
        </w:rPr>
        <w:lastRenderedPageBreak/>
        <w:drawing>
          <wp:inline distT="0" distB="0" distL="0" distR="0" wp14:anchorId="16C41033" wp14:editId="68905E0D">
            <wp:extent cx="5274310" cy="6877822"/>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6877822"/>
                    </a:xfrm>
                    <a:prstGeom prst="rect">
                      <a:avLst/>
                    </a:prstGeom>
                  </pic:spPr>
                </pic:pic>
              </a:graphicData>
            </a:graphic>
          </wp:inline>
        </w:drawing>
      </w:r>
      <w:r w:rsidR="00D3048C" w:rsidRPr="007C20A3">
        <w:rPr>
          <w:rFonts w:ascii="Times New Roman" w:hAnsi="Times New Roman" w:cs="Times New Roman"/>
          <w:b/>
          <w:bCs/>
          <w:sz w:val="24"/>
          <w:szCs w:val="24"/>
        </w:rPr>
        <w:t xml:space="preserve">Figure S1. </w:t>
      </w:r>
      <w:r w:rsidR="00DE4C2B" w:rsidRPr="007C20A3">
        <w:rPr>
          <w:rFonts w:ascii="Times New Roman" w:hAnsi="Times New Roman" w:cs="Times New Roman"/>
          <w:b/>
          <w:bCs/>
          <w:sz w:val="24"/>
          <w:szCs w:val="24"/>
        </w:rPr>
        <w:t>Expression of AAV2/9- delivered GFP in the major organs of mice</w:t>
      </w:r>
      <w:r w:rsidR="00DE4C2B" w:rsidRPr="007C20A3" w:rsidDel="00DE4C2B">
        <w:rPr>
          <w:rFonts w:ascii="Times New Roman" w:hAnsi="Times New Roman" w:cs="Times New Roman"/>
          <w:b/>
          <w:bCs/>
          <w:sz w:val="24"/>
          <w:szCs w:val="24"/>
        </w:rPr>
        <w:t xml:space="preserve"> </w:t>
      </w:r>
    </w:p>
    <w:p w14:paraId="1C88BBB1" w14:textId="75812DD7" w:rsidR="00D3048C" w:rsidRPr="007C20A3" w:rsidRDefault="00D3048C" w:rsidP="007C20A3">
      <w:pPr>
        <w:pStyle w:val="a3"/>
        <w:spacing w:line="480" w:lineRule="auto"/>
        <w:ind w:firstLineChars="0" w:firstLine="0"/>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A</w:t>
      </w:r>
      <w:r w:rsidR="00AE2A06" w:rsidRPr="007C20A3">
        <w:rPr>
          <w:rFonts w:ascii="Times New Roman" w:hAnsi="Times New Roman" w:cs="Times New Roman"/>
          <w:sz w:val="24"/>
          <w:szCs w:val="24"/>
        </w:rPr>
        <w:t xml:space="preserve">) </w:t>
      </w:r>
      <w:r w:rsidR="0094605B" w:rsidRPr="007C20A3">
        <w:rPr>
          <w:rFonts w:ascii="Times New Roman" w:hAnsi="Times New Roman" w:cs="Times New Roman"/>
          <w:sz w:val="24"/>
          <w:szCs w:val="24"/>
        </w:rPr>
        <w:t xml:space="preserve">Schematic </w:t>
      </w:r>
      <w:r w:rsidR="008F1F23" w:rsidRPr="007C20A3">
        <w:rPr>
          <w:rFonts w:ascii="Times New Roman" w:hAnsi="Times New Roman" w:cs="Times New Roman"/>
          <w:sz w:val="24"/>
          <w:szCs w:val="24"/>
        </w:rPr>
        <w:t xml:space="preserve">representation </w:t>
      </w:r>
      <w:r w:rsidR="0094605B" w:rsidRPr="007C20A3">
        <w:rPr>
          <w:rFonts w:ascii="Times New Roman" w:hAnsi="Times New Roman" w:cs="Times New Roman"/>
          <w:sz w:val="24"/>
          <w:szCs w:val="24"/>
        </w:rPr>
        <w:t>of recombinant genome of AAV-SRBD and AAV-RBD vaccine candidates</w:t>
      </w:r>
      <w:r w:rsidR="00AE2A06" w:rsidRPr="007C20A3">
        <w:rPr>
          <w:rFonts w:ascii="Times New Roman" w:hAnsi="Times New Roman" w:cs="Times New Roman"/>
          <w:sz w:val="24"/>
          <w:szCs w:val="24"/>
        </w:rPr>
        <w:t>.</w:t>
      </w:r>
      <w:r w:rsidR="00C411BE" w:rsidRPr="007C20A3">
        <w:rPr>
          <w:rFonts w:ascii="Times New Roman" w:hAnsi="Times New Roman" w:cs="Times New Roman"/>
          <w:sz w:val="24"/>
          <w:szCs w:val="24"/>
        </w:rPr>
        <w:t xml:space="preserve"> </w:t>
      </w:r>
      <w:r w:rsidR="004D33E4" w:rsidRPr="007C20A3">
        <w:rPr>
          <w:rFonts w:ascii="Times New Roman" w:hAnsi="Times New Roman" w:cs="Times New Roman"/>
          <w:sz w:val="24"/>
          <w:szCs w:val="24"/>
        </w:rPr>
        <w:t xml:space="preserve">CAG, CMV immediate enhancer/β-actin (CAG) promoter; </w:t>
      </w:r>
      <w:r w:rsidR="00C411BE" w:rsidRPr="007C20A3">
        <w:rPr>
          <w:rFonts w:ascii="Times New Roman" w:hAnsi="Times New Roman" w:cs="Times New Roman"/>
          <w:sz w:val="24"/>
          <w:szCs w:val="24"/>
        </w:rPr>
        <w:t xml:space="preserve">ITR, </w:t>
      </w:r>
      <w:r w:rsidR="007555EC" w:rsidRPr="007C20A3">
        <w:rPr>
          <w:rFonts w:ascii="Times New Roman" w:hAnsi="Times New Roman" w:cs="Times New Roman"/>
          <w:sz w:val="24"/>
          <w:szCs w:val="24"/>
        </w:rPr>
        <w:t>inverted terminal repeat</w:t>
      </w:r>
      <w:r w:rsidR="00C411BE" w:rsidRPr="007C20A3">
        <w:rPr>
          <w:rFonts w:ascii="Times New Roman" w:hAnsi="Times New Roman" w:cs="Times New Roman"/>
          <w:sz w:val="24"/>
          <w:szCs w:val="24"/>
        </w:rPr>
        <w:t>; CD5, CD5 signaling peptide</w:t>
      </w:r>
      <w:r w:rsidR="00AF2916" w:rsidRPr="007C20A3">
        <w:rPr>
          <w:rFonts w:ascii="Times New Roman" w:hAnsi="Times New Roman" w:cs="Times New Roman"/>
          <w:sz w:val="24"/>
          <w:szCs w:val="24"/>
        </w:rPr>
        <w:t>.</w:t>
      </w:r>
    </w:p>
    <w:p w14:paraId="44954446" w14:textId="62592E04" w:rsidR="00D3048C" w:rsidRPr="007C20A3" w:rsidRDefault="00D3048C" w:rsidP="007C20A3">
      <w:pPr>
        <w:pStyle w:val="a3"/>
        <w:spacing w:line="480" w:lineRule="auto"/>
        <w:ind w:firstLineChars="0" w:firstLine="0"/>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B</w:t>
      </w:r>
      <w:r w:rsidR="00AE2A06" w:rsidRPr="007C20A3">
        <w:rPr>
          <w:rFonts w:ascii="Times New Roman" w:hAnsi="Times New Roman" w:cs="Times New Roman"/>
          <w:sz w:val="24"/>
          <w:szCs w:val="24"/>
        </w:rPr>
        <w:t xml:space="preserve">) </w:t>
      </w:r>
      <w:r w:rsidR="00C411BE" w:rsidRPr="007C20A3">
        <w:rPr>
          <w:rFonts w:ascii="Times New Roman" w:hAnsi="Times New Roman" w:cs="Times New Roman"/>
          <w:sz w:val="24"/>
          <w:szCs w:val="24"/>
        </w:rPr>
        <w:t>Images of AAV-SRBD particles by e</w:t>
      </w:r>
      <w:r w:rsidRPr="007C20A3">
        <w:rPr>
          <w:rFonts w:ascii="Times New Roman" w:hAnsi="Times New Roman" w:cs="Times New Roman"/>
          <w:sz w:val="24"/>
          <w:szCs w:val="24"/>
        </w:rPr>
        <w:t>lectron microscop</w:t>
      </w:r>
      <w:r w:rsidR="00C411BE" w:rsidRPr="007C20A3">
        <w:rPr>
          <w:rFonts w:ascii="Times New Roman" w:hAnsi="Times New Roman" w:cs="Times New Roman"/>
          <w:sz w:val="24"/>
          <w:szCs w:val="24"/>
        </w:rPr>
        <w:t>y analysis</w:t>
      </w:r>
      <w:r w:rsidRPr="007C20A3">
        <w:rPr>
          <w:rFonts w:ascii="Times New Roman" w:hAnsi="Times New Roman" w:cs="Times New Roman"/>
          <w:sz w:val="24"/>
          <w:szCs w:val="24"/>
        </w:rPr>
        <w:t xml:space="preserve"> </w:t>
      </w:r>
      <w:bookmarkStart w:id="8" w:name="OLE_LINK1"/>
      <w:r w:rsidR="00AE2A06" w:rsidRPr="007C20A3">
        <w:rPr>
          <w:rFonts w:ascii="Times New Roman" w:hAnsi="Times New Roman" w:cs="Times New Roman"/>
          <w:sz w:val="24"/>
          <w:szCs w:val="24"/>
        </w:rPr>
        <w:t>(</w:t>
      </w:r>
      <w:r w:rsidR="00822526" w:rsidRPr="007C20A3">
        <w:rPr>
          <w:rFonts w:ascii="Times New Roman" w:hAnsi="Times New Roman" w:cs="Times New Roman"/>
          <w:sz w:val="24"/>
          <w:szCs w:val="24"/>
        </w:rPr>
        <w:t>s</w:t>
      </w:r>
      <w:r w:rsidR="00AE2A06" w:rsidRPr="007C20A3">
        <w:rPr>
          <w:rFonts w:ascii="Times New Roman" w:hAnsi="Times New Roman" w:cs="Times New Roman"/>
          <w:sz w:val="24"/>
          <w:szCs w:val="24"/>
        </w:rPr>
        <w:t>cale bar: 50 nm)</w:t>
      </w:r>
      <w:bookmarkEnd w:id="8"/>
      <w:r w:rsidR="00C411BE" w:rsidRPr="007C20A3">
        <w:rPr>
          <w:rFonts w:ascii="Times New Roman" w:hAnsi="Times New Roman" w:cs="Times New Roman"/>
          <w:sz w:val="24"/>
          <w:szCs w:val="24"/>
        </w:rPr>
        <w:t>.</w:t>
      </w:r>
    </w:p>
    <w:p w14:paraId="74934A6A" w14:textId="52608D61" w:rsidR="00DE4C2B" w:rsidRPr="007C20A3" w:rsidRDefault="00DE4C2B" w:rsidP="007C20A3">
      <w:pPr>
        <w:spacing w:line="480" w:lineRule="auto"/>
        <w:rPr>
          <w:rFonts w:ascii="Times New Roman" w:hAnsi="Times New Roman" w:cs="Times New Roman"/>
          <w:kern w:val="0"/>
          <w:sz w:val="24"/>
          <w:szCs w:val="24"/>
        </w:rPr>
      </w:pPr>
      <w:r w:rsidRPr="007C20A3">
        <w:rPr>
          <w:rFonts w:ascii="Times New Roman" w:hAnsi="Times New Roman" w:cs="Times New Roman"/>
          <w:sz w:val="24"/>
          <w:szCs w:val="24"/>
        </w:rPr>
        <w:lastRenderedPageBreak/>
        <w:t>(</w:t>
      </w:r>
      <w:r w:rsidR="007C20A3">
        <w:rPr>
          <w:rFonts w:ascii="Times New Roman" w:hAnsi="Times New Roman" w:cs="Times New Roman"/>
          <w:sz w:val="24"/>
          <w:szCs w:val="24"/>
        </w:rPr>
        <w:t>C</w:t>
      </w:r>
      <w:r w:rsidRPr="007C20A3">
        <w:rPr>
          <w:rFonts w:ascii="Times New Roman" w:hAnsi="Times New Roman" w:cs="Times New Roman"/>
          <w:sz w:val="24"/>
          <w:szCs w:val="24"/>
        </w:rPr>
        <w:t>) Expression of GFP in muscle and liver</w:t>
      </w:r>
      <w:r w:rsidRPr="007C20A3">
        <w:rPr>
          <w:rFonts w:ascii="Times New Roman" w:hAnsi="Times New Roman" w:cs="Times New Roman"/>
          <w:kern w:val="0"/>
          <w:sz w:val="24"/>
          <w:szCs w:val="24"/>
        </w:rPr>
        <w:t xml:space="preserve"> from low/middle/high-dose AAV-GFP C57BL/6J mice at 42 </w:t>
      </w:r>
      <w:proofErr w:type="spellStart"/>
      <w:r w:rsidR="00080AD0" w:rsidRPr="007C20A3">
        <w:rPr>
          <w:rFonts w:ascii="Times New Roman" w:hAnsi="Times New Roman" w:cs="Times New Roman"/>
          <w:kern w:val="0"/>
          <w:sz w:val="24"/>
          <w:szCs w:val="24"/>
        </w:rPr>
        <w:t>dpv</w:t>
      </w:r>
      <w:proofErr w:type="spellEnd"/>
      <w:r w:rsidRPr="007C20A3">
        <w:rPr>
          <w:rFonts w:ascii="Times New Roman" w:hAnsi="Times New Roman" w:cs="Times New Roman"/>
          <w:kern w:val="0"/>
          <w:sz w:val="24"/>
          <w:szCs w:val="24"/>
        </w:rPr>
        <w:t xml:space="preserve"> (scale bar: 50 </w:t>
      </w:r>
      <w:proofErr w:type="spellStart"/>
      <w:r w:rsidRPr="007C20A3">
        <w:rPr>
          <w:rFonts w:ascii="Times New Roman" w:hAnsi="Times New Roman" w:cs="Times New Roman"/>
          <w:kern w:val="0"/>
          <w:sz w:val="24"/>
          <w:szCs w:val="24"/>
        </w:rPr>
        <w:t>μm</w:t>
      </w:r>
      <w:proofErr w:type="spellEnd"/>
      <w:r w:rsidRPr="007C20A3">
        <w:rPr>
          <w:rFonts w:ascii="Times New Roman" w:hAnsi="Times New Roman" w:cs="Times New Roman"/>
          <w:kern w:val="0"/>
          <w:sz w:val="24"/>
          <w:szCs w:val="24"/>
        </w:rPr>
        <w:t>).</w:t>
      </w:r>
    </w:p>
    <w:p w14:paraId="519AB4AD" w14:textId="2D79FE7E" w:rsidR="00DE4C2B" w:rsidRPr="007C20A3" w:rsidRDefault="00DE4C2B" w:rsidP="007C20A3">
      <w:pPr>
        <w:spacing w:line="480" w:lineRule="auto"/>
        <w:rPr>
          <w:rFonts w:ascii="Times New Roman" w:hAnsi="Times New Roman" w:cs="Times New Roman"/>
          <w:kern w:val="0"/>
          <w:sz w:val="24"/>
          <w:szCs w:val="24"/>
        </w:rPr>
      </w:pPr>
      <w:r w:rsidRPr="007C20A3">
        <w:rPr>
          <w:rFonts w:ascii="Times New Roman" w:hAnsi="Times New Roman" w:cs="Times New Roman"/>
          <w:kern w:val="0"/>
          <w:sz w:val="24"/>
          <w:szCs w:val="24"/>
        </w:rPr>
        <w:t>(</w:t>
      </w:r>
      <w:r w:rsidR="007C20A3">
        <w:rPr>
          <w:rFonts w:ascii="Times New Roman" w:hAnsi="Times New Roman" w:cs="Times New Roman"/>
          <w:kern w:val="0"/>
          <w:sz w:val="24"/>
          <w:szCs w:val="24"/>
        </w:rPr>
        <w:t>D</w:t>
      </w:r>
      <w:r w:rsidRPr="007C20A3">
        <w:rPr>
          <w:rFonts w:ascii="Times New Roman" w:hAnsi="Times New Roman" w:cs="Times New Roman"/>
          <w:kern w:val="0"/>
          <w:sz w:val="24"/>
          <w:szCs w:val="24"/>
        </w:rPr>
        <w:t xml:space="preserve">) Expression of GFP in heart, lung, spleen, and kidney of high-dose AAV-GFP-injected C57BL/6J mice at 42 </w:t>
      </w:r>
      <w:proofErr w:type="spellStart"/>
      <w:r w:rsidRPr="007C20A3">
        <w:rPr>
          <w:rFonts w:ascii="Times New Roman" w:hAnsi="Times New Roman" w:cs="Times New Roman"/>
          <w:kern w:val="0"/>
          <w:sz w:val="24"/>
          <w:szCs w:val="24"/>
        </w:rPr>
        <w:t>d</w:t>
      </w:r>
      <w:r w:rsidR="00080AD0" w:rsidRPr="007C20A3">
        <w:rPr>
          <w:rFonts w:ascii="Times New Roman" w:hAnsi="Times New Roman" w:cs="Times New Roman"/>
          <w:kern w:val="0"/>
          <w:sz w:val="24"/>
          <w:szCs w:val="24"/>
        </w:rPr>
        <w:t>pv</w:t>
      </w:r>
      <w:proofErr w:type="spellEnd"/>
      <w:r w:rsidRPr="007C20A3">
        <w:rPr>
          <w:rFonts w:ascii="Times New Roman" w:hAnsi="Times New Roman" w:cs="Times New Roman"/>
          <w:kern w:val="0"/>
          <w:sz w:val="24"/>
          <w:szCs w:val="24"/>
        </w:rPr>
        <w:t xml:space="preserve"> (scale bar: 50 </w:t>
      </w:r>
      <w:proofErr w:type="spellStart"/>
      <w:r w:rsidRPr="007C20A3">
        <w:rPr>
          <w:rFonts w:ascii="Times New Roman" w:hAnsi="Times New Roman" w:cs="Times New Roman"/>
          <w:kern w:val="0"/>
          <w:sz w:val="24"/>
          <w:szCs w:val="24"/>
        </w:rPr>
        <w:t>μm</w:t>
      </w:r>
      <w:proofErr w:type="spellEnd"/>
      <w:r w:rsidRPr="007C20A3">
        <w:rPr>
          <w:rFonts w:ascii="Times New Roman" w:hAnsi="Times New Roman" w:cs="Times New Roman"/>
          <w:kern w:val="0"/>
          <w:sz w:val="24"/>
          <w:szCs w:val="24"/>
        </w:rPr>
        <w:t>).</w:t>
      </w:r>
    </w:p>
    <w:p w14:paraId="3712278A" w14:textId="6E94258E" w:rsidR="00DE4C2B" w:rsidRPr="007C20A3" w:rsidRDefault="00DE4C2B" w:rsidP="007C20A3">
      <w:pPr>
        <w:spacing w:line="480" w:lineRule="auto"/>
        <w:rPr>
          <w:rFonts w:ascii="Times New Roman" w:hAnsi="Times New Roman" w:cs="Times New Roman"/>
          <w:kern w:val="0"/>
          <w:sz w:val="24"/>
          <w:szCs w:val="24"/>
        </w:rPr>
      </w:pPr>
      <w:r w:rsidRPr="007C20A3">
        <w:rPr>
          <w:rFonts w:ascii="Times New Roman" w:hAnsi="Times New Roman" w:cs="Times New Roman"/>
          <w:kern w:val="0"/>
          <w:sz w:val="24"/>
          <w:szCs w:val="24"/>
        </w:rPr>
        <w:t>(</w:t>
      </w:r>
      <w:r w:rsidR="007C20A3">
        <w:rPr>
          <w:rFonts w:ascii="Times New Roman" w:hAnsi="Times New Roman" w:cs="Times New Roman"/>
          <w:kern w:val="0"/>
          <w:sz w:val="24"/>
          <w:szCs w:val="24"/>
        </w:rPr>
        <w:t>E</w:t>
      </w:r>
      <w:r w:rsidRPr="007C20A3">
        <w:rPr>
          <w:rFonts w:ascii="Times New Roman" w:hAnsi="Times New Roman" w:cs="Times New Roman"/>
          <w:kern w:val="0"/>
          <w:sz w:val="24"/>
          <w:szCs w:val="24"/>
        </w:rPr>
        <w:t xml:space="preserve">) Expression of GFP in brain of high-dose AAV-GFP-injected C57BL/6J mice at 28 </w:t>
      </w:r>
      <w:proofErr w:type="spellStart"/>
      <w:r w:rsidR="00080AD0" w:rsidRPr="007C20A3">
        <w:rPr>
          <w:rFonts w:ascii="Times New Roman" w:hAnsi="Times New Roman" w:cs="Times New Roman"/>
          <w:kern w:val="0"/>
          <w:sz w:val="24"/>
          <w:szCs w:val="24"/>
        </w:rPr>
        <w:t>dpv</w:t>
      </w:r>
      <w:proofErr w:type="spellEnd"/>
      <w:r w:rsidRPr="007C20A3">
        <w:rPr>
          <w:rFonts w:ascii="Times New Roman" w:hAnsi="Times New Roman" w:cs="Times New Roman"/>
          <w:kern w:val="0"/>
          <w:sz w:val="24"/>
          <w:szCs w:val="24"/>
        </w:rPr>
        <w:t xml:space="preserve"> (scale bar: 500 </w:t>
      </w:r>
      <w:proofErr w:type="spellStart"/>
      <w:r w:rsidRPr="007C20A3">
        <w:rPr>
          <w:rFonts w:ascii="Times New Roman" w:hAnsi="Times New Roman" w:cs="Times New Roman"/>
          <w:kern w:val="0"/>
          <w:sz w:val="24"/>
          <w:szCs w:val="24"/>
        </w:rPr>
        <w:t>μm</w:t>
      </w:r>
      <w:proofErr w:type="spellEnd"/>
      <w:r w:rsidRPr="007C20A3">
        <w:rPr>
          <w:rFonts w:ascii="Times New Roman" w:hAnsi="Times New Roman" w:cs="Times New Roman"/>
          <w:kern w:val="0"/>
          <w:sz w:val="24"/>
          <w:szCs w:val="24"/>
        </w:rPr>
        <w:t>).</w:t>
      </w:r>
    </w:p>
    <w:p w14:paraId="4E83B90A" w14:textId="584400B7" w:rsidR="009137F8" w:rsidRPr="007C20A3" w:rsidRDefault="00DE4C2B" w:rsidP="007C20A3">
      <w:pPr>
        <w:pStyle w:val="a3"/>
        <w:spacing w:line="480" w:lineRule="auto"/>
        <w:ind w:firstLineChars="0" w:firstLine="0"/>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F</w:t>
      </w:r>
      <w:r w:rsidRPr="007C20A3">
        <w:rPr>
          <w:rFonts w:ascii="Times New Roman" w:hAnsi="Times New Roman" w:cs="Times New Roman"/>
          <w:sz w:val="24"/>
          <w:szCs w:val="24"/>
        </w:rPr>
        <w:t xml:space="preserve">) H&amp;E-stained lung, heart, liver, spleen, kidney, and muscles of </w:t>
      </w:r>
      <w:r w:rsidR="00F3374F" w:rsidRPr="007C20A3">
        <w:rPr>
          <w:rFonts w:ascii="Times New Roman" w:hAnsi="Times New Roman" w:cs="Times New Roman"/>
          <w:sz w:val="24"/>
          <w:szCs w:val="24"/>
        </w:rPr>
        <w:t>naïve (Control group)</w:t>
      </w:r>
      <w:r w:rsidR="00A02BA3" w:rsidRPr="007C20A3">
        <w:rPr>
          <w:rFonts w:ascii="Times New Roman" w:hAnsi="Times New Roman" w:cs="Times New Roman"/>
          <w:sz w:val="24"/>
          <w:szCs w:val="24"/>
        </w:rPr>
        <w:t xml:space="preserve"> </w:t>
      </w:r>
      <w:r w:rsidRPr="007C20A3">
        <w:rPr>
          <w:rFonts w:ascii="Times New Roman" w:hAnsi="Times New Roman" w:cs="Times New Roman"/>
          <w:sz w:val="24"/>
          <w:szCs w:val="24"/>
        </w:rPr>
        <w:t>and AAV-SRBD</w:t>
      </w:r>
      <w:r w:rsidR="004E6B6F" w:rsidRPr="007C20A3">
        <w:rPr>
          <w:rFonts w:ascii="Times New Roman" w:hAnsi="Times New Roman" w:cs="Times New Roman"/>
          <w:sz w:val="24"/>
          <w:szCs w:val="24"/>
        </w:rPr>
        <w:t>-</w:t>
      </w:r>
      <w:r w:rsidR="009137F8" w:rsidRPr="007C20A3">
        <w:rPr>
          <w:rFonts w:ascii="Times New Roman" w:hAnsi="Times New Roman" w:cs="Times New Roman"/>
          <w:kern w:val="0"/>
          <w:sz w:val="24"/>
          <w:szCs w:val="24"/>
        </w:rPr>
        <w:t>injected C57BL/6J</w:t>
      </w:r>
      <w:r w:rsidR="009137F8" w:rsidRPr="007C20A3">
        <w:rPr>
          <w:rFonts w:ascii="Times New Roman" w:hAnsi="Times New Roman" w:cs="Times New Roman"/>
          <w:sz w:val="24"/>
          <w:szCs w:val="24"/>
        </w:rPr>
        <w:t xml:space="preserve"> </w:t>
      </w:r>
      <w:r w:rsidRPr="007C20A3">
        <w:rPr>
          <w:rFonts w:ascii="Times New Roman" w:hAnsi="Times New Roman" w:cs="Times New Roman"/>
          <w:sz w:val="24"/>
          <w:szCs w:val="24"/>
        </w:rPr>
        <w:t>mice</w:t>
      </w:r>
      <w:r w:rsidR="009137F8" w:rsidRPr="007C20A3">
        <w:rPr>
          <w:rFonts w:ascii="Times New Roman" w:hAnsi="Times New Roman" w:cs="Times New Roman"/>
          <w:kern w:val="0"/>
          <w:sz w:val="24"/>
          <w:szCs w:val="24"/>
        </w:rPr>
        <w:t xml:space="preserve"> at 42 </w:t>
      </w:r>
      <w:proofErr w:type="spellStart"/>
      <w:r w:rsidR="00080AD0" w:rsidRPr="007C20A3">
        <w:rPr>
          <w:rFonts w:ascii="Times New Roman" w:hAnsi="Times New Roman" w:cs="Times New Roman"/>
          <w:kern w:val="0"/>
          <w:sz w:val="24"/>
          <w:szCs w:val="24"/>
        </w:rPr>
        <w:t>dpv</w:t>
      </w:r>
      <w:proofErr w:type="spellEnd"/>
      <w:r w:rsidRPr="007C20A3">
        <w:rPr>
          <w:rFonts w:ascii="Times New Roman" w:hAnsi="Times New Roman" w:cs="Times New Roman"/>
          <w:sz w:val="24"/>
          <w:szCs w:val="24"/>
        </w:rPr>
        <w:t xml:space="preserve">. Tissues were </w:t>
      </w:r>
      <w:r w:rsidR="00346DCB" w:rsidRPr="007C20A3">
        <w:rPr>
          <w:rFonts w:ascii="Times New Roman" w:hAnsi="Times New Roman" w:cs="Times New Roman"/>
          <w:sz w:val="24"/>
          <w:szCs w:val="24"/>
        </w:rPr>
        <w:t xml:space="preserve">all </w:t>
      </w:r>
      <w:r w:rsidRPr="007C20A3">
        <w:rPr>
          <w:rFonts w:ascii="Times New Roman" w:hAnsi="Times New Roman" w:cs="Times New Roman"/>
          <w:sz w:val="24"/>
          <w:szCs w:val="24"/>
        </w:rPr>
        <w:t xml:space="preserve">normal in morphology (scale bar: </w:t>
      </w:r>
      <w:r w:rsidR="00A02BA3" w:rsidRPr="007C20A3">
        <w:rPr>
          <w:rFonts w:ascii="Times New Roman" w:hAnsi="Times New Roman" w:cs="Times New Roman"/>
          <w:sz w:val="24"/>
          <w:szCs w:val="24"/>
        </w:rPr>
        <w:t>2</w:t>
      </w:r>
      <w:r w:rsidR="00F3374F" w:rsidRPr="007C20A3">
        <w:rPr>
          <w:rFonts w:ascii="Times New Roman" w:hAnsi="Times New Roman" w:cs="Times New Roman"/>
          <w:sz w:val="24"/>
          <w:szCs w:val="24"/>
        </w:rPr>
        <w:t xml:space="preserve">00 µm in the left row of each group and </w:t>
      </w:r>
      <w:r w:rsidRPr="007C20A3">
        <w:rPr>
          <w:rFonts w:ascii="Times New Roman" w:hAnsi="Times New Roman" w:cs="Times New Roman"/>
          <w:sz w:val="24"/>
          <w:szCs w:val="24"/>
        </w:rPr>
        <w:t>100 µm</w:t>
      </w:r>
      <w:r w:rsidR="00F3374F" w:rsidRPr="007C20A3">
        <w:rPr>
          <w:rFonts w:ascii="Times New Roman" w:hAnsi="Times New Roman" w:cs="Times New Roman"/>
          <w:sz w:val="24"/>
          <w:szCs w:val="24"/>
        </w:rPr>
        <w:t xml:space="preserve"> in the right row of each group</w:t>
      </w:r>
      <w:r w:rsidRPr="007C20A3">
        <w:rPr>
          <w:rFonts w:ascii="Times New Roman" w:hAnsi="Times New Roman" w:cs="Times New Roman"/>
          <w:sz w:val="24"/>
          <w:szCs w:val="24"/>
        </w:rPr>
        <w:t>).</w:t>
      </w:r>
      <w:r w:rsidR="009137F8" w:rsidRPr="007C20A3">
        <w:rPr>
          <w:rFonts w:ascii="Times New Roman" w:hAnsi="Times New Roman" w:cs="Times New Roman"/>
          <w:sz w:val="24"/>
          <w:szCs w:val="24"/>
        </w:rPr>
        <w:br w:type="page"/>
      </w:r>
    </w:p>
    <w:p w14:paraId="6E40C3E5" w14:textId="74F02421" w:rsidR="00D3048C" w:rsidRPr="007C20A3" w:rsidRDefault="00494D9E" w:rsidP="007C20A3">
      <w:pPr>
        <w:spacing w:line="480" w:lineRule="auto"/>
        <w:rPr>
          <w:rFonts w:ascii="Times New Roman" w:hAnsi="Times New Roman" w:cs="Times New Roman"/>
          <w:b/>
          <w:bCs/>
          <w:sz w:val="24"/>
          <w:szCs w:val="24"/>
        </w:rPr>
      </w:pPr>
      <w:r w:rsidRPr="007C20A3">
        <w:rPr>
          <w:rFonts w:ascii="Times New Roman" w:hAnsi="Times New Roman" w:cs="Times New Roman"/>
          <w:b/>
          <w:bCs/>
          <w:noProof/>
          <w:sz w:val="24"/>
          <w:szCs w:val="24"/>
        </w:rPr>
        <w:lastRenderedPageBreak/>
        <w:drawing>
          <wp:inline distT="0" distB="0" distL="0" distR="0" wp14:anchorId="3BA6EBF7" wp14:editId="2E9F57A2">
            <wp:extent cx="5274309" cy="6828774"/>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09" cy="6828774"/>
                    </a:xfrm>
                    <a:prstGeom prst="rect">
                      <a:avLst/>
                    </a:prstGeom>
                  </pic:spPr>
                </pic:pic>
              </a:graphicData>
            </a:graphic>
          </wp:inline>
        </w:drawing>
      </w:r>
      <w:r w:rsidR="00D3048C" w:rsidRPr="007C20A3">
        <w:rPr>
          <w:rFonts w:ascii="Times New Roman" w:hAnsi="Times New Roman" w:cs="Times New Roman"/>
          <w:b/>
          <w:bCs/>
          <w:sz w:val="24"/>
          <w:szCs w:val="24"/>
        </w:rPr>
        <w:t xml:space="preserve">Figure </w:t>
      </w:r>
      <w:r w:rsidR="00DE4C2B" w:rsidRPr="007C20A3">
        <w:rPr>
          <w:rFonts w:ascii="Times New Roman" w:hAnsi="Times New Roman" w:cs="Times New Roman"/>
          <w:b/>
          <w:bCs/>
          <w:sz w:val="24"/>
          <w:szCs w:val="24"/>
        </w:rPr>
        <w:t>S2</w:t>
      </w:r>
      <w:r w:rsidR="00D3048C" w:rsidRPr="007C20A3">
        <w:rPr>
          <w:rFonts w:ascii="Times New Roman" w:hAnsi="Times New Roman" w:cs="Times New Roman"/>
          <w:b/>
          <w:bCs/>
          <w:sz w:val="24"/>
          <w:szCs w:val="24"/>
        </w:rPr>
        <w:t xml:space="preserve">. </w:t>
      </w:r>
      <w:r w:rsidR="00B563B3" w:rsidRPr="007C20A3">
        <w:rPr>
          <w:rFonts w:ascii="Times New Roman" w:hAnsi="Times New Roman" w:cs="Times New Roman"/>
          <w:b/>
          <w:bCs/>
          <w:sz w:val="24"/>
          <w:szCs w:val="24"/>
        </w:rPr>
        <w:t xml:space="preserve">Quantitative </w:t>
      </w:r>
      <w:r w:rsidR="004613A8" w:rsidRPr="007C20A3">
        <w:rPr>
          <w:rFonts w:ascii="Times New Roman" w:hAnsi="Times New Roman" w:cs="Times New Roman"/>
          <w:b/>
          <w:bCs/>
          <w:sz w:val="24"/>
          <w:szCs w:val="24"/>
        </w:rPr>
        <w:t>analysis</w:t>
      </w:r>
      <w:r w:rsidR="00B563B3" w:rsidRPr="007C20A3">
        <w:rPr>
          <w:rFonts w:ascii="Times New Roman" w:hAnsi="Times New Roman" w:cs="Times New Roman"/>
          <w:b/>
          <w:bCs/>
          <w:sz w:val="24"/>
          <w:szCs w:val="24"/>
        </w:rPr>
        <w:t xml:space="preserve"> of </w:t>
      </w:r>
      <w:r w:rsidR="004613A8" w:rsidRPr="007C20A3">
        <w:rPr>
          <w:rFonts w:ascii="Times New Roman" w:hAnsi="Times New Roman" w:cs="Times New Roman"/>
          <w:b/>
          <w:bCs/>
          <w:sz w:val="24"/>
          <w:szCs w:val="24"/>
        </w:rPr>
        <w:t>humoral responses in AAV-SRBD vaccine</w:t>
      </w:r>
      <w:r w:rsidR="00822526" w:rsidRPr="007C20A3">
        <w:rPr>
          <w:rFonts w:ascii="Times New Roman" w:hAnsi="Times New Roman" w:cs="Times New Roman"/>
          <w:b/>
          <w:bCs/>
          <w:sz w:val="24"/>
          <w:szCs w:val="24"/>
        </w:rPr>
        <w:t>-</w:t>
      </w:r>
      <w:r w:rsidR="004613A8" w:rsidRPr="007C20A3">
        <w:rPr>
          <w:rFonts w:ascii="Times New Roman" w:hAnsi="Times New Roman" w:cs="Times New Roman"/>
          <w:b/>
          <w:bCs/>
          <w:sz w:val="24"/>
          <w:szCs w:val="24"/>
        </w:rPr>
        <w:t>injected</w:t>
      </w:r>
      <w:r w:rsidR="00D3048C" w:rsidRPr="007C20A3">
        <w:rPr>
          <w:rFonts w:ascii="Times New Roman" w:hAnsi="Times New Roman" w:cs="Times New Roman"/>
          <w:b/>
          <w:bCs/>
          <w:sz w:val="24"/>
          <w:szCs w:val="24"/>
        </w:rPr>
        <w:t xml:space="preserve"> rhesus macaques.</w:t>
      </w:r>
    </w:p>
    <w:p w14:paraId="45A82C5D" w14:textId="1F6461E0" w:rsidR="00D3048C" w:rsidRPr="007C20A3" w:rsidRDefault="00D3048C"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A</w:t>
      </w:r>
      <w:r w:rsidRPr="007C20A3">
        <w:rPr>
          <w:rFonts w:ascii="Times New Roman" w:hAnsi="Times New Roman" w:cs="Times New Roman"/>
          <w:sz w:val="24"/>
          <w:szCs w:val="24"/>
        </w:rPr>
        <w:t>)</w:t>
      </w:r>
      <w:r w:rsidR="00C267FC" w:rsidRPr="007C20A3">
        <w:rPr>
          <w:rFonts w:ascii="Times New Roman" w:hAnsi="Times New Roman" w:cs="Times New Roman"/>
          <w:sz w:val="24"/>
          <w:szCs w:val="24"/>
        </w:rPr>
        <w:t xml:space="preserve"> Weekly monitoring of</w:t>
      </w:r>
      <w:r w:rsidRPr="007C20A3">
        <w:rPr>
          <w:rFonts w:ascii="Times New Roman" w:hAnsi="Times New Roman" w:cs="Times New Roman"/>
          <w:sz w:val="24"/>
          <w:szCs w:val="24"/>
        </w:rPr>
        <w:t xml:space="preserve"> </w:t>
      </w:r>
      <w:r w:rsidR="00C267FC" w:rsidRPr="007C20A3">
        <w:rPr>
          <w:rFonts w:ascii="Times New Roman" w:hAnsi="Times New Roman" w:cs="Times New Roman"/>
          <w:sz w:val="24"/>
          <w:szCs w:val="24"/>
        </w:rPr>
        <w:t>b</w:t>
      </w:r>
      <w:r w:rsidR="00210809" w:rsidRPr="007C20A3">
        <w:rPr>
          <w:rFonts w:ascii="Times New Roman" w:hAnsi="Times New Roman" w:cs="Times New Roman"/>
          <w:sz w:val="24"/>
          <w:szCs w:val="24"/>
        </w:rPr>
        <w:t>ody w</w:t>
      </w:r>
      <w:r w:rsidRPr="007C20A3">
        <w:rPr>
          <w:rFonts w:ascii="Times New Roman" w:hAnsi="Times New Roman" w:cs="Times New Roman"/>
          <w:sz w:val="24"/>
          <w:szCs w:val="24"/>
        </w:rPr>
        <w:t xml:space="preserve">eight from 0 to 70 </w:t>
      </w:r>
      <w:proofErr w:type="spellStart"/>
      <w:r w:rsidR="006257F0" w:rsidRPr="007C20A3">
        <w:rPr>
          <w:rFonts w:ascii="Times New Roman" w:hAnsi="Times New Roman" w:cs="Times New Roman"/>
          <w:sz w:val="24"/>
          <w:szCs w:val="24"/>
        </w:rPr>
        <w:t>dpv</w:t>
      </w:r>
      <w:proofErr w:type="spellEnd"/>
      <w:r w:rsidR="006257F0" w:rsidRPr="007C20A3">
        <w:rPr>
          <w:rFonts w:ascii="Times New Roman" w:hAnsi="Times New Roman" w:cs="Times New Roman"/>
          <w:sz w:val="24"/>
          <w:szCs w:val="24"/>
        </w:rPr>
        <w:t xml:space="preserve"> </w:t>
      </w:r>
      <w:r w:rsidRPr="007C20A3">
        <w:rPr>
          <w:rFonts w:ascii="Times New Roman" w:hAnsi="Times New Roman" w:cs="Times New Roman"/>
          <w:sz w:val="24"/>
          <w:szCs w:val="24"/>
        </w:rPr>
        <w:t xml:space="preserve">in different dose </w:t>
      </w:r>
      <w:r w:rsidR="00C267FC" w:rsidRPr="007C20A3">
        <w:rPr>
          <w:rFonts w:ascii="Times New Roman" w:hAnsi="Times New Roman" w:cs="Times New Roman"/>
          <w:sz w:val="24"/>
          <w:szCs w:val="24"/>
        </w:rPr>
        <w:t>macaques</w:t>
      </w:r>
      <w:r w:rsidR="00372C21" w:rsidRPr="007C20A3">
        <w:rPr>
          <w:rFonts w:ascii="Times New Roman" w:hAnsi="Times New Roman" w:cs="Times New Roman"/>
          <w:sz w:val="24"/>
          <w:szCs w:val="24"/>
        </w:rPr>
        <w:t xml:space="preserve"> in group 2</w:t>
      </w:r>
      <w:r w:rsidR="00C267FC" w:rsidRPr="007C20A3">
        <w:rPr>
          <w:rFonts w:ascii="Times New Roman" w:hAnsi="Times New Roman" w:cs="Times New Roman"/>
          <w:sz w:val="24"/>
          <w:szCs w:val="24"/>
        </w:rPr>
        <w:t xml:space="preserve"> </w:t>
      </w:r>
      <w:r w:rsidRPr="007C20A3">
        <w:rPr>
          <w:rFonts w:ascii="Times New Roman" w:hAnsi="Times New Roman" w:cs="Times New Roman"/>
          <w:sz w:val="24"/>
          <w:szCs w:val="24"/>
        </w:rPr>
        <w:t>(Ctrl: macaques intramuscularly in</w:t>
      </w:r>
      <w:r w:rsidR="00C267FC" w:rsidRPr="007C20A3">
        <w:rPr>
          <w:rFonts w:ascii="Times New Roman" w:hAnsi="Times New Roman" w:cs="Times New Roman"/>
          <w:sz w:val="24"/>
          <w:szCs w:val="24"/>
        </w:rPr>
        <w:t>jected with high-dose of AAV</w:t>
      </w:r>
      <w:r w:rsidRPr="007C20A3">
        <w:rPr>
          <w:rFonts w:ascii="Times New Roman" w:hAnsi="Times New Roman" w:cs="Times New Roman"/>
          <w:sz w:val="24"/>
          <w:szCs w:val="24"/>
        </w:rPr>
        <w:t>-</w:t>
      </w:r>
      <w:r w:rsidR="00786870" w:rsidRPr="007C20A3">
        <w:rPr>
          <w:rFonts w:ascii="Times New Roman" w:hAnsi="Times New Roman" w:cs="Times New Roman"/>
          <w:sz w:val="24"/>
          <w:szCs w:val="24"/>
        </w:rPr>
        <w:t>CAG-</w:t>
      </w:r>
      <w:r w:rsidRPr="007C20A3">
        <w:rPr>
          <w:rFonts w:ascii="Times New Roman" w:hAnsi="Times New Roman" w:cs="Times New Roman"/>
          <w:sz w:val="24"/>
          <w:szCs w:val="24"/>
        </w:rPr>
        <w:t>GFP control; Low/Middle/High: macaques intramuscularly injected with low/middle/high-</w:t>
      </w:r>
      <w:r w:rsidRPr="007C20A3">
        <w:rPr>
          <w:rFonts w:ascii="Times New Roman" w:hAnsi="Times New Roman" w:cs="Times New Roman"/>
          <w:sz w:val="24"/>
          <w:szCs w:val="24"/>
        </w:rPr>
        <w:lastRenderedPageBreak/>
        <w:t xml:space="preserve">dose of </w:t>
      </w:r>
      <w:r w:rsidR="00C267FC" w:rsidRPr="007C20A3">
        <w:rPr>
          <w:rFonts w:ascii="Times New Roman" w:hAnsi="Times New Roman" w:cs="Times New Roman"/>
          <w:sz w:val="24"/>
          <w:szCs w:val="24"/>
        </w:rPr>
        <w:t>AAV-</w:t>
      </w:r>
      <w:r w:rsidRPr="007C20A3">
        <w:rPr>
          <w:rFonts w:ascii="Times New Roman" w:hAnsi="Times New Roman" w:cs="Times New Roman"/>
          <w:sz w:val="24"/>
          <w:szCs w:val="24"/>
        </w:rPr>
        <w:t>SRBD vaccine; n = 3 macaques in Ctrl, Low, and Middle groups; n = 4 macaques in High group).</w:t>
      </w:r>
    </w:p>
    <w:p w14:paraId="5FBAD582" w14:textId="7B6A03E1" w:rsidR="00D3048C" w:rsidRPr="007C20A3" w:rsidRDefault="00D3048C"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B</w:t>
      </w:r>
      <w:r w:rsidRPr="007C20A3">
        <w:rPr>
          <w:rFonts w:ascii="Times New Roman" w:hAnsi="Times New Roman" w:cs="Times New Roman"/>
          <w:sz w:val="24"/>
          <w:szCs w:val="24"/>
        </w:rPr>
        <w:t xml:space="preserve">) RT-PCR </w:t>
      </w:r>
      <w:r w:rsidR="007C4B69" w:rsidRPr="007C20A3">
        <w:rPr>
          <w:rFonts w:ascii="Times New Roman" w:hAnsi="Times New Roman" w:cs="Times New Roman"/>
          <w:sz w:val="24"/>
          <w:szCs w:val="24"/>
        </w:rPr>
        <w:t xml:space="preserve">data </w:t>
      </w:r>
      <w:r w:rsidRPr="007C20A3">
        <w:rPr>
          <w:rFonts w:ascii="Times New Roman" w:hAnsi="Times New Roman" w:cs="Times New Roman"/>
          <w:sz w:val="24"/>
          <w:szCs w:val="24"/>
        </w:rPr>
        <w:t xml:space="preserve">of RBD </w:t>
      </w:r>
      <w:r w:rsidR="007C4B69" w:rsidRPr="007C20A3">
        <w:rPr>
          <w:rFonts w:ascii="Times New Roman" w:hAnsi="Times New Roman" w:cs="Times New Roman"/>
          <w:sz w:val="24"/>
          <w:szCs w:val="24"/>
        </w:rPr>
        <w:t xml:space="preserve">expression in </w:t>
      </w:r>
      <w:r w:rsidR="00995EE2" w:rsidRPr="007C20A3">
        <w:rPr>
          <w:rFonts w:ascii="Times New Roman" w:hAnsi="Times New Roman" w:cs="Times New Roman"/>
          <w:sz w:val="24"/>
          <w:szCs w:val="24"/>
        </w:rPr>
        <w:t>middle</w:t>
      </w:r>
      <w:r w:rsidR="007E06E5" w:rsidRPr="007C20A3">
        <w:rPr>
          <w:rFonts w:ascii="Times New Roman" w:hAnsi="Times New Roman" w:cs="Times New Roman"/>
          <w:sz w:val="24"/>
          <w:szCs w:val="24"/>
        </w:rPr>
        <w:t>-</w:t>
      </w:r>
      <w:r w:rsidR="00121E15" w:rsidRPr="007C20A3">
        <w:rPr>
          <w:rFonts w:ascii="Times New Roman" w:hAnsi="Times New Roman" w:cs="Times New Roman"/>
          <w:sz w:val="24"/>
          <w:szCs w:val="24"/>
        </w:rPr>
        <w:t xml:space="preserve"> and </w:t>
      </w:r>
      <w:r w:rsidR="00995EE2" w:rsidRPr="007C20A3">
        <w:rPr>
          <w:rFonts w:ascii="Times New Roman" w:hAnsi="Times New Roman" w:cs="Times New Roman"/>
          <w:sz w:val="24"/>
          <w:szCs w:val="24"/>
        </w:rPr>
        <w:t>high</w:t>
      </w:r>
      <w:r w:rsidR="007E06E5" w:rsidRPr="007C20A3">
        <w:rPr>
          <w:rFonts w:ascii="Times New Roman" w:hAnsi="Times New Roman" w:cs="Times New Roman"/>
          <w:sz w:val="24"/>
          <w:szCs w:val="24"/>
        </w:rPr>
        <w:t>-</w:t>
      </w:r>
      <w:r w:rsidR="007C4B69" w:rsidRPr="007C20A3">
        <w:rPr>
          <w:rFonts w:ascii="Times New Roman" w:hAnsi="Times New Roman" w:cs="Times New Roman"/>
          <w:sz w:val="24"/>
          <w:szCs w:val="24"/>
        </w:rPr>
        <w:t>dose AAV-SRBD</w:t>
      </w:r>
      <w:r w:rsidR="007E06E5" w:rsidRPr="007C20A3">
        <w:rPr>
          <w:rFonts w:ascii="Times New Roman" w:hAnsi="Times New Roman" w:cs="Times New Roman"/>
          <w:sz w:val="24"/>
          <w:szCs w:val="24"/>
        </w:rPr>
        <w:t>-</w:t>
      </w:r>
      <w:r w:rsidR="00995EE2" w:rsidRPr="007C20A3">
        <w:rPr>
          <w:rFonts w:ascii="Times New Roman" w:hAnsi="Times New Roman" w:cs="Times New Roman"/>
          <w:sz w:val="24"/>
          <w:szCs w:val="24"/>
        </w:rPr>
        <w:t xml:space="preserve"> or AAV-CAG-GFP</w:t>
      </w:r>
      <w:r w:rsidR="007E06E5" w:rsidRPr="007C20A3">
        <w:rPr>
          <w:rFonts w:ascii="Times New Roman" w:hAnsi="Times New Roman" w:cs="Times New Roman"/>
          <w:sz w:val="24"/>
          <w:szCs w:val="24"/>
        </w:rPr>
        <w:t>-</w:t>
      </w:r>
      <w:r w:rsidR="007C4B69" w:rsidRPr="007C20A3">
        <w:rPr>
          <w:rFonts w:ascii="Times New Roman" w:hAnsi="Times New Roman" w:cs="Times New Roman"/>
          <w:sz w:val="24"/>
          <w:szCs w:val="24"/>
        </w:rPr>
        <w:t>injected macaque</w:t>
      </w:r>
      <w:r w:rsidR="00822526" w:rsidRPr="007C20A3">
        <w:rPr>
          <w:rFonts w:ascii="Times New Roman" w:hAnsi="Times New Roman" w:cs="Times New Roman"/>
          <w:sz w:val="24"/>
          <w:szCs w:val="24"/>
        </w:rPr>
        <w:t>s</w:t>
      </w:r>
      <w:r w:rsidR="00F2081F" w:rsidRPr="007C20A3">
        <w:rPr>
          <w:rFonts w:ascii="Times New Roman" w:hAnsi="Times New Roman" w:cs="Times New Roman"/>
          <w:sz w:val="24"/>
          <w:szCs w:val="24"/>
        </w:rPr>
        <w:t xml:space="preserve"> (n</w:t>
      </w:r>
      <w:r w:rsidR="00822526" w:rsidRPr="007C20A3">
        <w:rPr>
          <w:rFonts w:ascii="Times New Roman" w:hAnsi="Times New Roman" w:cs="Times New Roman"/>
          <w:sz w:val="24"/>
          <w:szCs w:val="24"/>
        </w:rPr>
        <w:t xml:space="preserve"> </w:t>
      </w:r>
      <w:r w:rsidR="00F2081F" w:rsidRPr="007C20A3">
        <w:rPr>
          <w:rFonts w:ascii="Times New Roman" w:hAnsi="Times New Roman" w:cs="Times New Roman"/>
          <w:sz w:val="24"/>
          <w:szCs w:val="24"/>
        </w:rPr>
        <w:t>=</w:t>
      </w:r>
      <w:r w:rsidR="00822526" w:rsidRPr="007C20A3">
        <w:rPr>
          <w:rFonts w:ascii="Times New Roman" w:hAnsi="Times New Roman" w:cs="Times New Roman"/>
          <w:sz w:val="24"/>
          <w:szCs w:val="24"/>
        </w:rPr>
        <w:t xml:space="preserve"> </w:t>
      </w:r>
      <w:r w:rsidR="00F2081F" w:rsidRPr="007C20A3">
        <w:rPr>
          <w:rFonts w:ascii="Times New Roman" w:hAnsi="Times New Roman" w:cs="Times New Roman"/>
          <w:sz w:val="24"/>
          <w:szCs w:val="24"/>
        </w:rPr>
        <w:t xml:space="preserve">3 mice in each </w:t>
      </w:r>
      <w:r w:rsidR="00822526" w:rsidRPr="007C20A3">
        <w:rPr>
          <w:rFonts w:ascii="Times New Roman" w:hAnsi="Times New Roman" w:cs="Times New Roman"/>
          <w:sz w:val="24"/>
          <w:szCs w:val="24"/>
        </w:rPr>
        <w:t>group</w:t>
      </w:r>
      <w:r w:rsidR="00F2081F" w:rsidRPr="007C20A3">
        <w:rPr>
          <w:rFonts w:ascii="Times New Roman" w:hAnsi="Times New Roman" w:cs="Times New Roman"/>
          <w:sz w:val="24"/>
          <w:szCs w:val="24"/>
        </w:rPr>
        <w:t>)</w:t>
      </w:r>
      <w:r w:rsidR="007C4B69" w:rsidRPr="007C20A3">
        <w:rPr>
          <w:rFonts w:ascii="Times New Roman" w:hAnsi="Times New Roman" w:cs="Times New Roman"/>
          <w:sz w:val="24"/>
          <w:szCs w:val="24"/>
        </w:rPr>
        <w:t>.</w:t>
      </w:r>
    </w:p>
    <w:p w14:paraId="5DE2BA44" w14:textId="50345767" w:rsidR="00EF0EB3" w:rsidRPr="007C20A3" w:rsidRDefault="00EF0EB3"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C</w:t>
      </w:r>
      <w:r w:rsidRPr="007C20A3">
        <w:rPr>
          <w:rFonts w:ascii="Times New Roman" w:hAnsi="Times New Roman" w:cs="Times New Roman"/>
          <w:sz w:val="24"/>
          <w:szCs w:val="24"/>
        </w:rPr>
        <w:t xml:space="preserve">) ELISA of RBD antibodies from macaque serum at 70 </w:t>
      </w:r>
      <w:proofErr w:type="spellStart"/>
      <w:r w:rsidR="006F0AC1"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(n = 3 macaques in Ctrl, Low, and Middle groups; n = 3 repeats in H-M group; n = </w:t>
      </w:r>
      <w:r w:rsidR="00494D9E" w:rsidRPr="007C20A3">
        <w:rPr>
          <w:rFonts w:ascii="Times New Roman" w:hAnsi="Times New Roman" w:cs="Times New Roman"/>
          <w:sz w:val="24"/>
          <w:szCs w:val="24"/>
        </w:rPr>
        <w:t>7</w:t>
      </w:r>
      <w:r w:rsidRPr="007C20A3">
        <w:rPr>
          <w:rFonts w:ascii="Times New Roman" w:hAnsi="Times New Roman" w:cs="Times New Roman"/>
          <w:sz w:val="24"/>
          <w:szCs w:val="24"/>
        </w:rPr>
        <w:t xml:space="preserve"> macaques in High group).</w:t>
      </w:r>
    </w:p>
    <w:p w14:paraId="12ECB663" w14:textId="2EBA1BD0" w:rsidR="007C4B69" w:rsidRPr="007C20A3" w:rsidRDefault="007C4B69"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D</w:t>
      </w:r>
      <w:r w:rsidRPr="007C20A3">
        <w:rPr>
          <w:rFonts w:ascii="Times New Roman" w:hAnsi="Times New Roman" w:cs="Times New Roman"/>
          <w:sz w:val="24"/>
          <w:szCs w:val="24"/>
        </w:rPr>
        <w:t>)</w:t>
      </w:r>
      <w:r w:rsidR="008A128F" w:rsidRPr="007C20A3">
        <w:rPr>
          <w:rFonts w:ascii="Times New Roman" w:hAnsi="Times New Roman" w:cs="Times New Roman"/>
          <w:sz w:val="24"/>
          <w:szCs w:val="24"/>
        </w:rPr>
        <w:t xml:space="preserve"> Competitive ELISA of inhibition</w:t>
      </w:r>
      <w:r w:rsidR="00995EE2" w:rsidRPr="007C20A3">
        <w:rPr>
          <w:rFonts w:ascii="Times New Roman" w:hAnsi="Times New Roman" w:cs="Times New Roman"/>
          <w:sz w:val="24"/>
          <w:szCs w:val="24"/>
        </w:rPr>
        <w:t xml:space="preserve"> of SARS-CoV-2 RBD-hACE2 interaction</w:t>
      </w:r>
      <w:r w:rsidR="008A6D91" w:rsidRPr="007C20A3">
        <w:rPr>
          <w:rFonts w:ascii="Times New Roman" w:hAnsi="Times New Roman" w:cs="Times New Roman"/>
          <w:sz w:val="24"/>
          <w:szCs w:val="24"/>
        </w:rPr>
        <w:t xml:space="preserve"> by </w:t>
      </w:r>
      <w:r w:rsidR="00926436" w:rsidRPr="007C20A3">
        <w:rPr>
          <w:rFonts w:ascii="Times New Roman" w:hAnsi="Times New Roman" w:cs="Times New Roman"/>
          <w:sz w:val="24"/>
          <w:szCs w:val="24"/>
        </w:rPr>
        <w:t xml:space="preserve">macaque </w:t>
      </w:r>
      <w:r w:rsidR="00A42837" w:rsidRPr="007C20A3">
        <w:rPr>
          <w:rFonts w:ascii="Times New Roman" w:hAnsi="Times New Roman" w:cs="Times New Roman"/>
          <w:sz w:val="24"/>
          <w:szCs w:val="24"/>
        </w:rPr>
        <w:t>ser</w:t>
      </w:r>
      <w:r w:rsidR="00822526" w:rsidRPr="007C20A3">
        <w:rPr>
          <w:rFonts w:ascii="Times New Roman" w:hAnsi="Times New Roman" w:cs="Times New Roman"/>
          <w:sz w:val="24"/>
          <w:szCs w:val="24"/>
        </w:rPr>
        <w:t>um</w:t>
      </w:r>
      <w:r w:rsidR="00A42837" w:rsidRPr="007C20A3">
        <w:rPr>
          <w:rFonts w:ascii="Times New Roman" w:hAnsi="Times New Roman" w:cs="Times New Roman"/>
          <w:sz w:val="24"/>
          <w:szCs w:val="24"/>
        </w:rPr>
        <w:t xml:space="preserve"> </w:t>
      </w:r>
      <w:r w:rsidRPr="007C20A3">
        <w:rPr>
          <w:rFonts w:ascii="Times New Roman" w:hAnsi="Times New Roman" w:cs="Times New Roman"/>
          <w:sz w:val="24"/>
          <w:szCs w:val="24"/>
        </w:rPr>
        <w:t>at 42</w:t>
      </w:r>
      <w:r w:rsidR="00A42837" w:rsidRPr="007C20A3">
        <w:rPr>
          <w:rFonts w:ascii="Times New Roman" w:hAnsi="Times New Roman" w:cs="Times New Roman"/>
          <w:sz w:val="24"/>
          <w:szCs w:val="24"/>
        </w:rPr>
        <w:t xml:space="preserve"> </w:t>
      </w:r>
      <w:proofErr w:type="spellStart"/>
      <w:r w:rsidR="006F0AC1"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(n = 3 macaques in Ctrl, Low</w:t>
      </w:r>
      <w:r w:rsidR="00822526" w:rsidRPr="007C20A3">
        <w:rPr>
          <w:rFonts w:ascii="Times New Roman" w:hAnsi="Times New Roman" w:cs="Times New Roman"/>
          <w:sz w:val="24"/>
          <w:szCs w:val="24"/>
        </w:rPr>
        <w:t>,</w:t>
      </w:r>
      <w:r w:rsidRPr="007C20A3">
        <w:rPr>
          <w:rFonts w:ascii="Times New Roman" w:hAnsi="Times New Roman" w:cs="Times New Roman"/>
          <w:sz w:val="24"/>
          <w:szCs w:val="24"/>
        </w:rPr>
        <w:t xml:space="preserve"> and Middle group</w:t>
      </w:r>
      <w:r w:rsidR="00822526" w:rsidRPr="007C20A3">
        <w:rPr>
          <w:rFonts w:ascii="Times New Roman" w:hAnsi="Times New Roman" w:cs="Times New Roman"/>
          <w:sz w:val="24"/>
          <w:szCs w:val="24"/>
        </w:rPr>
        <w:t xml:space="preserve">s; </w:t>
      </w:r>
      <w:r w:rsidRPr="007C20A3">
        <w:rPr>
          <w:rFonts w:ascii="Times New Roman" w:hAnsi="Times New Roman" w:cs="Times New Roman"/>
          <w:sz w:val="24"/>
          <w:szCs w:val="24"/>
        </w:rPr>
        <w:t>n = 3 repeats in H-M group; n = 7 macaques in High group; n = 16 macaques in Day 0 group).</w:t>
      </w:r>
    </w:p>
    <w:p w14:paraId="41FA2D69" w14:textId="3AFDDD97" w:rsidR="00D0387D" w:rsidRPr="007C20A3" w:rsidRDefault="00D0387D"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E</w:t>
      </w:r>
      <w:r w:rsidRPr="007C20A3">
        <w:rPr>
          <w:rFonts w:ascii="Times New Roman" w:hAnsi="Times New Roman" w:cs="Times New Roman"/>
          <w:sz w:val="24"/>
          <w:szCs w:val="24"/>
        </w:rPr>
        <w:t xml:space="preserve">) Quantitative analysis of RBD </w:t>
      </w:r>
      <w:proofErr w:type="spellStart"/>
      <w:r w:rsidRPr="007C20A3">
        <w:rPr>
          <w:rFonts w:ascii="Times New Roman" w:hAnsi="Times New Roman" w:cs="Times New Roman"/>
          <w:sz w:val="24"/>
          <w:szCs w:val="24"/>
        </w:rPr>
        <w:t>NAb</w:t>
      </w:r>
      <w:proofErr w:type="spellEnd"/>
      <w:r w:rsidRPr="007C20A3">
        <w:rPr>
          <w:rFonts w:ascii="Times New Roman" w:hAnsi="Times New Roman" w:cs="Times New Roman"/>
          <w:sz w:val="24"/>
          <w:szCs w:val="24"/>
        </w:rPr>
        <w:t xml:space="preserve"> half maximal inhibitory concentrations (IC50) between ACE2 and RBD, calculated by competitive ELISA at 42 </w:t>
      </w:r>
      <w:proofErr w:type="spellStart"/>
      <w:r w:rsidR="00E97ADB"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(n = 3 macaques in Ctrl, low, middle groups; n = 7 macaques in high-dose group; n = </w:t>
      </w:r>
      <w:r w:rsidR="00EE06FF" w:rsidRPr="007C20A3">
        <w:rPr>
          <w:rFonts w:ascii="Times New Roman" w:hAnsi="Times New Roman" w:cs="Times New Roman"/>
          <w:sz w:val="24"/>
          <w:szCs w:val="24"/>
        </w:rPr>
        <w:t>16</w:t>
      </w:r>
      <w:r w:rsidRPr="007C20A3">
        <w:rPr>
          <w:rFonts w:ascii="Times New Roman" w:hAnsi="Times New Roman" w:cs="Times New Roman"/>
          <w:sz w:val="24"/>
          <w:szCs w:val="24"/>
        </w:rPr>
        <w:t xml:space="preserve"> macaques in Day 0 group). Mean IC50 of H-M is represented by red bar. The cutoff for the positive IC50 presented by black dot line.</w:t>
      </w:r>
    </w:p>
    <w:p w14:paraId="3D4A82B6" w14:textId="592FB187" w:rsidR="00D3048C" w:rsidRPr="007C20A3" w:rsidRDefault="00D3048C"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F</w:t>
      </w:r>
      <w:r w:rsidRPr="007C20A3">
        <w:rPr>
          <w:rFonts w:ascii="Times New Roman" w:hAnsi="Times New Roman" w:cs="Times New Roman"/>
          <w:sz w:val="24"/>
          <w:szCs w:val="24"/>
        </w:rPr>
        <w:t xml:space="preserve">) </w:t>
      </w:r>
      <w:r w:rsidR="00C46EE0" w:rsidRPr="007C20A3">
        <w:rPr>
          <w:rFonts w:ascii="Times New Roman" w:hAnsi="Times New Roman" w:cs="Times New Roman"/>
          <w:sz w:val="24"/>
          <w:szCs w:val="24"/>
        </w:rPr>
        <w:t xml:space="preserve">Competitive ELISA </w:t>
      </w:r>
      <w:r w:rsidR="007E06E5" w:rsidRPr="007C20A3">
        <w:rPr>
          <w:rFonts w:ascii="Times New Roman" w:hAnsi="Times New Roman" w:cs="Times New Roman"/>
          <w:sz w:val="24"/>
          <w:szCs w:val="24"/>
        </w:rPr>
        <w:t>of</w:t>
      </w:r>
      <w:r w:rsidR="00C46EE0" w:rsidRPr="007C20A3">
        <w:rPr>
          <w:rFonts w:ascii="Times New Roman" w:hAnsi="Times New Roman" w:cs="Times New Roman"/>
          <w:sz w:val="24"/>
          <w:szCs w:val="24"/>
        </w:rPr>
        <w:t xml:space="preserve"> inhibition </w:t>
      </w:r>
      <w:r w:rsidR="00075CCA" w:rsidRPr="007C20A3">
        <w:rPr>
          <w:rFonts w:ascii="Times New Roman" w:hAnsi="Times New Roman" w:cs="Times New Roman"/>
          <w:sz w:val="24"/>
          <w:szCs w:val="24"/>
        </w:rPr>
        <w:t>of SARS-CoV-2 RBD</w:t>
      </w:r>
      <w:r w:rsidR="00822526" w:rsidRPr="007C20A3">
        <w:rPr>
          <w:rFonts w:ascii="Times New Roman" w:hAnsi="Times New Roman" w:cs="Times New Roman"/>
          <w:sz w:val="24"/>
          <w:szCs w:val="24"/>
        </w:rPr>
        <w:t>-</w:t>
      </w:r>
      <w:r w:rsidR="00075CCA" w:rsidRPr="007C20A3">
        <w:rPr>
          <w:rFonts w:ascii="Times New Roman" w:hAnsi="Times New Roman" w:cs="Times New Roman"/>
          <w:sz w:val="24"/>
          <w:szCs w:val="24"/>
        </w:rPr>
        <w:t xml:space="preserve">hACE2 interaction by </w:t>
      </w:r>
      <w:r w:rsidR="00926436" w:rsidRPr="007C20A3">
        <w:rPr>
          <w:rFonts w:ascii="Times New Roman" w:hAnsi="Times New Roman" w:cs="Times New Roman"/>
          <w:sz w:val="24"/>
          <w:szCs w:val="24"/>
        </w:rPr>
        <w:t xml:space="preserve">macaque </w:t>
      </w:r>
      <w:r w:rsidR="00822526"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at 70</w:t>
      </w:r>
      <w:r w:rsidR="00A42837" w:rsidRPr="007C20A3">
        <w:rPr>
          <w:rFonts w:ascii="Times New Roman" w:hAnsi="Times New Roman" w:cs="Times New Roman"/>
          <w:sz w:val="24"/>
          <w:szCs w:val="24"/>
        </w:rPr>
        <w:t xml:space="preserve"> </w:t>
      </w:r>
      <w:proofErr w:type="spellStart"/>
      <w:r w:rsidR="00E97ADB"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(n = 3 macaques in Ctrl, Low</w:t>
      </w:r>
      <w:r w:rsidR="00822526" w:rsidRPr="007C20A3">
        <w:rPr>
          <w:rFonts w:ascii="Times New Roman" w:hAnsi="Times New Roman" w:cs="Times New Roman"/>
          <w:sz w:val="24"/>
          <w:szCs w:val="24"/>
        </w:rPr>
        <w:t>,</w:t>
      </w:r>
      <w:r w:rsidRPr="007C20A3">
        <w:rPr>
          <w:rFonts w:ascii="Times New Roman" w:hAnsi="Times New Roman" w:cs="Times New Roman"/>
          <w:sz w:val="24"/>
          <w:szCs w:val="24"/>
        </w:rPr>
        <w:t xml:space="preserve"> and Middle group</w:t>
      </w:r>
      <w:r w:rsidR="00822526" w:rsidRPr="007C20A3">
        <w:rPr>
          <w:rFonts w:ascii="Times New Roman" w:hAnsi="Times New Roman" w:cs="Times New Roman"/>
          <w:sz w:val="24"/>
          <w:szCs w:val="24"/>
        </w:rPr>
        <w:t xml:space="preserve">s; </w:t>
      </w:r>
      <w:r w:rsidRPr="007C20A3">
        <w:rPr>
          <w:rFonts w:ascii="Times New Roman" w:hAnsi="Times New Roman" w:cs="Times New Roman"/>
          <w:sz w:val="24"/>
          <w:szCs w:val="24"/>
        </w:rPr>
        <w:t xml:space="preserve">n = 3 repeats in H-M group; n = </w:t>
      </w:r>
      <w:r w:rsidR="00210809" w:rsidRPr="007C20A3">
        <w:rPr>
          <w:rFonts w:ascii="Times New Roman" w:hAnsi="Times New Roman" w:cs="Times New Roman"/>
          <w:sz w:val="24"/>
          <w:szCs w:val="24"/>
        </w:rPr>
        <w:t>7</w:t>
      </w:r>
      <w:r w:rsidRPr="007C20A3">
        <w:rPr>
          <w:rFonts w:ascii="Times New Roman" w:hAnsi="Times New Roman" w:cs="Times New Roman"/>
          <w:sz w:val="24"/>
          <w:szCs w:val="24"/>
        </w:rPr>
        <w:t xml:space="preserve"> macaques in High group; n = 16 macaques in Day 0 group).</w:t>
      </w:r>
    </w:p>
    <w:p w14:paraId="2B971B0A" w14:textId="2C9FD1E0" w:rsidR="00210809" w:rsidRPr="007C20A3" w:rsidRDefault="00D3048C" w:rsidP="007C20A3">
      <w:pPr>
        <w:spacing w:line="480" w:lineRule="auto"/>
        <w:rPr>
          <w:rFonts w:ascii="Times New Roman" w:hAnsi="Times New Roman" w:cs="Times New Roman"/>
          <w:kern w:val="0"/>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G</w:t>
      </w:r>
      <w:r w:rsidRPr="007C20A3">
        <w:rPr>
          <w:rFonts w:ascii="Times New Roman" w:hAnsi="Times New Roman" w:cs="Times New Roman"/>
          <w:sz w:val="24"/>
          <w:szCs w:val="24"/>
        </w:rPr>
        <w:t xml:space="preserve">) </w:t>
      </w:r>
      <w:r w:rsidR="00210809" w:rsidRPr="007C20A3">
        <w:rPr>
          <w:rFonts w:ascii="Times New Roman" w:hAnsi="Times New Roman" w:cs="Times New Roman"/>
          <w:kern w:val="0"/>
          <w:sz w:val="24"/>
          <w:szCs w:val="24"/>
        </w:rPr>
        <w:t>Quantitative results of IC50 in e.</w:t>
      </w:r>
      <w:r w:rsidR="00DE4C2B" w:rsidRPr="007C20A3">
        <w:rPr>
          <w:rFonts w:ascii="Times New Roman" w:hAnsi="Times New Roman" w:cs="Times New Roman"/>
          <w:kern w:val="0"/>
          <w:sz w:val="24"/>
          <w:szCs w:val="24"/>
        </w:rPr>
        <w:t xml:space="preserve"> </w:t>
      </w:r>
      <w:r w:rsidR="00D22836" w:rsidRPr="007C20A3">
        <w:rPr>
          <w:rFonts w:ascii="Times New Roman" w:hAnsi="Times New Roman" w:cs="Times New Roman"/>
          <w:sz w:val="24"/>
          <w:szCs w:val="24"/>
        </w:rPr>
        <w:t xml:space="preserve">Mean IC50 of H-M is represented by red bar. </w:t>
      </w:r>
      <w:r w:rsidR="007E06E5" w:rsidRPr="007C20A3">
        <w:rPr>
          <w:rFonts w:ascii="Times New Roman" w:hAnsi="Times New Roman" w:cs="Times New Roman"/>
          <w:kern w:val="0"/>
          <w:sz w:val="24"/>
          <w:szCs w:val="24"/>
        </w:rPr>
        <w:t>Positive</w:t>
      </w:r>
      <w:r w:rsidR="00995EE2" w:rsidRPr="007C20A3">
        <w:rPr>
          <w:rFonts w:ascii="Times New Roman" w:hAnsi="Times New Roman" w:cs="Times New Roman"/>
          <w:kern w:val="0"/>
          <w:sz w:val="24"/>
          <w:szCs w:val="24"/>
        </w:rPr>
        <w:t xml:space="preserve"> cutoff of</w:t>
      </w:r>
      <w:r w:rsidR="00E766CC" w:rsidRPr="007C20A3">
        <w:rPr>
          <w:rFonts w:ascii="Times New Roman" w:hAnsi="Times New Roman" w:cs="Times New Roman"/>
          <w:kern w:val="0"/>
          <w:sz w:val="24"/>
          <w:szCs w:val="24"/>
        </w:rPr>
        <w:t xml:space="preserve"> IC50 </w:t>
      </w:r>
      <w:r w:rsidR="007E06E5" w:rsidRPr="007C20A3">
        <w:rPr>
          <w:rFonts w:ascii="Times New Roman" w:hAnsi="Times New Roman" w:cs="Times New Roman"/>
          <w:kern w:val="0"/>
          <w:sz w:val="24"/>
          <w:szCs w:val="24"/>
        </w:rPr>
        <w:t>is</w:t>
      </w:r>
      <w:r w:rsidR="00E766CC" w:rsidRPr="007C20A3">
        <w:rPr>
          <w:rFonts w:ascii="Times New Roman" w:hAnsi="Times New Roman" w:cs="Times New Roman"/>
          <w:kern w:val="0"/>
          <w:sz w:val="24"/>
          <w:szCs w:val="24"/>
        </w:rPr>
        <w:t xml:space="preserve"> represented </w:t>
      </w:r>
      <w:r w:rsidR="00161CF9" w:rsidRPr="007C20A3">
        <w:rPr>
          <w:rFonts w:ascii="Times New Roman" w:hAnsi="Times New Roman" w:cs="Times New Roman"/>
          <w:kern w:val="0"/>
          <w:sz w:val="24"/>
          <w:szCs w:val="24"/>
        </w:rPr>
        <w:t xml:space="preserve">by </w:t>
      </w:r>
      <w:r w:rsidR="00E766CC" w:rsidRPr="007C20A3">
        <w:rPr>
          <w:rFonts w:ascii="Times New Roman" w:hAnsi="Times New Roman" w:cs="Times New Roman"/>
          <w:kern w:val="0"/>
          <w:sz w:val="24"/>
          <w:szCs w:val="24"/>
        </w:rPr>
        <w:t>dotted line.</w:t>
      </w:r>
    </w:p>
    <w:p w14:paraId="6E85608C" w14:textId="5290DF30" w:rsidR="00D3048C" w:rsidRPr="007C20A3" w:rsidRDefault="00972EA0"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H</w:t>
      </w:r>
      <w:r w:rsidRPr="007C20A3">
        <w:rPr>
          <w:rFonts w:ascii="Times New Roman" w:hAnsi="Times New Roman" w:cs="Times New Roman"/>
          <w:sz w:val="24"/>
          <w:szCs w:val="24"/>
        </w:rPr>
        <w:t xml:space="preserve">) </w:t>
      </w:r>
      <w:r w:rsidR="00161CF9" w:rsidRPr="007C20A3">
        <w:rPr>
          <w:rFonts w:ascii="Times New Roman" w:hAnsi="Times New Roman" w:cs="Times New Roman"/>
          <w:sz w:val="24"/>
          <w:szCs w:val="24"/>
        </w:rPr>
        <w:t>ELISA of RBD antibodies</w:t>
      </w:r>
      <w:r w:rsidR="00A42837" w:rsidRPr="007C20A3">
        <w:rPr>
          <w:rFonts w:ascii="Times New Roman" w:hAnsi="Times New Roman" w:cs="Times New Roman"/>
          <w:sz w:val="24"/>
          <w:szCs w:val="24"/>
        </w:rPr>
        <w:t xml:space="preserve"> </w:t>
      </w:r>
      <w:r w:rsidR="00926436" w:rsidRPr="007C20A3">
        <w:rPr>
          <w:rFonts w:ascii="Times New Roman" w:hAnsi="Times New Roman" w:cs="Times New Roman"/>
          <w:sz w:val="24"/>
          <w:szCs w:val="24"/>
        </w:rPr>
        <w:t>from</w:t>
      </w:r>
      <w:r w:rsidR="00E20289" w:rsidRPr="007C20A3">
        <w:rPr>
          <w:rFonts w:ascii="Times New Roman" w:hAnsi="Times New Roman" w:cs="Times New Roman"/>
          <w:sz w:val="24"/>
          <w:szCs w:val="24"/>
        </w:rPr>
        <w:t xml:space="preserve"> high-dose</w:t>
      </w:r>
      <w:r w:rsidR="00926436" w:rsidRPr="007C20A3">
        <w:rPr>
          <w:rFonts w:ascii="Times New Roman" w:hAnsi="Times New Roman" w:cs="Times New Roman"/>
          <w:sz w:val="24"/>
          <w:szCs w:val="24"/>
        </w:rPr>
        <w:t xml:space="preserve"> macaque </w:t>
      </w:r>
      <w:r w:rsidR="00822526" w:rsidRPr="007C20A3">
        <w:rPr>
          <w:rFonts w:ascii="Times New Roman" w:hAnsi="Times New Roman" w:cs="Times New Roman"/>
          <w:sz w:val="24"/>
          <w:szCs w:val="24"/>
        </w:rPr>
        <w:t>serum</w:t>
      </w:r>
      <w:r w:rsidR="00E20289" w:rsidRPr="007C20A3">
        <w:rPr>
          <w:rFonts w:ascii="Times New Roman" w:hAnsi="Times New Roman" w:cs="Times New Roman"/>
          <w:sz w:val="24"/>
          <w:szCs w:val="24"/>
        </w:rPr>
        <w:t xml:space="preserve"> in group 1</w:t>
      </w:r>
      <w:r w:rsidR="00822526" w:rsidRPr="007C20A3">
        <w:rPr>
          <w:rFonts w:ascii="Times New Roman" w:hAnsi="Times New Roman" w:cs="Times New Roman"/>
          <w:sz w:val="24"/>
          <w:szCs w:val="24"/>
        </w:rPr>
        <w:t xml:space="preserve"> </w:t>
      </w:r>
      <w:r w:rsidRPr="007C20A3">
        <w:rPr>
          <w:rFonts w:ascii="Times New Roman" w:hAnsi="Times New Roman" w:cs="Times New Roman"/>
          <w:sz w:val="24"/>
          <w:szCs w:val="24"/>
        </w:rPr>
        <w:t xml:space="preserve">at 0, 42, </w:t>
      </w:r>
      <w:r w:rsidR="00767825" w:rsidRPr="007C20A3">
        <w:rPr>
          <w:rFonts w:ascii="Times New Roman" w:hAnsi="Times New Roman" w:cs="Times New Roman"/>
          <w:sz w:val="24"/>
          <w:szCs w:val="24"/>
        </w:rPr>
        <w:t xml:space="preserve">70, </w:t>
      </w:r>
      <w:r w:rsidRPr="007C20A3">
        <w:rPr>
          <w:rFonts w:ascii="Times New Roman" w:hAnsi="Times New Roman" w:cs="Times New Roman"/>
          <w:sz w:val="24"/>
          <w:szCs w:val="24"/>
        </w:rPr>
        <w:t>126, 182, 273</w:t>
      </w:r>
      <w:r w:rsidR="00822526" w:rsidRPr="007C20A3">
        <w:rPr>
          <w:rFonts w:ascii="Times New Roman" w:hAnsi="Times New Roman" w:cs="Times New Roman"/>
          <w:sz w:val="24"/>
          <w:szCs w:val="24"/>
        </w:rPr>
        <w:t>,</w:t>
      </w:r>
      <w:r w:rsidRPr="007C20A3">
        <w:rPr>
          <w:rFonts w:ascii="Times New Roman" w:hAnsi="Times New Roman" w:cs="Times New Roman"/>
          <w:sz w:val="24"/>
          <w:szCs w:val="24"/>
        </w:rPr>
        <w:t xml:space="preserve"> 364</w:t>
      </w:r>
      <w:r w:rsidR="00A42837" w:rsidRPr="007C20A3">
        <w:rPr>
          <w:rFonts w:ascii="Times New Roman" w:hAnsi="Times New Roman" w:cs="Times New Roman"/>
          <w:sz w:val="24"/>
          <w:szCs w:val="24"/>
        </w:rPr>
        <w:t xml:space="preserve"> </w:t>
      </w:r>
      <w:r w:rsidR="00F25101" w:rsidRPr="007C20A3">
        <w:rPr>
          <w:rFonts w:ascii="Times New Roman" w:hAnsi="Times New Roman" w:cs="Times New Roman"/>
          <w:sz w:val="24"/>
          <w:szCs w:val="24"/>
        </w:rPr>
        <w:t>and 598</w:t>
      </w:r>
      <w:r w:rsidR="00E97ADB" w:rsidRPr="007C20A3">
        <w:rPr>
          <w:rFonts w:ascii="Times New Roman" w:hAnsi="Times New Roman" w:cs="Times New Roman"/>
          <w:sz w:val="24"/>
          <w:szCs w:val="24"/>
        </w:rPr>
        <w:t xml:space="preserve"> </w:t>
      </w:r>
      <w:proofErr w:type="spellStart"/>
      <w:r w:rsidR="00E97ADB"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(n = 3 macaques in each </w:t>
      </w:r>
      <w:r w:rsidR="00822526" w:rsidRPr="007C20A3">
        <w:rPr>
          <w:rFonts w:ascii="Times New Roman" w:hAnsi="Times New Roman" w:cs="Times New Roman"/>
          <w:sz w:val="24"/>
          <w:szCs w:val="24"/>
        </w:rPr>
        <w:t>group</w:t>
      </w:r>
      <w:r w:rsidR="00372C21" w:rsidRPr="007C20A3">
        <w:rPr>
          <w:rFonts w:ascii="Times New Roman" w:hAnsi="Times New Roman" w:cs="Times New Roman"/>
          <w:sz w:val="24"/>
          <w:szCs w:val="24"/>
        </w:rPr>
        <w:t>; n = 3 repeats in H-M group</w:t>
      </w:r>
      <w:r w:rsidRPr="007C20A3">
        <w:rPr>
          <w:rFonts w:ascii="Times New Roman" w:hAnsi="Times New Roman" w:cs="Times New Roman"/>
          <w:sz w:val="24"/>
          <w:szCs w:val="24"/>
        </w:rPr>
        <w:t>)</w:t>
      </w:r>
      <w:r w:rsidR="00822526" w:rsidRPr="007C20A3">
        <w:rPr>
          <w:rFonts w:ascii="Times New Roman" w:hAnsi="Times New Roman" w:cs="Times New Roman"/>
          <w:sz w:val="24"/>
          <w:szCs w:val="24"/>
        </w:rPr>
        <w:t>.</w:t>
      </w:r>
    </w:p>
    <w:p w14:paraId="39C76706" w14:textId="177CE7C6" w:rsidR="00372C21" w:rsidRPr="007C20A3" w:rsidRDefault="00372C21"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lastRenderedPageBreak/>
        <w:t>(</w:t>
      </w:r>
      <w:r w:rsidR="007C20A3">
        <w:rPr>
          <w:rFonts w:ascii="Times New Roman" w:hAnsi="Times New Roman" w:cs="Times New Roman"/>
          <w:sz w:val="24"/>
          <w:szCs w:val="24"/>
        </w:rPr>
        <w:t>I</w:t>
      </w:r>
      <w:r w:rsidRPr="007C20A3">
        <w:rPr>
          <w:rFonts w:ascii="Times New Roman" w:hAnsi="Times New Roman" w:cs="Times New Roman"/>
          <w:sz w:val="24"/>
          <w:szCs w:val="24"/>
        </w:rPr>
        <w:t xml:space="preserve">) Competitive ELISA of inhibition of SARS-CoV-2 RBD-hACE2 interactions by </w:t>
      </w:r>
      <w:r w:rsidR="00542962" w:rsidRPr="007C20A3">
        <w:rPr>
          <w:rFonts w:ascii="Times New Roman" w:hAnsi="Times New Roman" w:cs="Times New Roman"/>
          <w:sz w:val="24"/>
          <w:szCs w:val="24"/>
        </w:rPr>
        <w:t xml:space="preserve">high-dose </w:t>
      </w:r>
      <w:r w:rsidRPr="007C20A3">
        <w:rPr>
          <w:rFonts w:ascii="Times New Roman" w:hAnsi="Times New Roman" w:cs="Times New Roman"/>
          <w:sz w:val="24"/>
          <w:szCs w:val="24"/>
        </w:rPr>
        <w:t>macaque serum</w:t>
      </w:r>
      <w:r w:rsidR="00E20289" w:rsidRPr="007C20A3">
        <w:rPr>
          <w:rFonts w:ascii="Times New Roman" w:hAnsi="Times New Roman" w:cs="Times New Roman"/>
          <w:sz w:val="24"/>
          <w:szCs w:val="24"/>
        </w:rPr>
        <w:t xml:space="preserve"> in group 1</w:t>
      </w:r>
      <w:r w:rsidRPr="007C20A3">
        <w:rPr>
          <w:rFonts w:ascii="Times New Roman" w:hAnsi="Times New Roman" w:cs="Times New Roman"/>
          <w:sz w:val="24"/>
          <w:szCs w:val="24"/>
        </w:rPr>
        <w:t xml:space="preserve"> at 0, 42, 70, 126, 182, 273, 364 and 598 </w:t>
      </w:r>
      <w:proofErr w:type="spellStart"/>
      <w:r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(n = 7 macaques in Day 0, 42, 70 group; n = 3 macaques in Day 126, 182, 273, 364, 598 group; n = 3 repeats in H-M group).</w:t>
      </w:r>
    </w:p>
    <w:p w14:paraId="0BE5B647" w14:textId="77777777" w:rsidR="00382C83" w:rsidRPr="007C20A3" w:rsidRDefault="00675769" w:rsidP="007C20A3">
      <w:pPr>
        <w:spacing w:line="480" w:lineRule="auto"/>
        <w:rPr>
          <w:rFonts w:ascii="Times New Roman" w:hAnsi="Times New Roman" w:cs="Times New Roman"/>
          <w:color w:val="000000" w:themeColor="text1"/>
          <w:sz w:val="24"/>
          <w:szCs w:val="24"/>
        </w:rPr>
      </w:pPr>
      <w:r w:rsidRPr="007C20A3">
        <w:rPr>
          <w:rFonts w:ascii="Times New Roman" w:hAnsi="Times New Roman" w:cs="Times New Roman"/>
          <w:sz w:val="24"/>
          <w:szCs w:val="24"/>
        </w:rPr>
        <w:t>Values are means ± SEM or geometric mean + geometric standard deviation for antibody titer.</w:t>
      </w:r>
      <w:r w:rsidR="00382C83" w:rsidRPr="007C20A3">
        <w:rPr>
          <w:rFonts w:ascii="Times New Roman" w:hAnsi="Times New Roman" w:cs="Times New Roman"/>
          <w:sz w:val="24"/>
          <w:szCs w:val="24"/>
        </w:rPr>
        <w:t xml:space="preserve"> </w:t>
      </w:r>
      <w:r w:rsidR="00382C83" w:rsidRPr="007C20A3">
        <w:rPr>
          <w:rFonts w:ascii="Times New Roman" w:hAnsi="Times New Roman" w:cs="Times New Roman"/>
          <w:color w:val="000000" w:themeColor="text1"/>
          <w:sz w:val="24"/>
          <w:szCs w:val="24"/>
        </w:rPr>
        <w:t xml:space="preserve">*: </w:t>
      </w:r>
      <w:r w:rsidR="00382C83" w:rsidRPr="007C20A3">
        <w:rPr>
          <w:rFonts w:ascii="Times New Roman" w:hAnsi="Times New Roman" w:cs="Times New Roman"/>
          <w:i/>
          <w:iCs/>
          <w:color w:val="000000" w:themeColor="text1"/>
          <w:sz w:val="24"/>
          <w:szCs w:val="24"/>
        </w:rPr>
        <w:t>P</w:t>
      </w:r>
      <w:r w:rsidR="00382C83" w:rsidRPr="007C20A3">
        <w:rPr>
          <w:rFonts w:ascii="Times New Roman" w:hAnsi="Times New Roman" w:cs="Times New Roman"/>
          <w:color w:val="000000" w:themeColor="text1"/>
          <w:sz w:val="24"/>
          <w:szCs w:val="24"/>
        </w:rPr>
        <w:t xml:space="preserve"> &lt; 0.05; **: </w:t>
      </w:r>
      <w:r w:rsidR="00382C83" w:rsidRPr="007C20A3">
        <w:rPr>
          <w:rFonts w:ascii="Times New Roman" w:hAnsi="Times New Roman" w:cs="Times New Roman"/>
          <w:i/>
          <w:iCs/>
          <w:color w:val="000000" w:themeColor="text1"/>
          <w:sz w:val="24"/>
          <w:szCs w:val="24"/>
        </w:rPr>
        <w:t>P</w:t>
      </w:r>
      <w:r w:rsidR="00382C83" w:rsidRPr="007C20A3">
        <w:rPr>
          <w:rFonts w:ascii="Times New Roman" w:hAnsi="Times New Roman" w:cs="Times New Roman"/>
          <w:color w:val="000000" w:themeColor="text1"/>
          <w:sz w:val="24"/>
          <w:szCs w:val="24"/>
        </w:rPr>
        <w:t xml:space="preserve"> &lt; 0.01; ***: </w:t>
      </w:r>
      <w:r w:rsidR="00382C83" w:rsidRPr="007C20A3">
        <w:rPr>
          <w:rFonts w:ascii="Times New Roman" w:hAnsi="Times New Roman" w:cs="Times New Roman"/>
          <w:i/>
          <w:iCs/>
          <w:color w:val="000000" w:themeColor="text1"/>
          <w:sz w:val="24"/>
          <w:szCs w:val="24"/>
        </w:rPr>
        <w:t>P</w:t>
      </w:r>
      <w:r w:rsidR="00382C83" w:rsidRPr="007C20A3">
        <w:rPr>
          <w:rFonts w:ascii="Times New Roman" w:hAnsi="Times New Roman" w:cs="Times New Roman"/>
          <w:color w:val="000000" w:themeColor="text1"/>
          <w:sz w:val="24"/>
          <w:szCs w:val="24"/>
        </w:rPr>
        <w:t xml:space="preserve"> &lt; 0.001.</w:t>
      </w:r>
    </w:p>
    <w:p w14:paraId="0724B848" w14:textId="068E7978" w:rsidR="00675769" w:rsidRPr="007C20A3" w:rsidRDefault="00675769" w:rsidP="007C20A3">
      <w:pPr>
        <w:spacing w:line="480" w:lineRule="auto"/>
        <w:rPr>
          <w:rFonts w:ascii="Times New Roman" w:hAnsi="Times New Roman" w:cs="Times New Roman"/>
          <w:sz w:val="24"/>
          <w:szCs w:val="24"/>
        </w:rPr>
      </w:pPr>
    </w:p>
    <w:p w14:paraId="7B7E3A4E" w14:textId="77777777" w:rsidR="00675769" w:rsidRPr="007C20A3" w:rsidRDefault="00675769"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br w:type="page"/>
      </w:r>
    </w:p>
    <w:p w14:paraId="70D8B718" w14:textId="319AEE7F" w:rsidR="00D3048C" w:rsidRPr="007C20A3" w:rsidRDefault="00D3048C" w:rsidP="007C20A3">
      <w:pPr>
        <w:spacing w:line="480" w:lineRule="auto"/>
        <w:rPr>
          <w:rFonts w:ascii="Times New Roman" w:hAnsi="Times New Roman" w:cs="Times New Roman"/>
          <w:b/>
          <w:sz w:val="24"/>
          <w:szCs w:val="24"/>
        </w:rPr>
      </w:pPr>
    </w:p>
    <w:p w14:paraId="59B777F0" w14:textId="7ABB13A4" w:rsidR="00675769" w:rsidRPr="007C20A3" w:rsidRDefault="00136E63" w:rsidP="007C20A3">
      <w:pPr>
        <w:spacing w:line="480" w:lineRule="auto"/>
        <w:rPr>
          <w:rFonts w:ascii="Times New Roman" w:hAnsi="Times New Roman" w:cs="Times New Roman"/>
          <w:b/>
          <w:sz w:val="24"/>
          <w:szCs w:val="24"/>
        </w:rPr>
      </w:pPr>
      <w:r w:rsidRPr="007C20A3">
        <w:rPr>
          <w:rFonts w:ascii="Times New Roman" w:hAnsi="Times New Roman" w:cs="Times New Roman"/>
          <w:b/>
          <w:noProof/>
          <w:sz w:val="24"/>
          <w:szCs w:val="24"/>
        </w:rPr>
        <w:drawing>
          <wp:inline distT="0" distB="0" distL="0" distR="0" wp14:anchorId="2C1DD299" wp14:editId="24AD4D67">
            <wp:extent cx="5274310" cy="3148965"/>
            <wp:effectExtent l="0" t="0" r="2540" b="0"/>
            <wp:docPr id="2" name="图片 2"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表格&#10;&#10;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3148965"/>
                    </a:xfrm>
                    <a:prstGeom prst="rect">
                      <a:avLst/>
                    </a:prstGeom>
                  </pic:spPr>
                </pic:pic>
              </a:graphicData>
            </a:graphic>
          </wp:inline>
        </w:drawing>
      </w:r>
      <w:r w:rsidR="00675769" w:rsidRPr="007C20A3">
        <w:rPr>
          <w:rFonts w:ascii="Times New Roman" w:hAnsi="Times New Roman" w:cs="Times New Roman"/>
          <w:b/>
          <w:sz w:val="24"/>
          <w:szCs w:val="24"/>
        </w:rPr>
        <w:t xml:space="preserve">Figure </w:t>
      </w:r>
      <w:r w:rsidR="00E766CC" w:rsidRPr="007C20A3">
        <w:rPr>
          <w:rFonts w:ascii="Times New Roman" w:hAnsi="Times New Roman" w:cs="Times New Roman"/>
          <w:b/>
          <w:sz w:val="24"/>
          <w:szCs w:val="24"/>
        </w:rPr>
        <w:t>S3</w:t>
      </w:r>
      <w:r w:rsidR="00675769" w:rsidRPr="007C20A3">
        <w:rPr>
          <w:rFonts w:ascii="Times New Roman" w:hAnsi="Times New Roman" w:cs="Times New Roman"/>
          <w:b/>
          <w:sz w:val="24"/>
          <w:szCs w:val="24"/>
        </w:rPr>
        <w:t xml:space="preserve">. </w:t>
      </w:r>
      <w:r w:rsidR="00786870" w:rsidRPr="007C20A3">
        <w:rPr>
          <w:rFonts w:ascii="Times New Roman" w:hAnsi="Times New Roman" w:cs="Times New Roman"/>
          <w:b/>
          <w:sz w:val="24"/>
          <w:szCs w:val="24"/>
        </w:rPr>
        <w:t xml:space="preserve">PRNT 50 values of </w:t>
      </w:r>
      <w:r w:rsidR="00BD790E" w:rsidRPr="007C20A3">
        <w:rPr>
          <w:rFonts w:ascii="Times New Roman" w:hAnsi="Times New Roman" w:cs="Times New Roman"/>
          <w:b/>
          <w:sz w:val="24"/>
          <w:szCs w:val="24"/>
        </w:rPr>
        <w:t>high-dose macaque sera (</w:t>
      </w:r>
      <w:r w:rsidR="005D4F42" w:rsidRPr="007C20A3">
        <w:rPr>
          <w:rFonts w:ascii="Times New Roman" w:hAnsi="Times New Roman" w:cs="Times New Roman"/>
          <w:b/>
          <w:sz w:val="24"/>
          <w:szCs w:val="24"/>
        </w:rPr>
        <w:t>group 1</w:t>
      </w:r>
      <w:r w:rsidR="00BD790E" w:rsidRPr="007C20A3">
        <w:rPr>
          <w:rFonts w:ascii="Times New Roman" w:hAnsi="Times New Roman" w:cs="Times New Roman"/>
          <w:b/>
          <w:sz w:val="24"/>
          <w:szCs w:val="24"/>
        </w:rPr>
        <w:t>)</w:t>
      </w:r>
      <w:r w:rsidR="00786870" w:rsidRPr="007C20A3">
        <w:rPr>
          <w:rFonts w:ascii="Times New Roman" w:hAnsi="Times New Roman" w:cs="Times New Roman"/>
          <w:b/>
          <w:sz w:val="24"/>
          <w:szCs w:val="24"/>
        </w:rPr>
        <w:t xml:space="preserve"> from </w:t>
      </w:r>
      <w:r w:rsidR="003D2ABA" w:rsidRPr="007C20A3">
        <w:rPr>
          <w:rFonts w:ascii="Times New Roman" w:hAnsi="Times New Roman" w:cs="Times New Roman"/>
          <w:b/>
          <w:sz w:val="24"/>
          <w:szCs w:val="24"/>
        </w:rPr>
        <w:t xml:space="preserve">35 </w:t>
      </w:r>
      <w:r w:rsidR="00786870" w:rsidRPr="007C20A3">
        <w:rPr>
          <w:rFonts w:ascii="Times New Roman" w:hAnsi="Times New Roman" w:cs="Times New Roman"/>
          <w:b/>
          <w:sz w:val="24"/>
          <w:szCs w:val="24"/>
        </w:rPr>
        <w:t xml:space="preserve">to </w:t>
      </w:r>
      <w:r w:rsidR="003D2ABA" w:rsidRPr="007C20A3">
        <w:rPr>
          <w:rFonts w:ascii="Times New Roman" w:hAnsi="Times New Roman" w:cs="Times New Roman"/>
          <w:b/>
          <w:sz w:val="24"/>
          <w:szCs w:val="24"/>
        </w:rPr>
        <w:t xml:space="preserve">598 </w:t>
      </w:r>
      <w:proofErr w:type="spellStart"/>
      <w:r w:rsidR="00BD1D6C" w:rsidRPr="007C20A3">
        <w:rPr>
          <w:rFonts w:ascii="Times New Roman" w:hAnsi="Times New Roman" w:cs="Times New Roman"/>
          <w:b/>
          <w:sz w:val="24"/>
          <w:szCs w:val="24"/>
        </w:rPr>
        <w:t>dpv</w:t>
      </w:r>
      <w:proofErr w:type="spellEnd"/>
      <w:r w:rsidR="00BD1D6C" w:rsidRPr="007C20A3">
        <w:rPr>
          <w:rFonts w:ascii="Times New Roman" w:hAnsi="Times New Roman" w:cs="Times New Roman"/>
          <w:b/>
          <w:sz w:val="24"/>
          <w:szCs w:val="24"/>
        </w:rPr>
        <w:t xml:space="preserve"> </w:t>
      </w:r>
      <w:r w:rsidR="001E2AEA" w:rsidRPr="007C20A3">
        <w:rPr>
          <w:rFonts w:ascii="Times New Roman" w:hAnsi="Times New Roman" w:cs="Times New Roman"/>
          <w:b/>
          <w:sz w:val="24"/>
          <w:szCs w:val="24"/>
        </w:rPr>
        <w:t xml:space="preserve">against </w:t>
      </w:r>
      <w:r w:rsidR="00786870" w:rsidRPr="007C20A3">
        <w:rPr>
          <w:rFonts w:ascii="Times New Roman" w:hAnsi="Times New Roman" w:cs="Times New Roman"/>
          <w:b/>
          <w:sz w:val="24"/>
          <w:szCs w:val="24"/>
        </w:rPr>
        <w:t>wild-type SARS-CoV-2</w:t>
      </w:r>
      <w:r w:rsidR="003D2ABA" w:rsidRPr="007C20A3">
        <w:rPr>
          <w:rFonts w:ascii="Times New Roman" w:hAnsi="Times New Roman" w:cs="Times New Roman"/>
          <w:b/>
          <w:sz w:val="24"/>
          <w:szCs w:val="24"/>
        </w:rPr>
        <w:t xml:space="preserve">, Beta, </w:t>
      </w:r>
      <w:proofErr w:type="gramStart"/>
      <w:r w:rsidR="003D2ABA" w:rsidRPr="007C20A3">
        <w:rPr>
          <w:rFonts w:ascii="Times New Roman" w:hAnsi="Times New Roman" w:cs="Times New Roman"/>
          <w:b/>
          <w:sz w:val="24"/>
          <w:szCs w:val="24"/>
        </w:rPr>
        <w:t>Delta</w:t>
      </w:r>
      <w:proofErr w:type="gramEnd"/>
      <w:r w:rsidR="003D2ABA" w:rsidRPr="007C20A3">
        <w:rPr>
          <w:rFonts w:ascii="Times New Roman" w:hAnsi="Times New Roman" w:cs="Times New Roman"/>
          <w:b/>
          <w:sz w:val="24"/>
          <w:szCs w:val="24"/>
        </w:rPr>
        <w:t xml:space="preserve"> and Omicron </w:t>
      </w:r>
      <w:r w:rsidR="00786870" w:rsidRPr="007C20A3">
        <w:rPr>
          <w:rFonts w:ascii="Times New Roman" w:hAnsi="Times New Roman" w:cs="Times New Roman"/>
          <w:b/>
          <w:sz w:val="24"/>
          <w:szCs w:val="24"/>
        </w:rPr>
        <w:t>variant</w:t>
      </w:r>
      <w:r w:rsidR="003D2ABA" w:rsidRPr="007C20A3">
        <w:rPr>
          <w:rFonts w:ascii="Times New Roman" w:hAnsi="Times New Roman" w:cs="Times New Roman"/>
          <w:b/>
          <w:sz w:val="24"/>
          <w:szCs w:val="24"/>
        </w:rPr>
        <w:t>s</w:t>
      </w:r>
      <w:r w:rsidR="00786870" w:rsidRPr="007C20A3">
        <w:rPr>
          <w:rFonts w:ascii="Times New Roman" w:hAnsi="Times New Roman" w:cs="Times New Roman"/>
          <w:b/>
          <w:sz w:val="24"/>
          <w:szCs w:val="24"/>
        </w:rPr>
        <w:t>.</w:t>
      </w:r>
    </w:p>
    <w:p w14:paraId="39DD93EE" w14:textId="09101BC5" w:rsidR="00675769" w:rsidRPr="007C20A3" w:rsidRDefault="00675769" w:rsidP="007C20A3">
      <w:pPr>
        <w:spacing w:line="480" w:lineRule="auto"/>
        <w:rPr>
          <w:rFonts w:ascii="Times New Roman" w:hAnsi="Times New Roman" w:cs="Times New Roman"/>
          <w:b/>
          <w:sz w:val="24"/>
          <w:szCs w:val="24"/>
        </w:rPr>
      </w:pPr>
      <w:r w:rsidRPr="007C20A3">
        <w:rPr>
          <w:rFonts w:ascii="Times New Roman" w:hAnsi="Times New Roman" w:cs="Times New Roman"/>
          <w:b/>
          <w:sz w:val="24"/>
          <w:szCs w:val="24"/>
        </w:rPr>
        <w:br w:type="page"/>
      </w:r>
    </w:p>
    <w:p w14:paraId="4A060B44" w14:textId="4A1E164E" w:rsidR="00675769" w:rsidRPr="007C20A3" w:rsidRDefault="00F45083" w:rsidP="007C20A3">
      <w:pPr>
        <w:spacing w:line="480" w:lineRule="auto"/>
        <w:rPr>
          <w:rFonts w:ascii="Times New Roman" w:hAnsi="Times New Roman" w:cs="Times New Roman"/>
          <w:b/>
          <w:sz w:val="24"/>
          <w:szCs w:val="24"/>
        </w:rPr>
      </w:pPr>
      <w:r w:rsidRPr="007C20A3">
        <w:rPr>
          <w:rFonts w:ascii="Times New Roman" w:hAnsi="Times New Roman" w:cs="Times New Roman"/>
          <w:b/>
          <w:noProof/>
          <w:sz w:val="24"/>
          <w:szCs w:val="24"/>
        </w:rPr>
        <w:lastRenderedPageBreak/>
        <w:drawing>
          <wp:inline distT="0" distB="0" distL="0" distR="0" wp14:anchorId="7F4A7FB4" wp14:editId="0BE5B982">
            <wp:extent cx="5273673" cy="4047490"/>
            <wp:effectExtent l="0" t="0" r="381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3673" cy="4047490"/>
                    </a:xfrm>
                    <a:prstGeom prst="rect">
                      <a:avLst/>
                    </a:prstGeom>
                  </pic:spPr>
                </pic:pic>
              </a:graphicData>
            </a:graphic>
          </wp:inline>
        </w:drawing>
      </w:r>
    </w:p>
    <w:p w14:paraId="5A9BD6C9" w14:textId="60FEF73F" w:rsidR="00675769" w:rsidRPr="007C20A3" w:rsidRDefault="00675769" w:rsidP="007C20A3">
      <w:pPr>
        <w:spacing w:line="480" w:lineRule="auto"/>
        <w:rPr>
          <w:rFonts w:ascii="Times New Roman" w:hAnsi="Times New Roman" w:cs="Times New Roman"/>
          <w:b/>
          <w:sz w:val="24"/>
          <w:szCs w:val="24"/>
        </w:rPr>
      </w:pPr>
      <w:r w:rsidRPr="007C20A3">
        <w:rPr>
          <w:rFonts w:ascii="Times New Roman" w:hAnsi="Times New Roman" w:cs="Times New Roman"/>
          <w:b/>
          <w:sz w:val="24"/>
          <w:szCs w:val="24"/>
        </w:rPr>
        <w:t xml:space="preserve">Figure </w:t>
      </w:r>
      <w:r w:rsidR="00E766CC" w:rsidRPr="007C20A3">
        <w:rPr>
          <w:rFonts w:ascii="Times New Roman" w:hAnsi="Times New Roman" w:cs="Times New Roman"/>
          <w:b/>
          <w:sz w:val="24"/>
          <w:szCs w:val="24"/>
        </w:rPr>
        <w:t>S4</w:t>
      </w:r>
      <w:r w:rsidRPr="007C20A3">
        <w:rPr>
          <w:rFonts w:ascii="Times New Roman" w:hAnsi="Times New Roman" w:cs="Times New Roman"/>
          <w:b/>
          <w:sz w:val="24"/>
          <w:szCs w:val="24"/>
        </w:rPr>
        <w:t xml:space="preserve">. </w:t>
      </w:r>
      <w:r w:rsidR="00CC774F" w:rsidRPr="007C20A3">
        <w:rPr>
          <w:rFonts w:ascii="Times New Roman" w:hAnsi="Times New Roman" w:cs="Times New Roman"/>
          <w:b/>
          <w:sz w:val="24"/>
          <w:szCs w:val="24"/>
        </w:rPr>
        <w:t xml:space="preserve">Changes of immune cells after vaccination </w:t>
      </w:r>
      <w:r w:rsidR="00ED043F" w:rsidRPr="007C20A3">
        <w:rPr>
          <w:rFonts w:ascii="Times New Roman" w:hAnsi="Times New Roman" w:cs="Times New Roman"/>
          <w:b/>
          <w:sz w:val="24"/>
          <w:szCs w:val="24"/>
        </w:rPr>
        <w:t>with</w:t>
      </w:r>
      <w:r w:rsidR="00CC774F" w:rsidRPr="007C20A3">
        <w:rPr>
          <w:rFonts w:ascii="Times New Roman" w:hAnsi="Times New Roman" w:cs="Times New Roman"/>
          <w:b/>
          <w:sz w:val="24"/>
          <w:szCs w:val="24"/>
        </w:rPr>
        <w:t xml:space="preserve"> AAV vaccine</w:t>
      </w:r>
      <w:r w:rsidRPr="007C20A3">
        <w:rPr>
          <w:rFonts w:ascii="Times New Roman" w:hAnsi="Times New Roman" w:cs="Times New Roman"/>
          <w:b/>
          <w:sz w:val="24"/>
          <w:szCs w:val="24"/>
        </w:rPr>
        <w:t>.</w:t>
      </w:r>
    </w:p>
    <w:p w14:paraId="483920CC" w14:textId="1C215834" w:rsidR="00CC774F" w:rsidRPr="007C20A3" w:rsidRDefault="007C20A3"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Pr>
          <w:rFonts w:ascii="Times New Roman" w:hAnsi="Times New Roman" w:cs="Times New Roman"/>
          <w:sz w:val="24"/>
          <w:szCs w:val="24"/>
        </w:rPr>
        <w:t>A</w:t>
      </w:r>
      <w:r w:rsidRPr="007C20A3">
        <w:rPr>
          <w:rFonts w:ascii="Times New Roman" w:hAnsi="Times New Roman" w:cs="Times New Roman"/>
          <w:sz w:val="24"/>
          <w:szCs w:val="24"/>
        </w:rPr>
        <w:t>)</w:t>
      </w:r>
      <w:r>
        <w:rPr>
          <w:rFonts w:ascii="Times New Roman" w:hAnsi="Times New Roman" w:cs="Times New Roman"/>
          <w:sz w:val="24"/>
          <w:szCs w:val="24"/>
        </w:rPr>
        <w:t xml:space="preserve"> </w:t>
      </w:r>
      <w:r w:rsidR="00CC774F" w:rsidRPr="007C20A3">
        <w:rPr>
          <w:rFonts w:ascii="Times New Roman" w:hAnsi="Times New Roman" w:cs="Times New Roman"/>
          <w:sz w:val="24"/>
          <w:szCs w:val="24"/>
        </w:rPr>
        <w:t xml:space="preserve">Percentage of </w:t>
      </w:r>
      <w:r w:rsidR="006766E3" w:rsidRPr="007C20A3">
        <w:rPr>
          <w:rFonts w:ascii="Times New Roman" w:hAnsi="Times New Roman" w:cs="Times New Roman"/>
          <w:sz w:val="24"/>
          <w:szCs w:val="24"/>
        </w:rPr>
        <w:t>CD3</w:t>
      </w:r>
      <w:r w:rsidR="006766E3" w:rsidRPr="007C20A3">
        <w:rPr>
          <w:rFonts w:ascii="Times New Roman" w:hAnsi="Times New Roman" w:cs="Times New Roman"/>
          <w:sz w:val="24"/>
          <w:szCs w:val="24"/>
          <w:vertAlign w:val="superscript"/>
        </w:rPr>
        <w:t>+</w:t>
      </w:r>
      <w:r w:rsidR="006766E3" w:rsidRPr="007C20A3">
        <w:rPr>
          <w:rFonts w:ascii="Times New Roman" w:hAnsi="Times New Roman" w:cs="Times New Roman"/>
          <w:sz w:val="24"/>
          <w:szCs w:val="24"/>
        </w:rPr>
        <w:t>and CD3</w:t>
      </w:r>
      <w:r w:rsidR="006766E3" w:rsidRPr="007C20A3">
        <w:rPr>
          <w:rFonts w:ascii="Times New Roman" w:hAnsi="Times New Roman" w:cs="Times New Roman"/>
          <w:sz w:val="24"/>
          <w:szCs w:val="24"/>
          <w:vertAlign w:val="superscript"/>
        </w:rPr>
        <w:t>+</w:t>
      </w:r>
      <w:r w:rsidR="006766E3" w:rsidRPr="007C20A3">
        <w:rPr>
          <w:rFonts w:ascii="Times New Roman" w:hAnsi="Times New Roman" w:cs="Times New Roman"/>
          <w:sz w:val="24"/>
          <w:szCs w:val="24"/>
        </w:rPr>
        <w:t xml:space="preserve"> </w:t>
      </w:r>
      <w:r w:rsidR="00CC774F" w:rsidRPr="007C20A3">
        <w:rPr>
          <w:rFonts w:ascii="Times New Roman" w:hAnsi="Times New Roman" w:cs="Times New Roman"/>
          <w:sz w:val="24"/>
          <w:szCs w:val="24"/>
        </w:rPr>
        <w:t>CD8</w:t>
      </w:r>
      <w:r w:rsidR="006766E3" w:rsidRPr="007C20A3">
        <w:rPr>
          <w:rFonts w:ascii="Times New Roman" w:hAnsi="Times New Roman" w:cs="Times New Roman"/>
          <w:sz w:val="24"/>
          <w:szCs w:val="24"/>
          <w:vertAlign w:val="superscript"/>
        </w:rPr>
        <w:t>+</w:t>
      </w:r>
      <w:r w:rsidR="00E766CC" w:rsidRPr="007C20A3">
        <w:rPr>
          <w:rFonts w:ascii="Times New Roman" w:hAnsi="Times New Roman" w:cs="Times New Roman"/>
          <w:sz w:val="24"/>
          <w:szCs w:val="24"/>
          <w:vertAlign w:val="superscript"/>
        </w:rPr>
        <w:t xml:space="preserve"> </w:t>
      </w:r>
      <w:r w:rsidR="00CC774F" w:rsidRPr="007C20A3">
        <w:rPr>
          <w:rFonts w:ascii="Times New Roman" w:hAnsi="Times New Roman" w:cs="Times New Roman"/>
          <w:sz w:val="24"/>
          <w:szCs w:val="24"/>
        </w:rPr>
        <w:t xml:space="preserve">cells in blood of high-dose rhesus macaques </w:t>
      </w:r>
      <w:r w:rsidR="007D2990" w:rsidRPr="007C20A3">
        <w:rPr>
          <w:rFonts w:ascii="Times New Roman" w:hAnsi="Times New Roman" w:cs="Times New Roman"/>
          <w:sz w:val="24"/>
          <w:szCs w:val="24"/>
        </w:rPr>
        <w:t xml:space="preserve">at day 35 </w:t>
      </w:r>
      <w:proofErr w:type="spellStart"/>
      <w:r w:rsidR="009928DA" w:rsidRPr="007C20A3">
        <w:rPr>
          <w:rFonts w:ascii="Times New Roman" w:hAnsi="Times New Roman" w:cs="Times New Roman"/>
          <w:sz w:val="24"/>
          <w:szCs w:val="24"/>
        </w:rPr>
        <w:t>dpv</w:t>
      </w:r>
      <w:proofErr w:type="spellEnd"/>
      <w:r w:rsidR="007D2990" w:rsidRPr="007C20A3">
        <w:rPr>
          <w:rFonts w:ascii="Times New Roman" w:hAnsi="Times New Roman" w:cs="Times New Roman"/>
          <w:sz w:val="24"/>
          <w:szCs w:val="24"/>
        </w:rPr>
        <w:t xml:space="preserve"> </w:t>
      </w:r>
      <w:r w:rsidR="00CC774F" w:rsidRPr="007C20A3">
        <w:rPr>
          <w:rFonts w:ascii="Times New Roman" w:hAnsi="Times New Roman" w:cs="Times New Roman"/>
          <w:sz w:val="24"/>
          <w:szCs w:val="24"/>
        </w:rPr>
        <w:t xml:space="preserve">activated by BSA or RBD peptide. </w:t>
      </w:r>
    </w:p>
    <w:p w14:paraId="50FB4C5E" w14:textId="04F07054" w:rsidR="00770CB0" w:rsidRPr="007C20A3" w:rsidRDefault="007C20A3" w:rsidP="007C20A3">
      <w:pPr>
        <w:spacing w:line="480" w:lineRule="auto"/>
        <w:rPr>
          <w:rFonts w:ascii="Times New Roman" w:hAnsi="Times New Roman" w:cs="Times New Roman"/>
          <w:bCs/>
          <w:sz w:val="24"/>
          <w:szCs w:val="24"/>
        </w:rPr>
      </w:pPr>
      <w:r w:rsidRPr="007C20A3">
        <w:rPr>
          <w:rFonts w:ascii="Times New Roman" w:hAnsi="Times New Roman" w:cs="Times New Roman"/>
          <w:sz w:val="24"/>
          <w:szCs w:val="24"/>
        </w:rPr>
        <w:t>(</w:t>
      </w:r>
      <w:r>
        <w:rPr>
          <w:rFonts w:ascii="Times New Roman" w:hAnsi="Times New Roman" w:cs="Times New Roman"/>
          <w:sz w:val="24"/>
          <w:szCs w:val="24"/>
        </w:rPr>
        <w:t>B</w:t>
      </w:r>
      <w:r w:rsidRPr="007C20A3">
        <w:rPr>
          <w:rFonts w:ascii="Times New Roman" w:hAnsi="Times New Roman" w:cs="Times New Roman"/>
          <w:sz w:val="24"/>
          <w:szCs w:val="24"/>
        </w:rPr>
        <w:t>)</w:t>
      </w:r>
      <w:r>
        <w:rPr>
          <w:rFonts w:ascii="Times New Roman" w:hAnsi="Times New Roman" w:cs="Times New Roman"/>
          <w:sz w:val="24"/>
          <w:szCs w:val="24"/>
        </w:rPr>
        <w:t xml:space="preserve"> </w:t>
      </w:r>
      <w:r w:rsidR="00770CB0" w:rsidRPr="007C20A3">
        <w:rPr>
          <w:rFonts w:ascii="Times New Roman" w:hAnsi="Times New Roman" w:cs="Times New Roman"/>
          <w:bCs/>
          <w:sz w:val="24"/>
          <w:szCs w:val="24"/>
        </w:rPr>
        <w:t>Percentage of CD3</w:t>
      </w:r>
      <w:r w:rsidR="006766E3" w:rsidRPr="007C20A3">
        <w:rPr>
          <w:rFonts w:ascii="Times New Roman" w:hAnsi="Times New Roman" w:cs="Times New Roman"/>
          <w:sz w:val="24"/>
          <w:szCs w:val="24"/>
          <w:vertAlign w:val="superscript"/>
        </w:rPr>
        <w:t>+</w:t>
      </w:r>
      <w:r w:rsidR="00E766CC" w:rsidRPr="007C20A3">
        <w:rPr>
          <w:rFonts w:ascii="Times New Roman" w:hAnsi="Times New Roman" w:cs="Times New Roman"/>
          <w:bCs/>
          <w:sz w:val="24"/>
          <w:szCs w:val="24"/>
        </w:rPr>
        <w:t xml:space="preserve"> CD8</w:t>
      </w:r>
      <w:r w:rsidR="00E766CC" w:rsidRPr="007C20A3">
        <w:rPr>
          <w:rFonts w:ascii="Times New Roman" w:hAnsi="Times New Roman" w:cs="Times New Roman"/>
          <w:sz w:val="24"/>
          <w:szCs w:val="24"/>
          <w:vertAlign w:val="superscript"/>
        </w:rPr>
        <w:t>+</w:t>
      </w:r>
      <w:r w:rsidR="00E766CC" w:rsidRPr="007C20A3">
        <w:rPr>
          <w:rFonts w:ascii="Times New Roman" w:hAnsi="Times New Roman" w:cs="Times New Roman"/>
          <w:bCs/>
          <w:sz w:val="24"/>
          <w:szCs w:val="24"/>
        </w:rPr>
        <w:t xml:space="preserve"> IFN-γ</w:t>
      </w:r>
      <w:r w:rsidR="00E766CC" w:rsidRPr="007C20A3">
        <w:rPr>
          <w:rFonts w:ascii="Times New Roman" w:hAnsi="Times New Roman" w:cs="Times New Roman"/>
          <w:sz w:val="24"/>
          <w:szCs w:val="24"/>
          <w:vertAlign w:val="superscript"/>
        </w:rPr>
        <w:t>+</w:t>
      </w:r>
      <w:r w:rsidR="006766E3" w:rsidRPr="007C20A3">
        <w:rPr>
          <w:rFonts w:ascii="Times New Roman" w:hAnsi="Times New Roman" w:cs="Times New Roman"/>
          <w:sz w:val="24"/>
          <w:szCs w:val="24"/>
        </w:rPr>
        <w:t xml:space="preserve">, </w:t>
      </w:r>
      <w:r w:rsidR="00E766CC" w:rsidRPr="007C20A3">
        <w:rPr>
          <w:rFonts w:ascii="Times New Roman" w:hAnsi="Times New Roman" w:cs="Times New Roman"/>
          <w:bCs/>
          <w:sz w:val="24"/>
          <w:szCs w:val="24"/>
        </w:rPr>
        <w:t>CD3</w:t>
      </w:r>
      <w:r w:rsidR="00E766CC" w:rsidRPr="007C20A3">
        <w:rPr>
          <w:rFonts w:ascii="Times New Roman" w:hAnsi="Times New Roman" w:cs="Times New Roman"/>
          <w:sz w:val="24"/>
          <w:szCs w:val="24"/>
          <w:vertAlign w:val="superscript"/>
        </w:rPr>
        <w:t>+</w:t>
      </w:r>
      <w:r w:rsidR="00E766CC" w:rsidRPr="007C20A3">
        <w:rPr>
          <w:rFonts w:ascii="Times New Roman" w:hAnsi="Times New Roman" w:cs="Times New Roman"/>
          <w:bCs/>
          <w:sz w:val="24"/>
          <w:szCs w:val="24"/>
        </w:rPr>
        <w:t xml:space="preserve"> CD8</w:t>
      </w:r>
      <w:r w:rsidR="00E766CC" w:rsidRPr="007C20A3">
        <w:rPr>
          <w:rFonts w:ascii="Times New Roman" w:hAnsi="Times New Roman" w:cs="Times New Roman"/>
          <w:sz w:val="24"/>
          <w:szCs w:val="24"/>
          <w:vertAlign w:val="superscript"/>
        </w:rPr>
        <w:t>+</w:t>
      </w:r>
      <w:r w:rsidR="00E766CC" w:rsidRPr="007C20A3">
        <w:rPr>
          <w:rFonts w:ascii="Times New Roman" w:hAnsi="Times New Roman" w:cs="Times New Roman"/>
          <w:bCs/>
          <w:sz w:val="24"/>
          <w:szCs w:val="24"/>
        </w:rPr>
        <w:t xml:space="preserve"> IL-2</w:t>
      </w:r>
      <w:r w:rsidR="00E766CC" w:rsidRPr="007C20A3">
        <w:rPr>
          <w:rFonts w:ascii="Times New Roman" w:hAnsi="Times New Roman" w:cs="Times New Roman"/>
          <w:sz w:val="24"/>
          <w:szCs w:val="24"/>
          <w:vertAlign w:val="superscript"/>
        </w:rPr>
        <w:t>+</w:t>
      </w:r>
      <w:r w:rsidR="00E766CC" w:rsidRPr="007C20A3">
        <w:rPr>
          <w:rFonts w:ascii="Times New Roman" w:hAnsi="Times New Roman" w:cs="Times New Roman"/>
          <w:sz w:val="24"/>
          <w:szCs w:val="24"/>
        </w:rPr>
        <w:t xml:space="preserve">, </w:t>
      </w:r>
      <w:r w:rsidR="00E766CC" w:rsidRPr="007C20A3">
        <w:rPr>
          <w:rFonts w:ascii="Times New Roman" w:hAnsi="Times New Roman" w:cs="Times New Roman"/>
          <w:bCs/>
          <w:sz w:val="24"/>
          <w:szCs w:val="24"/>
        </w:rPr>
        <w:t>CD3</w:t>
      </w:r>
      <w:r w:rsidR="00E766CC" w:rsidRPr="007C20A3">
        <w:rPr>
          <w:rFonts w:ascii="Times New Roman" w:hAnsi="Times New Roman" w:cs="Times New Roman"/>
          <w:sz w:val="24"/>
          <w:szCs w:val="24"/>
          <w:vertAlign w:val="superscript"/>
        </w:rPr>
        <w:t>+</w:t>
      </w:r>
      <w:r w:rsidR="00E766CC" w:rsidRPr="007C20A3">
        <w:rPr>
          <w:rFonts w:ascii="Times New Roman" w:hAnsi="Times New Roman" w:cs="Times New Roman"/>
          <w:bCs/>
          <w:sz w:val="24"/>
          <w:szCs w:val="24"/>
        </w:rPr>
        <w:t xml:space="preserve"> CD8</w:t>
      </w:r>
      <w:r w:rsidR="00E766CC" w:rsidRPr="007C20A3">
        <w:rPr>
          <w:rFonts w:ascii="Times New Roman" w:hAnsi="Times New Roman" w:cs="Times New Roman"/>
          <w:sz w:val="24"/>
          <w:szCs w:val="24"/>
          <w:vertAlign w:val="superscript"/>
        </w:rPr>
        <w:t>+</w:t>
      </w:r>
      <w:r w:rsidR="00E766CC" w:rsidRPr="007C20A3">
        <w:rPr>
          <w:rFonts w:ascii="Times New Roman" w:hAnsi="Times New Roman" w:cs="Times New Roman"/>
          <w:bCs/>
          <w:sz w:val="24"/>
          <w:szCs w:val="24"/>
        </w:rPr>
        <w:t xml:space="preserve"> IL-4</w:t>
      </w:r>
      <w:r w:rsidR="00E766CC" w:rsidRPr="007C20A3">
        <w:rPr>
          <w:rFonts w:ascii="Times New Roman" w:hAnsi="Times New Roman" w:cs="Times New Roman"/>
          <w:sz w:val="24"/>
          <w:szCs w:val="24"/>
          <w:vertAlign w:val="superscript"/>
        </w:rPr>
        <w:t>+</w:t>
      </w:r>
      <w:r w:rsidR="00E766CC" w:rsidRPr="007C20A3">
        <w:rPr>
          <w:rFonts w:ascii="Times New Roman" w:hAnsi="Times New Roman" w:cs="Times New Roman"/>
          <w:sz w:val="24"/>
          <w:szCs w:val="24"/>
        </w:rPr>
        <w:t xml:space="preserve"> and </w:t>
      </w:r>
      <w:r w:rsidR="00E766CC" w:rsidRPr="007C20A3">
        <w:rPr>
          <w:rFonts w:ascii="Times New Roman" w:hAnsi="Times New Roman" w:cs="Times New Roman"/>
          <w:bCs/>
          <w:sz w:val="24"/>
          <w:szCs w:val="24"/>
        </w:rPr>
        <w:t>CD3</w:t>
      </w:r>
      <w:r w:rsidR="00E766CC" w:rsidRPr="007C20A3">
        <w:rPr>
          <w:rFonts w:ascii="Times New Roman" w:hAnsi="Times New Roman" w:cs="Times New Roman"/>
          <w:sz w:val="24"/>
          <w:szCs w:val="24"/>
          <w:vertAlign w:val="superscript"/>
        </w:rPr>
        <w:t>+</w:t>
      </w:r>
      <w:r w:rsidR="00E766CC" w:rsidRPr="007C20A3">
        <w:rPr>
          <w:rFonts w:ascii="Times New Roman" w:hAnsi="Times New Roman" w:cs="Times New Roman"/>
          <w:bCs/>
          <w:sz w:val="24"/>
          <w:szCs w:val="24"/>
        </w:rPr>
        <w:t xml:space="preserve"> CD8</w:t>
      </w:r>
      <w:r w:rsidR="00E766CC" w:rsidRPr="007C20A3">
        <w:rPr>
          <w:rFonts w:ascii="Times New Roman" w:hAnsi="Times New Roman" w:cs="Times New Roman"/>
          <w:sz w:val="24"/>
          <w:szCs w:val="24"/>
          <w:vertAlign w:val="superscript"/>
        </w:rPr>
        <w:t>+</w:t>
      </w:r>
      <w:r w:rsidR="00770CB0" w:rsidRPr="007C20A3">
        <w:rPr>
          <w:rFonts w:ascii="Times New Roman" w:hAnsi="Times New Roman" w:cs="Times New Roman"/>
          <w:bCs/>
          <w:sz w:val="24"/>
          <w:szCs w:val="24"/>
        </w:rPr>
        <w:t>IL-17A</w:t>
      </w:r>
      <w:r w:rsidR="006766E3" w:rsidRPr="007C20A3">
        <w:rPr>
          <w:rFonts w:ascii="Times New Roman" w:hAnsi="Times New Roman" w:cs="Times New Roman"/>
          <w:sz w:val="24"/>
          <w:szCs w:val="24"/>
          <w:vertAlign w:val="superscript"/>
        </w:rPr>
        <w:t>+</w:t>
      </w:r>
      <w:r w:rsidR="006766E3" w:rsidRPr="007C20A3">
        <w:rPr>
          <w:rFonts w:ascii="Times New Roman" w:hAnsi="Times New Roman" w:cs="Times New Roman"/>
          <w:sz w:val="24"/>
          <w:szCs w:val="24"/>
        </w:rPr>
        <w:t xml:space="preserve"> </w:t>
      </w:r>
      <w:r w:rsidR="00770CB0" w:rsidRPr="007C20A3">
        <w:rPr>
          <w:rFonts w:ascii="Times New Roman" w:hAnsi="Times New Roman" w:cs="Times New Roman"/>
          <w:bCs/>
          <w:sz w:val="24"/>
          <w:szCs w:val="24"/>
        </w:rPr>
        <w:t xml:space="preserve">cells in blood of high-dose rhesus macaques </w:t>
      </w:r>
      <w:r w:rsidR="007D2990" w:rsidRPr="007C20A3">
        <w:rPr>
          <w:rFonts w:ascii="Times New Roman" w:hAnsi="Times New Roman" w:cs="Times New Roman"/>
          <w:sz w:val="24"/>
          <w:szCs w:val="24"/>
        </w:rPr>
        <w:t xml:space="preserve">at day 35 </w:t>
      </w:r>
      <w:proofErr w:type="spellStart"/>
      <w:r w:rsidR="00A83D2B" w:rsidRPr="007C20A3">
        <w:rPr>
          <w:rFonts w:ascii="Times New Roman" w:hAnsi="Times New Roman" w:cs="Times New Roman"/>
          <w:sz w:val="24"/>
          <w:szCs w:val="24"/>
        </w:rPr>
        <w:t>dpv</w:t>
      </w:r>
      <w:proofErr w:type="spellEnd"/>
      <w:r w:rsidR="007D2990" w:rsidRPr="007C20A3">
        <w:rPr>
          <w:rFonts w:ascii="Times New Roman" w:hAnsi="Times New Roman" w:cs="Times New Roman"/>
          <w:bCs/>
          <w:sz w:val="24"/>
          <w:szCs w:val="24"/>
        </w:rPr>
        <w:t xml:space="preserve"> </w:t>
      </w:r>
      <w:r w:rsidR="00770CB0" w:rsidRPr="007C20A3">
        <w:rPr>
          <w:rFonts w:ascii="Times New Roman" w:hAnsi="Times New Roman" w:cs="Times New Roman"/>
          <w:bCs/>
          <w:sz w:val="24"/>
          <w:szCs w:val="24"/>
        </w:rPr>
        <w:t>activated by BSA or RBD peptide.</w:t>
      </w:r>
    </w:p>
    <w:p w14:paraId="6F71E546" w14:textId="2D426998" w:rsidR="00A83B34" w:rsidRPr="007C20A3" w:rsidRDefault="00F25101" w:rsidP="007C20A3">
      <w:pPr>
        <w:spacing w:line="480" w:lineRule="auto"/>
        <w:rPr>
          <w:rFonts w:ascii="Times New Roman" w:hAnsi="Times New Roman" w:cs="Times New Roman"/>
          <w:bCs/>
          <w:sz w:val="24"/>
          <w:szCs w:val="24"/>
        </w:rPr>
      </w:pPr>
      <w:r w:rsidRPr="007C20A3">
        <w:rPr>
          <w:rFonts w:ascii="Times New Roman" w:hAnsi="Times New Roman" w:cs="Times New Roman"/>
          <w:bCs/>
          <w:sz w:val="24"/>
          <w:szCs w:val="24"/>
        </w:rPr>
        <w:t xml:space="preserve">n = 6 macaques in each group, </w:t>
      </w:r>
      <w:r w:rsidR="00A83B34" w:rsidRPr="007C20A3">
        <w:rPr>
          <w:rFonts w:ascii="Times New Roman" w:hAnsi="Times New Roman" w:cs="Times New Roman"/>
          <w:bCs/>
          <w:sz w:val="24"/>
          <w:szCs w:val="24"/>
        </w:rPr>
        <w:t xml:space="preserve">Values are means ± SEM. *: </w:t>
      </w:r>
      <w:r w:rsidR="00A71D58" w:rsidRPr="007C20A3">
        <w:rPr>
          <w:rFonts w:ascii="Times New Roman" w:hAnsi="Times New Roman" w:cs="Times New Roman"/>
          <w:bCs/>
          <w:i/>
          <w:iCs/>
          <w:sz w:val="24"/>
          <w:szCs w:val="24"/>
        </w:rPr>
        <w:t>P</w:t>
      </w:r>
      <w:r w:rsidR="00A71D58" w:rsidRPr="007C20A3">
        <w:rPr>
          <w:rFonts w:ascii="Times New Roman" w:hAnsi="Times New Roman" w:cs="Times New Roman"/>
          <w:bCs/>
          <w:sz w:val="24"/>
          <w:szCs w:val="24"/>
        </w:rPr>
        <w:t xml:space="preserve"> </w:t>
      </w:r>
      <w:r w:rsidR="00A83B34" w:rsidRPr="007C20A3">
        <w:rPr>
          <w:rFonts w:ascii="Times New Roman" w:hAnsi="Times New Roman" w:cs="Times New Roman"/>
          <w:bCs/>
          <w:sz w:val="24"/>
          <w:szCs w:val="24"/>
        </w:rPr>
        <w:t>&lt;</w:t>
      </w:r>
      <w:r w:rsidR="00A71D58" w:rsidRPr="007C20A3">
        <w:rPr>
          <w:rFonts w:ascii="Times New Roman" w:hAnsi="Times New Roman" w:cs="Times New Roman"/>
          <w:bCs/>
          <w:sz w:val="24"/>
          <w:szCs w:val="24"/>
        </w:rPr>
        <w:t xml:space="preserve"> </w:t>
      </w:r>
      <w:r w:rsidR="00A83B34" w:rsidRPr="007C20A3">
        <w:rPr>
          <w:rFonts w:ascii="Times New Roman" w:hAnsi="Times New Roman" w:cs="Times New Roman"/>
          <w:bCs/>
          <w:sz w:val="24"/>
          <w:szCs w:val="24"/>
        </w:rPr>
        <w:t>0.05.</w:t>
      </w:r>
    </w:p>
    <w:p w14:paraId="0C29F255" w14:textId="4D65DD29" w:rsidR="00770CB0" w:rsidRPr="007C20A3" w:rsidRDefault="00770CB0" w:rsidP="007C20A3">
      <w:pPr>
        <w:pStyle w:val="a3"/>
        <w:spacing w:line="480" w:lineRule="auto"/>
        <w:ind w:left="360" w:firstLineChars="0" w:firstLine="0"/>
        <w:rPr>
          <w:rFonts w:ascii="Times New Roman" w:hAnsi="Times New Roman" w:cs="Times New Roman"/>
          <w:bCs/>
          <w:sz w:val="24"/>
          <w:szCs w:val="24"/>
        </w:rPr>
      </w:pPr>
      <w:r w:rsidRPr="007C20A3">
        <w:rPr>
          <w:rFonts w:ascii="Times New Roman" w:hAnsi="Times New Roman" w:cs="Times New Roman"/>
          <w:bCs/>
          <w:sz w:val="24"/>
          <w:szCs w:val="24"/>
        </w:rPr>
        <w:br w:type="page"/>
      </w:r>
    </w:p>
    <w:p w14:paraId="3438F14C" w14:textId="66DAC1BE" w:rsidR="00770CB0" w:rsidRPr="007C20A3" w:rsidRDefault="00F45083" w:rsidP="007C20A3">
      <w:pPr>
        <w:spacing w:line="480" w:lineRule="auto"/>
        <w:rPr>
          <w:rFonts w:ascii="Times New Roman" w:hAnsi="Times New Roman" w:cs="Times New Roman"/>
          <w:b/>
          <w:sz w:val="24"/>
          <w:szCs w:val="24"/>
        </w:rPr>
      </w:pPr>
      <w:r w:rsidRPr="007C20A3">
        <w:rPr>
          <w:rFonts w:ascii="Times New Roman" w:hAnsi="Times New Roman" w:cs="Times New Roman"/>
          <w:b/>
          <w:noProof/>
          <w:sz w:val="24"/>
          <w:szCs w:val="24"/>
        </w:rPr>
        <w:lastRenderedPageBreak/>
        <w:drawing>
          <wp:inline distT="0" distB="0" distL="0" distR="0" wp14:anchorId="714780DE" wp14:editId="27CD15A7">
            <wp:extent cx="5274310" cy="7646025"/>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7646025"/>
                    </a:xfrm>
                    <a:prstGeom prst="rect">
                      <a:avLst/>
                    </a:prstGeom>
                  </pic:spPr>
                </pic:pic>
              </a:graphicData>
            </a:graphic>
          </wp:inline>
        </w:drawing>
      </w:r>
    </w:p>
    <w:p w14:paraId="4D2384F6" w14:textId="4E23F52E" w:rsidR="00E64C15" w:rsidRPr="007C20A3" w:rsidRDefault="00E64C15" w:rsidP="007C20A3">
      <w:pPr>
        <w:spacing w:line="480" w:lineRule="auto"/>
        <w:rPr>
          <w:rFonts w:ascii="Times New Roman" w:hAnsi="Times New Roman" w:cs="Times New Roman"/>
          <w:b/>
          <w:sz w:val="24"/>
          <w:szCs w:val="24"/>
        </w:rPr>
      </w:pPr>
      <w:r w:rsidRPr="007C20A3">
        <w:rPr>
          <w:rFonts w:ascii="Times New Roman" w:hAnsi="Times New Roman" w:cs="Times New Roman"/>
          <w:b/>
          <w:sz w:val="24"/>
          <w:szCs w:val="24"/>
        </w:rPr>
        <w:t xml:space="preserve">Figure </w:t>
      </w:r>
      <w:r w:rsidR="00131B9E" w:rsidRPr="007C20A3">
        <w:rPr>
          <w:rFonts w:ascii="Times New Roman" w:hAnsi="Times New Roman" w:cs="Times New Roman"/>
          <w:b/>
          <w:sz w:val="24"/>
          <w:szCs w:val="24"/>
        </w:rPr>
        <w:t>S5</w:t>
      </w:r>
      <w:r w:rsidRPr="007C20A3">
        <w:rPr>
          <w:rFonts w:ascii="Times New Roman" w:hAnsi="Times New Roman" w:cs="Times New Roman"/>
          <w:b/>
          <w:sz w:val="24"/>
          <w:szCs w:val="24"/>
        </w:rPr>
        <w:t xml:space="preserve">. Safety evaluation of SRBD vaccine </w:t>
      </w:r>
      <w:r w:rsidR="00D3224B" w:rsidRPr="007C20A3">
        <w:rPr>
          <w:rFonts w:ascii="Times New Roman" w:hAnsi="Times New Roman" w:cs="Times New Roman"/>
          <w:b/>
          <w:sz w:val="24"/>
          <w:szCs w:val="24"/>
        </w:rPr>
        <w:t xml:space="preserve">with immune cells </w:t>
      </w:r>
      <w:r w:rsidRPr="007C20A3">
        <w:rPr>
          <w:rFonts w:ascii="Times New Roman" w:hAnsi="Times New Roman" w:cs="Times New Roman"/>
          <w:b/>
          <w:sz w:val="24"/>
          <w:szCs w:val="24"/>
        </w:rPr>
        <w:t>in rhesus macaques</w:t>
      </w:r>
      <w:r w:rsidR="004D629E" w:rsidRPr="007C20A3">
        <w:rPr>
          <w:rFonts w:ascii="Times New Roman" w:hAnsi="Times New Roman" w:cs="Times New Roman"/>
          <w:b/>
          <w:sz w:val="24"/>
          <w:szCs w:val="24"/>
        </w:rPr>
        <w:t xml:space="preserve"> </w:t>
      </w:r>
      <w:r w:rsidR="00ED043F" w:rsidRPr="007C20A3">
        <w:rPr>
          <w:rFonts w:ascii="Times New Roman" w:hAnsi="Times New Roman" w:cs="Times New Roman"/>
          <w:b/>
          <w:sz w:val="24"/>
          <w:szCs w:val="24"/>
        </w:rPr>
        <w:t>for</w:t>
      </w:r>
      <w:r w:rsidR="0044296D" w:rsidRPr="007C20A3">
        <w:rPr>
          <w:rFonts w:ascii="Times New Roman" w:hAnsi="Times New Roman" w:cs="Times New Roman"/>
          <w:b/>
          <w:sz w:val="24"/>
          <w:szCs w:val="24"/>
        </w:rPr>
        <w:t xml:space="preserve"> 70 </w:t>
      </w:r>
      <w:proofErr w:type="spellStart"/>
      <w:r w:rsidR="004E0235" w:rsidRPr="007C20A3">
        <w:rPr>
          <w:rFonts w:ascii="Times New Roman" w:hAnsi="Times New Roman" w:cs="Times New Roman"/>
          <w:b/>
          <w:sz w:val="24"/>
          <w:szCs w:val="24"/>
        </w:rPr>
        <w:t>dpv</w:t>
      </w:r>
      <w:proofErr w:type="spellEnd"/>
      <w:r w:rsidRPr="007C20A3">
        <w:rPr>
          <w:rFonts w:ascii="Times New Roman" w:hAnsi="Times New Roman" w:cs="Times New Roman"/>
          <w:b/>
          <w:sz w:val="24"/>
          <w:szCs w:val="24"/>
        </w:rPr>
        <w:t>.</w:t>
      </w:r>
      <w:r w:rsidRPr="007C20A3" w:rsidDel="00301203">
        <w:rPr>
          <w:rFonts w:ascii="Times New Roman" w:hAnsi="Times New Roman" w:cs="Times New Roman"/>
          <w:b/>
          <w:sz w:val="24"/>
          <w:szCs w:val="24"/>
        </w:rPr>
        <w:t xml:space="preserve"> </w:t>
      </w:r>
    </w:p>
    <w:p w14:paraId="66B0B312" w14:textId="6A2AAF96" w:rsidR="00E64C15" w:rsidRPr="007C20A3" w:rsidRDefault="00E64C1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A</w:t>
      </w:r>
      <w:r w:rsidRPr="007C20A3">
        <w:rPr>
          <w:rFonts w:ascii="Times New Roman" w:hAnsi="Times New Roman" w:cs="Times New Roman"/>
          <w:sz w:val="24"/>
          <w:szCs w:val="24"/>
        </w:rPr>
        <w:t>) Percentage of CD20</w:t>
      </w:r>
      <w:r w:rsidR="0044296D" w:rsidRPr="007C20A3">
        <w:rPr>
          <w:rFonts w:ascii="Times New Roman" w:hAnsi="Times New Roman" w:cs="Times New Roman"/>
          <w:sz w:val="24"/>
          <w:szCs w:val="24"/>
          <w:vertAlign w:val="superscript"/>
        </w:rPr>
        <w:t>+</w:t>
      </w:r>
      <w:r w:rsidR="0044296D" w:rsidRPr="007C20A3">
        <w:rPr>
          <w:rFonts w:ascii="Times New Roman" w:hAnsi="Times New Roman" w:cs="Times New Roman"/>
          <w:sz w:val="24"/>
          <w:szCs w:val="24"/>
        </w:rPr>
        <w:t xml:space="preserve"> </w:t>
      </w:r>
      <w:r w:rsidRPr="007C20A3">
        <w:rPr>
          <w:rFonts w:ascii="Times New Roman" w:hAnsi="Times New Roman" w:cs="Times New Roman"/>
          <w:sz w:val="24"/>
          <w:szCs w:val="24"/>
        </w:rPr>
        <w:t>cells in ser</w:t>
      </w:r>
      <w:r w:rsidR="00ED043F" w:rsidRPr="007C20A3">
        <w:rPr>
          <w:rFonts w:ascii="Times New Roman" w:hAnsi="Times New Roman" w:cs="Times New Roman"/>
          <w:sz w:val="24"/>
          <w:szCs w:val="24"/>
        </w:rPr>
        <w:t>um</w:t>
      </w:r>
      <w:r w:rsidRPr="007C20A3">
        <w:rPr>
          <w:rFonts w:ascii="Times New Roman" w:hAnsi="Times New Roman" w:cs="Times New Roman"/>
          <w:sz w:val="24"/>
          <w:szCs w:val="24"/>
        </w:rPr>
        <w:t xml:space="preserve"> of high/middle/low-dose and control rhesus </w:t>
      </w:r>
      <w:r w:rsidRPr="007C20A3">
        <w:rPr>
          <w:rFonts w:ascii="Times New Roman" w:hAnsi="Times New Roman" w:cs="Times New Roman"/>
          <w:sz w:val="24"/>
          <w:szCs w:val="24"/>
        </w:rPr>
        <w:lastRenderedPageBreak/>
        <w:t>macaques</w:t>
      </w:r>
      <w:r w:rsidR="00896FE8" w:rsidRPr="007C20A3">
        <w:rPr>
          <w:rFonts w:ascii="Times New Roman" w:hAnsi="Times New Roman" w:cs="Times New Roman"/>
          <w:sz w:val="24"/>
          <w:szCs w:val="24"/>
        </w:rPr>
        <w:t xml:space="preserve"> at </w:t>
      </w:r>
      <w:r w:rsidR="005B5CA4" w:rsidRPr="007C20A3">
        <w:rPr>
          <w:rFonts w:ascii="Times New Roman" w:hAnsi="Times New Roman" w:cs="Times New Roman"/>
          <w:sz w:val="24"/>
          <w:szCs w:val="24"/>
        </w:rPr>
        <w:t>0, 14, 28 and 70</w:t>
      </w:r>
      <w:r w:rsidR="00896FE8" w:rsidRPr="007C20A3">
        <w:rPr>
          <w:rFonts w:ascii="Times New Roman" w:hAnsi="Times New Roman" w:cs="Times New Roman"/>
          <w:sz w:val="24"/>
          <w:szCs w:val="24"/>
        </w:rPr>
        <w:t xml:space="preserve"> </w:t>
      </w:r>
      <w:proofErr w:type="spellStart"/>
      <w:r w:rsidR="00076709"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(Ctrl: intramuscular injection with high-dose AAV-CAG-GFP control; Low/Middle/High: intramuscular injection of low/middle/high-dose SRBD vaccine).</w:t>
      </w:r>
    </w:p>
    <w:p w14:paraId="23D2B459" w14:textId="2939A139" w:rsidR="00E64C15" w:rsidRPr="007C20A3" w:rsidRDefault="00E64C1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B</w:t>
      </w:r>
      <w:r w:rsidRPr="007C20A3">
        <w:rPr>
          <w:rFonts w:ascii="Times New Roman" w:hAnsi="Times New Roman" w:cs="Times New Roman"/>
          <w:sz w:val="24"/>
          <w:szCs w:val="24"/>
        </w:rPr>
        <w:t>) Percentage of CD3</w:t>
      </w:r>
      <w:r w:rsidR="0044296D" w:rsidRPr="007C20A3">
        <w:rPr>
          <w:rFonts w:ascii="Times New Roman" w:hAnsi="Times New Roman" w:cs="Times New Roman"/>
          <w:sz w:val="24"/>
          <w:szCs w:val="24"/>
          <w:vertAlign w:val="superscript"/>
        </w:rPr>
        <w:t>+</w:t>
      </w:r>
      <w:r w:rsidR="0044296D" w:rsidRPr="007C20A3">
        <w:rPr>
          <w:rFonts w:ascii="Times New Roman" w:hAnsi="Times New Roman" w:cs="Times New Roman"/>
          <w:sz w:val="24"/>
          <w:szCs w:val="24"/>
        </w:rPr>
        <w:t xml:space="preserve"> </w:t>
      </w:r>
      <w:r w:rsidRPr="007C20A3">
        <w:rPr>
          <w:rFonts w:ascii="Times New Roman" w:hAnsi="Times New Roman" w:cs="Times New Roman"/>
          <w:sz w:val="24"/>
          <w:szCs w:val="24"/>
        </w:rPr>
        <w:t xml:space="preserve">cells in </w:t>
      </w:r>
      <w:r w:rsidR="00ED043F" w:rsidRPr="007C20A3">
        <w:rPr>
          <w:rFonts w:ascii="Times New Roman" w:hAnsi="Times New Roman" w:cs="Times New Roman"/>
          <w:sz w:val="24"/>
          <w:szCs w:val="24"/>
        </w:rPr>
        <w:t>serum</w:t>
      </w:r>
      <w:r w:rsidRPr="007C20A3">
        <w:rPr>
          <w:rFonts w:ascii="Times New Roman" w:hAnsi="Times New Roman" w:cs="Times New Roman"/>
          <w:sz w:val="24"/>
          <w:szCs w:val="24"/>
        </w:rPr>
        <w:t xml:space="preserve"> of high/middle/low-dose and control rhesus macaques</w:t>
      </w:r>
      <w:r w:rsidR="005B5CA4" w:rsidRPr="007C20A3">
        <w:rPr>
          <w:rFonts w:ascii="Times New Roman" w:hAnsi="Times New Roman" w:cs="Times New Roman"/>
          <w:sz w:val="24"/>
          <w:szCs w:val="24"/>
        </w:rPr>
        <w:t xml:space="preserve"> at 0, 14, 28 and 70 </w:t>
      </w:r>
      <w:proofErr w:type="spellStart"/>
      <w:r w:rsidR="00076709"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655D8901" w14:textId="249CE5E9" w:rsidR="00E64C15" w:rsidRPr="007C20A3" w:rsidRDefault="00E64C1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C</w:t>
      </w:r>
      <w:r w:rsidRPr="007C20A3">
        <w:rPr>
          <w:rFonts w:ascii="Times New Roman" w:hAnsi="Times New Roman" w:cs="Times New Roman"/>
          <w:sz w:val="24"/>
          <w:szCs w:val="24"/>
        </w:rPr>
        <w:t>) Percentage of CD3</w:t>
      </w:r>
      <w:r w:rsidR="0044296D" w:rsidRPr="007C20A3">
        <w:rPr>
          <w:rFonts w:ascii="Times New Roman" w:hAnsi="Times New Roman" w:cs="Times New Roman"/>
          <w:sz w:val="24"/>
          <w:szCs w:val="24"/>
          <w:vertAlign w:val="superscript"/>
        </w:rPr>
        <w:t>+</w:t>
      </w:r>
      <w:r w:rsidR="0044296D" w:rsidRPr="007C20A3">
        <w:rPr>
          <w:rFonts w:ascii="Times New Roman" w:hAnsi="Times New Roman" w:cs="Times New Roman"/>
          <w:sz w:val="24"/>
          <w:szCs w:val="24"/>
        </w:rPr>
        <w:t xml:space="preserve"> </w:t>
      </w:r>
      <w:r w:rsidRPr="007C20A3">
        <w:rPr>
          <w:rFonts w:ascii="Times New Roman" w:hAnsi="Times New Roman" w:cs="Times New Roman"/>
          <w:sz w:val="24"/>
          <w:szCs w:val="24"/>
        </w:rPr>
        <w:t>and CD</w:t>
      </w:r>
      <w:r w:rsidR="00F84EA2" w:rsidRPr="007C20A3">
        <w:rPr>
          <w:rFonts w:ascii="Times New Roman" w:hAnsi="Times New Roman" w:cs="Times New Roman"/>
          <w:sz w:val="24"/>
          <w:szCs w:val="24"/>
        </w:rPr>
        <w:t>4</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xml:space="preserve"> cells </w:t>
      </w:r>
      <w:r w:rsidR="00ED043F" w:rsidRPr="007C20A3">
        <w:rPr>
          <w:rFonts w:ascii="Times New Roman" w:hAnsi="Times New Roman" w:cs="Times New Roman"/>
          <w:sz w:val="24"/>
          <w:szCs w:val="24"/>
        </w:rPr>
        <w:t xml:space="preserve">in serum of </w:t>
      </w:r>
      <w:r w:rsidRPr="007C20A3">
        <w:rPr>
          <w:rFonts w:ascii="Times New Roman" w:hAnsi="Times New Roman" w:cs="Times New Roman"/>
          <w:sz w:val="24"/>
          <w:szCs w:val="24"/>
        </w:rPr>
        <w:t>high/middle/low-dose and control rhesus macaques</w:t>
      </w:r>
      <w:r w:rsidR="005B5CA4" w:rsidRPr="007C20A3">
        <w:rPr>
          <w:rFonts w:ascii="Times New Roman" w:hAnsi="Times New Roman" w:cs="Times New Roman"/>
          <w:sz w:val="24"/>
          <w:szCs w:val="24"/>
        </w:rPr>
        <w:t xml:space="preserve"> at 0, 14, 28 and 70 </w:t>
      </w:r>
      <w:proofErr w:type="spellStart"/>
      <w:r w:rsidR="00076709"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505DE0ED" w14:textId="00A7752C" w:rsidR="00E64C15" w:rsidRPr="007C20A3" w:rsidRDefault="00E64C1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D</w:t>
      </w:r>
      <w:r w:rsidRPr="007C20A3">
        <w:rPr>
          <w:rFonts w:ascii="Times New Roman" w:hAnsi="Times New Roman" w:cs="Times New Roman"/>
          <w:sz w:val="24"/>
          <w:szCs w:val="24"/>
        </w:rPr>
        <w:t>) Percentage of CD3</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xml:space="preserve"> and CD8</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xml:space="preserve"> cells in </w:t>
      </w:r>
      <w:r w:rsidR="00ED043F" w:rsidRPr="007C20A3">
        <w:rPr>
          <w:rFonts w:ascii="Times New Roman" w:hAnsi="Times New Roman" w:cs="Times New Roman"/>
          <w:sz w:val="24"/>
          <w:szCs w:val="24"/>
        </w:rPr>
        <w:t xml:space="preserve">serum of </w:t>
      </w:r>
      <w:r w:rsidRPr="007C20A3">
        <w:rPr>
          <w:rFonts w:ascii="Times New Roman" w:hAnsi="Times New Roman" w:cs="Times New Roman"/>
          <w:sz w:val="24"/>
          <w:szCs w:val="24"/>
        </w:rPr>
        <w:t>high/middle/low-dose and control rhesus macaques</w:t>
      </w:r>
      <w:r w:rsidR="005B5CA4" w:rsidRPr="007C20A3">
        <w:rPr>
          <w:rFonts w:ascii="Times New Roman" w:hAnsi="Times New Roman" w:cs="Times New Roman"/>
          <w:sz w:val="24"/>
          <w:szCs w:val="24"/>
        </w:rPr>
        <w:t xml:space="preserve"> at 0, 14, 28 and 70 </w:t>
      </w:r>
      <w:proofErr w:type="spellStart"/>
      <w:r w:rsidR="00076709" w:rsidRPr="007C20A3">
        <w:rPr>
          <w:rFonts w:ascii="Times New Roman" w:hAnsi="Times New Roman" w:cs="Times New Roman"/>
          <w:sz w:val="24"/>
          <w:szCs w:val="24"/>
        </w:rPr>
        <w:t>dpv</w:t>
      </w:r>
      <w:proofErr w:type="spellEnd"/>
      <w:r w:rsidR="00ED043F" w:rsidRPr="007C20A3">
        <w:rPr>
          <w:rFonts w:ascii="Times New Roman" w:hAnsi="Times New Roman" w:cs="Times New Roman"/>
          <w:sz w:val="24"/>
          <w:szCs w:val="24"/>
        </w:rPr>
        <w:t>.</w:t>
      </w:r>
    </w:p>
    <w:p w14:paraId="3C8ABDB6" w14:textId="3F0A51F0" w:rsidR="00E64C15" w:rsidRPr="007C20A3" w:rsidRDefault="00E64C1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E</w:t>
      </w:r>
      <w:r w:rsidRPr="007C20A3">
        <w:rPr>
          <w:rFonts w:ascii="Times New Roman" w:hAnsi="Times New Roman" w:cs="Times New Roman"/>
          <w:sz w:val="24"/>
          <w:szCs w:val="24"/>
        </w:rPr>
        <w:t>) Percentage of CD3</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CD4</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and IFN-γ</w:t>
      </w:r>
      <w:r w:rsidR="0044296D" w:rsidRPr="007C20A3">
        <w:rPr>
          <w:rFonts w:ascii="Times New Roman" w:hAnsi="Times New Roman" w:cs="Times New Roman"/>
          <w:sz w:val="24"/>
          <w:szCs w:val="24"/>
          <w:vertAlign w:val="superscript"/>
        </w:rPr>
        <w:t>+</w:t>
      </w:r>
      <w:r w:rsidR="0044296D" w:rsidRPr="007C20A3">
        <w:rPr>
          <w:rFonts w:ascii="Times New Roman" w:hAnsi="Times New Roman" w:cs="Times New Roman"/>
          <w:sz w:val="24"/>
          <w:szCs w:val="24"/>
        </w:rPr>
        <w:t xml:space="preserve"> </w:t>
      </w:r>
      <w:r w:rsidRPr="007C20A3">
        <w:rPr>
          <w:rFonts w:ascii="Times New Roman" w:hAnsi="Times New Roman" w:cs="Times New Roman"/>
          <w:sz w:val="24"/>
          <w:szCs w:val="24"/>
        </w:rPr>
        <w:t xml:space="preserve">cells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w:t>
      </w:r>
      <w:r w:rsidRPr="007C20A3" w:rsidDel="00C41A14">
        <w:rPr>
          <w:rFonts w:ascii="Times New Roman" w:hAnsi="Times New Roman" w:cs="Times New Roman"/>
          <w:sz w:val="24"/>
          <w:szCs w:val="24"/>
        </w:rPr>
        <w:t xml:space="preserve"> </w:t>
      </w:r>
      <w:r w:rsidRPr="007C20A3">
        <w:rPr>
          <w:rFonts w:ascii="Times New Roman" w:hAnsi="Times New Roman" w:cs="Times New Roman"/>
          <w:sz w:val="24"/>
          <w:szCs w:val="24"/>
        </w:rPr>
        <w:t>high/middle/low-dose and control rhesus macaques</w:t>
      </w:r>
      <w:r w:rsidR="005B5CA4" w:rsidRPr="007C20A3">
        <w:rPr>
          <w:rFonts w:ascii="Times New Roman" w:hAnsi="Times New Roman" w:cs="Times New Roman"/>
          <w:sz w:val="24"/>
          <w:szCs w:val="24"/>
        </w:rPr>
        <w:t xml:space="preserve"> at 0, </w:t>
      </w:r>
      <w:r w:rsidR="00AE732D" w:rsidRPr="007C20A3">
        <w:rPr>
          <w:rFonts w:ascii="Times New Roman" w:hAnsi="Times New Roman" w:cs="Times New Roman"/>
          <w:sz w:val="24"/>
          <w:szCs w:val="24"/>
        </w:rPr>
        <w:t>42</w:t>
      </w:r>
      <w:r w:rsidR="003735DB" w:rsidRPr="007C20A3">
        <w:rPr>
          <w:rFonts w:ascii="Times New Roman" w:hAnsi="Times New Roman" w:cs="Times New Roman"/>
          <w:sz w:val="24"/>
          <w:szCs w:val="24"/>
        </w:rPr>
        <w:t xml:space="preserve"> </w:t>
      </w:r>
      <w:r w:rsidR="005B5CA4" w:rsidRPr="007C20A3">
        <w:rPr>
          <w:rFonts w:ascii="Times New Roman" w:hAnsi="Times New Roman" w:cs="Times New Roman"/>
          <w:sz w:val="24"/>
          <w:szCs w:val="24"/>
        </w:rPr>
        <w:t xml:space="preserve">and 70 </w:t>
      </w:r>
      <w:proofErr w:type="spellStart"/>
      <w:r w:rsidR="00076709" w:rsidRPr="007C20A3">
        <w:rPr>
          <w:rFonts w:ascii="Times New Roman" w:hAnsi="Times New Roman" w:cs="Times New Roman"/>
          <w:sz w:val="24"/>
          <w:szCs w:val="24"/>
        </w:rPr>
        <w:t>dpv</w:t>
      </w:r>
      <w:proofErr w:type="spellEnd"/>
      <w:r w:rsidR="00ED043F" w:rsidRPr="007C20A3">
        <w:rPr>
          <w:rFonts w:ascii="Times New Roman" w:hAnsi="Times New Roman" w:cs="Times New Roman"/>
          <w:sz w:val="24"/>
          <w:szCs w:val="24"/>
        </w:rPr>
        <w:t>.</w:t>
      </w:r>
    </w:p>
    <w:p w14:paraId="319CD240" w14:textId="43B856B8" w:rsidR="00E64C15" w:rsidRPr="007C20A3" w:rsidRDefault="00E64C1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F</w:t>
      </w:r>
      <w:r w:rsidRPr="007C20A3">
        <w:rPr>
          <w:rFonts w:ascii="Times New Roman" w:hAnsi="Times New Roman" w:cs="Times New Roman"/>
          <w:sz w:val="24"/>
          <w:szCs w:val="24"/>
        </w:rPr>
        <w:t>) Percentage of CD3</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CD4</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and TNF-α</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xml:space="preserve"> cells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w:t>
      </w:r>
      <w:r w:rsidRPr="007C20A3" w:rsidDel="00C41A14">
        <w:rPr>
          <w:rFonts w:ascii="Times New Roman" w:hAnsi="Times New Roman" w:cs="Times New Roman"/>
          <w:sz w:val="24"/>
          <w:szCs w:val="24"/>
        </w:rPr>
        <w:t xml:space="preserve"> </w:t>
      </w:r>
      <w:r w:rsidRPr="007C20A3">
        <w:rPr>
          <w:rFonts w:ascii="Times New Roman" w:hAnsi="Times New Roman" w:cs="Times New Roman"/>
          <w:sz w:val="24"/>
          <w:szCs w:val="24"/>
        </w:rPr>
        <w:t>high/middle/low-dose and control rhesus macaques</w:t>
      </w:r>
      <w:r w:rsidR="005B5CA4" w:rsidRPr="007C20A3">
        <w:rPr>
          <w:rFonts w:ascii="Times New Roman" w:hAnsi="Times New Roman" w:cs="Times New Roman"/>
          <w:sz w:val="24"/>
          <w:szCs w:val="24"/>
        </w:rPr>
        <w:t xml:space="preserve"> at </w:t>
      </w:r>
      <w:r w:rsidR="00AE732D" w:rsidRPr="007C20A3">
        <w:rPr>
          <w:rFonts w:ascii="Times New Roman" w:hAnsi="Times New Roman" w:cs="Times New Roman"/>
          <w:sz w:val="24"/>
          <w:szCs w:val="24"/>
        </w:rPr>
        <w:t>0, 42</w:t>
      </w:r>
      <w:r w:rsidR="003735DB" w:rsidRPr="007C20A3">
        <w:rPr>
          <w:rFonts w:ascii="Times New Roman" w:hAnsi="Times New Roman" w:cs="Times New Roman"/>
          <w:sz w:val="24"/>
          <w:szCs w:val="24"/>
        </w:rPr>
        <w:t xml:space="preserve"> </w:t>
      </w:r>
      <w:r w:rsidR="00AE732D" w:rsidRPr="007C20A3">
        <w:rPr>
          <w:rFonts w:ascii="Times New Roman" w:hAnsi="Times New Roman" w:cs="Times New Roman"/>
          <w:sz w:val="24"/>
          <w:szCs w:val="24"/>
        </w:rPr>
        <w:t xml:space="preserve">and 70 </w:t>
      </w:r>
      <w:proofErr w:type="spellStart"/>
      <w:r w:rsidR="00AE732D"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683AA0A3" w14:textId="6468A0A5" w:rsidR="00E64C15" w:rsidRPr="007C20A3" w:rsidRDefault="00E64C1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G</w:t>
      </w:r>
      <w:r w:rsidRPr="007C20A3">
        <w:rPr>
          <w:rFonts w:ascii="Times New Roman" w:hAnsi="Times New Roman" w:cs="Times New Roman"/>
          <w:sz w:val="24"/>
          <w:szCs w:val="24"/>
        </w:rPr>
        <w:t>) Percentage of CD3</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CD8</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and IFN-γ</w:t>
      </w:r>
      <w:r w:rsidR="0044296D" w:rsidRPr="007C20A3">
        <w:rPr>
          <w:rFonts w:ascii="Times New Roman" w:hAnsi="Times New Roman" w:cs="Times New Roman"/>
          <w:sz w:val="24"/>
          <w:szCs w:val="24"/>
          <w:vertAlign w:val="superscript"/>
        </w:rPr>
        <w:t>+</w:t>
      </w:r>
      <w:r w:rsidR="0044296D" w:rsidRPr="007C20A3">
        <w:rPr>
          <w:rFonts w:ascii="Times New Roman" w:hAnsi="Times New Roman" w:cs="Times New Roman"/>
          <w:sz w:val="24"/>
          <w:szCs w:val="24"/>
        </w:rPr>
        <w:t xml:space="preserve"> </w:t>
      </w:r>
      <w:r w:rsidRPr="007C20A3">
        <w:rPr>
          <w:rFonts w:ascii="Times New Roman" w:hAnsi="Times New Roman" w:cs="Times New Roman"/>
          <w:sz w:val="24"/>
          <w:szCs w:val="24"/>
        </w:rPr>
        <w:t xml:space="preserve">cells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w:t>
      </w:r>
      <w:r w:rsidRPr="007C20A3" w:rsidDel="00C41A14">
        <w:rPr>
          <w:rFonts w:ascii="Times New Roman" w:hAnsi="Times New Roman" w:cs="Times New Roman"/>
          <w:sz w:val="24"/>
          <w:szCs w:val="24"/>
        </w:rPr>
        <w:t xml:space="preserve"> </w:t>
      </w:r>
      <w:r w:rsidRPr="007C20A3">
        <w:rPr>
          <w:rFonts w:ascii="Times New Roman" w:hAnsi="Times New Roman" w:cs="Times New Roman"/>
          <w:sz w:val="24"/>
          <w:szCs w:val="24"/>
        </w:rPr>
        <w:t>high/middle/low-dose and control rhesus macaques</w:t>
      </w:r>
      <w:r w:rsidR="005B5CA4" w:rsidRPr="007C20A3">
        <w:rPr>
          <w:rFonts w:ascii="Times New Roman" w:hAnsi="Times New Roman" w:cs="Times New Roman"/>
          <w:sz w:val="24"/>
          <w:szCs w:val="24"/>
        </w:rPr>
        <w:t xml:space="preserve"> at </w:t>
      </w:r>
      <w:r w:rsidR="00AE732D" w:rsidRPr="007C20A3">
        <w:rPr>
          <w:rFonts w:ascii="Times New Roman" w:hAnsi="Times New Roman" w:cs="Times New Roman"/>
          <w:sz w:val="24"/>
          <w:szCs w:val="24"/>
        </w:rPr>
        <w:t>0, 42</w:t>
      </w:r>
      <w:r w:rsidR="003735DB" w:rsidRPr="007C20A3">
        <w:rPr>
          <w:rFonts w:ascii="Times New Roman" w:hAnsi="Times New Roman" w:cs="Times New Roman"/>
          <w:sz w:val="24"/>
          <w:szCs w:val="24"/>
        </w:rPr>
        <w:t xml:space="preserve"> </w:t>
      </w:r>
      <w:r w:rsidR="00AE732D" w:rsidRPr="007C20A3">
        <w:rPr>
          <w:rFonts w:ascii="Times New Roman" w:hAnsi="Times New Roman" w:cs="Times New Roman"/>
          <w:sz w:val="24"/>
          <w:szCs w:val="24"/>
        </w:rPr>
        <w:t xml:space="preserve">and 70 </w:t>
      </w:r>
      <w:proofErr w:type="spellStart"/>
      <w:r w:rsidR="00AE732D"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w:t>
      </w:r>
    </w:p>
    <w:p w14:paraId="2C3180AE" w14:textId="007E4A9B" w:rsidR="00E64C15" w:rsidRPr="007C20A3" w:rsidRDefault="00E64C1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H</w:t>
      </w:r>
      <w:r w:rsidRPr="007C20A3">
        <w:rPr>
          <w:rFonts w:ascii="Times New Roman" w:hAnsi="Times New Roman" w:cs="Times New Roman"/>
          <w:sz w:val="24"/>
          <w:szCs w:val="24"/>
        </w:rPr>
        <w:t>) Percentage of CD3</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CD8</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and TNF-α</w:t>
      </w:r>
      <w:r w:rsidR="0044296D" w:rsidRPr="007C20A3">
        <w:rPr>
          <w:rFonts w:ascii="Times New Roman" w:hAnsi="Times New Roman" w:cs="Times New Roman"/>
          <w:sz w:val="24"/>
          <w:szCs w:val="24"/>
          <w:vertAlign w:val="superscript"/>
        </w:rPr>
        <w:t>+</w:t>
      </w:r>
      <w:r w:rsidR="0044296D" w:rsidRPr="007C20A3">
        <w:rPr>
          <w:rFonts w:ascii="Times New Roman" w:hAnsi="Times New Roman" w:cs="Times New Roman"/>
          <w:sz w:val="24"/>
          <w:szCs w:val="24"/>
        </w:rPr>
        <w:t xml:space="preserve"> </w:t>
      </w:r>
      <w:r w:rsidRPr="007C20A3">
        <w:rPr>
          <w:rFonts w:ascii="Times New Roman" w:hAnsi="Times New Roman" w:cs="Times New Roman"/>
          <w:sz w:val="24"/>
          <w:szCs w:val="24"/>
        </w:rPr>
        <w:t xml:space="preserve">cells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 high/middle/low-dose and control rhesus macaques</w:t>
      </w:r>
      <w:r w:rsidR="005B5CA4" w:rsidRPr="007C20A3">
        <w:rPr>
          <w:rFonts w:ascii="Times New Roman" w:hAnsi="Times New Roman" w:cs="Times New Roman"/>
          <w:sz w:val="24"/>
          <w:szCs w:val="24"/>
        </w:rPr>
        <w:t xml:space="preserve"> at </w:t>
      </w:r>
      <w:r w:rsidR="00AE732D" w:rsidRPr="007C20A3">
        <w:rPr>
          <w:rFonts w:ascii="Times New Roman" w:hAnsi="Times New Roman" w:cs="Times New Roman"/>
          <w:sz w:val="24"/>
          <w:szCs w:val="24"/>
        </w:rPr>
        <w:t>0, 42</w:t>
      </w:r>
      <w:r w:rsidR="003735DB" w:rsidRPr="007C20A3">
        <w:rPr>
          <w:rFonts w:ascii="Times New Roman" w:hAnsi="Times New Roman" w:cs="Times New Roman"/>
          <w:sz w:val="24"/>
          <w:szCs w:val="24"/>
        </w:rPr>
        <w:t xml:space="preserve"> </w:t>
      </w:r>
      <w:r w:rsidR="00AE732D" w:rsidRPr="007C20A3">
        <w:rPr>
          <w:rFonts w:ascii="Times New Roman" w:hAnsi="Times New Roman" w:cs="Times New Roman"/>
          <w:sz w:val="24"/>
          <w:szCs w:val="24"/>
        </w:rPr>
        <w:t xml:space="preserve">and 70 </w:t>
      </w:r>
      <w:proofErr w:type="spellStart"/>
      <w:r w:rsidR="00AE732D"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w:t>
      </w:r>
    </w:p>
    <w:p w14:paraId="02226988" w14:textId="2480490E" w:rsidR="00E64C15" w:rsidRPr="007C20A3" w:rsidRDefault="00E64C1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I</w:t>
      </w:r>
      <w:r w:rsidRPr="007C20A3">
        <w:rPr>
          <w:rFonts w:ascii="Times New Roman" w:hAnsi="Times New Roman" w:cs="Times New Roman"/>
          <w:sz w:val="24"/>
          <w:szCs w:val="24"/>
        </w:rPr>
        <w:t>) Percentage of CD3</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CD4</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and IL-10</w:t>
      </w:r>
      <w:r w:rsidR="0044296D" w:rsidRPr="007C20A3">
        <w:rPr>
          <w:rFonts w:ascii="Times New Roman" w:hAnsi="Times New Roman" w:cs="Times New Roman"/>
          <w:sz w:val="24"/>
          <w:szCs w:val="24"/>
          <w:vertAlign w:val="superscript"/>
        </w:rPr>
        <w:t>+</w:t>
      </w:r>
      <w:r w:rsidR="0044296D" w:rsidRPr="007C20A3">
        <w:rPr>
          <w:rFonts w:ascii="Times New Roman" w:hAnsi="Times New Roman" w:cs="Times New Roman"/>
          <w:sz w:val="24"/>
          <w:szCs w:val="24"/>
        </w:rPr>
        <w:t xml:space="preserve"> </w:t>
      </w:r>
      <w:r w:rsidRPr="007C20A3">
        <w:rPr>
          <w:rFonts w:ascii="Times New Roman" w:hAnsi="Times New Roman" w:cs="Times New Roman"/>
          <w:sz w:val="24"/>
          <w:szCs w:val="24"/>
        </w:rPr>
        <w:t xml:space="preserve">cells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w:t>
      </w:r>
      <w:r w:rsidRPr="007C20A3" w:rsidDel="00C41A14">
        <w:rPr>
          <w:rFonts w:ascii="Times New Roman" w:hAnsi="Times New Roman" w:cs="Times New Roman"/>
          <w:sz w:val="24"/>
          <w:szCs w:val="24"/>
        </w:rPr>
        <w:t xml:space="preserve"> </w:t>
      </w:r>
      <w:r w:rsidRPr="007C20A3">
        <w:rPr>
          <w:rFonts w:ascii="Times New Roman" w:hAnsi="Times New Roman" w:cs="Times New Roman"/>
          <w:sz w:val="24"/>
          <w:szCs w:val="24"/>
        </w:rPr>
        <w:t>high/middle/low-dose and control rhesus macaques</w:t>
      </w:r>
      <w:r w:rsidR="005B5CA4" w:rsidRPr="007C20A3">
        <w:rPr>
          <w:rFonts w:ascii="Times New Roman" w:hAnsi="Times New Roman" w:cs="Times New Roman"/>
          <w:sz w:val="24"/>
          <w:szCs w:val="24"/>
        </w:rPr>
        <w:t xml:space="preserve"> at </w:t>
      </w:r>
      <w:r w:rsidR="00AE732D" w:rsidRPr="007C20A3">
        <w:rPr>
          <w:rFonts w:ascii="Times New Roman" w:hAnsi="Times New Roman" w:cs="Times New Roman"/>
          <w:sz w:val="24"/>
          <w:szCs w:val="24"/>
        </w:rPr>
        <w:t>0, 42</w:t>
      </w:r>
      <w:r w:rsidR="003735DB" w:rsidRPr="007C20A3">
        <w:rPr>
          <w:rFonts w:ascii="Times New Roman" w:hAnsi="Times New Roman" w:cs="Times New Roman"/>
          <w:sz w:val="24"/>
          <w:szCs w:val="24"/>
        </w:rPr>
        <w:t xml:space="preserve"> </w:t>
      </w:r>
      <w:r w:rsidR="00AE732D" w:rsidRPr="007C20A3">
        <w:rPr>
          <w:rFonts w:ascii="Times New Roman" w:hAnsi="Times New Roman" w:cs="Times New Roman"/>
          <w:sz w:val="24"/>
          <w:szCs w:val="24"/>
        </w:rPr>
        <w:t xml:space="preserve">and 70 </w:t>
      </w:r>
      <w:proofErr w:type="spellStart"/>
      <w:r w:rsidR="00AE732D"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7D374378" w14:textId="78531871" w:rsidR="00E64C15" w:rsidRPr="007C20A3" w:rsidRDefault="00E64C1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J</w:t>
      </w:r>
      <w:r w:rsidRPr="007C20A3">
        <w:rPr>
          <w:rFonts w:ascii="Times New Roman" w:hAnsi="Times New Roman" w:cs="Times New Roman"/>
          <w:sz w:val="24"/>
          <w:szCs w:val="24"/>
        </w:rPr>
        <w:t>) Percentage of CD3</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CD8</w:t>
      </w:r>
      <w:r w:rsidR="0044296D" w:rsidRPr="007C20A3">
        <w:rPr>
          <w:rFonts w:ascii="Times New Roman" w:hAnsi="Times New Roman" w:cs="Times New Roman"/>
          <w:sz w:val="24"/>
          <w:szCs w:val="24"/>
          <w:vertAlign w:val="superscript"/>
        </w:rPr>
        <w:t>+</w:t>
      </w:r>
      <w:r w:rsidRPr="007C20A3">
        <w:rPr>
          <w:rFonts w:ascii="Times New Roman" w:hAnsi="Times New Roman" w:cs="Times New Roman"/>
          <w:sz w:val="24"/>
          <w:szCs w:val="24"/>
        </w:rPr>
        <w:t>, and IL-10</w:t>
      </w:r>
      <w:r w:rsidR="0044296D" w:rsidRPr="007C20A3">
        <w:rPr>
          <w:rFonts w:ascii="Times New Roman" w:hAnsi="Times New Roman" w:cs="Times New Roman"/>
          <w:sz w:val="24"/>
          <w:szCs w:val="24"/>
          <w:vertAlign w:val="superscript"/>
        </w:rPr>
        <w:t>+</w:t>
      </w:r>
      <w:r w:rsidR="0044296D" w:rsidRPr="007C20A3">
        <w:rPr>
          <w:rFonts w:ascii="Times New Roman" w:hAnsi="Times New Roman" w:cs="Times New Roman"/>
          <w:sz w:val="24"/>
          <w:szCs w:val="24"/>
        </w:rPr>
        <w:t xml:space="preserve"> </w:t>
      </w:r>
      <w:r w:rsidRPr="007C20A3">
        <w:rPr>
          <w:rFonts w:ascii="Times New Roman" w:hAnsi="Times New Roman" w:cs="Times New Roman"/>
          <w:sz w:val="24"/>
          <w:szCs w:val="24"/>
        </w:rPr>
        <w:t xml:space="preserve">cells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w:t>
      </w:r>
      <w:r w:rsidRPr="007C20A3" w:rsidDel="00C41A14">
        <w:rPr>
          <w:rFonts w:ascii="Times New Roman" w:hAnsi="Times New Roman" w:cs="Times New Roman"/>
          <w:sz w:val="24"/>
          <w:szCs w:val="24"/>
        </w:rPr>
        <w:t xml:space="preserve"> </w:t>
      </w:r>
      <w:r w:rsidRPr="007C20A3">
        <w:rPr>
          <w:rFonts w:ascii="Times New Roman" w:hAnsi="Times New Roman" w:cs="Times New Roman"/>
          <w:sz w:val="24"/>
          <w:szCs w:val="24"/>
        </w:rPr>
        <w:t>high/middle/low-dose and control rhesus macaques</w:t>
      </w:r>
      <w:r w:rsidR="005B5CA4" w:rsidRPr="007C20A3">
        <w:rPr>
          <w:rFonts w:ascii="Times New Roman" w:hAnsi="Times New Roman" w:cs="Times New Roman"/>
          <w:sz w:val="24"/>
          <w:szCs w:val="24"/>
        </w:rPr>
        <w:t xml:space="preserve"> at </w:t>
      </w:r>
      <w:r w:rsidR="00A71D58" w:rsidRPr="007C20A3">
        <w:rPr>
          <w:rFonts w:ascii="Times New Roman" w:hAnsi="Times New Roman" w:cs="Times New Roman"/>
          <w:sz w:val="24"/>
          <w:szCs w:val="24"/>
        </w:rPr>
        <w:t>s</w:t>
      </w:r>
      <w:r w:rsidR="005B5CA4" w:rsidRPr="007C20A3">
        <w:rPr>
          <w:rFonts w:ascii="Times New Roman" w:hAnsi="Times New Roman" w:cs="Times New Roman"/>
          <w:sz w:val="24"/>
          <w:szCs w:val="24"/>
        </w:rPr>
        <w:t xml:space="preserve"> </w:t>
      </w:r>
      <w:r w:rsidR="00AE732D" w:rsidRPr="007C20A3">
        <w:rPr>
          <w:rFonts w:ascii="Times New Roman" w:hAnsi="Times New Roman" w:cs="Times New Roman"/>
          <w:sz w:val="24"/>
          <w:szCs w:val="24"/>
        </w:rPr>
        <w:t>0, 42</w:t>
      </w:r>
      <w:r w:rsidR="003735DB" w:rsidRPr="007C20A3">
        <w:rPr>
          <w:rFonts w:ascii="Times New Roman" w:hAnsi="Times New Roman" w:cs="Times New Roman"/>
          <w:sz w:val="24"/>
          <w:szCs w:val="24"/>
        </w:rPr>
        <w:t xml:space="preserve"> </w:t>
      </w:r>
      <w:r w:rsidR="00AE732D" w:rsidRPr="007C20A3">
        <w:rPr>
          <w:rFonts w:ascii="Times New Roman" w:hAnsi="Times New Roman" w:cs="Times New Roman"/>
          <w:sz w:val="24"/>
          <w:szCs w:val="24"/>
        </w:rPr>
        <w:t xml:space="preserve">and 70 </w:t>
      </w:r>
      <w:proofErr w:type="spellStart"/>
      <w:r w:rsidR="00AE732D"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2E6E00DA" w14:textId="1504023C" w:rsidR="00E64C15" w:rsidRPr="007C20A3" w:rsidRDefault="00F25101" w:rsidP="007C20A3">
      <w:pPr>
        <w:spacing w:line="480" w:lineRule="auto"/>
        <w:rPr>
          <w:rFonts w:ascii="Times New Roman" w:hAnsi="Times New Roman" w:cs="Times New Roman"/>
          <w:b/>
          <w:sz w:val="24"/>
          <w:szCs w:val="24"/>
        </w:rPr>
      </w:pPr>
      <w:r w:rsidRPr="007C20A3">
        <w:rPr>
          <w:rFonts w:ascii="Times New Roman" w:hAnsi="Times New Roman" w:cs="Times New Roman"/>
          <w:sz w:val="24"/>
          <w:szCs w:val="24"/>
        </w:rPr>
        <w:t xml:space="preserve">n = 3 macaques in Ctrl, Low, and Middle groups; n = 4 macaques in High group, </w:t>
      </w:r>
      <w:r w:rsidR="00A83B34" w:rsidRPr="007C20A3">
        <w:rPr>
          <w:rFonts w:ascii="Times New Roman" w:hAnsi="Times New Roman" w:cs="Times New Roman"/>
          <w:sz w:val="24"/>
          <w:szCs w:val="24"/>
        </w:rPr>
        <w:t xml:space="preserve">Values </w:t>
      </w:r>
      <w:r w:rsidR="00A83B34" w:rsidRPr="007C20A3">
        <w:rPr>
          <w:rFonts w:ascii="Times New Roman" w:hAnsi="Times New Roman" w:cs="Times New Roman"/>
          <w:sz w:val="24"/>
          <w:szCs w:val="24"/>
        </w:rPr>
        <w:lastRenderedPageBreak/>
        <w:t xml:space="preserve">are means ± SEM. *: </w:t>
      </w:r>
      <w:r w:rsidR="00A71D58" w:rsidRPr="007C20A3">
        <w:rPr>
          <w:rFonts w:ascii="Times New Roman" w:hAnsi="Times New Roman" w:cs="Times New Roman"/>
          <w:i/>
          <w:iCs/>
          <w:sz w:val="24"/>
          <w:szCs w:val="24"/>
        </w:rPr>
        <w:t>P</w:t>
      </w:r>
      <w:r w:rsidR="00A71D58" w:rsidRPr="007C20A3">
        <w:rPr>
          <w:rFonts w:ascii="Times New Roman" w:hAnsi="Times New Roman" w:cs="Times New Roman"/>
          <w:sz w:val="24"/>
          <w:szCs w:val="24"/>
        </w:rPr>
        <w:t xml:space="preserve"> </w:t>
      </w:r>
      <w:r w:rsidR="00A83B34" w:rsidRPr="007C20A3">
        <w:rPr>
          <w:rFonts w:ascii="Times New Roman" w:hAnsi="Times New Roman" w:cs="Times New Roman"/>
          <w:sz w:val="24"/>
          <w:szCs w:val="24"/>
        </w:rPr>
        <w:t>&lt;</w:t>
      </w:r>
      <w:r w:rsidR="00A71D58" w:rsidRPr="007C20A3">
        <w:rPr>
          <w:rFonts w:ascii="Times New Roman" w:hAnsi="Times New Roman" w:cs="Times New Roman"/>
          <w:sz w:val="24"/>
          <w:szCs w:val="24"/>
        </w:rPr>
        <w:t xml:space="preserve"> </w:t>
      </w:r>
      <w:r w:rsidR="00A83B34" w:rsidRPr="007C20A3">
        <w:rPr>
          <w:rFonts w:ascii="Times New Roman" w:hAnsi="Times New Roman" w:cs="Times New Roman"/>
          <w:sz w:val="24"/>
          <w:szCs w:val="24"/>
        </w:rPr>
        <w:t>0.05.</w:t>
      </w:r>
    </w:p>
    <w:p w14:paraId="703FB6F8" w14:textId="2EA41AAD" w:rsidR="00F45083" w:rsidRPr="007C20A3" w:rsidRDefault="00F45083" w:rsidP="007C20A3">
      <w:pPr>
        <w:spacing w:line="480" w:lineRule="auto"/>
        <w:rPr>
          <w:rFonts w:ascii="Times New Roman" w:hAnsi="Times New Roman" w:cs="Times New Roman"/>
          <w:b/>
          <w:sz w:val="24"/>
          <w:szCs w:val="24"/>
        </w:rPr>
      </w:pPr>
      <w:r w:rsidRPr="007C20A3">
        <w:rPr>
          <w:rFonts w:ascii="Times New Roman" w:hAnsi="Times New Roman" w:cs="Times New Roman"/>
          <w:b/>
          <w:sz w:val="24"/>
          <w:szCs w:val="24"/>
        </w:rPr>
        <w:br w:type="page"/>
      </w:r>
    </w:p>
    <w:p w14:paraId="575B2EF8" w14:textId="071B3CCB" w:rsidR="00D3048C" w:rsidRPr="007C20A3" w:rsidRDefault="00F45083" w:rsidP="007C20A3">
      <w:pPr>
        <w:spacing w:line="480" w:lineRule="auto"/>
        <w:rPr>
          <w:rFonts w:ascii="Times New Roman" w:hAnsi="Times New Roman" w:cs="Times New Roman"/>
          <w:b/>
          <w:bCs/>
          <w:sz w:val="24"/>
          <w:szCs w:val="24"/>
        </w:rPr>
      </w:pPr>
      <w:r w:rsidRPr="007C20A3">
        <w:rPr>
          <w:rFonts w:ascii="Times New Roman" w:hAnsi="Times New Roman" w:cs="Times New Roman"/>
          <w:b/>
          <w:bCs/>
          <w:noProof/>
          <w:sz w:val="24"/>
          <w:szCs w:val="24"/>
        </w:rPr>
        <w:lastRenderedPageBreak/>
        <w:drawing>
          <wp:inline distT="0" distB="0" distL="0" distR="0" wp14:anchorId="3AF7DB0A" wp14:editId="092DF0A2">
            <wp:extent cx="5274234" cy="6188710"/>
            <wp:effectExtent l="0" t="0" r="3175"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234" cy="6188710"/>
                    </a:xfrm>
                    <a:prstGeom prst="rect">
                      <a:avLst/>
                    </a:prstGeom>
                  </pic:spPr>
                </pic:pic>
              </a:graphicData>
            </a:graphic>
          </wp:inline>
        </w:drawing>
      </w:r>
      <w:r w:rsidR="00D3048C" w:rsidRPr="007C20A3">
        <w:rPr>
          <w:rFonts w:ascii="Times New Roman" w:hAnsi="Times New Roman" w:cs="Times New Roman"/>
          <w:b/>
          <w:bCs/>
          <w:sz w:val="24"/>
          <w:szCs w:val="24"/>
        </w:rPr>
        <w:t xml:space="preserve">Figure </w:t>
      </w:r>
      <w:r w:rsidR="00131B9E" w:rsidRPr="007C20A3">
        <w:rPr>
          <w:rFonts w:ascii="Times New Roman" w:hAnsi="Times New Roman" w:cs="Times New Roman"/>
          <w:b/>
          <w:bCs/>
          <w:sz w:val="24"/>
          <w:szCs w:val="24"/>
        </w:rPr>
        <w:t>S6</w:t>
      </w:r>
      <w:r w:rsidR="00D3048C" w:rsidRPr="007C20A3">
        <w:rPr>
          <w:rFonts w:ascii="Times New Roman" w:hAnsi="Times New Roman" w:cs="Times New Roman"/>
          <w:b/>
          <w:bCs/>
          <w:sz w:val="24"/>
          <w:szCs w:val="24"/>
        </w:rPr>
        <w:t>. Pathological indicators in blood of macaques following intramuscular injection of AAV-SRBD vaccine.</w:t>
      </w:r>
    </w:p>
    <w:p w14:paraId="6025C911" w14:textId="24BA609F" w:rsidR="00D3048C" w:rsidRPr="007C20A3" w:rsidRDefault="00D3048C"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A</w:t>
      </w:r>
      <w:r w:rsidRPr="007C20A3">
        <w:rPr>
          <w:rFonts w:ascii="Times New Roman" w:hAnsi="Times New Roman" w:cs="Times New Roman"/>
          <w:sz w:val="24"/>
          <w:szCs w:val="24"/>
        </w:rPr>
        <w:t xml:space="preserve">) White blood cell (WBC) count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 high/middle/low-dose rhesus macaques</w:t>
      </w:r>
      <w:r w:rsidR="005B5CA4" w:rsidRPr="007C20A3">
        <w:rPr>
          <w:rFonts w:ascii="Times New Roman" w:hAnsi="Times New Roman" w:cs="Times New Roman"/>
          <w:sz w:val="24"/>
          <w:szCs w:val="24"/>
        </w:rPr>
        <w:t xml:space="preserve"> at 0, 14, 28, 35</w:t>
      </w:r>
      <w:r w:rsidR="00A71D58" w:rsidRPr="007C20A3">
        <w:rPr>
          <w:rFonts w:ascii="Times New Roman" w:hAnsi="Times New Roman" w:cs="Times New Roman"/>
          <w:sz w:val="24"/>
          <w:szCs w:val="24"/>
        </w:rPr>
        <w:t>,</w:t>
      </w:r>
      <w:r w:rsidR="005B5CA4" w:rsidRPr="007C20A3">
        <w:rPr>
          <w:rFonts w:ascii="Times New Roman" w:hAnsi="Times New Roman" w:cs="Times New Roman"/>
          <w:sz w:val="24"/>
          <w:szCs w:val="24"/>
        </w:rPr>
        <w:t xml:space="preserve"> and 42 </w:t>
      </w:r>
      <w:proofErr w:type="spellStart"/>
      <w:r w:rsidR="00830349"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249F7D60" w14:textId="72D3DE3E" w:rsidR="00D3048C" w:rsidRPr="007C20A3" w:rsidRDefault="00D3048C"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B</w:t>
      </w:r>
      <w:r w:rsidRPr="007C20A3">
        <w:rPr>
          <w:rFonts w:ascii="Times New Roman" w:hAnsi="Times New Roman" w:cs="Times New Roman"/>
          <w:sz w:val="24"/>
          <w:szCs w:val="24"/>
        </w:rPr>
        <w:t xml:space="preserve">) Monocyte cell (MONO) percentage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 high/middle/low-dose rhesus macaques</w:t>
      </w:r>
      <w:r w:rsidR="005B5CA4" w:rsidRPr="007C20A3">
        <w:rPr>
          <w:rFonts w:ascii="Times New Roman" w:hAnsi="Times New Roman" w:cs="Times New Roman"/>
          <w:sz w:val="24"/>
          <w:szCs w:val="24"/>
        </w:rPr>
        <w:t xml:space="preserve"> </w:t>
      </w:r>
      <w:r w:rsidR="00830349" w:rsidRPr="007C20A3">
        <w:rPr>
          <w:rFonts w:ascii="Times New Roman" w:hAnsi="Times New Roman" w:cs="Times New Roman"/>
          <w:sz w:val="24"/>
          <w:szCs w:val="24"/>
        </w:rPr>
        <w:t xml:space="preserve">at 0, 14, 28, 35, and 42 </w:t>
      </w:r>
      <w:proofErr w:type="spellStart"/>
      <w:r w:rsidR="00830349"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w:t>
      </w:r>
    </w:p>
    <w:p w14:paraId="15998A71" w14:textId="75912BEB" w:rsidR="00D3048C" w:rsidRPr="007C20A3" w:rsidRDefault="00D3048C" w:rsidP="007C20A3">
      <w:pPr>
        <w:spacing w:line="480" w:lineRule="auto"/>
        <w:rPr>
          <w:rFonts w:ascii="Times New Roman" w:hAnsi="Times New Roman" w:cs="Times New Roman"/>
          <w:sz w:val="24"/>
          <w:szCs w:val="24"/>
        </w:rPr>
      </w:pPr>
      <w:r w:rsidRPr="007C20A3">
        <w:rPr>
          <w:rFonts w:ascii="Times New Roman" w:hAnsi="Times New Roman" w:cs="Times New Roman"/>
          <w:kern w:val="0"/>
          <w:sz w:val="24"/>
          <w:szCs w:val="24"/>
        </w:rPr>
        <w:lastRenderedPageBreak/>
        <w:t>(</w:t>
      </w:r>
      <w:r w:rsidR="007C20A3">
        <w:rPr>
          <w:rFonts w:ascii="Times New Roman" w:hAnsi="Times New Roman" w:cs="Times New Roman"/>
          <w:kern w:val="0"/>
          <w:sz w:val="24"/>
          <w:szCs w:val="24"/>
        </w:rPr>
        <w:t>C</w:t>
      </w:r>
      <w:r w:rsidRPr="007C20A3">
        <w:rPr>
          <w:rFonts w:ascii="Times New Roman" w:hAnsi="Times New Roman" w:cs="Times New Roman"/>
          <w:kern w:val="0"/>
          <w:sz w:val="24"/>
          <w:szCs w:val="24"/>
        </w:rPr>
        <w:t xml:space="preserve">) </w:t>
      </w:r>
      <w:r w:rsidRPr="007C20A3">
        <w:rPr>
          <w:rFonts w:ascii="Times New Roman" w:hAnsi="Times New Roman" w:cs="Times New Roman"/>
          <w:sz w:val="24"/>
          <w:szCs w:val="24"/>
        </w:rPr>
        <w:t xml:space="preserve">Neutrophil cell (NEUT) percentage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 high/middle/low-dose rhesus macaques</w:t>
      </w:r>
      <w:r w:rsidR="005B5CA4" w:rsidRPr="007C20A3">
        <w:rPr>
          <w:rFonts w:ascii="Times New Roman" w:hAnsi="Times New Roman" w:cs="Times New Roman"/>
          <w:sz w:val="24"/>
          <w:szCs w:val="24"/>
        </w:rPr>
        <w:t xml:space="preserve"> </w:t>
      </w:r>
      <w:r w:rsidR="00830349" w:rsidRPr="007C20A3">
        <w:rPr>
          <w:rFonts w:ascii="Times New Roman" w:hAnsi="Times New Roman" w:cs="Times New Roman"/>
          <w:sz w:val="24"/>
          <w:szCs w:val="24"/>
        </w:rPr>
        <w:t xml:space="preserve">at 0, 14, 28, 35, and 42 </w:t>
      </w:r>
      <w:proofErr w:type="spellStart"/>
      <w:r w:rsidR="00830349"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3E60DE3A" w14:textId="346AF87F" w:rsidR="00D3048C" w:rsidRPr="007C20A3" w:rsidRDefault="00D3048C" w:rsidP="007C20A3">
      <w:pPr>
        <w:spacing w:line="480" w:lineRule="auto"/>
        <w:rPr>
          <w:rFonts w:ascii="Times New Roman" w:hAnsi="Times New Roman" w:cs="Times New Roman"/>
          <w:sz w:val="24"/>
          <w:szCs w:val="24"/>
        </w:rPr>
      </w:pPr>
      <w:r w:rsidRPr="007C20A3">
        <w:rPr>
          <w:rFonts w:ascii="Times New Roman" w:hAnsi="Times New Roman" w:cs="Times New Roman"/>
          <w:kern w:val="0"/>
          <w:sz w:val="24"/>
          <w:szCs w:val="24"/>
        </w:rPr>
        <w:t>(</w:t>
      </w:r>
      <w:r w:rsidR="007C20A3">
        <w:rPr>
          <w:rFonts w:ascii="Times New Roman" w:hAnsi="Times New Roman" w:cs="Times New Roman"/>
          <w:kern w:val="0"/>
          <w:sz w:val="24"/>
          <w:szCs w:val="24"/>
        </w:rPr>
        <w:t>D</w:t>
      </w:r>
      <w:r w:rsidRPr="007C20A3">
        <w:rPr>
          <w:rFonts w:ascii="Times New Roman" w:hAnsi="Times New Roman" w:cs="Times New Roman"/>
          <w:kern w:val="0"/>
          <w:sz w:val="24"/>
          <w:szCs w:val="24"/>
        </w:rPr>
        <w:t xml:space="preserve">) </w:t>
      </w:r>
      <w:r w:rsidRPr="007C20A3">
        <w:rPr>
          <w:rFonts w:ascii="Times New Roman" w:hAnsi="Times New Roman" w:cs="Times New Roman"/>
          <w:sz w:val="24"/>
          <w:szCs w:val="24"/>
        </w:rPr>
        <w:t xml:space="preserve">Eosinophil cell (EO) percentage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 high/middle/low-dose rhesus macaques</w:t>
      </w:r>
      <w:r w:rsidR="005B5CA4" w:rsidRPr="007C20A3">
        <w:rPr>
          <w:rFonts w:ascii="Times New Roman" w:hAnsi="Times New Roman" w:cs="Times New Roman"/>
          <w:sz w:val="24"/>
          <w:szCs w:val="24"/>
        </w:rPr>
        <w:t xml:space="preserve"> </w:t>
      </w:r>
      <w:r w:rsidR="00830349" w:rsidRPr="007C20A3">
        <w:rPr>
          <w:rFonts w:ascii="Times New Roman" w:hAnsi="Times New Roman" w:cs="Times New Roman"/>
          <w:sz w:val="24"/>
          <w:szCs w:val="24"/>
        </w:rPr>
        <w:t xml:space="preserve">at 0, 14, 28, 35, and 42 </w:t>
      </w:r>
      <w:proofErr w:type="spellStart"/>
      <w:r w:rsidR="00830349"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253A345C" w14:textId="5B3BD23D" w:rsidR="00D3048C" w:rsidRPr="007C20A3" w:rsidRDefault="00D3048C" w:rsidP="007C20A3">
      <w:pPr>
        <w:spacing w:line="480" w:lineRule="auto"/>
        <w:rPr>
          <w:rFonts w:ascii="Times New Roman" w:hAnsi="Times New Roman" w:cs="Times New Roman"/>
          <w:sz w:val="24"/>
          <w:szCs w:val="24"/>
        </w:rPr>
      </w:pPr>
      <w:r w:rsidRPr="007C20A3">
        <w:rPr>
          <w:rFonts w:ascii="Times New Roman" w:hAnsi="Times New Roman" w:cs="Times New Roman"/>
          <w:kern w:val="0"/>
          <w:sz w:val="24"/>
          <w:szCs w:val="24"/>
        </w:rPr>
        <w:t>(</w:t>
      </w:r>
      <w:r w:rsidR="007C20A3">
        <w:rPr>
          <w:rFonts w:ascii="Times New Roman" w:hAnsi="Times New Roman" w:cs="Times New Roman"/>
          <w:kern w:val="0"/>
          <w:sz w:val="24"/>
          <w:szCs w:val="24"/>
        </w:rPr>
        <w:t>E</w:t>
      </w:r>
      <w:r w:rsidRPr="007C20A3">
        <w:rPr>
          <w:rFonts w:ascii="Times New Roman" w:hAnsi="Times New Roman" w:cs="Times New Roman"/>
          <w:kern w:val="0"/>
          <w:sz w:val="24"/>
          <w:szCs w:val="24"/>
        </w:rPr>
        <w:t xml:space="preserve">) </w:t>
      </w:r>
      <w:r w:rsidRPr="007C20A3">
        <w:rPr>
          <w:rFonts w:ascii="Times New Roman" w:hAnsi="Times New Roman" w:cs="Times New Roman"/>
          <w:sz w:val="24"/>
          <w:szCs w:val="24"/>
        </w:rPr>
        <w:t xml:space="preserve">Basophil cell (BASO) percentage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 high/middle/low-dose rhesus macaques</w:t>
      </w:r>
      <w:r w:rsidR="005B5CA4" w:rsidRPr="007C20A3">
        <w:rPr>
          <w:rFonts w:ascii="Times New Roman" w:hAnsi="Times New Roman" w:cs="Times New Roman"/>
          <w:sz w:val="24"/>
          <w:szCs w:val="24"/>
        </w:rPr>
        <w:t xml:space="preserve"> </w:t>
      </w:r>
      <w:r w:rsidR="00830349" w:rsidRPr="007C20A3">
        <w:rPr>
          <w:rFonts w:ascii="Times New Roman" w:hAnsi="Times New Roman" w:cs="Times New Roman"/>
          <w:sz w:val="24"/>
          <w:szCs w:val="24"/>
        </w:rPr>
        <w:t xml:space="preserve">at 0, 14, 28, 35, and 42 </w:t>
      </w:r>
      <w:proofErr w:type="spellStart"/>
      <w:r w:rsidR="00830349"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44F7665E" w14:textId="3371AF20" w:rsidR="00D3048C" w:rsidRPr="007C20A3" w:rsidRDefault="00D3048C" w:rsidP="007C20A3">
      <w:pPr>
        <w:spacing w:line="480" w:lineRule="auto"/>
        <w:rPr>
          <w:rFonts w:ascii="Times New Roman" w:hAnsi="Times New Roman" w:cs="Times New Roman"/>
          <w:sz w:val="24"/>
          <w:szCs w:val="24"/>
        </w:rPr>
      </w:pPr>
      <w:r w:rsidRPr="007C20A3">
        <w:rPr>
          <w:rFonts w:ascii="Times New Roman" w:hAnsi="Times New Roman" w:cs="Times New Roman"/>
          <w:kern w:val="0"/>
          <w:sz w:val="24"/>
          <w:szCs w:val="24"/>
        </w:rPr>
        <w:t>(</w:t>
      </w:r>
      <w:r w:rsidR="007C20A3">
        <w:rPr>
          <w:rFonts w:ascii="Times New Roman" w:hAnsi="Times New Roman" w:cs="Times New Roman"/>
          <w:kern w:val="0"/>
          <w:sz w:val="24"/>
          <w:szCs w:val="24"/>
        </w:rPr>
        <w:t>F</w:t>
      </w:r>
      <w:r w:rsidRPr="007C20A3">
        <w:rPr>
          <w:rFonts w:ascii="Times New Roman" w:hAnsi="Times New Roman" w:cs="Times New Roman"/>
          <w:kern w:val="0"/>
          <w:sz w:val="24"/>
          <w:szCs w:val="24"/>
        </w:rPr>
        <w:t xml:space="preserve">) </w:t>
      </w:r>
      <w:r w:rsidRPr="007C20A3">
        <w:rPr>
          <w:rFonts w:ascii="Times New Roman" w:hAnsi="Times New Roman" w:cs="Times New Roman"/>
          <w:sz w:val="24"/>
          <w:szCs w:val="24"/>
        </w:rPr>
        <w:t xml:space="preserve">Lymphocyte cell (LYMPH) percentage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 high/middle/low-dose rhesus macaques</w:t>
      </w:r>
      <w:r w:rsidR="005B5CA4" w:rsidRPr="007C20A3">
        <w:rPr>
          <w:rFonts w:ascii="Times New Roman" w:hAnsi="Times New Roman" w:cs="Times New Roman"/>
          <w:sz w:val="24"/>
          <w:szCs w:val="24"/>
        </w:rPr>
        <w:t xml:space="preserve"> </w:t>
      </w:r>
      <w:r w:rsidR="00830349" w:rsidRPr="007C20A3">
        <w:rPr>
          <w:rFonts w:ascii="Times New Roman" w:hAnsi="Times New Roman" w:cs="Times New Roman"/>
          <w:sz w:val="24"/>
          <w:szCs w:val="24"/>
        </w:rPr>
        <w:t xml:space="preserve">at 0, 14, 28, 35, and 42 </w:t>
      </w:r>
      <w:proofErr w:type="spellStart"/>
      <w:r w:rsidR="00830349"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621EFFC9" w14:textId="7072B64F" w:rsidR="00D3048C" w:rsidRPr="007C20A3" w:rsidRDefault="00D3048C" w:rsidP="007C20A3">
      <w:pPr>
        <w:spacing w:line="480" w:lineRule="auto"/>
        <w:rPr>
          <w:rFonts w:ascii="Times New Roman" w:hAnsi="Times New Roman" w:cs="Times New Roman"/>
          <w:sz w:val="24"/>
          <w:szCs w:val="24"/>
        </w:rPr>
      </w:pPr>
      <w:r w:rsidRPr="007C20A3">
        <w:rPr>
          <w:rFonts w:ascii="Times New Roman" w:hAnsi="Times New Roman" w:cs="Times New Roman"/>
          <w:kern w:val="0"/>
          <w:sz w:val="24"/>
          <w:szCs w:val="24"/>
        </w:rPr>
        <w:t>(</w:t>
      </w:r>
      <w:r w:rsidR="007C20A3">
        <w:rPr>
          <w:rFonts w:ascii="Times New Roman" w:hAnsi="Times New Roman" w:cs="Times New Roman"/>
          <w:kern w:val="0"/>
          <w:sz w:val="24"/>
          <w:szCs w:val="24"/>
        </w:rPr>
        <w:t>G</w:t>
      </w:r>
      <w:r w:rsidRPr="007C20A3">
        <w:rPr>
          <w:rFonts w:ascii="Times New Roman" w:hAnsi="Times New Roman" w:cs="Times New Roman"/>
          <w:kern w:val="0"/>
          <w:sz w:val="24"/>
          <w:szCs w:val="24"/>
        </w:rPr>
        <w:t xml:space="preserve">) </w:t>
      </w:r>
      <w:r w:rsidRPr="007C20A3">
        <w:rPr>
          <w:rFonts w:ascii="Times New Roman" w:hAnsi="Times New Roman" w:cs="Times New Roman"/>
          <w:sz w:val="24"/>
          <w:szCs w:val="24"/>
        </w:rPr>
        <w:t xml:space="preserve">Red blood cell (RBC) count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 high/middle/low-dose rhesus macaques</w:t>
      </w:r>
      <w:r w:rsidR="005B5CA4" w:rsidRPr="007C20A3">
        <w:rPr>
          <w:rFonts w:ascii="Times New Roman" w:hAnsi="Times New Roman" w:cs="Times New Roman"/>
          <w:sz w:val="24"/>
          <w:szCs w:val="24"/>
        </w:rPr>
        <w:t xml:space="preserve"> </w:t>
      </w:r>
      <w:r w:rsidR="00830349" w:rsidRPr="007C20A3">
        <w:rPr>
          <w:rFonts w:ascii="Times New Roman" w:hAnsi="Times New Roman" w:cs="Times New Roman"/>
          <w:sz w:val="24"/>
          <w:szCs w:val="24"/>
        </w:rPr>
        <w:t xml:space="preserve">at 0, 14, 28, 35, and 42 </w:t>
      </w:r>
      <w:proofErr w:type="spellStart"/>
      <w:r w:rsidR="00830349"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5A47A17A" w14:textId="64239939" w:rsidR="00D3048C" w:rsidRPr="007C20A3" w:rsidRDefault="00D3048C" w:rsidP="007C20A3">
      <w:pPr>
        <w:spacing w:line="480" w:lineRule="auto"/>
        <w:rPr>
          <w:rFonts w:ascii="Times New Roman" w:hAnsi="Times New Roman" w:cs="Times New Roman"/>
          <w:sz w:val="24"/>
          <w:szCs w:val="24"/>
        </w:rPr>
      </w:pPr>
      <w:r w:rsidRPr="007C20A3">
        <w:rPr>
          <w:rFonts w:ascii="Times New Roman" w:hAnsi="Times New Roman" w:cs="Times New Roman"/>
          <w:kern w:val="0"/>
          <w:sz w:val="24"/>
          <w:szCs w:val="24"/>
        </w:rPr>
        <w:t>(</w:t>
      </w:r>
      <w:r w:rsidR="007C20A3">
        <w:rPr>
          <w:rFonts w:ascii="Times New Roman" w:hAnsi="Times New Roman" w:cs="Times New Roman"/>
          <w:kern w:val="0"/>
          <w:sz w:val="24"/>
          <w:szCs w:val="24"/>
        </w:rPr>
        <w:t>H</w:t>
      </w:r>
      <w:r w:rsidRPr="007C20A3">
        <w:rPr>
          <w:rFonts w:ascii="Times New Roman" w:hAnsi="Times New Roman" w:cs="Times New Roman"/>
          <w:kern w:val="0"/>
          <w:sz w:val="24"/>
          <w:szCs w:val="24"/>
        </w:rPr>
        <w:t xml:space="preserve">) </w:t>
      </w:r>
      <w:r w:rsidRPr="007C20A3">
        <w:rPr>
          <w:rFonts w:ascii="Times New Roman" w:hAnsi="Times New Roman" w:cs="Times New Roman"/>
          <w:sz w:val="24"/>
          <w:szCs w:val="24"/>
        </w:rPr>
        <w:t xml:space="preserve">Platelet (PLT) count in </w:t>
      </w:r>
      <w:r w:rsidR="00ED043F"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 high/middle/low-dose rhesus macaques</w:t>
      </w:r>
      <w:r w:rsidR="005B5CA4" w:rsidRPr="007C20A3">
        <w:rPr>
          <w:rFonts w:ascii="Times New Roman" w:hAnsi="Times New Roman" w:cs="Times New Roman"/>
          <w:sz w:val="24"/>
          <w:szCs w:val="24"/>
        </w:rPr>
        <w:t xml:space="preserve"> </w:t>
      </w:r>
      <w:r w:rsidR="00830349" w:rsidRPr="007C20A3">
        <w:rPr>
          <w:rFonts w:ascii="Times New Roman" w:hAnsi="Times New Roman" w:cs="Times New Roman"/>
          <w:sz w:val="24"/>
          <w:szCs w:val="24"/>
        </w:rPr>
        <w:t xml:space="preserve">at 0, 14, 28, 35, and 42 </w:t>
      </w:r>
      <w:proofErr w:type="spellStart"/>
      <w:r w:rsidR="00830349"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79E45E68" w14:textId="4DB4822C" w:rsidR="00D3048C" w:rsidRPr="007C20A3" w:rsidRDefault="00D3048C"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n = 3 macaques in Low and Middle groups; n = 4 macaques in High group</w:t>
      </w:r>
      <w:r w:rsidR="003424FC" w:rsidRPr="007C20A3">
        <w:rPr>
          <w:rFonts w:ascii="Times New Roman" w:hAnsi="Times New Roman" w:cs="Times New Roman"/>
          <w:sz w:val="24"/>
          <w:szCs w:val="24"/>
        </w:rPr>
        <w:t xml:space="preserve">, </w:t>
      </w:r>
      <w:r w:rsidRPr="007C20A3">
        <w:rPr>
          <w:rFonts w:ascii="Times New Roman" w:hAnsi="Times New Roman" w:cs="Times New Roman"/>
          <w:sz w:val="24"/>
          <w:szCs w:val="24"/>
        </w:rPr>
        <w:t>Values are means ± SEM</w:t>
      </w:r>
    </w:p>
    <w:p w14:paraId="4906A61B" w14:textId="29355831" w:rsidR="00F45083" w:rsidRPr="007C20A3" w:rsidRDefault="00F45083" w:rsidP="007C20A3">
      <w:pPr>
        <w:spacing w:line="480" w:lineRule="auto"/>
        <w:rPr>
          <w:rFonts w:ascii="Times New Roman" w:hAnsi="Times New Roman" w:cs="Times New Roman"/>
          <w:b/>
          <w:sz w:val="24"/>
          <w:szCs w:val="24"/>
        </w:rPr>
      </w:pPr>
      <w:r w:rsidRPr="007C20A3">
        <w:rPr>
          <w:rFonts w:ascii="Times New Roman" w:hAnsi="Times New Roman" w:cs="Times New Roman"/>
          <w:b/>
          <w:sz w:val="24"/>
          <w:szCs w:val="24"/>
        </w:rPr>
        <w:br w:type="page"/>
      </w:r>
    </w:p>
    <w:p w14:paraId="099D4989" w14:textId="45254CE2" w:rsidR="00D3048C" w:rsidRPr="007C20A3" w:rsidRDefault="00F45083" w:rsidP="007C20A3">
      <w:pPr>
        <w:spacing w:line="480" w:lineRule="auto"/>
        <w:rPr>
          <w:rFonts w:ascii="Times New Roman" w:hAnsi="Times New Roman" w:cs="Times New Roman"/>
          <w:b/>
          <w:bCs/>
          <w:kern w:val="0"/>
          <w:sz w:val="24"/>
          <w:szCs w:val="24"/>
        </w:rPr>
      </w:pPr>
      <w:r w:rsidRPr="007C20A3">
        <w:rPr>
          <w:rFonts w:ascii="Times New Roman" w:hAnsi="Times New Roman" w:cs="Times New Roman"/>
          <w:b/>
          <w:bCs/>
          <w:noProof/>
          <w:sz w:val="24"/>
          <w:szCs w:val="24"/>
        </w:rPr>
        <w:lastRenderedPageBreak/>
        <w:drawing>
          <wp:inline distT="0" distB="0" distL="0" distR="0" wp14:anchorId="5FCCE57F" wp14:editId="2F1730FB">
            <wp:extent cx="5274225" cy="4479289"/>
            <wp:effectExtent l="0" t="0" r="317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225" cy="4479289"/>
                    </a:xfrm>
                    <a:prstGeom prst="rect">
                      <a:avLst/>
                    </a:prstGeom>
                  </pic:spPr>
                </pic:pic>
              </a:graphicData>
            </a:graphic>
          </wp:inline>
        </w:drawing>
      </w:r>
      <w:r w:rsidR="00D3048C" w:rsidRPr="007C20A3">
        <w:rPr>
          <w:rFonts w:ascii="Times New Roman" w:hAnsi="Times New Roman" w:cs="Times New Roman"/>
          <w:b/>
          <w:bCs/>
          <w:sz w:val="24"/>
          <w:szCs w:val="24"/>
        </w:rPr>
        <w:t xml:space="preserve">Figure </w:t>
      </w:r>
      <w:r w:rsidR="00131B9E" w:rsidRPr="007C20A3">
        <w:rPr>
          <w:rFonts w:ascii="Times New Roman" w:hAnsi="Times New Roman" w:cs="Times New Roman"/>
          <w:b/>
          <w:bCs/>
          <w:sz w:val="24"/>
          <w:szCs w:val="24"/>
        </w:rPr>
        <w:t>S7</w:t>
      </w:r>
      <w:r w:rsidR="00D3048C" w:rsidRPr="007C20A3">
        <w:rPr>
          <w:rFonts w:ascii="Times New Roman" w:hAnsi="Times New Roman" w:cs="Times New Roman"/>
          <w:b/>
          <w:bCs/>
          <w:sz w:val="24"/>
          <w:szCs w:val="24"/>
        </w:rPr>
        <w:t xml:space="preserve">. </w:t>
      </w:r>
      <w:r w:rsidR="00F311F1" w:rsidRPr="007C20A3">
        <w:rPr>
          <w:rFonts w:ascii="Times New Roman" w:hAnsi="Times New Roman" w:cs="Times New Roman"/>
          <w:b/>
          <w:bCs/>
          <w:sz w:val="24"/>
          <w:szCs w:val="24"/>
        </w:rPr>
        <w:t>I</w:t>
      </w:r>
      <w:r w:rsidR="00D3048C" w:rsidRPr="007C20A3">
        <w:rPr>
          <w:rFonts w:ascii="Times New Roman" w:hAnsi="Times New Roman" w:cs="Times New Roman"/>
          <w:b/>
          <w:bCs/>
          <w:sz w:val="24"/>
          <w:szCs w:val="24"/>
        </w:rPr>
        <w:t xml:space="preserve">nfection of </w:t>
      </w:r>
      <w:r w:rsidR="00D3048C" w:rsidRPr="007C20A3">
        <w:rPr>
          <w:rFonts w:ascii="Times New Roman" w:hAnsi="Times New Roman" w:cs="Times New Roman"/>
          <w:b/>
          <w:bCs/>
          <w:kern w:val="0"/>
          <w:sz w:val="24"/>
          <w:szCs w:val="24"/>
        </w:rPr>
        <w:t xml:space="preserve">AAV in muscles and liver of macaques and </w:t>
      </w:r>
      <w:r w:rsidR="00C871CD" w:rsidRPr="007C20A3">
        <w:rPr>
          <w:rFonts w:ascii="Times New Roman" w:hAnsi="Times New Roman" w:cs="Times New Roman"/>
          <w:b/>
          <w:bCs/>
          <w:kern w:val="0"/>
          <w:sz w:val="24"/>
          <w:szCs w:val="24"/>
        </w:rPr>
        <w:t>hepatic function of the immunized macaques</w:t>
      </w:r>
      <w:r w:rsidR="00D3048C" w:rsidRPr="007C20A3">
        <w:rPr>
          <w:rFonts w:ascii="Times New Roman" w:hAnsi="Times New Roman" w:cs="Times New Roman"/>
          <w:b/>
          <w:bCs/>
          <w:kern w:val="0"/>
          <w:sz w:val="24"/>
          <w:szCs w:val="24"/>
        </w:rPr>
        <w:t>.</w:t>
      </w:r>
    </w:p>
    <w:p w14:paraId="721AB634" w14:textId="5D50954A" w:rsidR="00D3048C" w:rsidRPr="007C20A3" w:rsidRDefault="00D3048C" w:rsidP="007C20A3">
      <w:pPr>
        <w:spacing w:line="480" w:lineRule="auto"/>
        <w:rPr>
          <w:rFonts w:ascii="Times New Roman" w:hAnsi="Times New Roman" w:cs="Times New Roman"/>
          <w:kern w:val="0"/>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A</w:t>
      </w:r>
      <w:r w:rsidRPr="007C20A3">
        <w:rPr>
          <w:rFonts w:ascii="Times New Roman" w:hAnsi="Times New Roman" w:cs="Times New Roman"/>
          <w:sz w:val="24"/>
          <w:szCs w:val="24"/>
        </w:rPr>
        <w:t xml:space="preserve">) </w:t>
      </w:r>
      <w:r w:rsidRPr="007C20A3">
        <w:rPr>
          <w:rFonts w:ascii="Times New Roman" w:hAnsi="Times New Roman" w:cs="Times New Roman"/>
          <w:kern w:val="0"/>
          <w:sz w:val="24"/>
          <w:szCs w:val="24"/>
        </w:rPr>
        <w:t xml:space="preserve">RT-PCR of RBD in muscle and liver cells from high- and </w:t>
      </w:r>
      <w:r w:rsidR="005B5CA4" w:rsidRPr="007C20A3">
        <w:rPr>
          <w:rFonts w:ascii="Times New Roman" w:hAnsi="Times New Roman" w:cs="Times New Roman"/>
          <w:kern w:val="0"/>
          <w:sz w:val="24"/>
          <w:szCs w:val="24"/>
        </w:rPr>
        <w:t>low</w:t>
      </w:r>
      <w:r w:rsidRPr="007C20A3">
        <w:rPr>
          <w:rFonts w:ascii="Times New Roman" w:hAnsi="Times New Roman" w:cs="Times New Roman"/>
          <w:kern w:val="0"/>
          <w:sz w:val="24"/>
          <w:szCs w:val="24"/>
        </w:rPr>
        <w:t>-dose macaques</w:t>
      </w:r>
      <w:r w:rsidR="005113DF" w:rsidRPr="007C20A3">
        <w:rPr>
          <w:rFonts w:ascii="Times New Roman" w:hAnsi="Times New Roman" w:cs="Times New Roman"/>
          <w:kern w:val="0"/>
          <w:sz w:val="24"/>
          <w:szCs w:val="24"/>
        </w:rPr>
        <w:t xml:space="preserve"> (</w:t>
      </w:r>
      <w:r w:rsidR="007F63FA" w:rsidRPr="007C20A3">
        <w:rPr>
          <w:rFonts w:ascii="Times New Roman" w:hAnsi="Times New Roman" w:cs="Times New Roman"/>
          <w:kern w:val="0"/>
          <w:sz w:val="24"/>
          <w:szCs w:val="24"/>
        </w:rPr>
        <w:t>7</w:t>
      </w:r>
      <w:r w:rsidR="004D3ECF" w:rsidRPr="007C20A3">
        <w:rPr>
          <w:rFonts w:ascii="Times New Roman" w:hAnsi="Times New Roman" w:cs="Times New Roman"/>
          <w:kern w:val="0"/>
          <w:sz w:val="24"/>
          <w:szCs w:val="24"/>
        </w:rPr>
        <w:t xml:space="preserve">0 </w:t>
      </w:r>
      <w:proofErr w:type="spellStart"/>
      <w:r w:rsidR="001A6346" w:rsidRPr="007C20A3">
        <w:rPr>
          <w:rFonts w:ascii="Times New Roman" w:hAnsi="Times New Roman" w:cs="Times New Roman"/>
          <w:kern w:val="0"/>
          <w:sz w:val="24"/>
          <w:szCs w:val="24"/>
        </w:rPr>
        <w:t>dpv</w:t>
      </w:r>
      <w:proofErr w:type="spellEnd"/>
      <w:r w:rsidR="005113DF" w:rsidRPr="007C20A3">
        <w:rPr>
          <w:rFonts w:ascii="Times New Roman" w:hAnsi="Times New Roman" w:cs="Times New Roman"/>
          <w:kern w:val="0"/>
          <w:sz w:val="24"/>
          <w:szCs w:val="24"/>
        </w:rPr>
        <w:t>)</w:t>
      </w:r>
      <w:r w:rsidRPr="007C20A3">
        <w:rPr>
          <w:rFonts w:ascii="Times New Roman" w:hAnsi="Times New Roman" w:cs="Times New Roman"/>
          <w:kern w:val="0"/>
          <w:sz w:val="24"/>
          <w:szCs w:val="24"/>
        </w:rPr>
        <w:t>.</w:t>
      </w:r>
    </w:p>
    <w:p w14:paraId="5C722995" w14:textId="6D143FA3" w:rsidR="00770CB0" w:rsidRPr="007C20A3" w:rsidRDefault="00D3048C"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B</w:t>
      </w:r>
      <w:r w:rsidRPr="007C20A3">
        <w:rPr>
          <w:rFonts w:ascii="Times New Roman" w:hAnsi="Times New Roman" w:cs="Times New Roman"/>
          <w:sz w:val="24"/>
          <w:szCs w:val="24"/>
        </w:rPr>
        <w:t xml:space="preserve">) </w:t>
      </w:r>
      <w:r w:rsidR="00770CB0" w:rsidRPr="007C20A3">
        <w:rPr>
          <w:rFonts w:ascii="Times New Roman" w:hAnsi="Times New Roman" w:cs="Times New Roman"/>
          <w:sz w:val="24"/>
          <w:szCs w:val="24"/>
        </w:rPr>
        <w:t xml:space="preserve">Alkaline phosphatase (ALP) level in </w:t>
      </w:r>
      <w:r w:rsidR="00F311F1" w:rsidRPr="007C20A3">
        <w:rPr>
          <w:rFonts w:ascii="Times New Roman" w:hAnsi="Times New Roman" w:cs="Times New Roman"/>
          <w:sz w:val="24"/>
          <w:szCs w:val="24"/>
        </w:rPr>
        <w:t xml:space="preserve">serum </w:t>
      </w:r>
      <w:r w:rsidR="00770CB0" w:rsidRPr="007C20A3">
        <w:rPr>
          <w:rFonts w:ascii="Times New Roman" w:hAnsi="Times New Roman" w:cs="Times New Roman"/>
          <w:sz w:val="24"/>
          <w:szCs w:val="24"/>
        </w:rPr>
        <w:t>of high/middle/low-dose rhesus macaques</w:t>
      </w:r>
      <w:r w:rsidR="005B5CA4" w:rsidRPr="007C20A3">
        <w:rPr>
          <w:rFonts w:ascii="Times New Roman" w:hAnsi="Times New Roman" w:cs="Times New Roman"/>
          <w:sz w:val="24"/>
          <w:szCs w:val="24"/>
        </w:rPr>
        <w:t xml:space="preserve"> </w:t>
      </w:r>
      <w:r w:rsidR="001A6346" w:rsidRPr="007C20A3">
        <w:rPr>
          <w:rFonts w:ascii="Times New Roman" w:hAnsi="Times New Roman" w:cs="Times New Roman"/>
          <w:sz w:val="24"/>
          <w:szCs w:val="24"/>
        </w:rPr>
        <w:t xml:space="preserve">at 0, 14, 28, 35, and 42 </w:t>
      </w:r>
      <w:proofErr w:type="spellStart"/>
      <w:r w:rsidR="001A6346" w:rsidRPr="007C20A3">
        <w:rPr>
          <w:rFonts w:ascii="Times New Roman" w:hAnsi="Times New Roman" w:cs="Times New Roman"/>
          <w:sz w:val="24"/>
          <w:szCs w:val="24"/>
        </w:rPr>
        <w:t>dpv</w:t>
      </w:r>
      <w:proofErr w:type="spellEnd"/>
      <w:r w:rsidR="00770CB0" w:rsidRPr="007C20A3">
        <w:rPr>
          <w:rFonts w:ascii="Times New Roman" w:hAnsi="Times New Roman" w:cs="Times New Roman"/>
          <w:sz w:val="24"/>
          <w:szCs w:val="24"/>
        </w:rPr>
        <w:t>.</w:t>
      </w:r>
    </w:p>
    <w:p w14:paraId="22B21392" w14:textId="1B100FDE" w:rsidR="00770CB0" w:rsidRPr="007C20A3" w:rsidRDefault="00770CB0"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C</w:t>
      </w:r>
      <w:r w:rsidRPr="007C20A3">
        <w:rPr>
          <w:rFonts w:ascii="Times New Roman" w:hAnsi="Times New Roman" w:cs="Times New Roman"/>
          <w:sz w:val="24"/>
          <w:szCs w:val="24"/>
        </w:rPr>
        <w:t xml:space="preserve">) Total bilirubin (TBIL) level in </w:t>
      </w:r>
      <w:r w:rsidR="00F311F1"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 high/middle/low-dose rhesus macaques</w:t>
      </w:r>
      <w:r w:rsidR="005B5CA4" w:rsidRPr="007C20A3">
        <w:rPr>
          <w:rFonts w:ascii="Times New Roman" w:hAnsi="Times New Roman" w:cs="Times New Roman"/>
          <w:sz w:val="24"/>
          <w:szCs w:val="24"/>
        </w:rPr>
        <w:t xml:space="preserve"> </w:t>
      </w:r>
      <w:r w:rsidR="001A6346" w:rsidRPr="007C20A3">
        <w:rPr>
          <w:rFonts w:ascii="Times New Roman" w:hAnsi="Times New Roman" w:cs="Times New Roman"/>
          <w:sz w:val="24"/>
          <w:szCs w:val="24"/>
        </w:rPr>
        <w:t xml:space="preserve">at 0, 14, 28, 35, and 42 </w:t>
      </w:r>
      <w:proofErr w:type="spellStart"/>
      <w:r w:rsidR="001A6346"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24A584BC" w14:textId="19E19530" w:rsidR="00770CB0" w:rsidRPr="007C20A3" w:rsidRDefault="00770CB0" w:rsidP="007C20A3">
      <w:pPr>
        <w:spacing w:line="480" w:lineRule="auto"/>
        <w:rPr>
          <w:rFonts w:ascii="Times New Roman" w:hAnsi="Times New Roman" w:cs="Times New Roman"/>
          <w:sz w:val="24"/>
          <w:szCs w:val="24"/>
        </w:rPr>
      </w:pPr>
      <w:r w:rsidRPr="007C20A3">
        <w:rPr>
          <w:rFonts w:ascii="Times New Roman" w:hAnsi="Times New Roman" w:cs="Times New Roman"/>
          <w:kern w:val="0"/>
          <w:sz w:val="24"/>
          <w:szCs w:val="24"/>
        </w:rPr>
        <w:t>(</w:t>
      </w:r>
      <w:r w:rsidR="007C20A3">
        <w:rPr>
          <w:rFonts w:ascii="Times New Roman" w:hAnsi="Times New Roman" w:cs="Times New Roman"/>
          <w:kern w:val="0"/>
          <w:sz w:val="24"/>
          <w:szCs w:val="24"/>
        </w:rPr>
        <w:t>D</w:t>
      </w:r>
      <w:r w:rsidRPr="007C20A3">
        <w:rPr>
          <w:rFonts w:ascii="Times New Roman" w:hAnsi="Times New Roman" w:cs="Times New Roman"/>
          <w:kern w:val="0"/>
          <w:sz w:val="24"/>
          <w:szCs w:val="24"/>
        </w:rPr>
        <w:t xml:space="preserve">) </w:t>
      </w:r>
      <w:r w:rsidRPr="007C20A3">
        <w:rPr>
          <w:rFonts w:ascii="Times New Roman" w:hAnsi="Times New Roman" w:cs="Times New Roman"/>
          <w:sz w:val="24"/>
          <w:szCs w:val="24"/>
        </w:rPr>
        <w:t xml:space="preserve">Alanine aminotransferase (ALT) level in </w:t>
      </w:r>
      <w:r w:rsidR="00F311F1"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of high/middle/low-dose rhesus macaques</w:t>
      </w:r>
      <w:r w:rsidR="001A6346" w:rsidRPr="007C20A3">
        <w:rPr>
          <w:rFonts w:ascii="Times New Roman" w:hAnsi="Times New Roman" w:cs="Times New Roman"/>
          <w:sz w:val="24"/>
          <w:szCs w:val="24"/>
        </w:rPr>
        <w:t xml:space="preserve"> at 0, 14, 28, 35, and 42 </w:t>
      </w:r>
      <w:proofErr w:type="spellStart"/>
      <w:r w:rsidR="001A6346"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w:t>
      </w:r>
    </w:p>
    <w:p w14:paraId="7CE1D8B7" w14:textId="6DD68E60" w:rsidR="00770CB0" w:rsidRPr="007C20A3" w:rsidRDefault="00770CB0" w:rsidP="007C20A3">
      <w:pPr>
        <w:spacing w:line="480" w:lineRule="auto"/>
        <w:rPr>
          <w:rFonts w:ascii="Times New Roman" w:hAnsi="Times New Roman" w:cs="Times New Roman"/>
          <w:sz w:val="24"/>
          <w:szCs w:val="24"/>
        </w:rPr>
      </w:pPr>
      <w:r w:rsidRPr="007C20A3">
        <w:rPr>
          <w:rFonts w:ascii="Times New Roman" w:hAnsi="Times New Roman" w:cs="Times New Roman"/>
          <w:kern w:val="0"/>
          <w:sz w:val="24"/>
          <w:szCs w:val="24"/>
        </w:rPr>
        <w:t>(</w:t>
      </w:r>
      <w:r w:rsidR="007C20A3">
        <w:rPr>
          <w:rFonts w:ascii="Times New Roman" w:hAnsi="Times New Roman" w:cs="Times New Roman"/>
          <w:kern w:val="0"/>
          <w:sz w:val="24"/>
          <w:szCs w:val="24"/>
        </w:rPr>
        <w:t>E</w:t>
      </w:r>
      <w:r w:rsidRPr="007C20A3">
        <w:rPr>
          <w:rFonts w:ascii="Times New Roman" w:hAnsi="Times New Roman" w:cs="Times New Roman"/>
          <w:kern w:val="0"/>
          <w:sz w:val="24"/>
          <w:szCs w:val="24"/>
        </w:rPr>
        <w:t xml:space="preserve">) </w:t>
      </w:r>
      <w:r w:rsidRPr="007C20A3">
        <w:rPr>
          <w:rFonts w:ascii="Times New Roman" w:hAnsi="Times New Roman" w:cs="Times New Roman"/>
          <w:sz w:val="24"/>
          <w:szCs w:val="24"/>
        </w:rPr>
        <w:t xml:space="preserve">Aspartate aminotransferase (AST) level in </w:t>
      </w:r>
      <w:r w:rsidR="00F311F1" w:rsidRPr="007C20A3">
        <w:rPr>
          <w:rFonts w:ascii="Times New Roman" w:hAnsi="Times New Roman" w:cs="Times New Roman"/>
          <w:sz w:val="24"/>
          <w:szCs w:val="24"/>
        </w:rPr>
        <w:t xml:space="preserve">serum </w:t>
      </w:r>
      <w:r w:rsidRPr="007C20A3">
        <w:rPr>
          <w:rFonts w:ascii="Times New Roman" w:hAnsi="Times New Roman" w:cs="Times New Roman"/>
          <w:sz w:val="24"/>
          <w:szCs w:val="24"/>
        </w:rPr>
        <w:t xml:space="preserve">of high/middle/low-dose rhesus </w:t>
      </w:r>
      <w:r w:rsidRPr="007C20A3">
        <w:rPr>
          <w:rFonts w:ascii="Times New Roman" w:hAnsi="Times New Roman" w:cs="Times New Roman"/>
          <w:sz w:val="24"/>
          <w:szCs w:val="24"/>
        </w:rPr>
        <w:lastRenderedPageBreak/>
        <w:t>macaques</w:t>
      </w:r>
      <w:r w:rsidR="005B5CA4" w:rsidRPr="007C20A3">
        <w:rPr>
          <w:rFonts w:ascii="Times New Roman" w:hAnsi="Times New Roman" w:cs="Times New Roman"/>
          <w:sz w:val="24"/>
          <w:szCs w:val="24"/>
        </w:rPr>
        <w:t xml:space="preserve"> </w:t>
      </w:r>
      <w:r w:rsidR="001A6346" w:rsidRPr="007C20A3">
        <w:rPr>
          <w:rFonts w:ascii="Times New Roman" w:hAnsi="Times New Roman" w:cs="Times New Roman"/>
          <w:sz w:val="24"/>
          <w:szCs w:val="24"/>
        </w:rPr>
        <w:t xml:space="preserve">at 0, 14, 28, 35, and 42 </w:t>
      </w:r>
      <w:proofErr w:type="spellStart"/>
      <w:r w:rsidR="001A6346"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w:t>
      </w:r>
    </w:p>
    <w:p w14:paraId="144A3023" w14:textId="71C7645A" w:rsidR="00692D6A" w:rsidRPr="007C20A3" w:rsidRDefault="003424FC"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n = 3 macaques in Low and Middle groups; n = 4 macaques in High group, </w:t>
      </w:r>
      <w:r w:rsidR="00770CB0" w:rsidRPr="007C20A3">
        <w:rPr>
          <w:rFonts w:ascii="Times New Roman" w:hAnsi="Times New Roman" w:cs="Times New Roman"/>
          <w:sz w:val="24"/>
          <w:szCs w:val="24"/>
        </w:rPr>
        <w:t>Values are means ± SEM</w:t>
      </w:r>
    </w:p>
    <w:p w14:paraId="61619B57" w14:textId="07CBFE2F" w:rsidR="00E64C15" w:rsidRPr="007C20A3" w:rsidRDefault="00770CB0"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br w:type="page"/>
      </w:r>
      <w:r w:rsidR="00583BC1" w:rsidRPr="007C20A3">
        <w:rPr>
          <w:rFonts w:ascii="Times New Roman" w:hAnsi="Times New Roman" w:cs="Times New Roman"/>
          <w:b/>
          <w:noProof/>
          <w:sz w:val="24"/>
          <w:szCs w:val="24"/>
        </w:rPr>
        <w:lastRenderedPageBreak/>
        <w:drawing>
          <wp:inline distT="0" distB="0" distL="0" distR="0" wp14:anchorId="66E7507F" wp14:editId="189EE16F">
            <wp:extent cx="5274310" cy="4727328"/>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4727328"/>
                    </a:xfrm>
                    <a:prstGeom prst="rect">
                      <a:avLst/>
                    </a:prstGeom>
                  </pic:spPr>
                </pic:pic>
              </a:graphicData>
            </a:graphic>
          </wp:inline>
        </w:drawing>
      </w:r>
      <w:r w:rsidR="00E64C15" w:rsidRPr="007C20A3">
        <w:rPr>
          <w:rFonts w:ascii="Times New Roman" w:hAnsi="Times New Roman" w:cs="Times New Roman"/>
          <w:b/>
          <w:sz w:val="24"/>
          <w:szCs w:val="24"/>
        </w:rPr>
        <w:t xml:space="preserve">Figure </w:t>
      </w:r>
      <w:r w:rsidR="006734DE" w:rsidRPr="007C20A3">
        <w:rPr>
          <w:rFonts w:ascii="Times New Roman" w:hAnsi="Times New Roman" w:cs="Times New Roman"/>
          <w:b/>
          <w:sz w:val="24"/>
          <w:szCs w:val="24"/>
        </w:rPr>
        <w:t>S8</w:t>
      </w:r>
      <w:r w:rsidR="00E64C15" w:rsidRPr="007C20A3">
        <w:rPr>
          <w:rFonts w:ascii="Times New Roman" w:hAnsi="Times New Roman" w:cs="Times New Roman"/>
          <w:b/>
          <w:sz w:val="24"/>
          <w:szCs w:val="24"/>
        </w:rPr>
        <w:t xml:space="preserve">. </w:t>
      </w:r>
      <w:r w:rsidR="00742266" w:rsidRPr="007C20A3">
        <w:rPr>
          <w:rFonts w:ascii="Times New Roman" w:hAnsi="Times New Roman" w:cs="Times New Roman"/>
          <w:b/>
          <w:sz w:val="24"/>
          <w:szCs w:val="24"/>
        </w:rPr>
        <w:t>AAV-SRBD immune serum efficiently inhibited the binding of ACE2 with RBD variants.</w:t>
      </w:r>
    </w:p>
    <w:p w14:paraId="7891544F" w14:textId="4EF9B7E5" w:rsidR="00E64C15" w:rsidRPr="007C20A3" w:rsidRDefault="00E64C1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A</w:t>
      </w:r>
      <w:r w:rsidRPr="007C20A3">
        <w:rPr>
          <w:rFonts w:ascii="Times New Roman" w:hAnsi="Times New Roman" w:cs="Times New Roman"/>
          <w:sz w:val="24"/>
          <w:szCs w:val="24"/>
        </w:rPr>
        <w:t xml:space="preserve">) Competitive ELISA </w:t>
      </w:r>
      <w:r w:rsidR="00A71D58" w:rsidRPr="007C20A3">
        <w:rPr>
          <w:rFonts w:ascii="Times New Roman" w:hAnsi="Times New Roman" w:cs="Times New Roman"/>
          <w:sz w:val="24"/>
          <w:szCs w:val="24"/>
        </w:rPr>
        <w:t xml:space="preserve">of </w:t>
      </w:r>
      <w:r w:rsidR="00C46EE0" w:rsidRPr="007C20A3">
        <w:rPr>
          <w:rFonts w:ascii="Times New Roman" w:hAnsi="Times New Roman" w:cs="Times New Roman"/>
          <w:sz w:val="24"/>
          <w:szCs w:val="24"/>
        </w:rPr>
        <w:t xml:space="preserve">inhibition of </w:t>
      </w:r>
      <w:r w:rsidR="00161CF9" w:rsidRPr="007C20A3">
        <w:rPr>
          <w:rFonts w:ascii="Times New Roman" w:hAnsi="Times New Roman" w:cs="Times New Roman"/>
          <w:sz w:val="24"/>
          <w:szCs w:val="24"/>
        </w:rPr>
        <w:t xml:space="preserve">RBD domain in </w:t>
      </w:r>
      <w:r w:rsidR="003424FC" w:rsidRPr="007C20A3">
        <w:rPr>
          <w:rFonts w:ascii="Times New Roman" w:hAnsi="Times New Roman" w:cs="Times New Roman"/>
          <w:sz w:val="24"/>
          <w:szCs w:val="24"/>
        </w:rPr>
        <w:t xml:space="preserve">Alpha </w:t>
      </w:r>
      <w:r w:rsidR="00161CF9" w:rsidRPr="007C20A3">
        <w:rPr>
          <w:rFonts w:ascii="Times New Roman" w:hAnsi="Times New Roman" w:cs="Times New Roman"/>
          <w:sz w:val="24"/>
          <w:szCs w:val="24"/>
        </w:rPr>
        <w:t xml:space="preserve">variant and </w:t>
      </w:r>
      <w:r w:rsidR="00C46EE0" w:rsidRPr="007C20A3">
        <w:rPr>
          <w:rFonts w:ascii="Times New Roman" w:hAnsi="Times New Roman" w:cs="Times New Roman"/>
          <w:sz w:val="24"/>
          <w:szCs w:val="24"/>
        </w:rPr>
        <w:t xml:space="preserve">hACE2 interactions by </w:t>
      </w:r>
      <w:r w:rsidR="00A71D58" w:rsidRPr="007C20A3">
        <w:rPr>
          <w:rFonts w:ascii="Times New Roman" w:hAnsi="Times New Roman" w:cs="Times New Roman"/>
          <w:sz w:val="24"/>
          <w:szCs w:val="24"/>
        </w:rPr>
        <w:t xml:space="preserve">macaque </w:t>
      </w:r>
      <w:r w:rsidR="00C46EE0" w:rsidRPr="007C20A3">
        <w:rPr>
          <w:rFonts w:ascii="Times New Roman" w:hAnsi="Times New Roman" w:cs="Times New Roman"/>
          <w:sz w:val="24"/>
          <w:szCs w:val="24"/>
        </w:rPr>
        <w:t xml:space="preserve">serum at 70 </w:t>
      </w:r>
      <w:proofErr w:type="spellStart"/>
      <w:r w:rsidR="001C27E7"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(Middle/High: 70 </w:t>
      </w:r>
      <w:proofErr w:type="spellStart"/>
      <w:r w:rsidR="001C27E7" w:rsidRPr="007C20A3">
        <w:rPr>
          <w:rFonts w:ascii="Times New Roman" w:hAnsi="Times New Roman" w:cs="Times New Roman"/>
          <w:sz w:val="24"/>
          <w:szCs w:val="24"/>
        </w:rPr>
        <w:t>dpv</w:t>
      </w:r>
      <w:proofErr w:type="spellEnd"/>
      <w:r w:rsidR="001C27E7" w:rsidRPr="007C20A3">
        <w:rPr>
          <w:rFonts w:ascii="Times New Roman" w:hAnsi="Times New Roman" w:cs="Times New Roman"/>
          <w:sz w:val="24"/>
          <w:szCs w:val="24"/>
        </w:rPr>
        <w:t xml:space="preserve"> </w:t>
      </w:r>
      <w:r w:rsidRPr="007C20A3">
        <w:rPr>
          <w:rFonts w:ascii="Times New Roman" w:hAnsi="Times New Roman" w:cs="Times New Roman"/>
          <w:sz w:val="24"/>
          <w:szCs w:val="24"/>
        </w:rPr>
        <w:t xml:space="preserve">of middle/high-dose SRBD vaccine; Ctrl: 70 </w:t>
      </w:r>
      <w:proofErr w:type="spellStart"/>
      <w:r w:rsidR="001C27E7"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of high-dose AAV-CAG-GFP control; n = 3 macaques in each group).</w:t>
      </w:r>
    </w:p>
    <w:p w14:paraId="7A5C56A1" w14:textId="6356ABB9" w:rsidR="00E64C15" w:rsidRPr="007C20A3" w:rsidRDefault="00E64C1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B</w:t>
      </w:r>
      <w:r w:rsidRPr="007C20A3">
        <w:rPr>
          <w:rFonts w:ascii="Times New Roman" w:hAnsi="Times New Roman" w:cs="Times New Roman"/>
          <w:sz w:val="24"/>
          <w:szCs w:val="24"/>
        </w:rPr>
        <w:t>) Competitive ELISA o</w:t>
      </w:r>
      <w:r w:rsidR="00A71D58" w:rsidRPr="007C20A3">
        <w:rPr>
          <w:rFonts w:ascii="Times New Roman" w:hAnsi="Times New Roman" w:cs="Times New Roman"/>
          <w:sz w:val="24"/>
          <w:szCs w:val="24"/>
        </w:rPr>
        <w:t>f</w:t>
      </w:r>
      <w:r w:rsidRPr="007C20A3">
        <w:rPr>
          <w:rFonts w:ascii="Times New Roman" w:hAnsi="Times New Roman" w:cs="Times New Roman"/>
          <w:sz w:val="24"/>
          <w:szCs w:val="24"/>
        </w:rPr>
        <w:t xml:space="preserve"> </w:t>
      </w:r>
      <w:r w:rsidR="00C46EE0" w:rsidRPr="007C20A3">
        <w:rPr>
          <w:rFonts w:ascii="Times New Roman" w:hAnsi="Times New Roman" w:cs="Times New Roman"/>
          <w:sz w:val="24"/>
          <w:szCs w:val="24"/>
        </w:rPr>
        <w:t xml:space="preserve">inhibition of </w:t>
      </w:r>
      <w:r w:rsidR="00161CF9" w:rsidRPr="007C20A3">
        <w:rPr>
          <w:rFonts w:ascii="Times New Roman" w:hAnsi="Times New Roman" w:cs="Times New Roman"/>
          <w:sz w:val="24"/>
          <w:szCs w:val="24"/>
        </w:rPr>
        <w:t xml:space="preserve">RBD domain in </w:t>
      </w:r>
      <w:r w:rsidR="003424FC" w:rsidRPr="007C20A3">
        <w:rPr>
          <w:rFonts w:ascii="Times New Roman" w:hAnsi="Times New Roman" w:cs="Times New Roman"/>
          <w:sz w:val="24"/>
          <w:szCs w:val="24"/>
        </w:rPr>
        <w:t xml:space="preserve">Beta </w:t>
      </w:r>
      <w:r w:rsidR="00161CF9" w:rsidRPr="007C20A3">
        <w:rPr>
          <w:rFonts w:ascii="Times New Roman" w:hAnsi="Times New Roman" w:cs="Times New Roman"/>
          <w:sz w:val="24"/>
          <w:szCs w:val="24"/>
        </w:rPr>
        <w:t xml:space="preserve">variant and </w:t>
      </w:r>
      <w:r w:rsidR="00C46EE0" w:rsidRPr="007C20A3">
        <w:rPr>
          <w:rFonts w:ascii="Times New Roman" w:hAnsi="Times New Roman" w:cs="Times New Roman"/>
          <w:sz w:val="24"/>
          <w:szCs w:val="24"/>
        </w:rPr>
        <w:t>hACE2 interactions by</w:t>
      </w:r>
      <w:r w:rsidR="00A71D58" w:rsidRPr="007C20A3">
        <w:rPr>
          <w:rFonts w:ascii="Times New Roman" w:hAnsi="Times New Roman" w:cs="Times New Roman"/>
          <w:sz w:val="24"/>
          <w:szCs w:val="24"/>
        </w:rPr>
        <w:t xml:space="preserve"> macaque</w:t>
      </w:r>
      <w:r w:rsidR="00C46EE0" w:rsidRPr="007C20A3">
        <w:rPr>
          <w:rFonts w:ascii="Times New Roman" w:hAnsi="Times New Roman" w:cs="Times New Roman"/>
          <w:sz w:val="24"/>
          <w:szCs w:val="24"/>
        </w:rPr>
        <w:t xml:space="preserve"> serum </w:t>
      </w:r>
      <w:r w:rsidR="001C27E7" w:rsidRPr="007C20A3">
        <w:rPr>
          <w:rFonts w:ascii="Times New Roman" w:hAnsi="Times New Roman" w:cs="Times New Roman"/>
          <w:sz w:val="24"/>
          <w:szCs w:val="24"/>
        </w:rPr>
        <w:t xml:space="preserve">at 70 </w:t>
      </w:r>
      <w:proofErr w:type="spellStart"/>
      <w:r w:rsidR="001C27E7"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(n = 3 macaques in each group).</w:t>
      </w:r>
    </w:p>
    <w:p w14:paraId="4374491D" w14:textId="109B5482" w:rsidR="00E64C15" w:rsidRPr="007C20A3" w:rsidRDefault="00E64C1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C</w:t>
      </w:r>
      <w:r w:rsidRPr="007C20A3">
        <w:rPr>
          <w:rFonts w:ascii="Times New Roman" w:hAnsi="Times New Roman" w:cs="Times New Roman"/>
          <w:sz w:val="24"/>
          <w:szCs w:val="24"/>
        </w:rPr>
        <w:t>) Competitive ELISA o</w:t>
      </w:r>
      <w:r w:rsidR="00A71D58" w:rsidRPr="007C20A3">
        <w:rPr>
          <w:rFonts w:ascii="Times New Roman" w:hAnsi="Times New Roman" w:cs="Times New Roman"/>
          <w:sz w:val="24"/>
          <w:szCs w:val="24"/>
        </w:rPr>
        <w:t>f</w:t>
      </w:r>
      <w:r w:rsidR="00C46EE0" w:rsidRPr="007C20A3">
        <w:rPr>
          <w:rFonts w:ascii="Times New Roman" w:hAnsi="Times New Roman" w:cs="Times New Roman"/>
          <w:sz w:val="24"/>
          <w:szCs w:val="24"/>
        </w:rPr>
        <w:t xml:space="preserve"> inhibition of </w:t>
      </w:r>
      <w:r w:rsidR="00161CF9" w:rsidRPr="007C20A3">
        <w:rPr>
          <w:rFonts w:ascii="Times New Roman" w:hAnsi="Times New Roman" w:cs="Times New Roman"/>
          <w:sz w:val="24"/>
          <w:szCs w:val="24"/>
        </w:rPr>
        <w:t xml:space="preserve">RBD domain in </w:t>
      </w:r>
      <w:r w:rsidR="003424FC" w:rsidRPr="007C20A3">
        <w:rPr>
          <w:rFonts w:ascii="Times New Roman" w:hAnsi="Times New Roman" w:cs="Times New Roman"/>
          <w:sz w:val="24"/>
          <w:szCs w:val="24"/>
        </w:rPr>
        <w:t xml:space="preserve">Gamma </w:t>
      </w:r>
      <w:r w:rsidR="00161CF9" w:rsidRPr="007C20A3">
        <w:rPr>
          <w:rFonts w:ascii="Times New Roman" w:hAnsi="Times New Roman" w:cs="Times New Roman"/>
          <w:sz w:val="24"/>
          <w:szCs w:val="24"/>
        </w:rPr>
        <w:t xml:space="preserve">variant and </w:t>
      </w:r>
      <w:r w:rsidR="00C46EE0" w:rsidRPr="007C20A3">
        <w:rPr>
          <w:rFonts w:ascii="Times New Roman" w:hAnsi="Times New Roman" w:cs="Times New Roman"/>
          <w:sz w:val="24"/>
          <w:szCs w:val="24"/>
        </w:rPr>
        <w:t xml:space="preserve">hACE2 interactions </w:t>
      </w:r>
      <w:r w:rsidR="00A71D58" w:rsidRPr="007C20A3">
        <w:rPr>
          <w:rFonts w:ascii="Times New Roman" w:hAnsi="Times New Roman" w:cs="Times New Roman"/>
          <w:sz w:val="24"/>
          <w:szCs w:val="24"/>
        </w:rPr>
        <w:t xml:space="preserve">by macaque serum </w:t>
      </w:r>
      <w:r w:rsidR="001C27E7" w:rsidRPr="007C20A3">
        <w:rPr>
          <w:rFonts w:ascii="Times New Roman" w:hAnsi="Times New Roman" w:cs="Times New Roman"/>
          <w:sz w:val="24"/>
          <w:szCs w:val="24"/>
        </w:rPr>
        <w:t xml:space="preserve">at 70 </w:t>
      </w:r>
      <w:proofErr w:type="spellStart"/>
      <w:r w:rsidR="001C27E7"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(n = 3 macaques in each group).</w:t>
      </w:r>
    </w:p>
    <w:p w14:paraId="344CD4F1" w14:textId="1E4F6474" w:rsidR="00956145" w:rsidRPr="007C20A3" w:rsidRDefault="0095614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lastRenderedPageBreak/>
        <w:t>(</w:t>
      </w:r>
      <w:r w:rsidR="007C20A3">
        <w:rPr>
          <w:rFonts w:ascii="Times New Roman" w:hAnsi="Times New Roman" w:cs="Times New Roman"/>
          <w:sz w:val="24"/>
          <w:szCs w:val="24"/>
        </w:rPr>
        <w:t>D</w:t>
      </w:r>
      <w:r w:rsidRPr="007C20A3">
        <w:rPr>
          <w:rFonts w:ascii="Times New Roman" w:hAnsi="Times New Roman" w:cs="Times New Roman"/>
          <w:sz w:val="24"/>
          <w:szCs w:val="24"/>
        </w:rPr>
        <w:t>) Competitive ELISA o</w:t>
      </w:r>
      <w:r w:rsidR="00A71D58" w:rsidRPr="007C20A3">
        <w:rPr>
          <w:rFonts w:ascii="Times New Roman" w:hAnsi="Times New Roman" w:cs="Times New Roman"/>
          <w:sz w:val="24"/>
          <w:szCs w:val="24"/>
        </w:rPr>
        <w:t>f</w:t>
      </w:r>
      <w:r w:rsidRPr="007C20A3">
        <w:rPr>
          <w:rFonts w:ascii="Times New Roman" w:hAnsi="Times New Roman" w:cs="Times New Roman"/>
          <w:sz w:val="24"/>
          <w:szCs w:val="24"/>
        </w:rPr>
        <w:t xml:space="preserve"> </w:t>
      </w:r>
      <w:r w:rsidR="00C46EE0" w:rsidRPr="007C20A3">
        <w:rPr>
          <w:rFonts w:ascii="Times New Roman" w:hAnsi="Times New Roman" w:cs="Times New Roman"/>
          <w:sz w:val="24"/>
          <w:szCs w:val="24"/>
        </w:rPr>
        <w:t xml:space="preserve">inhibition of </w:t>
      </w:r>
      <w:r w:rsidR="00161CF9" w:rsidRPr="007C20A3">
        <w:rPr>
          <w:rFonts w:ascii="Times New Roman" w:hAnsi="Times New Roman" w:cs="Times New Roman"/>
          <w:sz w:val="24"/>
          <w:szCs w:val="24"/>
        </w:rPr>
        <w:t xml:space="preserve">RBD domain in </w:t>
      </w:r>
      <w:r w:rsidR="003424FC" w:rsidRPr="007C20A3">
        <w:rPr>
          <w:rFonts w:ascii="Times New Roman" w:hAnsi="Times New Roman" w:cs="Times New Roman"/>
          <w:sz w:val="24"/>
          <w:szCs w:val="24"/>
        </w:rPr>
        <w:t xml:space="preserve">Delta </w:t>
      </w:r>
      <w:r w:rsidR="00161CF9" w:rsidRPr="007C20A3">
        <w:rPr>
          <w:rFonts w:ascii="Times New Roman" w:hAnsi="Times New Roman" w:cs="Times New Roman"/>
          <w:sz w:val="24"/>
          <w:szCs w:val="24"/>
        </w:rPr>
        <w:t xml:space="preserve">variant and </w:t>
      </w:r>
      <w:r w:rsidR="00C46EE0" w:rsidRPr="007C20A3">
        <w:rPr>
          <w:rFonts w:ascii="Times New Roman" w:hAnsi="Times New Roman" w:cs="Times New Roman"/>
          <w:sz w:val="24"/>
          <w:szCs w:val="24"/>
        </w:rPr>
        <w:t xml:space="preserve">hACE2 interactions </w:t>
      </w:r>
      <w:r w:rsidR="00A71D58" w:rsidRPr="007C20A3">
        <w:rPr>
          <w:rFonts w:ascii="Times New Roman" w:hAnsi="Times New Roman" w:cs="Times New Roman"/>
          <w:sz w:val="24"/>
          <w:szCs w:val="24"/>
        </w:rPr>
        <w:t xml:space="preserve">by macaque serum </w:t>
      </w:r>
      <w:r w:rsidR="001C27E7" w:rsidRPr="007C20A3">
        <w:rPr>
          <w:rFonts w:ascii="Times New Roman" w:hAnsi="Times New Roman" w:cs="Times New Roman"/>
          <w:sz w:val="24"/>
          <w:szCs w:val="24"/>
        </w:rPr>
        <w:t xml:space="preserve">at 70 </w:t>
      </w:r>
      <w:proofErr w:type="spellStart"/>
      <w:r w:rsidR="001C27E7"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(n = 3 macaques in each group).</w:t>
      </w:r>
    </w:p>
    <w:p w14:paraId="486539C2" w14:textId="75C910FC" w:rsidR="00956145" w:rsidRPr="007C20A3" w:rsidRDefault="0095614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E</w:t>
      </w:r>
      <w:r w:rsidRPr="007C20A3">
        <w:rPr>
          <w:rFonts w:ascii="Times New Roman" w:hAnsi="Times New Roman" w:cs="Times New Roman"/>
          <w:sz w:val="24"/>
          <w:szCs w:val="24"/>
        </w:rPr>
        <w:t>) Competitive ELISA o</w:t>
      </w:r>
      <w:r w:rsidR="00931492" w:rsidRPr="007C20A3">
        <w:rPr>
          <w:rFonts w:ascii="Times New Roman" w:hAnsi="Times New Roman" w:cs="Times New Roman"/>
          <w:sz w:val="24"/>
          <w:szCs w:val="24"/>
        </w:rPr>
        <w:t>f</w:t>
      </w:r>
      <w:r w:rsidRPr="007C20A3">
        <w:rPr>
          <w:rFonts w:ascii="Times New Roman" w:hAnsi="Times New Roman" w:cs="Times New Roman"/>
          <w:sz w:val="24"/>
          <w:szCs w:val="24"/>
        </w:rPr>
        <w:t xml:space="preserve"> </w:t>
      </w:r>
      <w:r w:rsidR="00C46EE0" w:rsidRPr="007C20A3">
        <w:rPr>
          <w:rFonts w:ascii="Times New Roman" w:hAnsi="Times New Roman" w:cs="Times New Roman"/>
          <w:sz w:val="24"/>
          <w:szCs w:val="24"/>
        </w:rPr>
        <w:t xml:space="preserve">inhibition of </w:t>
      </w:r>
      <w:r w:rsidR="00161CF9" w:rsidRPr="007C20A3">
        <w:rPr>
          <w:rFonts w:ascii="Times New Roman" w:hAnsi="Times New Roman" w:cs="Times New Roman"/>
          <w:sz w:val="24"/>
          <w:szCs w:val="24"/>
        </w:rPr>
        <w:t xml:space="preserve">RBD domain in </w:t>
      </w:r>
      <w:r w:rsidR="003424FC" w:rsidRPr="007C20A3">
        <w:rPr>
          <w:rFonts w:ascii="Times New Roman" w:hAnsi="Times New Roman" w:cs="Times New Roman"/>
          <w:sz w:val="24"/>
          <w:szCs w:val="24"/>
        </w:rPr>
        <w:t xml:space="preserve">Lambda </w:t>
      </w:r>
      <w:r w:rsidR="00161CF9" w:rsidRPr="007C20A3">
        <w:rPr>
          <w:rFonts w:ascii="Times New Roman" w:hAnsi="Times New Roman" w:cs="Times New Roman"/>
          <w:sz w:val="24"/>
          <w:szCs w:val="24"/>
        </w:rPr>
        <w:t xml:space="preserve">and </w:t>
      </w:r>
      <w:r w:rsidR="00C46EE0" w:rsidRPr="007C20A3">
        <w:rPr>
          <w:rFonts w:ascii="Times New Roman" w:hAnsi="Times New Roman" w:cs="Times New Roman"/>
          <w:sz w:val="24"/>
          <w:szCs w:val="24"/>
        </w:rPr>
        <w:t xml:space="preserve">hACE2 interactions </w:t>
      </w:r>
      <w:r w:rsidR="00931492" w:rsidRPr="007C20A3">
        <w:rPr>
          <w:rFonts w:ascii="Times New Roman" w:hAnsi="Times New Roman" w:cs="Times New Roman"/>
          <w:sz w:val="24"/>
          <w:szCs w:val="24"/>
        </w:rPr>
        <w:t xml:space="preserve">by macaque serum </w:t>
      </w:r>
      <w:r w:rsidR="001C27E7" w:rsidRPr="007C20A3">
        <w:rPr>
          <w:rFonts w:ascii="Times New Roman" w:hAnsi="Times New Roman" w:cs="Times New Roman"/>
          <w:sz w:val="24"/>
          <w:szCs w:val="24"/>
        </w:rPr>
        <w:t xml:space="preserve">at 70 </w:t>
      </w:r>
      <w:proofErr w:type="spellStart"/>
      <w:r w:rsidR="001C27E7"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(n = 3 macaques in each group).</w:t>
      </w:r>
    </w:p>
    <w:p w14:paraId="0B69E84A" w14:textId="5EAD7BC7" w:rsidR="00956145" w:rsidRPr="007C20A3" w:rsidRDefault="00956145"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w:t>
      </w:r>
      <w:r w:rsidR="007C20A3">
        <w:rPr>
          <w:rFonts w:ascii="Times New Roman" w:hAnsi="Times New Roman" w:cs="Times New Roman"/>
          <w:sz w:val="24"/>
          <w:szCs w:val="24"/>
        </w:rPr>
        <w:t>F</w:t>
      </w:r>
      <w:r w:rsidRPr="007C20A3">
        <w:rPr>
          <w:rFonts w:ascii="Times New Roman" w:hAnsi="Times New Roman" w:cs="Times New Roman"/>
          <w:sz w:val="24"/>
          <w:szCs w:val="24"/>
        </w:rPr>
        <w:t>) Competitive ELISA o</w:t>
      </w:r>
      <w:r w:rsidR="00931492" w:rsidRPr="007C20A3">
        <w:rPr>
          <w:rFonts w:ascii="Times New Roman" w:hAnsi="Times New Roman" w:cs="Times New Roman"/>
          <w:sz w:val="24"/>
          <w:szCs w:val="24"/>
        </w:rPr>
        <w:t>f</w:t>
      </w:r>
      <w:r w:rsidR="00C46EE0" w:rsidRPr="007C20A3">
        <w:rPr>
          <w:rFonts w:ascii="Times New Roman" w:hAnsi="Times New Roman" w:cs="Times New Roman"/>
          <w:sz w:val="24"/>
          <w:szCs w:val="24"/>
        </w:rPr>
        <w:t xml:space="preserve"> inhibition of </w:t>
      </w:r>
      <w:r w:rsidR="00161CF9" w:rsidRPr="007C20A3">
        <w:rPr>
          <w:rFonts w:ascii="Times New Roman" w:hAnsi="Times New Roman" w:cs="Times New Roman"/>
          <w:sz w:val="24"/>
          <w:szCs w:val="24"/>
        </w:rPr>
        <w:t xml:space="preserve">RBD domain in </w:t>
      </w:r>
      <w:r w:rsidR="003424FC" w:rsidRPr="007C20A3">
        <w:rPr>
          <w:rFonts w:ascii="Times New Roman" w:hAnsi="Times New Roman" w:cs="Times New Roman"/>
          <w:sz w:val="24"/>
          <w:szCs w:val="24"/>
        </w:rPr>
        <w:t xml:space="preserve">Kappa </w:t>
      </w:r>
      <w:r w:rsidR="00161CF9" w:rsidRPr="007C20A3">
        <w:rPr>
          <w:rFonts w:ascii="Times New Roman" w:hAnsi="Times New Roman" w:cs="Times New Roman"/>
          <w:sz w:val="24"/>
          <w:szCs w:val="24"/>
        </w:rPr>
        <w:t xml:space="preserve">variant and </w:t>
      </w:r>
      <w:r w:rsidR="00C46EE0" w:rsidRPr="007C20A3">
        <w:rPr>
          <w:rFonts w:ascii="Times New Roman" w:hAnsi="Times New Roman" w:cs="Times New Roman"/>
          <w:sz w:val="24"/>
          <w:szCs w:val="24"/>
        </w:rPr>
        <w:t xml:space="preserve">hACE2 interactions </w:t>
      </w:r>
      <w:r w:rsidR="00931492" w:rsidRPr="007C20A3">
        <w:rPr>
          <w:rFonts w:ascii="Times New Roman" w:hAnsi="Times New Roman" w:cs="Times New Roman"/>
          <w:sz w:val="24"/>
          <w:szCs w:val="24"/>
        </w:rPr>
        <w:t xml:space="preserve">by macaque serum </w:t>
      </w:r>
      <w:r w:rsidR="001C27E7" w:rsidRPr="007C20A3">
        <w:rPr>
          <w:rFonts w:ascii="Times New Roman" w:hAnsi="Times New Roman" w:cs="Times New Roman"/>
          <w:sz w:val="24"/>
          <w:szCs w:val="24"/>
        </w:rPr>
        <w:t xml:space="preserve">at 70 </w:t>
      </w:r>
      <w:proofErr w:type="spellStart"/>
      <w:r w:rsidR="001C27E7" w:rsidRPr="007C20A3">
        <w:rPr>
          <w:rFonts w:ascii="Times New Roman" w:hAnsi="Times New Roman" w:cs="Times New Roman"/>
          <w:sz w:val="24"/>
          <w:szCs w:val="24"/>
        </w:rPr>
        <w:t>dpv</w:t>
      </w:r>
      <w:proofErr w:type="spellEnd"/>
      <w:r w:rsidRPr="007C20A3">
        <w:rPr>
          <w:rFonts w:ascii="Times New Roman" w:hAnsi="Times New Roman" w:cs="Times New Roman"/>
          <w:sz w:val="24"/>
          <w:szCs w:val="24"/>
        </w:rPr>
        <w:t xml:space="preserve"> (n = 3 macaques in each group).</w:t>
      </w:r>
    </w:p>
    <w:p w14:paraId="13FF39D6" w14:textId="77777777" w:rsidR="00900A3A" w:rsidRPr="007C20A3" w:rsidRDefault="00A83B34" w:rsidP="007C20A3">
      <w:pPr>
        <w:spacing w:line="480" w:lineRule="auto"/>
        <w:rPr>
          <w:rFonts w:ascii="Times New Roman" w:hAnsi="Times New Roman" w:cs="Times New Roman"/>
          <w:sz w:val="24"/>
          <w:szCs w:val="24"/>
        </w:rPr>
      </w:pPr>
      <w:r w:rsidRPr="007C20A3">
        <w:rPr>
          <w:rFonts w:ascii="Times New Roman" w:hAnsi="Times New Roman" w:cs="Times New Roman"/>
          <w:sz w:val="24"/>
          <w:szCs w:val="24"/>
        </w:rPr>
        <w:t xml:space="preserve">Values are means ± SEM. *: </w:t>
      </w:r>
      <w:r w:rsidR="00A71D58" w:rsidRPr="007C20A3">
        <w:rPr>
          <w:rFonts w:ascii="Times New Roman" w:hAnsi="Times New Roman" w:cs="Times New Roman"/>
          <w:i/>
          <w:iCs/>
          <w:sz w:val="24"/>
          <w:szCs w:val="24"/>
        </w:rPr>
        <w:t>P</w:t>
      </w:r>
      <w:r w:rsidR="00A71D58" w:rsidRPr="007C20A3">
        <w:rPr>
          <w:rFonts w:ascii="Times New Roman" w:hAnsi="Times New Roman" w:cs="Times New Roman"/>
          <w:sz w:val="24"/>
          <w:szCs w:val="24"/>
        </w:rPr>
        <w:t xml:space="preserve"> </w:t>
      </w:r>
      <w:r w:rsidRPr="007C20A3">
        <w:rPr>
          <w:rFonts w:ascii="Times New Roman" w:hAnsi="Times New Roman" w:cs="Times New Roman"/>
          <w:sz w:val="24"/>
          <w:szCs w:val="24"/>
        </w:rPr>
        <w:t>&lt;</w:t>
      </w:r>
      <w:r w:rsidR="00A71D58" w:rsidRPr="007C20A3">
        <w:rPr>
          <w:rFonts w:ascii="Times New Roman" w:hAnsi="Times New Roman" w:cs="Times New Roman"/>
          <w:sz w:val="24"/>
          <w:szCs w:val="24"/>
        </w:rPr>
        <w:t xml:space="preserve"> </w:t>
      </w:r>
      <w:r w:rsidRPr="007C20A3">
        <w:rPr>
          <w:rFonts w:ascii="Times New Roman" w:hAnsi="Times New Roman" w:cs="Times New Roman"/>
          <w:sz w:val="24"/>
          <w:szCs w:val="24"/>
        </w:rPr>
        <w:t>0.05.</w:t>
      </w:r>
    </w:p>
    <w:p w14:paraId="45DED5B9" w14:textId="041F411A" w:rsidR="00900A3A" w:rsidRPr="007C20A3" w:rsidRDefault="00900A3A" w:rsidP="007C20A3">
      <w:pPr>
        <w:spacing w:line="480" w:lineRule="auto"/>
        <w:rPr>
          <w:rFonts w:ascii="Times New Roman" w:hAnsi="Times New Roman" w:cs="Times New Roman"/>
          <w:sz w:val="24"/>
          <w:szCs w:val="24"/>
        </w:rPr>
      </w:pPr>
    </w:p>
    <w:p w14:paraId="2BDBD214" w14:textId="378E37BA" w:rsidR="00956145" w:rsidRPr="007C20A3" w:rsidRDefault="00956145" w:rsidP="007C20A3">
      <w:pPr>
        <w:spacing w:line="480" w:lineRule="auto"/>
        <w:rPr>
          <w:rFonts w:ascii="Times New Roman" w:hAnsi="Times New Roman" w:cs="Times New Roman"/>
          <w:sz w:val="24"/>
          <w:szCs w:val="24"/>
        </w:rPr>
      </w:pPr>
    </w:p>
    <w:sectPr w:rsidR="00956145" w:rsidRPr="007C20A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F4E88" w14:textId="77777777" w:rsidR="003D466B" w:rsidRDefault="003D466B" w:rsidP="005E01CC">
      <w:r>
        <w:separator/>
      </w:r>
    </w:p>
  </w:endnote>
  <w:endnote w:type="continuationSeparator" w:id="0">
    <w:p w14:paraId="1AE2A0E0" w14:textId="77777777" w:rsidR="003D466B" w:rsidRDefault="003D466B" w:rsidP="005E0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0E65A" w14:textId="77777777" w:rsidR="003D466B" w:rsidRDefault="003D466B" w:rsidP="005E01CC">
      <w:r>
        <w:separator/>
      </w:r>
    </w:p>
  </w:footnote>
  <w:footnote w:type="continuationSeparator" w:id="0">
    <w:p w14:paraId="62558AB9" w14:textId="77777777" w:rsidR="003D466B" w:rsidRDefault="003D466B" w:rsidP="005E01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E2380"/>
    <w:multiLevelType w:val="hybridMultilevel"/>
    <w:tmpl w:val="A3FA198E"/>
    <w:lvl w:ilvl="0" w:tplc="2D742EA4">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1BA7217"/>
    <w:multiLevelType w:val="hybridMultilevel"/>
    <w:tmpl w:val="56486F82"/>
    <w:lvl w:ilvl="0" w:tplc="50A8A0E0">
      <w:start w:val="1"/>
      <w:numFmt w:val="lowerLetter"/>
      <w:lvlText w:val="(%1)"/>
      <w:lvlJc w:val="left"/>
      <w:pPr>
        <w:ind w:left="360" w:hanging="360"/>
      </w:pPr>
      <w:rPr>
        <w:rFonts w:hint="default"/>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E094097"/>
    <w:multiLevelType w:val="hybridMultilevel"/>
    <w:tmpl w:val="B616F9D2"/>
    <w:lvl w:ilvl="0" w:tplc="F0962A4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600917549">
    <w:abstractNumId w:val="2"/>
  </w:num>
  <w:num w:numId="2" w16cid:durableId="1571040109">
    <w:abstractNumId w:val="0"/>
  </w:num>
  <w:num w:numId="3" w16cid:durableId="1183787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Layout" w:val="&lt;ENLayout&gt;&lt;Style&gt;Cell&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9x22vvxc9s0ave2w2q5zwwg29ztwr0spzdf&quot;&gt;My EndNote Library-tdl1&lt;record-ids&gt;&lt;item&gt;1&lt;/item&gt;&lt;item&gt;2&lt;/item&gt;&lt;item&gt;24&lt;/item&gt;&lt;/record-ids&gt;&lt;/item&gt;&lt;/Libraries&gt;"/>
  </w:docVars>
  <w:rsids>
    <w:rsidRoot w:val="00D3048C"/>
    <w:rsid w:val="00002B33"/>
    <w:rsid w:val="00034DD1"/>
    <w:rsid w:val="0006058B"/>
    <w:rsid w:val="00075CCA"/>
    <w:rsid w:val="00076709"/>
    <w:rsid w:val="00080AD0"/>
    <w:rsid w:val="00086AD9"/>
    <w:rsid w:val="000A6A81"/>
    <w:rsid w:val="000B778F"/>
    <w:rsid w:val="000D3165"/>
    <w:rsid w:val="000D3EAE"/>
    <w:rsid w:val="000D4A1A"/>
    <w:rsid w:val="000F65EA"/>
    <w:rsid w:val="0010633C"/>
    <w:rsid w:val="001213AD"/>
    <w:rsid w:val="00121E15"/>
    <w:rsid w:val="0012601D"/>
    <w:rsid w:val="00131B9E"/>
    <w:rsid w:val="00136E63"/>
    <w:rsid w:val="00161CF9"/>
    <w:rsid w:val="00177E04"/>
    <w:rsid w:val="00187066"/>
    <w:rsid w:val="00190908"/>
    <w:rsid w:val="00194FCC"/>
    <w:rsid w:val="001950C5"/>
    <w:rsid w:val="001A6346"/>
    <w:rsid w:val="001B0A79"/>
    <w:rsid w:val="001C27E7"/>
    <w:rsid w:val="001C641E"/>
    <w:rsid w:val="001E2AEA"/>
    <w:rsid w:val="00210809"/>
    <w:rsid w:val="00285CAD"/>
    <w:rsid w:val="002A1E33"/>
    <w:rsid w:val="002B1D55"/>
    <w:rsid w:val="002B2594"/>
    <w:rsid w:val="002F1F8B"/>
    <w:rsid w:val="00311A9E"/>
    <w:rsid w:val="00341139"/>
    <w:rsid w:val="003424FC"/>
    <w:rsid w:val="00346DCB"/>
    <w:rsid w:val="00372C21"/>
    <w:rsid w:val="003735DB"/>
    <w:rsid w:val="00382C83"/>
    <w:rsid w:val="003873AB"/>
    <w:rsid w:val="00390AF8"/>
    <w:rsid w:val="003A2BAE"/>
    <w:rsid w:val="003B3946"/>
    <w:rsid w:val="003D2ABA"/>
    <w:rsid w:val="003D466B"/>
    <w:rsid w:val="003E241B"/>
    <w:rsid w:val="003F6F60"/>
    <w:rsid w:val="00414755"/>
    <w:rsid w:val="00414B4A"/>
    <w:rsid w:val="0044296D"/>
    <w:rsid w:val="00454C51"/>
    <w:rsid w:val="00457B1E"/>
    <w:rsid w:val="0046073B"/>
    <w:rsid w:val="004611E2"/>
    <w:rsid w:val="004613A8"/>
    <w:rsid w:val="00492FF9"/>
    <w:rsid w:val="00494D9E"/>
    <w:rsid w:val="004D33E4"/>
    <w:rsid w:val="004D3ECF"/>
    <w:rsid w:val="004D629E"/>
    <w:rsid w:val="004E0235"/>
    <w:rsid w:val="004E6B6F"/>
    <w:rsid w:val="005113DF"/>
    <w:rsid w:val="00516B19"/>
    <w:rsid w:val="00535C4B"/>
    <w:rsid w:val="00542962"/>
    <w:rsid w:val="00547234"/>
    <w:rsid w:val="00583BC1"/>
    <w:rsid w:val="005B455B"/>
    <w:rsid w:val="005B5CA4"/>
    <w:rsid w:val="005C28D7"/>
    <w:rsid w:val="005D0E07"/>
    <w:rsid w:val="005D4F42"/>
    <w:rsid w:val="005E01CC"/>
    <w:rsid w:val="005E06A6"/>
    <w:rsid w:val="006257F0"/>
    <w:rsid w:val="006406A7"/>
    <w:rsid w:val="00655C69"/>
    <w:rsid w:val="006734DE"/>
    <w:rsid w:val="0067476D"/>
    <w:rsid w:val="00675769"/>
    <w:rsid w:val="006766E3"/>
    <w:rsid w:val="006861B4"/>
    <w:rsid w:val="00692D6A"/>
    <w:rsid w:val="006B2B9F"/>
    <w:rsid w:val="006C0068"/>
    <w:rsid w:val="006C6CAC"/>
    <w:rsid w:val="006D09BA"/>
    <w:rsid w:val="006F0AC1"/>
    <w:rsid w:val="00731A81"/>
    <w:rsid w:val="00742266"/>
    <w:rsid w:val="00744C5C"/>
    <w:rsid w:val="007555EC"/>
    <w:rsid w:val="00767825"/>
    <w:rsid w:val="00770CB0"/>
    <w:rsid w:val="007720D9"/>
    <w:rsid w:val="00772E1F"/>
    <w:rsid w:val="00786870"/>
    <w:rsid w:val="007A1D94"/>
    <w:rsid w:val="007C20A3"/>
    <w:rsid w:val="007C4B69"/>
    <w:rsid w:val="007D2990"/>
    <w:rsid w:val="007D6926"/>
    <w:rsid w:val="007E06E5"/>
    <w:rsid w:val="007E255D"/>
    <w:rsid w:val="007F63FA"/>
    <w:rsid w:val="00822526"/>
    <w:rsid w:val="00830349"/>
    <w:rsid w:val="00842E1B"/>
    <w:rsid w:val="008474F5"/>
    <w:rsid w:val="008757B9"/>
    <w:rsid w:val="00884D0C"/>
    <w:rsid w:val="00896FE8"/>
    <w:rsid w:val="008A0C79"/>
    <w:rsid w:val="008A128F"/>
    <w:rsid w:val="008A6D91"/>
    <w:rsid w:val="008B007E"/>
    <w:rsid w:val="008B0BE8"/>
    <w:rsid w:val="008C408E"/>
    <w:rsid w:val="008C4AF5"/>
    <w:rsid w:val="008D445D"/>
    <w:rsid w:val="008F1F23"/>
    <w:rsid w:val="008F34E5"/>
    <w:rsid w:val="008F77D8"/>
    <w:rsid w:val="008F7A59"/>
    <w:rsid w:val="00900A3A"/>
    <w:rsid w:val="009137F8"/>
    <w:rsid w:val="0091774B"/>
    <w:rsid w:val="00926436"/>
    <w:rsid w:val="00931492"/>
    <w:rsid w:val="009379EF"/>
    <w:rsid w:val="0094605B"/>
    <w:rsid w:val="0094784D"/>
    <w:rsid w:val="00956145"/>
    <w:rsid w:val="00970876"/>
    <w:rsid w:val="00971CB0"/>
    <w:rsid w:val="00972EA0"/>
    <w:rsid w:val="00972FAB"/>
    <w:rsid w:val="00975BBB"/>
    <w:rsid w:val="009774F2"/>
    <w:rsid w:val="009847FE"/>
    <w:rsid w:val="009928DA"/>
    <w:rsid w:val="00995EE2"/>
    <w:rsid w:val="009F6597"/>
    <w:rsid w:val="00A02BA3"/>
    <w:rsid w:val="00A14BA8"/>
    <w:rsid w:val="00A42837"/>
    <w:rsid w:val="00A53497"/>
    <w:rsid w:val="00A70B12"/>
    <w:rsid w:val="00A71D58"/>
    <w:rsid w:val="00A83B34"/>
    <w:rsid w:val="00A83D2B"/>
    <w:rsid w:val="00AA2D8A"/>
    <w:rsid w:val="00AA6507"/>
    <w:rsid w:val="00AC3A74"/>
    <w:rsid w:val="00AE2A06"/>
    <w:rsid w:val="00AE2B2B"/>
    <w:rsid w:val="00AE732D"/>
    <w:rsid w:val="00AF2916"/>
    <w:rsid w:val="00B240B7"/>
    <w:rsid w:val="00B4736A"/>
    <w:rsid w:val="00B50520"/>
    <w:rsid w:val="00B55BF9"/>
    <w:rsid w:val="00B563B3"/>
    <w:rsid w:val="00B66773"/>
    <w:rsid w:val="00BD1D6C"/>
    <w:rsid w:val="00BD790E"/>
    <w:rsid w:val="00C21BE9"/>
    <w:rsid w:val="00C267FC"/>
    <w:rsid w:val="00C408E4"/>
    <w:rsid w:val="00C40D47"/>
    <w:rsid w:val="00C411BE"/>
    <w:rsid w:val="00C46EE0"/>
    <w:rsid w:val="00C650AA"/>
    <w:rsid w:val="00C871CD"/>
    <w:rsid w:val="00CC774F"/>
    <w:rsid w:val="00CD63D1"/>
    <w:rsid w:val="00D0387D"/>
    <w:rsid w:val="00D22836"/>
    <w:rsid w:val="00D3048C"/>
    <w:rsid w:val="00D3224B"/>
    <w:rsid w:val="00D4670E"/>
    <w:rsid w:val="00D656CC"/>
    <w:rsid w:val="00D774D1"/>
    <w:rsid w:val="00DD54F6"/>
    <w:rsid w:val="00DE4C2B"/>
    <w:rsid w:val="00E20289"/>
    <w:rsid w:val="00E26623"/>
    <w:rsid w:val="00E30691"/>
    <w:rsid w:val="00E6311C"/>
    <w:rsid w:val="00E64C15"/>
    <w:rsid w:val="00E766CC"/>
    <w:rsid w:val="00E86BA1"/>
    <w:rsid w:val="00E97ADB"/>
    <w:rsid w:val="00ED010F"/>
    <w:rsid w:val="00ED043F"/>
    <w:rsid w:val="00EE06FF"/>
    <w:rsid w:val="00EF0EB3"/>
    <w:rsid w:val="00F20146"/>
    <w:rsid w:val="00F2081F"/>
    <w:rsid w:val="00F25101"/>
    <w:rsid w:val="00F311F1"/>
    <w:rsid w:val="00F335EE"/>
    <w:rsid w:val="00F3374F"/>
    <w:rsid w:val="00F45083"/>
    <w:rsid w:val="00F84EA2"/>
    <w:rsid w:val="00F90254"/>
    <w:rsid w:val="00F90D61"/>
    <w:rsid w:val="00F92C01"/>
    <w:rsid w:val="00FA6CD9"/>
    <w:rsid w:val="00FB6339"/>
    <w:rsid w:val="00FF3359"/>
    <w:rsid w:val="00FF71B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00D85"/>
  <w15:chartTrackingRefBased/>
  <w15:docId w15:val="{22085241-C437-44DF-A679-C2007C813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048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048C"/>
    <w:pPr>
      <w:ind w:firstLineChars="200" w:firstLine="420"/>
    </w:pPr>
  </w:style>
  <w:style w:type="character" w:customStyle="1" w:styleId="jlqj4b">
    <w:name w:val="jlqj4b"/>
    <w:basedOn w:val="a0"/>
    <w:rsid w:val="00D3048C"/>
  </w:style>
  <w:style w:type="paragraph" w:styleId="a4">
    <w:name w:val="header"/>
    <w:basedOn w:val="a"/>
    <w:link w:val="a5"/>
    <w:uiPriority w:val="99"/>
    <w:unhideWhenUsed/>
    <w:rsid w:val="005E01CC"/>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5E01CC"/>
    <w:rPr>
      <w:sz w:val="18"/>
      <w:szCs w:val="18"/>
    </w:rPr>
  </w:style>
  <w:style w:type="paragraph" w:styleId="a6">
    <w:name w:val="footer"/>
    <w:basedOn w:val="a"/>
    <w:link w:val="a7"/>
    <w:uiPriority w:val="99"/>
    <w:unhideWhenUsed/>
    <w:rsid w:val="005E01CC"/>
    <w:pPr>
      <w:tabs>
        <w:tab w:val="center" w:pos="4153"/>
        <w:tab w:val="right" w:pos="8306"/>
      </w:tabs>
      <w:snapToGrid w:val="0"/>
      <w:jc w:val="left"/>
    </w:pPr>
    <w:rPr>
      <w:sz w:val="18"/>
      <w:szCs w:val="18"/>
    </w:rPr>
  </w:style>
  <w:style w:type="character" w:customStyle="1" w:styleId="a7">
    <w:name w:val="页脚 字符"/>
    <w:basedOn w:val="a0"/>
    <w:link w:val="a6"/>
    <w:uiPriority w:val="99"/>
    <w:rsid w:val="005E01CC"/>
    <w:rPr>
      <w:sz w:val="18"/>
      <w:szCs w:val="18"/>
    </w:rPr>
  </w:style>
  <w:style w:type="paragraph" w:styleId="a8">
    <w:name w:val="Balloon Text"/>
    <w:basedOn w:val="a"/>
    <w:link w:val="a9"/>
    <w:uiPriority w:val="99"/>
    <w:semiHidden/>
    <w:unhideWhenUsed/>
    <w:rsid w:val="007C4B69"/>
    <w:rPr>
      <w:sz w:val="18"/>
      <w:szCs w:val="18"/>
    </w:rPr>
  </w:style>
  <w:style w:type="character" w:customStyle="1" w:styleId="a9">
    <w:name w:val="批注框文本 字符"/>
    <w:basedOn w:val="a0"/>
    <w:link w:val="a8"/>
    <w:uiPriority w:val="99"/>
    <w:semiHidden/>
    <w:rsid w:val="007C4B69"/>
    <w:rPr>
      <w:sz w:val="18"/>
      <w:szCs w:val="18"/>
    </w:rPr>
  </w:style>
  <w:style w:type="character" w:styleId="aa">
    <w:name w:val="Strong"/>
    <w:basedOn w:val="a0"/>
    <w:uiPriority w:val="22"/>
    <w:qFormat/>
    <w:rsid w:val="004D33E4"/>
    <w:rPr>
      <w:b/>
      <w:bCs/>
    </w:rPr>
  </w:style>
  <w:style w:type="character" w:styleId="ab">
    <w:name w:val="annotation reference"/>
    <w:basedOn w:val="a0"/>
    <w:uiPriority w:val="99"/>
    <w:semiHidden/>
    <w:unhideWhenUsed/>
    <w:rsid w:val="0010633C"/>
    <w:rPr>
      <w:sz w:val="21"/>
      <w:szCs w:val="21"/>
    </w:rPr>
  </w:style>
  <w:style w:type="paragraph" w:styleId="ac">
    <w:name w:val="annotation text"/>
    <w:basedOn w:val="a"/>
    <w:link w:val="ad"/>
    <w:uiPriority w:val="99"/>
    <w:semiHidden/>
    <w:unhideWhenUsed/>
    <w:rsid w:val="0010633C"/>
    <w:pPr>
      <w:jc w:val="left"/>
    </w:pPr>
  </w:style>
  <w:style w:type="character" w:customStyle="1" w:styleId="ad">
    <w:name w:val="批注文字 字符"/>
    <w:basedOn w:val="a0"/>
    <w:link w:val="ac"/>
    <w:uiPriority w:val="99"/>
    <w:semiHidden/>
    <w:rsid w:val="0010633C"/>
  </w:style>
  <w:style w:type="paragraph" w:styleId="ae">
    <w:name w:val="annotation subject"/>
    <w:basedOn w:val="ac"/>
    <w:next w:val="ac"/>
    <w:link w:val="af"/>
    <w:uiPriority w:val="99"/>
    <w:semiHidden/>
    <w:unhideWhenUsed/>
    <w:rsid w:val="0010633C"/>
    <w:rPr>
      <w:b/>
      <w:bCs/>
    </w:rPr>
  </w:style>
  <w:style w:type="character" w:customStyle="1" w:styleId="af">
    <w:name w:val="批注主题 字符"/>
    <w:basedOn w:val="ad"/>
    <w:link w:val="ae"/>
    <w:uiPriority w:val="99"/>
    <w:semiHidden/>
    <w:rsid w:val="0010633C"/>
    <w:rPr>
      <w:b/>
      <w:bCs/>
    </w:rPr>
  </w:style>
  <w:style w:type="paragraph" w:styleId="af0">
    <w:name w:val="Revision"/>
    <w:hidden/>
    <w:uiPriority w:val="99"/>
    <w:semiHidden/>
    <w:rsid w:val="00D4670E"/>
  </w:style>
  <w:style w:type="paragraph" w:customStyle="1" w:styleId="EndNoteBibliographyTitle">
    <w:name w:val="EndNote Bibliography Title"/>
    <w:basedOn w:val="a"/>
    <w:link w:val="EndNoteBibliographyTitle0"/>
    <w:rsid w:val="00900A3A"/>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900A3A"/>
    <w:rPr>
      <w:rFonts w:ascii="等线" w:eastAsia="等线" w:hAnsi="等线"/>
      <w:noProof/>
      <w:sz w:val="20"/>
    </w:rPr>
  </w:style>
  <w:style w:type="paragraph" w:customStyle="1" w:styleId="EndNoteBibliography">
    <w:name w:val="EndNote Bibliography"/>
    <w:basedOn w:val="a"/>
    <w:link w:val="EndNoteBibliography0"/>
    <w:rsid w:val="00900A3A"/>
    <w:rPr>
      <w:rFonts w:ascii="等线" w:eastAsia="等线" w:hAnsi="等线"/>
      <w:noProof/>
      <w:sz w:val="20"/>
    </w:rPr>
  </w:style>
  <w:style w:type="character" w:customStyle="1" w:styleId="EndNoteBibliography0">
    <w:name w:val="EndNote Bibliography 字符"/>
    <w:basedOn w:val="a0"/>
    <w:link w:val="EndNoteBibliography"/>
    <w:rsid w:val="00900A3A"/>
    <w:rPr>
      <w:rFonts w:ascii="等线" w:eastAsia="等线" w:hAnsi="等线"/>
      <w:noProo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137910">
      <w:bodyDiv w:val="1"/>
      <w:marLeft w:val="0"/>
      <w:marRight w:val="0"/>
      <w:marTop w:val="0"/>
      <w:marBottom w:val="0"/>
      <w:divBdr>
        <w:top w:val="none" w:sz="0" w:space="0" w:color="auto"/>
        <w:left w:val="none" w:sz="0" w:space="0" w:color="auto"/>
        <w:bottom w:val="none" w:sz="0" w:space="0" w:color="auto"/>
        <w:right w:val="none" w:sz="0" w:space="0" w:color="auto"/>
      </w:divBdr>
    </w:div>
    <w:div w:id="1851991734">
      <w:bodyDiv w:val="1"/>
      <w:marLeft w:val="0"/>
      <w:marRight w:val="0"/>
      <w:marTop w:val="0"/>
      <w:marBottom w:val="0"/>
      <w:divBdr>
        <w:top w:val="none" w:sz="0" w:space="0" w:color="auto"/>
        <w:left w:val="none" w:sz="0" w:space="0" w:color="auto"/>
        <w:bottom w:val="none" w:sz="0" w:space="0" w:color="auto"/>
        <w:right w:val="none" w:sz="0" w:space="0" w:color="auto"/>
      </w:divBdr>
    </w:div>
    <w:div w:id="205384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F3B9C-A7B1-450C-AFB5-525A6DBDB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3743</Words>
  <Characters>21340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A11068</dc:creator>
  <cp:keywords/>
  <dc:description/>
  <cp:lastModifiedBy>A11068</cp:lastModifiedBy>
  <cp:revision>6</cp:revision>
  <cp:lastPrinted>2022-05-09T02:05:00Z</cp:lastPrinted>
  <dcterms:created xsi:type="dcterms:W3CDTF">2022-05-14T06:47:00Z</dcterms:created>
  <dcterms:modified xsi:type="dcterms:W3CDTF">2022-05-18T09:14:00Z</dcterms:modified>
</cp:coreProperties>
</file>