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CD15" w14:textId="77777777" w:rsidR="000F29F5" w:rsidRDefault="000F29F5" w:rsidP="000F29F5">
      <w:pPr>
        <w:spacing w:line="480" w:lineRule="auto"/>
        <w:ind w:firstLine="560"/>
        <w:jc w:val="center"/>
        <w:rPr>
          <w:rFonts w:ascii="Times New Roman" w:hAnsi="Times New Roman" w:cs="Times New Roman"/>
          <w:b/>
          <w:bCs/>
          <w:sz w:val="28"/>
          <w:szCs w:val="28"/>
        </w:rPr>
      </w:pPr>
      <w:r w:rsidRPr="00980357">
        <w:rPr>
          <w:rFonts w:ascii="Times New Roman" w:hAnsi="Times New Roman" w:cs="Times New Roman"/>
          <w:b/>
          <w:bCs/>
          <w:sz w:val="28"/>
          <w:szCs w:val="28"/>
        </w:rPr>
        <w:t>Supplementary Materials</w:t>
      </w:r>
    </w:p>
    <w:p w14:paraId="14A48EE0" w14:textId="77777777" w:rsidR="000F29F5" w:rsidRPr="00980357" w:rsidRDefault="000F29F5" w:rsidP="000F29F5">
      <w:pPr>
        <w:spacing w:line="480" w:lineRule="auto"/>
        <w:ind w:firstLine="560"/>
        <w:jc w:val="center"/>
        <w:rPr>
          <w:rFonts w:ascii="Times New Roman" w:hAnsi="Times New Roman" w:cs="Times New Roman"/>
          <w:b/>
          <w:bCs/>
          <w:sz w:val="28"/>
          <w:szCs w:val="28"/>
        </w:rPr>
      </w:pPr>
    </w:p>
    <w:p w14:paraId="57384635" w14:textId="77777777" w:rsidR="000F29F5" w:rsidRPr="009817CF" w:rsidRDefault="000F29F5" w:rsidP="000F29F5">
      <w:pPr>
        <w:spacing w:line="480" w:lineRule="auto"/>
        <w:jc w:val="center"/>
        <w:rPr>
          <w:rFonts w:ascii="Times New Roman" w:hAnsi="Times New Roman" w:cs="Times New Roman"/>
          <w:b/>
          <w:bCs/>
          <w:sz w:val="28"/>
          <w:szCs w:val="28"/>
        </w:rPr>
      </w:pPr>
      <w:r w:rsidRPr="009817CF">
        <w:rPr>
          <w:rFonts w:ascii="Times New Roman" w:eastAsia="PMingLiU" w:hAnsi="Times New Roman" w:cs="Times New Roman"/>
          <w:b/>
          <w:bCs/>
          <w:sz w:val="28"/>
          <w:szCs w:val="28"/>
          <w:lang w:eastAsia="zh-TW"/>
        </w:rPr>
        <w:t xml:space="preserve">Structural basis of </w:t>
      </w:r>
      <w:r>
        <w:rPr>
          <w:rFonts w:ascii="Times New Roman" w:eastAsia="PMingLiU" w:hAnsi="Times New Roman" w:cs="Times New Roman"/>
          <w:b/>
          <w:bCs/>
          <w:sz w:val="28"/>
          <w:szCs w:val="28"/>
          <w:lang w:eastAsia="zh-TW"/>
        </w:rPr>
        <w:t xml:space="preserve">allosteric and bitopic ligands binding in </w:t>
      </w:r>
      <w:r w:rsidRPr="009817CF">
        <w:rPr>
          <w:rFonts w:ascii="Times New Roman" w:eastAsia="PMingLiU" w:hAnsi="Times New Roman" w:cs="Times New Roman"/>
          <w:b/>
          <w:bCs/>
          <w:sz w:val="28"/>
          <w:szCs w:val="28"/>
          <w:lang w:eastAsia="zh-TW"/>
        </w:rPr>
        <w:t>sphingosine-1-phosphate receptors 2 and 3</w:t>
      </w:r>
    </w:p>
    <w:p w14:paraId="5737D394" w14:textId="77777777" w:rsidR="000F29F5" w:rsidRPr="009817CF" w:rsidRDefault="000F29F5" w:rsidP="003867F9">
      <w:pPr>
        <w:spacing w:line="360" w:lineRule="auto"/>
        <w:jc w:val="both"/>
        <w:rPr>
          <w:rFonts w:ascii="Times New Roman" w:eastAsia="PMingLiU" w:hAnsi="Times New Roman" w:cs="Times New Roman"/>
          <w:color w:val="000000" w:themeColor="text1"/>
          <w:sz w:val="22"/>
          <w:lang w:val="en-GB" w:eastAsia="zh-TW"/>
        </w:rPr>
      </w:pPr>
      <w:proofErr w:type="spellStart"/>
      <w:r w:rsidRPr="009817CF">
        <w:rPr>
          <w:rFonts w:ascii="Times New Roman" w:eastAsia="PMingLiU" w:hAnsi="Times New Roman" w:cs="Times New Roman"/>
          <w:color w:val="000000" w:themeColor="text1"/>
          <w:sz w:val="22"/>
          <w:lang w:val="en-GB" w:eastAsia="zh-TW"/>
        </w:rPr>
        <w:t>Yanhong</w:t>
      </w:r>
      <w:proofErr w:type="spellEnd"/>
      <w:r w:rsidRPr="009817CF">
        <w:rPr>
          <w:rFonts w:ascii="Times New Roman" w:eastAsia="PMingLiU" w:hAnsi="Times New Roman" w:cs="Times New Roman"/>
          <w:color w:val="000000" w:themeColor="text1"/>
          <w:sz w:val="22"/>
          <w:lang w:val="en-GB" w:eastAsia="zh-TW"/>
        </w:rPr>
        <w:t xml:space="preserve"> Wu</w:t>
      </w:r>
      <w:r w:rsidRPr="009817CF">
        <w:rPr>
          <w:rFonts w:ascii="Times New Roman" w:eastAsia="PMingLiU" w:hAnsi="Times New Roman" w:cs="Times New Roman"/>
          <w:color w:val="000000" w:themeColor="text1"/>
          <w:sz w:val="22"/>
          <w:vertAlign w:val="superscript"/>
          <w:lang w:val="en-GB" w:eastAsia="zh-TW"/>
        </w:rPr>
        <w:t>1,2,</w:t>
      </w:r>
      <w:r>
        <w:rPr>
          <w:rFonts w:ascii="Times New Roman" w:eastAsia="PMingLiU" w:hAnsi="Times New Roman" w:cs="Times New Roman"/>
          <w:color w:val="000000" w:themeColor="text1"/>
          <w:sz w:val="22"/>
          <w:vertAlign w:val="superscript"/>
          <w:lang w:val="en-GB" w:eastAsia="zh-TW"/>
        </w:rPr>
        <w:t>7</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Qiuru</w:t>
      </w:r>
      <w:proofErr w:type="spellEnd"/>
      <w:r w:rsidRPr="009817CF">
        <w:rPr>
          <w:rFonts w:ascii="Times New Roman" w:eastAsia="PMingLiU" w:hAnsi="Times New Roman" w:cs="Times New Roman"/>
          <w:color w:val="000000" w:themeColor="text1"/>
          <w:sz w:val="22"/>
          <w:lang w:val="en-GB" w:eastAsia="zh-TW"/>
        </w:rPr>
        <w:t xml:space="preserve"> Chen</w:t>
      </w:r>
      <w:r w:rsidRPr="009817CF">
        <w:rPr>
          <w:rFonts w:ascii="Times New Roman" w:eastAsia="PMingLiU" w:hAnsi="Times New Roman" w:cs="Times New Roman"/>
          <w:color w:val="000000" w:themeColor="text1"/>
          <w:sz w:val="22"/>
          <w:vertAlign w:val="superscript"/>
          <w:lang w:val="en-GB" w:eastAsia="zh-TW"/>
        </w:rPr>
        <w:t>1,</w:t>
      </w:r>
      <w:r>
        <w:rPr>
          <w:rFonts w:ascii="Times New Roman" w:eastAsia="PMingLiU" w:hAnsi="Times New Roman" w:cs="Times New Roman"/>
          <w:color w:val="000000" w:themeColor="text1"/>
          <w:sz w:val="22"/>
          <w:vertAlign w:val="superscript"/>
          <w:lang w:val="en-GB" w:eastAsia="zh-TW"/>
        </w:rPr>
        <w:t>7</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Hongyu</w:t>
      </w:r>
      <w:proofErr w:type="spellEnd"/>
      <w:r w:rsidRPr="009817CF">
        <w:rPr>
          <w:rFonts w:ascii="Times New Roman" w:eastAsia="PMingLiU" w:hAnsi="Times New Roman" w:cs="Times New Roman"/>
          <w:color w:val="000000" w:themeColor="text1"/>
          <w:sz w:val="22"/>
          <w:lang w:val="en-GB" w:eastAsia="zh-TW"/>
        </w:rPr>
        <w:t xml:space="preserve"> Wang</w:t>
      </w:r>
      <w:r w:rsidRPr="009817CF">
        <w:rPr>
          <w:rFonts w:ascii="Times New Roman" w:eastAsia="PMingLiU" w:hAnsi="Times New Roman" w:cs="Times New Roman"/>
          <w:color w:val="000000" w:themeColor="text1"/>
          <w:sz w:val="22"/>
          <w:vertAlign w:val="superscript"/>
          <w:lang w:val="en-GB" w:eastAsia="zh-TW"/>
        </w:rPr>
        <w:t>1,2</w:t>
      </w:r>
      <w:r w:rsidRPr="009817CF">
        <w:rPr>
          <w:rFonts w:ascii="Times New Roman" w:eastAsia="PMingLiU" w:hAnsi="Times New Roman" w:cs="Times New Roman"/>
          <w:color w:val="000000" w:themeColor="text1"/>
          <w:sz w:val="22"/>
          <w:lang w:val="en-GB" w:eastAsia="zh-TW"/>
        </w:rPr>
        <w:t xml:space="preserve">, </w:t>
      </w:r>
      <w:proofErr w:type="spellStart"/>
      <w:r>
        <w:rPr>
          <w:rFonts w:ascii="Times New Roman" w:hAnsi="Times New Roman" w:cs="Times New Roman" w:hint="eastAsia"/>
          <w:color w:val="000000" w:themeColor="text1"/>
          <w:sz w:val="22"/>
          <w:lang w:val="en-GB"/>
        </w:rPr>
        <w:t>Kezhen</w:t>
      </w:r>
      <w:proofErr w:type="spellEnd"/>
      <w:r>
        <w:rPr>
          <w:rFonts w:ascii="Times New Roman" w:hAnsi="Times New Roman" w:cs="Times New Roman" w:hint="eastAsia"/>
          <w:color w:val="000000" w:themeColor="text1"/>
          <w:sz w:val="22"/>
          <w:lang w:val="en-GB"/>
        </w:rPr>
        <w:t xml:space="preserve"> Liu</w:t>
      </w:r>
      <w:r w:rsidRPr="00A279B7">
        <w:rPr>
          <w:rFonts w:ascii="Times New Roman" w:hAnsi="Times New Roman" w:cs="Times New Roman"/>
          <w:color w:val="000000" w:themeColor="text1"/>
          <w:sz w:val="22"/>
          <w:vertAlign w:val="superscript"/>
          <w:lang w:val="en-GB"/>
        </w:rPr>
        <w:t>1,2</w:t>
      </w:r>
      <w:r>
        <w:rPr>
          <w:rFonts w:ascii="Times New Roman" w:hAnsi="Times New Roman" w:cs="Times New Roman" w:hint="eastAsia"/>
          <w:color w:val="000000" w:themeColor="text1"/>
          <w:sz w:val="22"/>
          <w:lang w:val="en-GB"/>
        </w:rPr>
        <w:t>,</w:t>
      </w:r>
      <w:r w:rsidRPr="009817CF">
        <w:rPr>
          <w:rFonts w:ascii="Times New Roman" w:eastAsia="PMingLiU" w:hAnsi="Times New Roman" w:cs="Times New Roman"/>
          <w:color w:val="000000" w:themeColor="text1"/>
          <w:sz w:val="22"/>
          <w:lang w:val="en-GB" w:eastAsia="zh-TW"/>
        </w:rPr>
        <w:t xml:space="preserve"> </w:t>
      </w:r>
      <w:proofErr w:type="spellStart"/>
      <w:r>
        <w:rPr>
          <w:rFonts w:ascii="Times New Roman" w:eastAsia="PMingLiU" w:hAnsi="Times New Roman" w:cs="Times New Roman"/>
          <w:color w:val="000000" w:themeColor="text1"/>
          <w:sz w:val="22"/>
          <w:lang w:val="en-GB"/>
        </w:rPr>
        <w:t>Jiaxin</w:t>
      </w:r>
      <w:proofErr w:type="spellEnd"/>
      <w:r>
        <w:rPr>
          <w:rFonts w:ascii="Times New Roman" w:eastAsia="PMingLiU" w:hAnsi="Times New Roman" w:cs="Times New Roman"/>
          <w:color w:val="000000" w:themeColor="text1"/>
          <w:sz w:val="22"/>
          <w:lang w:val="en-GB"/>
        </w:rPr>
        <w:t xml:space="preserve"> Wei</w:t>
      </w:r>
      <w:r w:rsidRPr="009817CF">
        <w:rPr>
          <w:rFonts w:ascii="Times New Roman" w:eastAsia="PMingLiU" w:hAnsi="Times New Roman" w:cs="Times New Roman"/>
          <w:color w:val="000000" w:themeColor="text1"/>
          <w:sz w:val="22"/>
          <w:vertAlign w:val="superscript"/>
          <w:lang w:val="en-GB" w:eastAsia="zh-TW"/>
        </w:rPr>
        <w:t>1,2</w:t>
      </w:r>
      <w:r>
        <w:rPr>
          <w:rFonts w:ascii="Times New Roman" w:eastAsia="PMingLiU" w:hAnsi="Times New Roman" w:cs="Times New Roman"/>
          <w:color w:val="000000" w:themeColor="text1"/>
          <w:sz w:val="22"/>
          <w:lang w:val="en-GB"/>
        </w:rPr>
        <w:t xml:space="preserve">, </w:t>
      </w:r>
      <w:r w:rsidRPr="009817CF">
        <w:rPr>
          <w:rFonts w:ascii="Times New Roman" w:eastAsia="PMingLiU" w:hAnsi="Times New Roman" w:cs="Times New Roman"/>
          <w:color w:val="000000" w:themeColor="text1"/>
          <w:sz w:val="22"/>
          <w:lang w:val="en-GB" w:eastAsia="zh-TW"/>
        </w:rPr>
        <w:t>Mu Wang</w:t>
      </w:r>
      <w:r w:rsidRPr="009817CF">
        <w:rPr>
          <w:rFonts w:ascii="Times New Roman" w:eastAsia="PMingLiU" w:hAnsi="Times New Roman" w:cs="Times New Roman"/>
          <w:color w:val="000000" w:themeColor="text1"/>
          <w:sz w:val="22"/>
          <w:vertAlign w:val="superscript"/>
          <w:lang w:val="en-GB" w:eastAsia="zh-TW"/>
        </w:rPr>
        <w:t>1,</w:t>
      </w:r>
      <w:r>
        <w:rPr>
          <w:rFonts w:ascii="Times New Roman" w:eastAsia="PMingLiU" w:hAnsi="Times New Roman" w:cs="Times New Roman"/>
          <w:color w:val="000000" w:themeColor="text1"/>
          <w:sz w:val="22"/>
          <w:vertAlign w:val="superscript"/>
          <w:lang w:val="en-GB" w:eastAsia="zh-TW"/>
        </w:rPr>
        <w:t>7</w:t>
      </w:r>
      <w:r w:rsidRPr="009817CF">
        <w:rPr>
          <w:rFonts w:ascii="Times New Roman" w:eastAsia="PMingLiU" w:hAnsi="Times New Roman" w:cs="Times New Roman"/>
          <w:color w:val="000000" w:themeColor="text1"/>
          <w:sz w:val="22"/>
          <w:lang w:val="en-GB" w:eastAsia="zh-TW"/>
        </w:rPr>
        <w:t>, Kun Chen</w:t>
      </w:r>
      <w:r w:rsidRPr="009817CF">
        <w:rPr>
          <w:rFonts w:ascii="Times New Roman" w:eastAsia="PMingLiU" w:hAnsi="Times New Roman" w:cs="Times New Roman"/>
          <w:color w:val="000000" w:themeColor="text1"/>
          <w:sz w:val="22"/>
          <w:vertAlign w:val="superscript"/>
          <w:lang w:val="en-GB" w:eastAsia="zh-TW"/>
        </w:rPr>
        <w:t>1,2</w:t>
      </w:r>
      <w:r w:rsidRPr="009817CF">
        <w:rPr>
          <w:rFonts w:ascii="Times New Roman" w:eastAsia="PMingLiU" w:hAnsi="Times New Roman" w:cs="Times New Roman"/>
          <w:color w:val="000000" w:themeColor="text1"/>
          <w:sz w:val="22"/>
          <w:lang w:val="en-GB" w:eastAsia="zh-TW"/>
        </w:rPr>
        <w:t>, Ya Zhu</w:t>
      </w:r>
      <w:r w:rsidRPr="009817CF">
        <w:rPr>
          <w:rFonts w:ascii="Times New Roman" w:eastAsia="PMingLiU" w:hAnsi="Times New Roman" w:cs="Times New Roman"/>
          <w:color w:val="000000" w:themeColor="text1"/>
          <w:sz w:val="22"/>
          <w:vertAlign w:val="superscript"/>
          <w:lang w:val="en-GB" w:eastAsia="zh-TW"/>
        </w:rPr>
        <w:t>4</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Shuo</w:t>
      </w:r>
      <w:proofErr w:type="spellEnd"/>
      <w:r w:rsidRPr="009817CF">
        <w:rPr>
          <w:rFonts w:ascii="Times New Roman" w:eastAsia="PMingLiU" w:hAnsi="Times New Roman" w:cs="Times New Roman"/>
          <w:color w:val="000000" w:themeColor="text1"/>
          <w:sz w:val="22"/>
          <w:lang w:val="en-GB" w:eastAsia="zh-TW"/>
        </w:rPr>
        <w:t xml:space="preserve"> Han</w:t>
      </w:r>
      <w:r w:rsidRPr="009817CF">
        <w:rPr>
          <w:rFonts w:ascii="Times New Roman" w:eastAsia="PMingLiU" w:hAnsi="Times New Roman" w:cs="Times New Roman"/>
          <w:color w:val="000000" w:themeColor="text1"/>
          <w:sz w:val="22"/>
          <w:vertAlign w:val="superscript"/>
          <w:lang w:val="en-GB" w:eastAsia="zh-TW"/>
        </w:rPr>
        <w:t>1</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Cuiying</w:t>
      </w:r>
      <w:proofErr w:type="spellEnd"/>
      <w:r w:rsidRPr="009817CF">
        <w:rPr>
          <w:rFonts w:ascii="Times New Roman" w:eastAsia="PMingLiU" w:hAnsi="Times New Roman" w:cs="Times New Roman"/>
          <w:color w:val="000000" w:themeColor="text1"/>
          <w:sz w:val="22"/>
          <w:lang w:val="en-GB" w:eastAsia="zh-TW"/>
        </w:rPr>
        <w:t xml:space="preserve"> Yi</w:t>
      </w:r>
      <w:r w:rsidRPr="009817CF">
        <w:rPr>
          <w:rFonts w:ascii="Times New Roman" w:eastAsia="PMingLiU" w:hAnsi="Times New Roman" w:cs="Times New Roman"/>
          <w:color w:val="000000" w:themeColor="text1"/>
          <w:sz w:val="22"/>
          <w:vertAlign w:val="superscript"/>
          <w:lang w:val="en-GB" w:eastAsia="zh-TW"/>
        </w:rPr>
        <w:t>1</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Limin</w:t>
      </w:r>
      <w:proofErr w:type="spellEnd"/>
      <w:r w:rsidRPr="009817CF">
        <w:rPr>
          <w:rFonts w:ascii="Times New Roman" w:eastAsia="PMingLiU" w:hAnsi="Times New Roman" w:cs="Times New Roman"/>
          <w:color w:val="000000" w:themeColor="text1"/>
          <w:sz w:val="22"/>
          <w:lang w:val="en-GB" w:eastAsia="zh-TW"/>
        </w:rPr>
        <w:t xml:space="preserve"> Ma</w:t>
      </w:r>
      <w:r w:rsidRPr="009817CF">
        <w:rPr>
          <w:rFonts w:ascii="Times New Roman" w:eastAsia="PMingLiU" w:hAnsi="Times New Roman" w:cs="Times New Roman"/>
          <w:color w:val="000000" w:themeColor="text1"/>
          <w:sz w:val="22"/>
          <w:vertAlign w:val="superscript"/>
          <w:lang w:val="en-GB" w:eastAsia="zh-TW"/>
        </w:rPr>
        <w:t>1</w:t>
      </w:r>
      <w:r w:rsidRPr="009817CF">
        <w:rPr>
          <w:rFonts w:ascii="Times New Roman" w:eastAsia="PMingLiU" w:hAnsi="Times New Roman" w:cs="Times New Roman"/>
          <w:color w:val="000000" w:themeColor="text1"/>
          <w:sz w:val="22"/>
          <w:lang w:val="en-GB" w:eastAsia="zh-TW"/>
        </w:rPr>
        <w:t>, Gisela Schnapp</w:t>
      </w:r>
      <w:r w:rsidRPr="009817CF">
        <w:rPr>
          <w:rFonts w:ascii="Times New Roman" w:eastAsia="PMingLiU" w:hAnsi="Times New Roman" w:cs="Times New Roman"/>
          <w:color w:val="000000" w:themeColor="text1"/>
          <w:sz w:val="22"/>
          <w:vertAlign w:val="superscript"/>
          <w:lang w:val="en-GB" w:eastAsia="zh-TW"/>
        </w:rPr>
        <w:t>5</w:t>
      </w:r>
      <w:r w:rsidRPr="009817CF">
        <w:rPr>
          <w:rFonts w:ascii="Times New Roman" w:eastAsia="PMingLiU" w:hAnsi="Times New Roman" w:cs="Times New Roman"/>
          <w:color w:val="000000" w:themeColor="text1"/>
          <w:sz w:val="22"/>
          <w:lang w:val="en-GB" w:eastAsia="zh-TW"/>
        </w:rPr>
        <w:t>, Alexander Pautsch</w:t>
      </w:r>
      <w:r w:rsidRPr="009817CF">
        <w:rPr>
          <w:rFonts w:ascii="Times New Roman" w:eastAsia="PMingLiU" w:hAnsi="Times New Roman" w:cs="Times New Roman"/>
          <w:color w:val="000000" w:themeColor="text1"/>
          <w:sz w:val="22"/>
          <w:vertAlign w:val="superscript"/>
          <w:lang w:val="en-GB" w:eastAsia="zh-TW"/>
        </w:rPr>
        <w:t>5</w:t>
      </w:r>
      <w:r w:rsidRPr="009817CF">
        <w:rPr>
          <w:rFonts w:ascii="Times New Roman" w:eastAsia="PMingLiU" w:hAnsi="Times New Roman" w:cs="Times New Roman"/>
          <w:color w:val="000000" w:themeColor="text1"/>
          <w:sz w:val="22"/>
          <w:lang w:val="en-GB" w:eastAsia="zh-TW"/>
        </w:rPr>
        <w:t>, Christian Gnamm</w:t>
      </w:r>
      <w:r w:rsidRPr="009817CF">
        <w:rPr>
          <w:rFonts w:ascii="Times New Roman" w:eastAsia="PMingLiU" w:hAnsi="Times New Roman" w:cs="Times New Roman"/>
          <w:color w:val="000000" w:themeColor="text1"/>
          <w:sz w:val="22"/>
          <w:vertAlign w:val="superscript"/>
          <w:lang w:val="en-GB" w:eastAsia="zh-TW"/>
        </w:rPr>
        <w:t>5</w:t>
      </w:r>
      <w:r w:rsidRPr="009817CF">
        <w:rPr>
          <w:rFonts w:ascii="Times New Roman" w:eastAsia="PMingLiU" w:hAnsi="Times New Roman" w:cs="Times New Roman"/>
          <w:color w:val="000000" w:themeColor="text1"/>
          <w:sz w:val="22"/>
          <w:lang w:val="en-GB" w:eastAsia="zh-TW"/>
        </w:rPr>
        <w:t>, Matthias Grauert</w:t>
      </w:r>
      <w:r w:rsidRPr="009817CF">
        <w:rPr>
          <w:rFonts w:ascii="Times New Roman" w:eastAsia="PMingLiU" w:hAnsi="Times New Roman" w:cs="Times New Roman"/>
          <w:color w:val="000000" w:themeColor="text1"/>
          <w:sz w:val="22"/>
          <w:vertAlign w:val="superscript"/>
          <w:lang w:val="en-GB" w:eastAsia="zh-TW"/>
        </w:rPr>
        <w:t>5</w:t>
      </w:r>
      <w:r w:rsidRPr="009817CF">
        <w:rPr>
          <w:rFonts w:ascii="Times New Roman" w:eastAsia="PMingLiU" w:hAnsi="Times New Roman" w:cs="Times New Roman"/>
          <w:color w:val="000000" w:themeColor="text1"/>
          <w:sz w:val="22"/>
          <w:lang w:val="en-GB" w:eastAsia="zh-TW"/>
        </w:rPr>
        <w:t>, Esther Schmidt</w:t>
      </w:r>
      <w:r>
        <w:rPr>
          <w:rFonts w:ascii="Times New Roman" w:eastAsia="PMingLiU" w:hAnsi="Times New Roman" w:cs="Times New Roman"/>
          <w:color w:val="000000" w:themeColor="text1"/>
          <w:sz w:val="22"/>
          <w:vertAlign w:val="superscript"/>
          <w:lang w:val="en-GB" w:eastAsia="zh-TW"/>
        </w:rPr>
        <w:t>6</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Qiuxiang</w:t>
      </w:r>
      <w:proofErr w:type="spellEnd"/>
      <w:r w:rsidRPr="009817CF">
        <w:rPr>
          <w:rFonts w:ascii="Times New Roman" w:eastAsia="PMingLiU" w:hAnsi="Times New Roman" w:cs="Times New Roman"/>
          <w:color w:val="000000" w:themeColor="text1"/>
          <w:sz w:val="22"/>
          <w:lang w:val="en-GB" w:eastAsia="zh-TW"/>
        </w:rPr>
        <w:t xml:space="preserve"> Tan</w:t>
      </w:r>
      <w:r w:rsidRPr="009817CF">
        <w:rPr>
          <w:rFonts w:ascii="Times New Roman" w:eastAsia="PMingLiU" w:hAnsi="Times New Roman" w:cs="Times New Roman"/>
          <w:color w:val="000000" w:themeColor="text1"/>
          <w:sz w:val="22"/>
          <w:vertAlign w:val="superscript"/>
          <w:lang w:val="en-GB" w:eastAsia="zh-TW"/>
        </w:rPr>
        <w:t>1</w:t>
      </w:r>
      <w:r w:rsidRPr="00AD2BB3">
        <w:rPr>
          <w:rFonts w:ascii="Times New Roman" w:eastAsia="PMingLiU" w:hAnsi="Times New Roman" w:cs="Times New Roman"/>
          <w:color w:val="000000" w:themeColor="text1"/>
          <w:sz w:val="22"/>
          <w:lang w:val="en-GB" w:eastAsia="zh-TW"/>
        </w:rPr>
        <w:t>*</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Beili</w:t>
      </w:r>
      <w:proofErr w:type="spellEnd"/>
      <w:r w:rsidRPr="009817CF">
        <w:rPr>
          <w:rFonts w:ascii="Times New Roman" w:eastAsia="PMingLiU" w:hAnsi="Times New Roman" w:cs="Times New Roman"/>
          <w:color w:val="000000" w:themeColor="text1"/>
          <w:sz w:val="22"/>
          <w:lang w:val="en-GB" w:eastAsia="zh-TW"/>
        </w:rPr>
        <w:t xml:space="preserve"> Wu</w:t>
      </w:r>
      <w:r w:rsidRPr="009817CF">
        <w:rPr>
          <w:rFonts w:ascii="Times New Roman" w:eastAsia="PMingLiU" w:hAnsi="Times New Roman" w:cs="Times New Roman"/>
          <w:color w:val="000000" w:themeColor="text1"/>
          <w:sz w:val="22"/>
          <w:vertAlign w:val="superscript"/>
          <w:lang w:val="en-GB" w:eastAsia="zh-TW"/>
        </w:rPr>
        <w:t>1,2,3,</w:t>
      </w:r>
      <w:r>
        <w:rPr>
          <w:rFonts w:ascii="Times New Roman" w:eastAsia="PMingLiU" w:hAnsi="Times New Roman" w:cs="Times New Roman"/>
          <w:color w:val="000000" w:themeColor="text1"/>
          <w:sz w:val="22"/>
          <w:vertAlign w:val="superscript"/>
          <w:lang w:val="en-GB" w:eastAsia="zh-TW"/>
        </w:rPr>
        <w:t>7</w:t>
      </w:r>
      <w:r w:rsidRPr="00AD2BB3">
        <w:rPr>
          <w:rFonts w:ascii="Times New Roman" w:eastAsia="PMingLiU" w:hAnsi="Times New Roman" w:cs="Times New Roman"/>
          <w:color w:val="000000" w:themeColor="text1"/>
          <w:sz w:val="22"/>
          <w:lang w:val="en-GB" w:eastAsia="zh-TW"/>
        </w:rPr>
        <w:t>*</w:t>
      </w:r>
      <w:r w:rsidRPr="009817CF">
        <w:rPr>
          <w:rFonts w:ascii="Times New Roman" w:eastAsia="PMingLiU" w:hAnsi="Times New Roman" w:cs="Times New Roman"/>
          <w:color w:val="000000" w:themeColor="text1"/>
          <w:sz w:val="22"/>
          <w:lang w:val="en-GB" w:eastAsia="zh-TW"/>
        </w:rPr>
        <w:t xml:space="preserve">, </w:t>
      </w:r>
      <w:proofErr w:type="spellStart"/>
      <w:r w:rsidRPr="009817CF">
        <w:rPr>
          <w:rFonts w:ascii="Times New Roman" w:eastAsia="PMingLiU" w:hAnsi="Times New Roman" w:cs="Times New Roman"/>
          <w:color w:val="000000" w:themeColor="text1"/>
          <w:sz w:val="22"/>
          <w:lang w:val="en-GB" w:eastAsia="zh-TW"/>
        </w:rPr>
        <w:t>Qiang</w:t>
      </w:r>
      <w:proofErr w:type="spellEnd"/>
      <w:r w:rsidRPr="009817CF">
        <w:rPr>
          <w:rFonts w:ascii="Times New Roman" w:eastAsia="PMingLiU" w:hAnsi="Times New Roman" w:cs="Times New Roman"/>
          <w:color w:val="000000" w:themeColor="text1"/>
          <w:sz w:val="22"/>
          <w:lang w:val="en-GB" w:eastAsia="zh-TW"/>
        </w:rPr>
        <w:t xml:space="preserve"> Zhao</w:t>
      </w:r>
      <w:r w:rsidRPr="009817CF">
        <w:rPr>
          <w:rFonts w:ascii="Times New Roman" w:eastAsia="PMingLiU" w:hAnsi="Times New Roman" w:cs="Times New Roman"/>
          <w:color w:val="000000" w:themeColor="text1"/>
          <w:sz w:val="22"/>
          <w:vertAlign w:val="superscript"/>
          <w:lang w:val="en-GB" w:eastAsia="zh-TW"/>
        </w:rPr>
        <w:t>1,2,</w:t>
      </w:r>
      <w:r>
        <w:rPr>
          <w:rFonts w:ascii="Times New Roman" w:eastAsia="PMingLiU" w:hAnsi="Times New Roman" w:cs="Times New Roman"/>
          <w:color w:val="000000" w:themeColor="text1"/>
          <w:sz w:val="22"/>
          <w:vertAlign w:val="superscript"/>
          <w:lang w:val="en-GB" w:eastAsia="zh-TW"/>
        </w:rPr>
        <w:t>8</w:t>
      </w:r>
      <w:r w:rsidRPr="00AD2BB3">
        <w:rPr>
          <w:rFonts w:ascii="Times New Roman" w:eastAsia="PMingLiU" w:hAnsi="Times New Roman" w:cs="Times New Roman"/>
          <w:color w:val="000000" w:themeColor="text1"/>
          <w:sz w:val="22"/>
          <w:lang w:val="en-GB" w:eastAsia="zh-TW"/>
        </w:rPr>
        <w:t>*</w:t>
      </w:r>
    </w:p>
    <w:p w14:paraId="13BCC277" w14:textId="77777777" w:rsidR="000F29F5" w:rsidRPr="009817CF" w:rsidRDefault="000F29F5" w:rsidP="003867F9">
      <w:pPr>
        <w:autoSpaceDE w:val="0"/>
        <w:autoSpaceDN w:val="0"/>
        <w:adjustRightInd w:val="0"/>
        <w:spacing w:line="360" w:lineRule="auto"/>
        <w:jc w:val="both"/>
        <w:rPr>
          <w:rFonts w:ascii="Times New Roman" w:hAnsi="Times New Roman" w:cs="Times New Roman"/>
          <w:sz w:val="22"/>
          <w:lang w:val="en-GB"/>
        </w:rPr>
      </w:pPr>
      <w:r w:rsidRPr="009817CF">
        <w:rPr>
          <w:rFonts w:ascii="Times New Roman" w:eastAsia="PMingLiU" w:hAnsi="Times New Roman" w:cs="Times New Roman"/>
          <w:color w:val="000000" w:themeColor="text1"/>
          <w:sz w:val="22"/>
          <w:vertAlign w:val="superscript"/>
          <w:lang w:val="en-GB" w:eastAsia="zh-TW"/>
        </w:rPr>
        <w:t>1</w:t>
      </w:r>
      <w:r w:rsidRPr="009817CF">
        <w:rPr>
          <w:rFonts w:ascii="Times New Roman" w:eastAsia="PMingLiU" w:hAnsi="Times New Roman" w:cs="Times New Roman"/>
          <w:color w:val="000000" w:themeColor="text1"/>
          <w:sz w:val="22"/>
          <w:lang w:val="en-GB" w:eastAsia="zh-TW"/>
        </w:rPr>
        <w:t xml:space="preserve">State Key Laboratory of Drug Research and </w:t>
      </w:r>
      <w:r>
        <w:rPr>
          <w:rFonts w:ascii="Times New Roman" w:eastAsia="PMingLiU" w:hAnsi="Times New Roman" w:cs="Times New Roman" w:hint="eastAsia"/>
          <w:color w:val="000000" w:themeColor="text1"/>
          <w:sz w:val="22"/>
          <w:lang w:val="en-GB"/>
        </w:rPr>
        <w:t>State</w:t>
      </w:r>
      <w:r>
        <w:rPr>
          <w:rFonts w:ascii="Times New Roman" w:eastAsia="PMingLiU" w:hAnsi="Times New Roman" w:cs="Times New Roman"/>
          <w:color w:val="000000" w:themeColor="text1"/>
          <w:sz w:val="22"/>
        </w:rPr>
        <w:t xml:space="preserve"> Key Laboratory of Chemistry Biology</w:t>
      </w:r>
      <w:r w:rsidRPr="009817CF">
        <w:rPr>
          <w:rFonts w:ascii="Times New Roman" w:eastAsia="PMingLiU" w:hAnsi="Times New Roman" w:cs="Times New Roman"/>
          <w:color w:val="000000" w:themeColor="text1"/>
          <w:sz w:val="22"/>
          <w:lang w:val="en-GB" w:eastAsia="zh-TW"/>
        </w:rPr>
        <w:t xml:space="preserve">, Shanghai Institute of Materia Medica, Chinese Academy of Sciences, 555 </w:t>
      </w:r>
      <w:proofErr w:type="spellStart"/>
      <w:r w:rsidRPr="009817CF">
        <w:rPr>
          <w:rFonts w:ascii="Times New Roman" w:eastAsia="PMingLiU" w:hAnsi="Times New Roman" w:cs="Times New Roman"/>
          <w:color w:val="000000" w:themeColor="text1"/>
          <w:sz w:val="22"/>
          <w:lang w:val="en-GB" w:eastAsia="zh-TW"/>
        </w:rPr>
        <w:t>Zuchongzhi</w:t>
      </w:r>
      <w:proofErr w:type="spellEnd"/>
      <w:r w:rsidRPr="009817CF">
        <w:rPr>
          <w:rFonts w:ascii="Times New Roman" w:eastAsia="PMingLiU" w:hAnsi="Times New Roman" w:cs="Times New Roman"/>
          <w:color w:val="000000" w:themeColor="text1"/>
          <w:sz w:val="22"/>
          <w:lang w:val="en-GB" w:eastAsia="zh-TW"/>
        </w:rPr>
        <w:t xml:space="preserve"> Road, Pudo</w:t>
      </w:r>
      <w:r w:rsidRPr="009817CF">
        <w:rPr>
          <w:rFonts w:ascii="Times New Roman" w:eastAsia="PMingLiU" w:hAnsi="Times New Roman" w:cs="Times New Roman"/>
          <w:sz w:val="22"/>
          <w:lang w:val="en-GB" w:eastAsia="zh-TW"/>
        </w:rPr>
        <w:t>ng, Shanghai, China</w:t>
      </w:r>
    </w:p>
    <w:p w14:paraId="4B7CFFB5" w14:textId="77777777" w:rsidR="000F29F5" w:rsidRPr="009817CF" w:rsidRDefault="000F29F5" w:rsidP="003867F9">
      <w:pPr>
        <w:spacing w:line="360" w:lineRule="auto"/>
        <w:jc w:val="both"/>
        <w:rPr>
          <w:rFonts w:ascii="Times New Roman" w:eastAsia="PMingLiU" w:hAnsi="Times New Roman" w:cs="Times New Roman"/>
          <w:sz w:val="22"/>
          <w:lang w:val="en-GB" w:eastAsia="zh-TW"/>
        </w:rPr>
      </w:pPr>
      <w:r w:rsidRPr="009817CF">
        <w:rPr>
          <w:rFonts w:ascii="Times New Roman" w:eastAsia="PMingLiU" w:hAnsi="Times New Roman" w:cs="Times New Roman"/>
          <w:sz w:val="22"/>
          <w:vertAlign w:val="superscript"/>
          <w:lang w:val="en-GB" w:eastAsia="zh-TW"/>
        </w:rPr>
        <w:t>2</w:t>
      </w:r>
      <w:r w:rsidRPr="009817CF">
        <w:rPr>
          <w:rFonts w:ascii="Times New Roman" w:eastAsia="PMingLiU" w:hAnsi="Times New Roman" w:cs="Times New Roman"/>
          <w:sz w:val="22"/>
          <w:lang w:val="en-GB" w:eastAsia="zh-TW"/>
        </w:rPr>
        <w:t>University of Chinese Academy of Sciences, 19A, Yuquan Road, Beijing, China</w:t>
      </w:r>
    </w:p>
    <w:p w14:paraId="156AB09A" w14:textId="77777777" w:rsidR="000F29F5" w:rsidRPr="009817CF" w:rsidRDefault="000F29F5" w:rsidP="003867F9">
      <w:pPr>
        <w:spacing w:line="360" w:lineRule="auto"/>
        <w:jc w:val="both"/>
        <w:rPr>
          <w:rFonts w:ascii="Times New Roman" w:eastAsia="PMingLiU" w:hAnsi="Times New Roman" w:cs="Times New Roman"/>
          <w:sz w:val="22"/>
          <w:lang w:eastAsia="zh-TW"/>
        </w:rPr>
      </w:pPr>
      <w:r w:rsidRPr="009817CF">
        <w:rPr>
          <w:rFonts w:ascii="Times New Roman" w:eastAsia="PMingLiU" w:hAnsi="Times New Roman" w:cs="Times New Roman"/>
          <w:sz w:val="22"/>
          <w:vertAlign w:val="superscript"/>
          <w:lang w:eastAsia="zh-TW"/>
        </w:rPr>
        <w:t>3</w:t>
      </w:r>
      <w:r w:rsidRPr="009817CF">
        <w:rPr>
          <w:rFonts w:ascii="Times New Roman" w:eastAsia="PMingLiU" w:hAnsi="Times New Roman" w:cs="Times New Roman"/>
          <w:sz w:val="22"/>
          <w:lang w:eastAsia="zh-TW"/>
        </w:rPr>
        <w:t>School of Pharmaceutical Science and Technology, Hangzhou Institute for Advanced Study, UCAS, Hangzhou, Zhejiang, China.</w:t>
      </w:r>
    </w:p>
    <w:p w14:paraId="3905C25D" w14:textId="77777777" w:rsidR="000F29F5" w:rsidRPr="009817CF" w:rsidRDefault="000F29F5" w:rsidP="003867F9">
      <w:pPr>
        <w:spacing w:line="360" w:lineRule="auto"/>
        <w:jc w:val="both"/>
        <w:rPr>
          <w:rFonts w:ascii="Times New Roman" w:eastAsia="PMingLiU" w:hAnsi="Times New Roman" w:cs="Times New Roman"/>
          <w:sz w:val="22"/>
          <w:lang w:eastAsia="zh-TW"/>
        </w:rPr>
      </w:pPr>
      <w:r w:rsidRPr="009817CF">
        <w:rPr>
          <w:rFonts w:ascii="Times New Roman" w:eastAsia="PMingLiU" w:hAnsi="Times New Roman" w:cs="Times New Roman"/>
          <w:sz w:val="22"/>
          <w:vertAlign w:val="superscript"/>
          <w:lang w:eastAsia="zh-TW"/>
        </w:rPr>
        <w:t>4</w:t>
      </w:r>
      <w:r w:rsidRPr="009817CF">
        <w:rPr>
          <w:rFonts w:ascii="Times New Roman" w:eastAsia="PMingLiU" w:hAnsi="Times New Roman" w:cs="Times New Roman"/>
          <w:sz w:val="22"/>
          <w:lang w:eastAsia="zh-TW"/>
        </w:rPr>
        <w:t>Lingang Laboratory, Shanghai 200031, China.</w:t>
      </w:r>
    </w:p>
    <w:p w14:paraId="2CFE2907" w14:textId="77777777" w:rsidR="000F29F5" w:rsidRDefault="000F29F5" w:rsidP="003867F9">
      <w:pPr>
        <w:spacing w:line="360" w:lineRule="auto"/>
        <w:jc w:val="both"/>
        <w:rPr>
          <w:rFonts w:ascii="Times New Roman" w:eastAsia="PMingLiU" w:hAnsi="Times New Roman" w:cs="Times New Roman"/>
          <w:sz w:val="22"/>
          <w:lang w:eastAsia="zh-TW"/>
        </w:rPr>
      </w:pPr>
      <w:r w:rsidRPr="009817CF">
        <w:rPr>
          <w:rFonts w:ascii="Times New Roman" w:eastAsia="PMingLiU" w:hAnsi="Times New Roman" w:cs="Times New Roman"/>
          <w:sz w:val="22"/>
          <w:vertAlign w:val="superscript"/>
          <w:lang w:eastAsia="zh-TW"/>
        </w:rPr>
        <w:t>5</w:t>
      </w:r>
      <w:r w:rsidRPr="009817CF">
        <w:rPr>
          <w:rFonts w:ascii="Times New Roman" w:eastAsia="PMingLiU" w:hAnsi="Times New Roman" w:cs="Times New Roman"/>
          <w:sz w:val="22"/>
          <w:lang w:eastAsia="zh-TW"/>
        </w:rPr>
        <w:t xml:space="preserve">Boehringer-Ingelheim Pharma GmbH &amp; Co. KG, Department of Medicinal Chemistry, </w:t>
      </w:r>
      <w:proofErr w:type="spellStart"/>
      <w:r w:rsidRPr="009817CF">
        <w:rPr>
          <w:rFonts w:ascii="Times New Roman" w:eastAsia="PMingLiU" w:hAnsi="Times New Roman" w:cs="Times New Roman"/>
          <w:sz w:val="22"/>
          <w:lang w:eastAsia="zh-TW"/>
        </w:rPr>
        <w:t>Birkendorfer</w:t>
      </w:r>
      <w:proofErr w:type="spellEnd"/>
      <w:r w:rsidRPr="009817CF">
        <w:rPr>
          <w:rFonts w:ascii="Times New Roman" w:eastAsia="PMingLiU" w:hAnsi="Times New Roman" w:cs="Times New Roman"/>
          <w:sz w:val="22"/>
          <w:lang w:eastAsia="zh-TW"/>
        </w:rPr>
        <w:t xml:space="preserve"> Str. 65, 88397 </w:t>
      </w:r>
      <w:proofErr w:type="spellStart"/>
      <w:r w:rsidRPr="009817CF">
        <w:rPr>
          <w:rFonts w:ascii="Times New Roman" w:eastAsia="PMingLiU" w:hAnsi="Times New Roman" w:cs="Times New Roman"/>
          <w:sz w:val="22"/>
          <w:lang w:eastAsia="zh-TW"/>
        </w:rPr>
        <w:t>Biberach</w:t>
      </w:r>
      <w:proofErr w:type="spellEnd"/>
      <w:r w:rsidRPr="009817CF">
        <w:rPr>
          <w:rFonts w:ascii="Times New Roman" w:eastAsia="PMingLiU" w:hAnsi="Times New Roman" w:cs="Times New Roman"/>
          <w:sz w:val="22"/>
          <w:lang w:eastAsia="zh-TW"/>
        </w:rPr>
        <w:t>, Germany.</w:t>
      </w:r>
    </w:p>
    <w:p w14:paraId="2D78B0B5" w14:textId="77777777" w:rsidR="000F29F5" w:rsidRPr="009817CF" w:rsidRDefault="000F29F5" w:rsidP="003867F9">
      <w:pPr>
        <w:spacing w:line="360" w:lineRule="auto"/>
        <w:jc w:val="both"/>
        <w:rPr>
          <w:rFonts w:ascii="Times New Roman" w:eastAsia="PMingLiU" w:hAnsi="Times New Roman" w:cs="Times New Roman"/>
          <w:sz w:val="22"/>
          <w:lang w:eastAsia="zh-TW"/>
        </w:rPr>
      </w:pPr>
      <w:r>
        <w:rPr>
          <w:rFonts w:ascii="Times New Roman" w:eastAsia="PMingLiU" w:hAnsi="Times New Roman" w:cs="Times New Roman"/>
          <w:sz w:val="22"/>
          <w:vertAlign w:val="superscript"/>
          <w:lang w:eastAsia="zh-TW"/>
        </w:rPr>
        <w:t>6</w:t>
      </w:r>
      <w:r w:rsidRPr="009817CF">
        <w:rPr>
          <w:rFonts w:ascii="Times New Roman" w:eastAsia="PMingLiU" w:hAnsi="Times New Roman" w:cs="Times New Roman"/>
          <w:sz w:val="22"/>
          <w:lang w:eastAsia="zh-TW"/>
        </w:rPr>
        <w:t xml:space="preserve">Boehringer-Ingelheim Pharma GmbH &amp; Co. KG, </w:t>
      </w:r>
      <w:r w:rsidRPr="002278D3">
        <w:rPr>
          <w:rFonts w:ascii="Times New Roman" w:eastAsia="PMingLiU" w:hAnsi="Times New Roman" w:cs="Times New Roman"/>
          <w:sz w:val="22"/>
          <w:lang w:eastAsia="zh-TW"/>
        </w:rPr>
        <w:t>Department of Drug Discovery Sciences</w:t>
      </w:r>
      <w:r w:rsidRPr="009817CF">
        <w:rPr>
          <w:rFonts w:ascii="Times New Roman" w:eastAsia="PMingLiU" w:hAnsi="Times New Roman" w:cs="Times New Roman"/>
          <w:sz w:val="22"/>
          <w:lang w:eastAsia="zh-TW"/>
        </w:rPr>
        <w:t xml:space="preserve">, </w:t>
      </w:r>
      <w:proofErr w:type="spellStart"/>
      <w:r w:rsidRPr="009817CF">
        <w:rPr>
          <w:rFonts w:ascii="Times New Roman" w:eastAsia="PMingLiU" w:hAnsi="Times New Roman" w:cs="Times New Roman"/>
          <w:sz w:val="22"/>
          <w:lang w:eastAsia="zh-TW"/>
        </w:rPr>
        <w:t>Birkendorfer</w:t>
      </w:r>
      <w:proofErr w:type="spellEnd"/>
      <w:r w:rsidRPr="009817CF">
        <w:rPr>
          <w:rFonts w:ascii="Times New Roman" w:eastAsia="PMingLiU" w:hAnsi="Times New Roman" w:cs="Times New Roman"/>
          <w:sz w:val="22"/>
          <w:lang w:eastAsia="zh-TW"/>
        </w:rPr>
        <w:t xml:space="preserve"> Str. 65, 88397 </w:t>
      </w:r>
      <w:proofErr w:type="spellStart"/>
      <w:r w:rsidRPr="009817CF">
        <w:rPr>
          <w:rFonts w:ascii="Times New Roman" w:eastAsia="PMingLiU" w:hAnsi="Times New Roman" w:cs="Times New Roman"/>
          <w:sz w:val="22"/>
          <w:lang w:eastAsia="zh-TW"/>
        </w:rPr>
        <w:t>Biberach</w:t>
      </w:r>
      <w:proofErr w:type="spellEnd"/>
      <w:r w:rsidRPr="009817CF">
        <w:rPr>
          <w:rFonts w:ascii="Times New Roman" w:eastAsia="PMingLiU" w:hAnsi="Times New Roman" w:cs="Times New Roman"/>
          <w:sz w:val="22"/>
          <w:lang w:eastAsia="zh-TW"/>
        </w:rPr>
        <w:t>, Germany.</w:t>
      </w:r>
    </w:p>
    <w:p w14:paraId="0A1FEE51" w14:textId="77777777" w:rsidR="000F29F5" w:rsidRPr="009817CF" w:rsidRDefault="000F29F5" w:rsidP="003867F9">
      <w:pPr>
        <w:spacing w:line="360" w:lineRule="auto"/>
        <w:jc w:val="both"/>
        <w:rPr>
          <w:rFonts w:ascii="Times New Roman" w:eastAsia="PMingLiU" w:hAnsi="Times New Roman" w:cs="Times New Roman"/>
          <w:sz w:val="22"/>
          <w:lang w:val="en-GB" w:eastAsia="zh-TW"/>
        </w:rPr>
      </w:pPr>
      <w:r>
        <w:rPr>
          <w:rFonts w:ascii="Times New Roman" w:eastAsia="PMingLiU" w:hAnsi="Times New Roman" w:cs="Times New Roman"/>
          <w:sz w:val="22"/>
          <w:vertAlign w:val="superscript"/>
          <w:lang w:val="en-GB" w:eastAsia="zh-TW"/>
        </w:rPr>
        <w:t>7</w:t>
      </w:r>
      <w:r w:rsidRPr="009817CF">
        <w:rPr>
          <w:rFonts w:ascii="Times New Roman" w:eastAsia="PMingLiU" w:hAnsi="Times New Roman" w:cs="Times New Roman"/>
          <w:sz w:val="22"/>
          <w:lang w:val="en-GB" w:eastAsia="zh-TW"/>
        </w:rPr>
        <w:t xml:space="preserve">School of Life Science and Technology, </w:t>
      </w:r>
      <w:proofErr w:type="spellStart"/>
      <w:r w:rsidRPr="009817CF">
        <w:rPr>
          <w:rFonts w:ascii="Times New Roman" w:eastAsia="PMingLiU" w:hAnsi="Times New Roman" w:cs="Times New Roman"/>
          <w:sz w:val="22"/>
          <w:lang w:val="en-GB" w:eastAsia="zh-TW"/>
        </w:rPr>
        <w:t>ShanghaiTech</w:t>
      </w:r>
      <w:proofErr w:type="spellEnd"/>
      <w:r w:rsidRPr="009817CF">
        <w:rPr>
          <w:rFonts w:ascii="Times New Roman" w:eastAsia="PMingLiU" w:hAnsi="Times New Roman" w:cs="Times New Roman"/>
          <w:sz w:val="22"/>
          <w:lang w:val="en-GB" w:eastAsia="zh-TW"/>
        </w:rPr>
        <w:t xml:space="preserve"> University, 393 Hua Xia Zhong Road, Pudong, Shanghai, China</w:t>
      </w:r>
    </w:p>
    <w:p w14:paraId="060655BF" w14:textId="77777777" w:rsidR="000F29F5" w:rsidRDefault="000F29F5" w:rsidP="003867F9">
      <w:pPr>
        <w:spacing w:line="360" w:lineRule="auto"/>
        <w:jc w:val="both"/>
        <w:rPr>
          <w:rFonts w:ascii="Times New Roman" w:eastAsia="PMingLiU" w:hAnsi="Times New Roman" w:cs="Times New Roman"/>
          <w:color w:val="000000" w:themeColor="text1"/>
          <w:sz w:val="22"/>
          <w:lang w:eastAsia="zh-TW"/>
        </w:rPr>
      </w:pPr>
      <w:r>
        <w:rPr>
          <w:rFonts w:ascii="Times New Roman" w:eastAsia="PMingLiU" w:hAnsi="Times New Roman" w:cs="Times New Roman"/>
          <w:color w:val="000000" w:themeColor="text1"/>
          <w:sz w:val="22"/>
          <w:vertAlign w:val="superscript"/>
          <w:lang w:eastAsia="zh-TW"/>
        </w:rPr>
        <w:t>8</w:t>
      </w:r>
      <w:r w:rsidRPr="009817CF">
        <w:rPr>
          <w:rFonts w:ascii="Times New Roman" w:eastAsia="PMingLiU" w:hAnsi="Times New Roman" w:cs="Times New Roman"/>
          <w:color w:val="000000" w:themeColor="text1"/>
          <w:sz w:val="22"/>
          <w:lang w:eastAsia="zh-TW"/>
        </w:rPr>
        <w:t>Zhongshan Institute of Drug Discovery, SIMM, CAS, Zhongshan, Guangdong, China.</w:t>
      </w:r>
    </w:p>
    <w:p w14:paraId="3C143C54" w14:textId="77777777" w:rsidR="000F29F5" w:rsidRPr="009817CF" w:rsidRDefault="000F29F5" w:rsidP="003867F9">
      <w:pPr>
        <w:spacing w:line="360" w:lineRule="auto"/>
        <w:jc w:val="both"/>
        <w:rPr>
          <w:rFonts w:ascii="Times New Roman" w:hAnsi="Times New Roman" w:cs="Times New Roman"/>
          <w:color w:val="000000" w:themeColor="text1"/>
          <w:sz w:val="22"/>
        </w:rPr>
      </w:pPr>
      <w:r w:rsidRPr="00FB43D5">
        <w:rPr>
          <w:rFonts w:ascii="Times New Roman" w:hAnsi="Times New Roman" w:cs="Times New Roman"/>
          <w:color w:val="000000" w:themeColor="text1"/>
          <w:sz w:val="22"/>
          <w:vertAlign w:val="superscript"/>
        </w:rPr>
        <w:t>9</w:t>
      </w:r>
      <w:r>
        <w:rPr>
          <w:rFonts w:ascii="Times New Roman" w:hAnsi="Times New Roman" w:cs="Times New Roman"/>
          <w:color w:val="000000" w:themeColor="text1"/>
          <w:sz w:val="22"/>
        </w:rPr>
        <w:t xml:space="preserve">These authors contributed equally: </w:t>
      </w:r>
      <w:proofErr w:type="spellStart"/>
      <w:r>
        <w:rPr>
          <w:rFonts w:ascii="Times New Roman" w:hAnsi="Times New Roman" w:cs="Times New Roman"/>
          <w:color w:val="000000" w:themeColor="text1"/>
          <w:sz w:val="22"/>
        </w:rPr>
        <w:t>Yanhong</w:t>
      </w:r>
      <w:proofErr w:type="spellEnd"/>
      <w:r>
        <w:rPr>
          <w:rFonts w:ascii="Times New Roman" w:hAnsi="Times New Roman" w:cs="Times New Roman"/>
          <w:color w:val="000000" w:themeColor="text1"/>
          <w:sz w:val="22"/>
        </w:rPr>
        <w:t xml:space="preserve"> Wu, </w:t>
      </w:r>
      <w:proofErr w:type="spellStart"/>
      <w:r>
        <w:rPr>
          <w:rFonts w:ascii="Times New Roman" w:hAnsi="Times New Roman" w:cs="Times New Roman"/>
          <w:color w:val="000000" w:themeColor="text1"/>
          <w:sz w:val="22"/>
        </w:rPr>
        <w:t>Qiuru</w:t>
      </w:r>
      <w:proofErr w:type="spellEnd"/>
      <w:r>
        <w:rPr>
          <w:rFonts w:ascii="Times New Roman" w:hAnsi="Times New Roman" w:cs="Times New Roman"/>
          <w:color w:val="000000" w:themeColor="text1"/>
          <w:sz w:val="22"/>
        </w:rPr>
        <w:t xml:space="preserve"> Chen.</w:t>
      </w:r>
    </w:p>
    <w:p w14:paraId="6F5B4857" w14:textId="77777777" w:rsidR="000F29F5" w:rsidRPr="009817CF" w:rsidRDefault="000F29F5" w:rsidP="003867F9">
      <w:pPr>
        <w:spacing w:line="480" w:lineRule="auto"/>
        <w:jc w:val="both"/>
        <w:rPr>
          <w:rFonts w:ascii="Times New Roman" w:hAnsi="Times New Roman" w:cs="Times New Roman"/>
        </w:rPr>
      </w:pPr>
      <w:r w:rsidRPr="009817CF">
        <w:rPr>
          <w:rFonts w:ascii="Times New Roman" w:eastAsia="PMingLiU" w:hAnsi="Times New Roman" w:cs="Times New Roman"/>
          <w:color w:val="000000" w:themeColor="text1"/>
          <w:sz w:val="22"/>
          <w:lang w:eastAsia="zh-TW"/>
        </w:rPr>
        <w:t>*Correspondence: qxtan@simm.ac.cn; beiliwu@simm.ac.cn; zhaoq@simm.ac.cn.</w:t>
      </w:r>
    </w:p>
    <w:p w14:paraId="42F0E62F" w14:textId="1BF32C0A" w:rsidR="000F29F5" w:rsidRDefault="000F29F5">
      <w:pPr>
        <w:ind w:firstLineChars="200" w:firstLine="480"/>
        <w:jc w:val="both"/>
      </w:pPr>
      <w:r>
        <w:br w:type="page"/>
      </w:r>
    </w:p>
    <w:p w14:paraId="010CA0D1" w14:textId="77777777" w:rsidR="000F29F5" w:rsidRPr="00C060DD" w:rsidRDefault="000F29F5" w:rsidP="000F29F5">
      <w:pPr>
        <w:spacing w:after="200" w:line="480" w:lineRule="auto"/>
        <w:jc w:val="both"/>
        <w:rPr>
          <w:rFonts w:ascii="Times New Roman" w:eastAsia="SimSun" w:hAnsi="Times New Roman" w:cs="Times New Roman"/>
          <w:b/>
          <w:color w:val="000000"/>
          <w:lang w:bidi="ar"/>
        </w:rPr>
      </w:pPr>
      <w:r>
        <w:rPr>
          <w:rFonts w:ascii="Times New Roman" w:eastAsia="SimSun" w:hAnsi="Times New Roman" w:cs="Times New Roman"/>
          <w:b/>
          <w:color w:val="000000"/>
          <w:lang w:bidi="ar"/>
        </w:rPr>
        <w:lastRenderedPageBreak/>
        <w:t>MATERIALS AND METHODS</w:t>
      </w:r>
    </w:p>
    <w:p w14:paraId="3EF48A46" w14:textId="77777777" w:rsidR="000F29F5" w:rsidRPr="009817CF" w:rsidRDefault="000F29F5" w:rsidP="000F29F5">
      <w:pPr>
        <w:spacing w:after="200" w:line="480" w:lineRule="auto"/>
        <w:jc w:val="both"/>
        <w:rPr>
          <w:rFonts w:ascii="Times New Roman" w:eastAsia="PMingLiU" w:hAnsi="Times New Roman" w:cs="Times New Roman"/>
          <w:b/>
          <w:bCs/>
          <w:lang w:eastAsia="zh-TW"/>
        </w:rPr>
      </w:pPr>
      <w:r w:rsidRPr="009817CF">
        <w:rPr>
          <w:rFonts w:ascii="Times New Roman" w:eastAsia="PMingLiU" w:hAnsi="Times New Roman" w:cs="Times New Roman"/>
          <w:b/>
          <w:bCs/>
          <w:lang w:eastAsia="zh-TW"/>
        </w:rPr>
        <w:t>Synthesis of SPM-242, Cpd-32 and CYM52581</w:t>
      </w:r>
    </w:p>
    <w:p w14:paraId="4669851B" w14:textId="77777777" w:rsidR="000F29F5" w:rsidRPr="009817CF" w:rsidRDefault="000F29F5" w:rsidP="000F29F5">
      <w:pPr>
        <w:spacing w:after="200" w:line="480" w:lineRule="auto"/>
        <w:jc w:val="both"/>
        <w:rPr>
          <w:rFonts w:ascii="Times New Roman" w:eastAsia="PMingLiU" w:hAnsi="Times New Roman" w:cs="Times New Roman"/>
          <w:lang w:eastAsia="zh-TW"/>
        </w:rPr>
      </w:pPr>
      <w:r w:rsidRPr="009817CF">
        <w:rPr>
          <w:rFonts w:ascii="Times New Roman" w:eastAsia="PMingLiU" w:hAnsi="Times New Roman" w:cs="Times New Roman"/>
          <w:lang w:eastAsia="zh-TW"/>
        </w:rPr>
        <w:t xml:space="preserve">The compounds used in this study (SPM-242, Cpd-32 and CYM52581) were synthesized by </w:t>
      </w:r>
      <w:proofErr w:type="spellStart"/>
      <w:r w:rsidRPr="009817CF">
        <w:rPr>
          <w:rFonts w:ascii="Times New Roman" w:eastAsia="PMingLiU" w:hAnsi="Times New Roman" w:cs="Times New Roman"/>
          <w:lang w:eastAsia="zh-TW"/>
        </w:rPr>
        <w:t>WuXi</w:t>
      </w:r>
      <w:proofErr w:type="spellEnd"/>
      <w:r w:rsidRPr="009817CF">
        <w:rPr>
          <w:rFonts w:ascii="Times New Roman" w:eastAsia="PMingLiU" w:hAnsi="Times New Roman" w:cs="Times New Roman"/>
          <w:lang w:eastAsia="zh-TW"/>
        </w:rPr>
        <w:t xml:space="preserve"> </w:t>
      </w:r>
      <w:proofErr w:type="spellStart"/>
      <w:r w:rsidRPr="009817CF">
        <w:rPr>
          <w:rFonts w:ascii="Times New Roman" w:eastAsia="PMingLiU" w:hAnsi="Times New Roman" w:cs="Times New Roman"/>
          <w:lang w:eastAsia="zh-TW"/>
        </w:rPr>
        <w:t>AppTec</w:t>
      </w:r>
      <w:proofErr w:type="spellEnd"/>
      <w:r w:rsidRPr="009817CF">
        <w:rPr>
          <w:rFonts w:ascii="Times New Roman" w:eastAsia="PMingLiU" w:hAnsi="Times New Roman" w:cs="Times New Roman"/>
          <w:lang w:eastAsia="zh-TW"/>
        </w:rPr>
        <w:t xml:space="preserve"> as described in the literature (for details see the Supporting Information).</w:t>
      </w:r>
    </w:p>
    <w:p w14:paraId="5924494E"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Construct design for S1P</w:t>
      </w:r>
      <w:r w:rsidRPr="009817CF">
        <w:rPr>
          <w:rFonts w:ascii="Times New Roman" w:eastAsia="PMingLiU" w:hAnsi="Times New Roman" w:cs="Times New Roman"/>
          <w:b/>
          <w:bCs/>
          <w:vertAlign w:val="subscript"/>
          <w:lang w:eastAsia="zh-TW"/>
        </w:rPr>
        <w:t>3</w:t>
      </w:r>
      <w:r w:rsidRPr="009817CF">
        <w:rPr>
          <w:rFonts w:ascii="Times New Roman" w:eastAsia="PMingLiU" w:hAnsi="Times New Roman" w:cs="Times New Roman"/>
          <w:b/>
          <w:bCs/>
          <w:lang w:eastAsia="zh-TW"/>
        </w:rPr>
        <w:t xml:space="preserve"> crystal structures</w:t>
      </w:r>
    </w:p>
    <w:p w14:paraId="601D0FC6" w14:textId="1BE6CE13"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To improve the protein homogeneity, 35 residues at the C terminus (N343-N378) and 10 residues (M1-Q10) at the N terminus of the receptor were truncated, respectively. Besides, xylanase (PDB: 2B45) fusion partner</w:t>
      </w:r>
      <w:r w:rsidRPr="009817CF">
        <w:rPr>
          <w:rFonts w:ascii="Times New Roman" w:hAnsi="Times New Roman" w:cs="Times New Roman"/>
        </w:rPr>
        <w:fldChar w:fldCharType="begin">
          <w:fldData xml:space="preserve">PEVuZE5vdGU+PENpdGU+PEF1dGhvcj5DaHVuPC9BdXRob3I+PFllYXI+MjAxMjwvWWVhcj48UmVj
TnVtPjE1NjwvUmVjTnVtPjxEaXNwbGF5VGV4dD4oQ2h1biBldCBhbC4gMjAxMik8L0Rpc3BsYXlU
ZXh0PjxyZWNvcmQ+PHJlYy1udW1iZXI+MTU2PC9yZWMtbnVtYmVyPjxmb3JlaWduLWtleXM+PGtl
eSBhcHA9IkVOIiBkYi1pZD0idzl0emFlZGV1MHNlcjhldDUwYXZwejI0ZmQ5cDBleDU1eDJlIiB0
aW1lc3RhbXA9IjE2MDczOTIxMTAiIGd1aWQ9ImMzOTQ3YmFkLTU4MGMtNGEwMS05YTljLTA4NDMw
OTlhYTJjMCI+MTU2PC9rZXk+PC9mb3JlaWduLWtleXM+PHJlZi10eXBlIG5hbWU9IkpvdXJuYWwg
QXJ0aWNsZSI+MTc8L3JlZi10eXBlPjxjb250cmlidXRvcnM+PGF1dGhvcnM+PGF1dGhvcj5DaHVu
LCBFLjwvYXV0aG9yPjxhdXRob3I+VGhvbXBzb24sIEEuIEEuPC9hdXRob3I+PGF1dGhvcj5MaXUs
IFcuPC9hdXRob3I+PGF1dGhvcj5Sb3RoLCBDLiBCLjwvYXV0aG9yPjxhdXRob3I+R3JpZmZpdGgs
IE0uIFQuPC9hdXRob3I+PGF1dGhvcj5LYXRyaXRjaCwgVi48L2F1dGhvcj48YXV0aG9yPkt1bmtl
biwgSi48L2F1dGhvcj48YXV0aG9yPlh1LCBGLjwvYXV0aG9yPjxhdXRob3I+Q2hlcmV6b3YsIFYu
PC9hdXRob3I+PGF1dGhvcj5IYW5zb24sIE0uIEEuPC9hdXRob3I+PGF1dGhvcj5TdGV2ZW5zLCBS
LiBDLjwvYXV0aG9yPjwvYXV0aG9ycz48L2NvbnRyaWJ1dG9ycz48YXV0aC1hZGRyZXNzPkRlcGFy
dG1lbnQgb2YgTW9sZWN1bGFyIEJpb2xvZ3ksIFRoZSBTY3JpcHBzIFJlc2VhcmNoIEluc3RpdHV0
ZSwgMTA1NTAgTm9ydGggVG9ycmV5IFBpbmVzIFJvYWQsIExhIEpvbGxhLCBDQSA5MjAzNywgVVNB
LjwvYXV0aC1hZGRyZXNzPjx0aXRsZXM+PHRpdGxlPkZ1c2lvbiBwYXJ0bmVyIHRvb2xjaGVzdCBm
b3IgdGhlIHN0YWJpbGl6YXRpb24gYW5kIGNyeXN0YWxsaXphdGlvbiBvZiBHIHByb3RlaW4tY291
cGxlZCByZWNlcHRvcnM8L3RpdGxlPjxzZWNvbmRhcnktdGl0bGU+U3RydWN0dXJlPC9zZWNvbmRh
cnktdGl0bGU+PC90aXRsZXM+PHBlcmlvZGljYWw+PGZ1bGwtdGl0bGU+U3RydWN0dXJlPC9mdWxs
LXRpdGxlPjwvcGVyaW9kaWNhbD48cGFnZXM+OTY3LTc2PC9wYWdlcz48dm9sdW1lPjIwPC92b2x1
bWU+PG51bWJlcj42PC9udW1iZXI+PGVkaXRpb24+MjAxMi8wNi8xMjwvZWRpdGlvbj48a2V5d29y
ZHM+PGtleXdvcmQ+QW1pbm8gQWNpZCBTZXF1ZW5jZTwva2V5d29yZD48a2V5d29yZD5BbmltYWxz
PC9rZXl3b3JkPjxrZXl3b3JkPkNlbGwgTGluZTwva2V5d29yZD48a2V5d29yZD5DaHJvbWF0b2dy
YXBoeSwgR2VsPC9rZXl3b3JkPjxrZXl3b3JkPkNsb25pbmcsIE1vbGVjdWxhcjwva2V5d29yZD48
a2V5d29yZD5DcnlzdGFsbGl6YXRpb248L2tleXdvcmQ+PGtleXdvcmQ+Q3J5c3RhbGxvZ3JhcGh5
LCBYLVJheTwva2V5d29yZD48a2V5d29yZD5DeXRvY2hyb21lcyBiL2Jpb3N5bnRoZXNpcy8qY2hl
bWlzdHJ5L2lzb2xhdGlvbiAmYW1wOyBwdXJpZmljYXRpb248L2tleXdvcmQ+PGtleXdvcmQ+SHVt
YW5zPC9rZXl3b3JkPjxrZXl3b3JkPk1vbGVjdWxhciBTZXF1ZW5jZSBEYXRhPC9rZXl3b3JkPjxr
ZXl3b3JkPk11cmFtaWRhc2UvYmlvc3ludGhlc2lzLypjaGVtaXN0cnkvaXNvbGF0aW9uICZhbXA7
IHB1cmlmaWNhdGlvbjwva2V5d29yZD48a2V5d29yZD5Qcm90ZWluIFN0YWJpbGl0eTwva2V5d29y
ZD48a2V5d29yZD5SZWNlcHRvciwgQWRlbm9zaW5lIEEyQS9iaW9zeW50aGVzaXMvKmNoZW1pc3Ry
eS9pc29sYXRpb24gJmFtcDsgcHVyaWZpY2F0aW9uPC9rZXl3b3JkPjxrZXl3b3JkPlJlY2VwdG9y
cywgRy1Qcm90ZWluLUNvdXBsZWQvYmlvc3ludGhlc2lzL2NoZW1pc3RyeS9pc29sYXRpb24gJmFt
cDsgcHVyaWZpY2F0aW9uPC9rZXl3b3JkPjxrZXl3b3JkPlJlY29tYmluYW50IEZ1c2lvbiBQcm90
ZWlucy9iaW9zeW50aGVzaXMvKmNoZW1pc3RyeS9pc29sYXRpb24gJmFtcDsgcHVyaWZpY2F0aW9u
PC9rZXl3b3JkPjwva2V5d29yZHM+PGRhdGVzPjx5ZWFyPjIwMTI8L3llYXI+PHB1Yi1kYXRlcz48
ZGF0ZT5KdW4gNjwvZGF0ZT48L3B1Yi1kYXRlcz48L2RhdGVzPjxpc2JuPjE4NzgtNDE4NiAoRWxl
Y3Ryb25pYykmI3hEOzA5NjktMjEyNiAoTGlua2luZyk8L2lzYm4+PGFjY2Vzc2lvbi1udW0+MjI2
ODE5MDI8L2FjY2Vzc2lvbi1udW0+PHVybHM+PHJlbGF0ZWQtdXJscz48dXJsPmh0dHBzOi8vd3d3
Lm5jYmkubmxtLm5paC5nb3YvcHVibWVkLzIyNjgxOTAyPC91cmw+PC9yZWxhdGVkLXVybHM+PC91
cmxzPjxjdXN0b20yPlBNQzMzNzU2MTE8L2N1c3RvbTI+PGVsZWN0cm9uaWMtcmVzb3VyY2UtbnVt
PjEwLjEwMTYvai5zdHIuMjAxMi4wNC4wMTA8L2VsZWN0cm9uaWMtcmVzb3VyY2UtbnVtPjxyZXNl
YXJjaC1ub3Rlcz5mdXNpb24gcGFydG5lciB0b29sdGhlc3Q8L3Jlc2VhcmNoLW5vdGVzPjwvcmVj
b3JkPjwvQ2l0ZT48L0VuZE5vdGU+
</w:fldData>
        </w:fldChar>
      </w:r>
      <w:r w:rsidR="00C85976">
        <w:rPr>
          <w:rFonts w:ascii="Times New Roman" w:hAnsi="Times New Roman" w:cs="Times New Roman"/>
        </w:rPr>
        <w:instrText xml:space="preserve"> ADDIN EN.CITE </w:instrText>
      </w:r>
      <w:r w:rsidR="00C85976">
        <w:rPr>
          <w:rFonts w:ascii="Times New Roman" w:hAnsi="Times New Roman" w:cs="Times New Roman"/>
        </w:rPr>
        <w:fldChar w:fldCharType="begin">
          <w:fldData xml:space="preserve">PEVuZE5vdGU+PENpdGU+PEF1dGhvcj5DaHVuPC9BdXRob3I+PFllYXI+MjAxMjwvWWVhcj48UmVj
TnVtPjE1NjwvUmVjTnVtPjxEaXNwbGF5VGV4dD4oQ2h1biBldCBhbC4gMjAxMik8L0Rpc3BsYXlU
ZXh0PjxyZWNvcmQ+PHJlYy1udW1iZXI+MTU2PC9yZWMtbnVtYmVyPjxmb3JlaWduLWtleXM+PGtl
eSBhcHA9IkVOIiBkYi1pZD0idzl0emFlZGV1MHNlcjhldDUwYXZwejI0ZmQ5cDBleDU1eDJlIiB0
aW1lc3RhbXA9IjE2MDczOTIxMTAiIGd1aWQ9ImMzOTQ3YmFkLTU4MGMtNGEwMS05YTljLTA4NDMw
OTlhYTJjMCI+MTU2PC9rZXk+PC9mb3JlaWduLWtleXM+PHJlZi10eXBlIG5hbWU9IkpvdXJuYWwg
QXJ0aWNsZSI+MTc8L3JlZi10eXBlPjxjb250cmlidXRvcnM+PGF1dGhvcnM+PGF1dGhvcj5DaHVu
LCBFLjwvYXV0aG9yPjxhdXRob3I+VGhvbXBzb24sIEEuIEEuPC9hdXRob3I+PGF1dGhvcj5MaXUs
IFcuPC9hdXRob3I+PGF1dGhvcj5Sb3RoLCBDLiBCLjwvYXV0aG9yPjxhdXRob3I+R3JpZmZpdGgs
IE0uIFQuPC9hdXRob3I+PGF1dGhvcj5LYXRyaXRjaCwgVi48L2F1dGhvcj48YXV0aG9yPkt1bmtl
biwgSi48L2F1dGhvcj48YXV0aG9yPlh1LCBGLjwvYXV0aG9yPjxhdXRob3I+Q2hlcmV6b3YsIFYu
PC9hdXRob3I+PGF1dGhvcj5IYW5zb24sIE0uIEEuPC9hdXRob3I+PGF1dGhvcj5TdGV2ZW5zLCBS
LiBDLjwvYXV0aG9yPjwvYXV0aG9ycz48L2NvbnRyaWJ1dG9ycz48YXV0aC1hZGRyZXNzPkRlcGFy
dG1lbnQgb2YgTW9sZWN1bGFyIEJpb2xvZ3ksIFRoZSBTY3JpcHBzIFJlc2VhcmNoIEluc3RpdHV0
ZSwgMTA1NTAgTm9ydGggVG9ycmV5IFBpbmVzIFJvYWQsIExhIEpvbGxhLCBDQSA5MjAzNywgVVNB
LjwvYXV0aC1hZGRyZXNzPjx0aXRsZXM+PHRpdGxlPkZ1c2lvbiBwYXJ0bmVyIHRvb2xjaGVzdCBm
b3IgdGhlIHN0YWJpbGl6YXRpb24gYW5kIGNyeXN0YWxsaXphdGlvbiBvZiBHIHByb3RlaW4tY291
cGxlZCByZWNlcHRvcnM8L3RpdGxlPjxzZWNvbmRhcnktdGl0bGU+U3RydWN0dXJlPC9zZWNvbmRh
cnktdGl0bGU+PC90aXRsZXM+PHBlcmlvZGljYWw+PGZ1bGwtdGl0bGU+U3RydWN0dXJlPC9mdWxs
LXRpdGxlPjwvcGVyaW9kaWNhbD48cGFnZXM+OTY3LTc2PC9wYWdlcz48dm9sdW1lPjIwPC92b2x1
bWU+PG51bWJlcj42PC9udW1iZXI+PGVkaXRpb24+MjAxMi8wNi8xMjwvZWRpdGlvbj48a2V5d29y
ZHM+PGtleXdvcmQ+QW1pbm8gQWNpZCBTZXF1ZW5jZTwva2V5d29yZD48a2V5d29yZD5BbmltYWxz
PC9rZXl3b3JkPjxrZXl3b3JkPkNlbGwgTGluZTwva2V5d29yZD48a2V5d29yZD5DaHJvbWF0b2dy
YXBoeSwgR2VsPC9rZXl3b3JkPjxrZXl3b3JkPkNsb25pbmcsIE1vbGVjdWxhcjwva2V5d29yZD48
a2V5d29yZD5DcnlzdGFsbGl6YXRpb248L2tleXdvcmQ+PGtleXdvcmQ+Q3J5c3RhbGxvZ3JhcGh5
LCBYLVJheTwva2V5d29yZD48a2V5d29yZD5DeXRvY2hyb21lcyBiL2Jpb3N5bnRoZXNpcy8qY2hl
bWlzdHJ5L2lzb2xhdGlvbiAmYW1wOyBwdXJpZmljYXRpb248L2tleXdvcmQ+PGtleXdvcmQ+SHVt
YW5zPC9rZXl3b3JkPjxrZXl3b3JkPk1vbGVjdWxhciBTZXF1ZW5jZSBEYXRhPC9rZXl3b3JkPjxr
ZXl3b3JkPk11cmFtaWRhc2UvYmlvc3ludGhlc2lzLypjaGVtaXN0cnkvaXNvbGF0aW9uICZhbXA7
IHB1cmlmaWNhdGlvbjwva2V5d29yZD48a2V5d29yZD5Qcm90ZWluIFN0YWJpbGl0eTwva2V5d29y
ZD48a2V5d29yZD5SZWNlcHRvciwgQWRlbm9zaW5lIEEyQS9iaW9zeW50aGVzaXMvKmNoZW1pc3Ry
eS9pc29sYXRpb24gJmFtcDsgcHVyaWZpY2F0aW9uPC9rZXl3b3JkPjxrZXl3b3JkPlJlY2VwdG9y
cywgRy1Qcm90ZWluLUNvdXBsZWQvYmlvc3ludGhlc2lzL2NoZW1pc3RyeS9pc29sYXRpb24gJmFt
cDsgcHVyaWZpY2F0aW9uPC9rZXl3b3JkPjxrZXl3b3JkPlJlY29tYmluYW50IEZ1c2lvbiBQcm90
ZWlucy9iaW9zeW50aGVzaXMvKmNoZW1pc3RyeS9pc29sYXRpb24gJmFtcDsgcHVyaWZpY2F0aW9u
PC9rZXl3b3JkPjwva2V5d29yZHM+PGRhdGVzPjx5ZWFyPjIwMTI8L3llYXI+PHB1Yi1kYXRlcz48
ZGF0ZT5KdW4gNjwvZGF0ZT48L3B1Yi1kYXRlcz48L2RhdGVzPjxpc2JuPjE4NzgtNDE4NiAoRWxl
Y3Ryb25pYykmI3hEOzA5NjktMjEyNiAoTGlua2luZyk8L2lzYm4+PGFjY2Vzc2lvbi1udW0+MjI2
ODE5MDI8L2FjY2Vzc2lvbi1udW0+PHVybHM+PHJlbGF0ZWQtdXJscz48dXJsPmh0dHBzOi8vd3d3
Lm5jYmkubmxtLm5paC5nb3YvcHVibWVkLzIyNjgxOTAyPC91cmw+PC9yZWxhdGVkLXVybHM+PC91
cmxzPjxjdXN0b20yPlBNQzMzNzU2MTE8L2N1c3RvbTI+PGVsZWN0cm9uaWMtcmVzb3VyY2UtbnVt
PjEwLjEwMTYvai5zdHIuMjAxMi4wNC4wMTA8L2VsZWN0cm9uaWMtcmVzb3VyY2UtbnVtPjxyZXNl
YXJjaC1ub3Rlcz5mdXNpb24gcGFydG5lciB0b29sdGhlc3Q8L3Jlc2VhcmNoLW5vdGVzPjwvcmVj
b3JkPjwvQ2l0ZT48L0VuZE5vdGU+
</w:fldData>
        </w:fldChar>
      </w:r>
      <w:r w:rsidR="00C85976">
        <w:rPr>
          <w:rFonts w:ascii="Times New Roman" w:hAnsi="Times New Roman" w:cs="Times New Roman"/>
        </w:rPr>
        <w:instrText xml:space="preserve"> ADDIN EN.CITE.DATA </w:instrText>
      </w:r>
      <w:r w:rsidR="00C85976">
        <w:rPr>
          <w:rFonts w:ascii="Times New Roman" w:hAnsi="Times New Roman" w:cs="Times New Roman"/>
        </w:rPr>
      </w:r>
      <w:r w:rsidR="00C85976">
        <w:rPr>
          <w:rFonts w:ascii="Times New Roman" w:hAnsi="Times New Roman" w:cs="Times New Roman"/>
        </w:rPr>
        <w:fldChar w:fldCharType="end"/>
      </w:r>
      <w:r w:rsidRPr="009817CF">
        <w:rPr>
          <w:rFonts w:ascii="Times New Roman" w:hAnsi="Times New Roman" w:cs="Times New Roman"/>
        </w:rPr>
      </w:r>
      <w:r w:rsidRPr="009817CF">
        <w:rPr>
          <w:rFonts w:ascii="Times New Roman" w:hAnsi="Times New Roman" w:cs="Times New Roman"/>
        </w:rPr>
        <w:fldChar w:fldCharType="separate"/>
      </w:r>
      <w:r w:rsidR="00C85976">
        <w:rPr>
          <w:rFonts w:ascii="Times New Roman" w:hAnsi="Times New Roman" w:cs="Times New Roman"/>
          <w:noProof/>
        </w:rPr>
        <w:t>(Chun et al. 2012)</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replaced the receptor residues S224-N231 of ICL3. We also introduced two thermostabilizing mutations H137</w:t>
      </w:r>
      <w:r w:rsidRPr="009817CF">
        <w:rPr>
          <w:rFonts w:ascii="Times New Roman" w:eastAsia="PMingLiU" w:hAnsi="Times New Roman" w:cs="Times New Roman"/>
          <w:vertAlign w:val="superscript"/>
          <w:lang w:eastAsia="zh-TW"/>
        </w:rPr>
        <w:t>3.51</w:t>
      </w:r>
      <w:r w:rsidRPr="009817CF">
        <w:rPr>
          <w:rFonts w:ascii="Times New Roman" w:eastAsia="PMingLiU" w:hAnsi="Times New Roman" w:cs="Times New Roman"/>
          <w:lang w:eastAsia="zh-TW"/>
        </w:rPr>
        <w:t>Y and C84</w:t>
      </w:r>
      <w:r w:rsidRPr="009817CF">
        <w:rPr>
          <w:rFonts w:ascii="Times New Roman" w:eastAsia="PMingLiU" w:hAnsi="Times New Roman" w:cs="Times New Roman"/>
          <w:vertAlign w:val="superscript"/>
          <w:lang w:eastAsia="zh-TW"/>
        </w:rPr>
        <w:t>2.49</w:t>
      </w:r>
      <w:r w:rsidRPr="009817CF">
        <w:rPr>
          <w:rFonts w:ascii="Times New Roman" w:eastAsia="PMingLiU" w:hAnsi="Times New Roman" w:cs="Times New Roman"/>
          <w:lang w:eastAsia="zh-TW"/>
        </w:rPr>
        <w:t xml:space="preserve">S in order to improve the protein yield and stability using overlapping PCR. The engineered construct was cloned into a modified pFastBac1 vector (Invitrogen) containing hemagglutinin (HA) signal sequence followed by a Flag-tag at the N terminus and a </w:t>
      </w:r>
      <w:proofErr w:type="spellStart"/>
      <w:r w:rsidRPr="009817CF">
        <w:rPr>
          <w:rFonts w:ascii="Times New Roman" w:eastAsia="PMingLiU" w:hAnsi="Times New Roman" w:cs="Times New Roman"/>
          <w:lang w:eastAsia="zh-TW"/>
        </w:rPr>
        <w:t>PreScission</w:t>
      </w:r>
      <w:proofErr w:type="spellEnd"/>
      <w:r w:rsidRPr="009817CF">
        <w:rPr>
          <w:rFonts w:ascii="Times New Roman" w:eastAsia="PMingLiU" w:hAnsi="Times New Roman" w:cs="Times New Roman"/>
          <w:lang w:eastAsia="zh-TW"/>
        </w:rPr>
        <w:t xml:space="preserve"> Protease recognition site and a 10 × His-tag at the C terminus.</w:t>
      </w:r>
    </w:p>
    <w:p w14:paraId="55F301FC" w14:textId="77777777"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b/>
          <w:bCs/>
          <w:lang w:eastAsia="zh-TW"/>
        </w:rPr>
        <w:t>Expression and purification of S1P</w:t>
      </w:r>
      <w:r w:rsidRPr="009817CF">
        <w:rPr>
          <w:rFonts w:ascii="Times New Roman" w:eastAsia="PMingLiU" w:hAnsi="Times New Roman" w:cs="Times New Roman"/>
          <w:b/>
          <w:bCs/>
          <w:vertAlign w:val="subscript"/>
          <w:lang w:eastAsia="zh-TW"/>
        </w:rPr>
        <w:t>3</w:t>
      </w:r>
      <w:r w:rsidRPr="009817CF">
        <w:rPr>
          <w:rFonts w:ascii="Times New Roman" w:eastAsia="PMingLiU" w:hAnsi="Times New Roman" w:cs="Times New Roman"/>
          <w:b/>
          <w:bCs/>
          <w:lang w:eastAsia="zh-TW"/>
        </w:rPr>
        <w:t xml:space="preserve"> in complex with antagonists</w:t>
      </w:r>
      <w:r w:rsidRPr="009817CF">
        <w:rPr>
          <w:rFonts w:ascii="Times New Roman" w:hAnsi="Times New Roman" w:cs="Times New Roman"/>
          <w:b/>
          <w:bCs/>
        </w:rPr>
        <w:t xml:space="preserve"> </w:t>
      </w:r>
    </w:p>
    <w:p w14:paraId="669FFF54" w14:textId="77777777"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 xml:space="preserve">High-titer recombinant baculovirus was generated using Bac-to-Bac Baculovirus Expression System (Invitrogen). </w:t>
      </w:r>
      <w:r w:rsidRPr="009817CF">
        <w:rPr>
          <w:rFonts w:ascii="Times New Roman" w:eastAsia="PMingLiU" w:hAnsi="Times New Roman" w:cs="Times New Roman"/>
          <w:i/>
          <w:iCs/>
          <w:lang w:eastAsia="zh-TW"/>
        </w:rPr>
        <w:t xml:space="preserve">Spodoptera </w:t>
      </w:r>
      <w:proofErr w:type="spellStart"/>
      <w:r w:rsidRPr="009817CF">
        <w:rPr>
          <w:rFonts w:ascii="Times New Roman" w:eastAsia="PMingLiU" w:hAnsi="Times New Roman" w:cs="Times New Roman"/>
          <w:i/>
          <w:iCs/>
          <w:lang w:eastAsia="zh-TW"/>
        </w:rPr>
        <w:t>frugiperda</w:t>
      </w:r>
      <w:proofErr w:type="spellEnd"/>
      <w:r w:rsidRPr="009817CF">
        <w:rPr>
          <w:rFonts w:ascii="Times New Roman" w:eastAsia="PMingLiU" w:hAnsi="Times New Roman" w:cs="Times New Roman"/>
          <w:lang w:eastAsia="zh-TW"/>
        </w:rPr>
        <w:t xml:space="preserve"> (</w:t>
      </w:r>
      <w:r w:rsidRPr="009817CF">
        <w:rPr>
          <w:rFonts w:ascii="Times New Roman" w:eastAsia="PMingLiU" w:hAnsi="Times New Roman" w:cs="Times New Roman"/>
          <w:i/>
          <w:iCs/>
          <w:lang w:eastAsia="zh-TW"/>
        </w:rPr>
        <w:t>sf</w:t>
      </w:r>
      <w:r w:rsidRPr="009817CF">
        <w:rPr>
          <w:rFonts w:ascii="Times New Roman" w:eastAsia="PMingLiU" w:hAnsi="Times New Roman" w:cs="Times New Roman"/>
          <w:lang w:eastAsia="zh-TW"/>
        </w:rPr>
        <w:t>9) insect cells at a density of 2×10</w:t>
      </w:r>
      <w:r w:rsidRPr="009817CF">
        <w:rPr>
          <w:rFonts w:ascii="Times New Roman" w:eastAsia="PMingLiU" w:hAnsi="Times New Roman" w:cs="Times New Roman"/>
          <w:vertAlign w:val="superscript"/>
          <w:lang w:eastAsia="zh-TW"/>
        </w:rPr>
        <w:t>6</w:t>
      </w:r>
      <w:r w:rsidRPr="009817CF">
        <w:rPr>
          <w:rFonts w:ascii="Times New Roman" w:eastAsia="PMingLiU" w:hAnsi="Times New Roman" w:cs="Times New Roman"/>
          <w:lang w:eastAsia="zh-TW"/>
        </w:rPr>
        <w:t xml:space="preserve"> cells per mL were infected at a multiplicity of infection (MOI) of 5. Cells were harvested by centrifugation 48 h post-transfection, and stored at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80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until use.</w:t>
      </w:r>
      <w:r w:rsidRPr="009817CF">
        <w:rPr>
          <w:rFonts w:ascii="Times New Roman" w:hAnsi="Times New Roman" w:cs="Times New Roman"/>
        </w:rPr>
        <w:t xml:space="preserve"> </w:t>
      </w:r>
    </w:p>
    <w:p w14:paraId="2313311A" w14:textId="77777777" w:rsidR="000F29F5" w:rsidRPr="009817CF" w:rsidRDefault="000F29F5" w:rsidP="000F29F5">
      <w:pPr>
        <w:spacing w:after="200" w:line="480" w:lineRule="auto"/>
        <w:ind w:firstLineChars="200" w:firstLine="480"/>
        <w:jc w:val="both"/>
        <w:rPr>
          <w:rFonts w:ascii="Times New Roman" w:hAnsi="Times New Roman" w:cs="Times New Roman"/>
          <w:b/>
          <w:bCs/>
        </w:rPr>
      </w:pPr>
      <w:r w:rsidRPr="009817CF">
        <w:rPr>
          <w:rFonts w:ascii="Times New Roman" w:eastAsia="PMingLiU" w:hAnsi="Times New Roman" w:cs="Times New Roman"/>
          <w:lang w:eastAsia="zh-TW"/>
        </w:rPr>
        <w:t>The insect cells expressing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were treated with hypotonic buffer containing 10 mM HEPES, pH 7.5, 20 mM </w:t>
      </w:r>
      <w:proofErr w:type="spellStart"/>
      <w:r w:rsidRPr="009817CF">
        <w:rPr>
          <w:rFonts w:ascii="Times New Roman" w:eastAsia="PMingLiU" w:hAnsi="Times New Roman" w:cs="Times New Roman"/>
          <w:lang w:eastAsia="zh-TW"/>
        </w:rPr>
        <w:t>KCl</w:t>
      </w:r>
      <w:proofErr w:type="spellEnd"/>
      <w:r w:rsidRPr="009817CF">
        <w:rPr>
          <w:rFonts w:ascii="Times New Roman" w:eastAsia="PMingLiU" w:hAnsi="Times New Roman" w:cs="Times New Roman"/>
          <w:lang w:eastAsia="zh-TW"/>
        </w:rPr>
        <w:t>, 10 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and EDTA-free protease inhibitor cocktail (Roche) by </w:t>
      </w:r>
      <w:proofErr w:type="spellStart"/>
      <w:r w:rsidRPr="009817CF">
        <w:rPr>
          <w:rFonts w:ascii="Times New Roman" w:eastAsia="PMingLiU" w:hAnsi="Times New Roman" w:cs="Times New Roman"/>
          <w:lang w:eastAsia="zh-TW"/>
        </w:rPr>
        <w:t>dounce</w:t>
      </w:r>
      <w:proofErr w:type="spellEnd"/>
      <w:r w:rsidRPr="009817CF">
        <w:rPr>
          <w:rFonts w:ascii="Times New Roman" w:eastAsia="PMingLiU" w:hAnsi="Times New Roman" w:cs="Times New Roman"/>
          <w:lang w:eastAsia="zh-TW"/>
        </w:rPr>
        <w:t xml:space="preserve"> homogenization. Then, the cell pellets were disrupted by </w:t>
      </w:r>
      <w:r w:rsidRPr="009817CF">
        <w:rPr>
          <w:rFonts w:ascii="Times New Roman" w:eastAsia="PMingLiU" w:hAnsi="Times New Roman" w:cs="Times New Roman"/>
          <w:lang w:eastAsia="zh-TW"/>
        </w:rPr>
        <w:lastRenderedPageBreak/>
        <w:t xml:space="preserve">repeated washing and centrifugation in a high osmotic buffer containing 10 mM HEPES, pH 7.5, 20 mM </w:t>
      </w:r>
      <w:proofErr w:type="spellStart"/>
      <w:r w:rsidRPr="009817CF">
        <w:rPr>
          <w:rFonts w:ascii="Times New Roman" w:eastAsia="PMingLiU" w:hAnsi="Times New Roman" w:cs="Times New Roman"/>
          <w:lang w:eastAsia="zh-TW"/>
        </w:rPr>
        <w:t>KCl</w:t>
      </w:r>
      <w:proofErr w:type="spellEnd"/>
      <w:r w:rsidRPr="009817CF">
        <w:rPr>
          <w:rFonts w:ascii="Times New Roman" w:eastAsia="PMingLiU" w:hAnsi="Times New Roman" w:cs="Times New Roman"/>
          <w:lang w:eastAsia="zh-TW"/>
        </w:rPr>
        <w:t>, 10 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and 1 M NaCl. The membrane was washed with hypotonic buffer to remove the high concentration of NaCl. The membrane was resuspended in hypotonic buffer with 30% glycerol and flash frozen in liquid nitrogen, and then stored at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80 </w:t>
      </w:r>
      <w:r w:rsidRPr="009817CF">
        <w:rPr>
          <w:rFonts w:ascii="Times New Roman" w:hAnsi="Times New Roman" w:cs="Times New Roman"/>
          <w:lang w:eastAsia="zh-TW"/>
        </w:rPr>
        <w:t>℃</w:t>
      </w:r>
      <w:r w:rsidRPr="009817CF">
        <w:rPr>
          <w:rFonts w:ascii="Times New Roman" w:eastAsia="PMingLiU" w:hAnsi="Times New Roman" w:cs="Times New Roman"/>
          <w:lang w:eastAsia="zh-TW"/>
        </w:rPr>
        <w:t>.</w:t>
      </w:r>
      <w:r w:rsidRPr="009817CF">
        <w:rPr>
          <w:rFonts w:ascii="Times New Roman" w:hAnsi="Times New Roman" w:cs="Times New Roman"/>
        </w:rPr>
        <w:t xml:space="preserve"> </w:t>
      </w:r>
    </w:p>
    <w:p w14:paraId="324F8864" w14:textId="77777777" w:rsidR="000F29F5" w:rsidRPr="009817CF" w:rsidRDefault="000F29F5" w:rsidP="000F29F5">
      <w:pPr>
        <w:spacing w:after="200" w:line="480" w:lineRule="auto"/>
        <w:ind w:firstLineChars="200" w:firstLine="480"/>
        <w:jc w:val="both"/>
        <w:rPr>
          <w:rFonts w:ascii="Times New Roman" w:hAnsi="Times New Roman" w:cs="Times New Roman"/>
        </w:rPr>
      </w:pPr>
      <w:r w:rsidRPr="009817CF">
        <w:rPr>
          <w:rFonts w:ascii="Times New Roman" w:eastAsia="PMingLiU" w:hAnsi="Times New Roman" w:cs="Times New Roman"/>
          <w:lang w:eastAsia="zh-TW"/>
        </w:rPr>
        <w:t>The membrane was thawed on ice and incubated with 2 mg mL</w:t>
      </w:r>
      <w:r w:rsidRPr="009817CF">
        <w:rPr>
          <w:rFonts w:ascii="Times New Roman" w:eastAsia="PMingLiU" w:hAnsi="Times New Roman" w:cs="Times New Roman"/>
          <w:vertAlign w:val="superscript"/>
          <w:lang w:eastAsia="zh-TW"/>
        </w:rPr>
        <w:t>-1</w:t>
      </w:r>
      <w:r w:rsidRPr="009817CF">
        <w:rPr>
          <w:rFonts w:ascii="Times New Roman" w:eastAsia="PMingLiU" w:hAnsi="Times New Roman" w:cs="Times New Roman"/>
          <w:lang w:eastAsia="zh-TW"/>
        </w:rPr>
        <w:t xml:space="preserve"> iodoacetamide (Sigma), EDTA-free protease inhibitor cocktail (Roche), 10 </w:t>
      </w:r>
      <w:r w:rsidRPr="009817CF">
        <w:rPr>
          <w:rFonts w:ascii="Symbol" w:eastAsia="Symbol" w:hAnsi="Symbol" w:cs="Symbol"/>
        </w:rPr>
        <w:t></w:t>
      </w:r>
      <w:r w:rsidRPr="009817CF">
        <w:rPr>
          <w:rFonts w:ascii="Times New Roman" w:eastAsia="PMingLiU" w:hAnsi="Times New Roman" w:cs="Times New Roman"/>
          <w:lang w:eastAsia="zh-TW"/>
        </w:rPr>
        <w:t xml:space="preserve">M SPM-242, 10 </w:t>
      </w:r>
      <w:r w:rsidRPr="009817CF">
        <w:rPr>
          <w:rFonts w:ascii="Symbol" w:eastAsia="Symbol" w:hAnsi="Symbol" w:cs="Symbol"/>
        </w:rPr>
        <w:t></w:t>
      </w:r>
      <w:r w:rsidRPr="009817CF">
        <w:rPr>
          <w:rFonts w:ascii="Times New Roman" w:eastAsia="PMingLiU" w:hAnsi="Times New Roman" w:cs="Times New Roman"/>
          <w:lang w:eastAsia="zh-TW"/>
        </w:rPr>
        <w:t xml:space="preserve">M Cpd-32, or 10 </w:t>
      </w:r>
      <w:r w:rsidRPr="009817CF">
        <w:rPr>
          <w:rFonts w:ascii="Symbol" w:eastAsia="Symbol" w:hAnsi="Symbol" w:cs="Symbol"/>
        </w:rPr>
        <w:t></w:t>
      </w:r>
      <w:r w:rsidRPr="009817CF">
        <w:rPr>
          <w:rFonts w:ascii="Times New Roman" w:eastAsia="PMingLiU" w:hAnsi="Times New Roman" w:cs="Times New Roman"/>
          <w:lang w:eastAsia="zh-TW"/>
        </w:rPr>
        <w:t xml:space="preserve">M CYM52581 at 4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for 1h, and was solubilized in a buffer containing 50 mM HEPES, pH 7.5, 300 mM NaCl, 1% (w/v) </w:t>
      </w:r>
      <w:r w:rsidRPr="009817CF">
        <w:rPr>
          <w:rFonts w:ascii="Times New Roman" w:eastAsia="PMingLiU" w:hAnsi="Times New Roman" w:cs="Times New Roman"/>
          <w:i/>
          <w:iCs/>
          <w:lang w:eastAsia="zh-TW"/>
        </w:rPr>
        <w:t>n</w:t>
      </w:r>
      <w:r w:rsidRPr="009817CF">
        <w:rPr>
          <w:rFonts w:ascii="Times New Roman" w:eastAsia="PMingLiU" w:hAnsi="Times New Roman" w:cs="Times New Roman"/>
          <w:lang w:eastAsia="zh-TW"/>
        </w:rPr>
        <w:t>-dodecyl-</w:t>
      </w:r>
      <w:r w:rsidRPr="009817CF">
        <w:rPr>
          <w:rFonts w:ascii="Times New Roman" w:hAnsi="Times New Roman" w:cs="Times New Roman"/>
          <w:lang w:eastAsia="zh-TW"/>
        </w:rPr>
        <w:t>β</w:t>
      </w:r>
      <w:r w:rsidRPr="009817CF">
        <w:rPr>
          <w:rFonts w:ascii="Times New Roman" w:eastAsia="PMingLiU" w:hAnsi="Times New Roman" w:cs="Times New Roman"/>
          <w:lang w:eastAsia="zh-TW"/>
        </w:rPr>
        <w:t>-D-</w:t>
      </w:r>
      <w:proofErr w:type="spellStart"/>
      <w:r w:rsidRPr="009817CF">
        <w:rPr>
          <w:rFonts w:ascii="Times New Roman" w:eastAsia="PMingLiU" w:hAnsi="Times New Roman" w:cs="Times New Roman"/>
          <w:lang w:eastAsia="zh-TW"/>
        </w:rPr>
        <w:t>maltopyranoside</w:t>
      </w:r>
      <w:proofErr w:type="spellEnd"/>
      <w:r w:rsidRPr="009817CF">
        <w:rPr>
          <w:rFonts w:ascii="Times New Roman" w:eastAsia="PMingLiU" w:hAnsi="Times New Roman" w:cs="Times New Roman"/>
          <w:lang w:eastAsia="zh-TW"/>
        </w:rPr>
        <w:t xml:space="preserve"> (DDM, </w:t>
      </w:r>
      <w:proofErr w:type="spellStart"/>
      <w:r w:rsidRPr="009817CF">
        <w:rPr>
          <w:rFonts w:ascii="Times New Roman" w:eastAsia="PMingLiU" w:hAnsi="Times New Roman" w:cs="Times New Roman"/>
          <w:lang w:eastAsia="zh-TW"/>
        </w:rPr>
        <w:t>Anatrace</w:t>
      </w:r>
      <w:proofErr w:type="spellEnd"/>
      <w:r w:rsidRPr="009817CF">
        <w:rPr>
          <w:rFonts w:ascii="Times New Roman" w:eastAsia="PMingLiU" w:hAnsi="Times New Roman" w:cs="Times New Roman"/>
          <w:lang w:eastAsia="zh-TW"/>
        </w:rPr>
        <w:t xml:space="preserve">) and 0.2% (w/v) cholesterol </w:t>
      </w:r>
      <w:proofErr w:type="spellStart"/>
      <w:r w:rsidRPr="009817CF">
        <w:rPr>
          <w:rFonts w:ascii="Times New Roman" w:eastAsia="PMingLiU" w:hAnsi="Times New Roman" w:cs="Times New Roman"/>
          <w:lang w:eastAsia="zh-TW"/>
        </w:rPr>
        <w:t>hemisuccinate</w:t>
      </w:r>
      <w:proofErr w:type="spellEnd"/>
      <w:r w:rsidRPr="009817CF">
        <w:rPr>
          <w:rFonts w:ascii="Times New Roman" w:eastAsia="PMingLiU" w:hAnsi="Times New Roman" w:cs="Times New Roman"/>
          <w:lang w:eastAsia="zh-TW"/>
        </w:rPr>
        <w:t xml:space="preserve"> (CHS, Sigma) at 4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for 2-3 h. The solubilized membrane was centrifuged at 160,000 </w:t>
      </w:r>
      <w:r w:rsidRPr="009817CF">
        <w:rPr>
          <w:rFonts w:ascii="Times New Roman" w:eastAsia="PMingLiU" w:hAnsi="Times New Roman" w:cs="Times New Roman"/>
          <w:i/>
          <w:iCs/>
          <w:lang w:eastAsia="zh-TW"/>
        </w:rPr>
        <w:t>g</w:t>
      </w:r>
      <w:r w:rsidRPr="009817CF">
        <w:rPr>
          <w:rFonts w:ascii="Times New Roman" w:eastAsia="PMingLiU" w:hAnsi="Times New Roman" w:cs="Times New Roman"/>
          <w:lang w:eastAsia="zh-TW"/>
        </w:rPr>
        <w:t xml:space="preserve"> for 30 min to remove the membrane debris and then the TALON IMAC resin (</w:t>
      </w:r>
      <w:proofErr w:type="spellStart"/>
      <w:r w:rsidRPr="009817CF">
        <w:rPr>
          <w:rFonts w:ascii="Times New Roman" w:eastAsia="PMingLiU" w:hAnsi="Times New Roman" w:cs="Times New Roman"/>
          <w:lang w:eastAsia="zh-TW"/>
        </w:rPr>
        <w:t>Clontech</w:t>
      </w:r>
      <w:proofErr w:type="spellEnd"/>
      <w:r w:rsidRPr="009817CF">
        <w:rPr>
          <w:rFonts w:ascii="Times New Roman" w:eastAsia="PMingLiU" w:hAnsi="Times New Roman" w:cs="Times New Roman"/>
          <w:lang w:eastAsia="zh-TW"/>
        </w:rPr>
        <w:t xml:space="preserve">) was added to the supernatant supplemented with 5 mM imidazole and incubated overnight at 4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The resin was washed with 20 column volumes of wash buffer </w:t>
      </w:r>
      <w:r w:rsidRPr="009817CF">
        <w:rPr>
          <w:rFonts w:ascii="Times New Roman" w:hAnsi="Times New Roman" w:cs="Times New Roman"/>
          <w:lang w:eastAsia="zh-TW"/>
        </w:rPr>
        <w:t>Ⅰ</w:t>
      </w:r>
      <w:r w:rsidRPr="009817CF">
        <w:rPr>
          <w:rFonts w:ascii="Times New Roman" w:eastAsia="PMingLiU" w:hAnsi="Times New Roman" w:cs="Times New Roman"/>
          <w:lang w:eastAsia="zh-TW"/>
        </w:rPr>
        <w:t xml:space="preserve"> containing 30 mM imidazole, 10 </w:t>
      </w:r>
      <w:r w:rsidRPr="009817CF">
        <w:rPr>
          <w:rFonts w:ascii="Symbol" w:eastAsia="Symbol" w:hAnsi="Symbol" w:cs="Symbol"/>
        </w:rPr>
        <w:t></w:t>
      </w:r>
      <w:r w:rsidRPr="009817CF">
        <w:rPr>
          <w:rFonts w:ascii="Times New Roman" w:eastAsia="PMingLiU" w:hAnsi="Times New Roman" w:cs="Times New Roman"/>
          <w:lang w:eastAsia="zh-TW"/>
        </w:rPr>
        <w:t xml:space="preserve">M SPM-242, 10 </w:t>
      </w:r>
      <w:r w:rsidRPr="009817CF">
        <w:rPr>
          <w:rFonts w:ascii="Symbol" w:eastAsia="Symbol" w:hAnsi="Symbol" w:cs="Symbol"/>
        </w:rPr>
        <w:t></w:t>
      </w:r>
      <w:r w:rsidRPr="009817CF">
        <w:rPr>
          <w:rFonts w:ascii="Times New Roman" w:eastAsia="PMingLiU" w:hAnsi="Times New Roman" w:cs="Times New Roman"/>
          <w:lang w:eastAsia="zh-TW"/>
        </w:rPr>
        <w:t xml:space="preserve">M Cpd-32 or 10 </w:t>
      </w:r>
      <w:r w:rsidRPr="009817CF">
        <w:rPr>
          <w:rFonts w:ascii="Symbol" w:eastAsia="Symbol" w:hAnsi="Symbol" w:cs="Symbol"/>
        </w:rPr>
        <w:t></w:t>
      </w:r>
      <w:r w:rsidRPr="009817CF">
        <w:rPr>
          <w:rFonts w:ascii="Times New Roman" w:eastAsia="PMingLiU" w:hAnsi="Times New Roman" w:cs="Times New Roman"/>
          <w:lang w:eastAsia="zh-TW"/>
        </w:rPr>
        <w:t xml:space="preserve">M CYM52581, 25 mM HEPES, pH 7.5, 150 mM NaCl, 0.05% (w/v) DDM, 0.01% (w/v) CHS, 10% (v/v) glycerol. Then, the complex was washed in 10 column volumes of ATP wash buffer </w:t>
      </w:r>
      <w:r w:rsidRPr="009817CF">
        <w:rPr>
          <w:rFonts w:ascii="Times New Roman" w:hAnsi="Times New Roman" w:cs="Times New Roman"/>
          <w:lang w:eastAsia="zh-TW"/>
        </w:rPr>
        <w:t>Ⅱ</w:t>
      </w:r>
      <w:r w:rsidRPr="009817CF">
        <w:rPr>
          <w:rFonts w:ascii="Times New Roman" w:eastAsia="PMingLiU" w:hAnsi="Times New Roman" w:cs="Times New Roman"/>
          <w:lang w:eastAsia="zh-TW"/>
        </w:rPr>
        <w:t xml:space="preserve"> containing 5 mM ATP sodium salt (Sigma), 10 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10 </w:t>
      </w:r>
      <w:r w:rsidRPr="009817CF">
        <w:rPr>
          <w:rFonts w:ascii="Symbol" w:eastAsia="Symbol" w:hAnsi="Symbol" w:cs="Symbol"/>
        </w:rPr>
        <w:t></w:t>
      </w:r>
      <w:r w:rsidRPr="009817CF">
        <w:rPr>
          <w:rFonts w:ascii="Times New Roman" w:eastAsia="PMingLiU" w:hAnsi="Times New Roman" w:cs="Times New Roman"/>
          <w:lang w:eastAsia="zh-TW"/>
        </w:rPr>
        <w:t xml:space="preserve">M SPM-242, 10 </w:t>
      </w:r>
      <w:r w:rsidRPr="009817CF">
        <w:rPr>
          <w:rFonts w:ascii="Symbol" w:eastAsia="Symbol" w:hAnsi="Symbol" w:cs="Symbol"/>
        </w:rPr>
        <w:t></w:t>
      </w:r>
      <w:r w:rsidRPr="009817CF">
        <w:rPr>
          <w:rFonts w:ascii="Times New Roman" w:eastAsia="PMingLiU" w:hAnsi="Times New Roman" w:cs="Times New Roman"/>
          <w:lang w:eastAsia="zh-TW"/>
        </w:rPr>
        <w:t xml:space="preserve">M Cpd-32 or 10 </w:t>
      </w:r>
      <w:r w:rsidRPr="009817CF">
        <w:rPr>
          <w:rFonts w:ascii="Symbol" w:eastAsia="Symbol" w:hAnsi="Symbol" w:cs="Symbol"/>
        </w:rPr>
        <w:t></w:t>
      </w:r>
      <w:r w:rsidRPr="009817CF">
        <w:rPr>
          <w:rFonts w:ascii="Times New Roman" w:eastAsia="PMingLiU" w:hAnsi="Times New Roman" w:cs="Times New Roman"/>
          <w:lang w:eastAsia="zh-TW"/>
        </w:rPr>
        <w:t xml:space="preserve">M CYM52581, 25 mM HEPES, pH 7.5, 150 mM NaCl, 0.05% (w/v) DDM, 0.01% (w/v) CHS, 10% (v/v) glycerol, followed by 10 column volumes of wash buffer </w:t>
      </w:r>
      <w:r w:rsidRPr="009817CF">
        <w:rPr>
          <w:rFonts w:ascii="Times New Roman" w:hAnsi="Times New Roman" w:cs="Times New Roman"/>
          <w:lang w:eastAsia="zh-TW"/>
        </w:rPr>
        <w:t>Ⅲ</w:t>
      </w:r>
      <w:r w:rsidRPr="009817CF">
        <w:rPr>
          <w:rFonts w:ascii="Times New Roman" w:eastAsia="PMingLiU" w:hAnsi="Times New Roman" w:cs="Times New Roman"/>
          <w:lang w:eastAsia="zh-TW"/>
        </w:rPr>
        <w:t xml:space="preserve"> containing 10 </w:t>
      </w:r>
      <w:r w:rsidRPr="009817CF">
        <w:rPr>
          <w:rFonts w:ascii="Symbol" w:eastAsia="Symbol" w:hAnsi="Symbol" w:cs="Symbol"/>
        </w:rPr>
        <w:t></w:t>
      </w:r>
      <w:r w:rsidRPr="009817CF">
        <w:rPr>
          <w:rFonts w:ascii="Times New Roman" w:eastAsia="PMingLiU" w:hAnsi="Times New Roman" w:cs="Times New Roman"/>
          <w:lang w:eastAsia="zh-TW"/>
        </w:rPr>
        <w:t xml:space="preserve">M SPM-242, 10 </w:t>
      </w:r>
      <w:r w:rsidRPr="009817CF">
        <w:rPr>
          <w:rFonts w:ascii="Symbol" w:eastAsia="Symbol" w:hAnsi="Symbol" w:cs="Symbol"/>
        </w:rPr>
        <w:t></w:t>
      </w:r>
      <w:r w:rsidRPr="009817CF">
        <w:rPr>
          <w:rFonts w:ascii="Times New Roman" w:eastAsia="PMingLiU" w:hAnsi="Times New Roman" w:cs="Times New Roman"/>
          <w:lang w:eastAsia="zh-TW"/>
        </w:rPr>
        <w:t xml:space="preserve">M Cpd-32 or 10 </w:t>
      </w:r>
      <w:r w:rsidRPr="009817CF">
        <w:rPr>
          <w:rFonts w:ascii="Symbol" w:eastAsia="Symbol" w:hAnsi="Symbol" w:cs="Symbol"/>
        </w:rPr>
        <w:t></w:t>
      </w:r>
      <w:r w:rsidRPr="009817CF">
        <w:rPr>
          <w:rFonts w:ascii="Times New Roman" w:eastAsia="PMingLiU" w:hAnsi="Times New Roman" w:cs="Times New Roman"/>
          <w:lang w:eastAsia="zh-TW"/>
        </w:rPr>
        <w:t xml:space="preserve">M CYM52581, 25 mM HEPES, pH 7.5, 150 mM NaCl, 0.05% DDM, 0.01% CHS, 10% (v/v) glycerol. Protein was eluted by 5 column volumes of buffer composing of 25 mM HEPES, pH 7.5, 150 mM NaCl, 0.025% (w/v) DDM, 0.01% (w/v) CHS, 10 % (v/v) glycerol, 300 mM imidazole, 10 </w:t>
      </w:r>
      <w:r w:rsidRPr="009817CF">
        <w:rPr>
          <w:rFonts w:ascii="Times New Roman" w:eastAsia="Symbol" w:hAnsi="Times New Roman" w:cs="Times New Roman"/>
        </w:rPr>
        <w:t>m</w:t>
      </w:r>
      <w:r w:rsidRPr="009817CF">
        <w:rPr>
          <w:rFonts w:ascii="Times New Roman" w:eastAsia="PMingLiU" w:hAnsi="Times New Roman" w:cs="Times New Roman"/>
          <w:lang w:eastAsia="zh-TW"/>
        </w:rPr>
        <w:t xml:space="preserve">M Cpd-32 or 10 </w:t>
      </w:r>
      <w:r w:rsidRPr="009817CF">
        <w:rPr>
          <w:rFonts w:ascii="Symbol" w:eastAsia="Symbol" w:hAnsi="Symbol" w:cs="Symbol"/>
        </w:rPr>
        <w:t></w:t>
      </w:r>
      <w:r w:rsidRPr="009817CF">
        <w:rPr>
          <w:rFonts w:ascii="Times New Roman" w:eastAsia="PMingLiU" w:hAnsi="Times New Roman" w:cs="Times New Roman"/>
          <w:lang w:eastAsia="zh-TW"/>
        </w:rPr>
        <w:t xml:space="preserve">M CYM52581, 20 </w:t>
      </w:r>
      <w:r w:rsidRPr="009817CF">
        <w:rPr>
          <w:rFonts w:ascii="Symbol" w:eastAsia="Symbol" w:hAnsi="Symbol" w:cs="Symbol"/>
        </w:rPr>
        <w:t></w:t>
      </w:r>
      <w:r w:rsidRPr="009817CF">
        <w:rPr>
          <w:rFonts w:ascii="Times New Roman" w:eastAsia="PMingLiU" w:hAnsi="Times New Roman" w:cs="Times New Roman"/>
          <w:lang w:eastAsia="zh-TW"/>
        </w:rPr>
        <w:t xml:space="preserve">M SPM-242. A PD </w:t>
      </w:r>
      <w:proofErr w:type="spellStart"/>
      <w:r w:rsidRPr="009817CF">
        <w:rPr>
          <w:rFonts w:ascii="Times New Roman" w:eastAsia="PMingLiU" w:hAnsi="Times New Roman" w:cs="Times New Roman"/>
          <w:lang w:eastAsia="zh-TW"/>
        </w:rPr>
        <w:t>MiniTrap</w:t>
      </w:r>
      <w:proofErr w:type="spellEnd"/>
      <w:r w:rsidRPr="009817CF">
        <w:rPr>
          <w:rFonts w:ascii="Times New Roman" w:eastAsia="PMingLiU" w:hAnsi="Times New Roman" w:cs="Times New Roman"/>
          <w:lang w:eastAsia="zh-TW"/>
        </w:rPr>
        <w:t xml:space="preserve"> G-25 column </w:t>
      </w:r>
      <w:r w:rsidRPr="009817CF">
        <w:rPr>
          <w:rFonts w:ascii="Times New Roman" w:eastAsia="PMingLiU" w:hAnsi="Times New Roman" w:cs="Times New Roman"/>
          <w:lang w:eastAsia="zh-TW"/>
        </w:rPr>
        <w:lastRenderedPageBreak/>
        <w:t xml:space="preserve">(GE Healthcare) was used to remove imidazole, and then the complex was treated with His-tagged </w:t>
      </w:r>
      <w:proofErr w:type="spellStart"/>
      <w:r w:rsidRPr="009817CF">
        <w:rPr>
          <w:rFonts w:ascii="Times New Roman" w:eastAsia="PMingLiU" w:hAnsi="Times New Roman" w:cs="Times New Roman"/>
          <w:lang w:eastAsia="zh-TW"/>
        </w:rPr>
        <w:t>PreScission</w:t>
      </w:r>
      <w:proofErr w:type="spellEnd"/>
      <w:r w:rsidRPr="009817CF">
        <w:rPr>
          <w:rFonts w:ascii="Times New Roman" w:eastAsia="PMingLiU" w:hAnsi="Times New Roman" w:cs="Times New Roman"/>
          <w:lang w:eastAsia="zh-TW"/>
        </w:rPr>
        <w:t xml:space="preserve"> Protease (home-made) and His-tagged </w:t>
      </w:r>
      <w:proofErr w:type="spellStart"/>
      <w:r w:rsidRPr="009817CF">
        <w:rPr>
          <w:rFonts w:ascii="Times New Roman" w:eastAsia="PMingLiU" w:hAnsi="Times New Roman" w:cs="Times New Roman"/>
          <w:lang w:eastAsia="zh-TW"/>
        </w:rPr>
        <w:t>PNGase</w:t>
      </w:r>
      <w:proofErr w:type="spellEnd"/>
      <w:r w:rsidRPr="009817CF">
        <w:rPr>
          <w:rFonts w:ascii="Times New Roman" w:eastAsia="PMingLiU" w:hAnsi="Times New Roman" w:cs="Times New Roman"/>
          <w:lang w:eastAsia="zh-TW"/>
        </w:rPr>
        <w:t xml:space="preserve"> (home-made) overnight to remove the C-terminal His-tag and glycosylation. The </w:t>
      </w:r>
      <w:proofErr w:type="spellStart"/>
      <w:r w:rsidRPr="009817CF">
        <w:rPr>
          <w:rFonts w:ascii="Times New Roman" w:eastAsia="PMingLiU" w:hAnsi="Times New Roman" w:cs="Times New Roman"/>
          <w:lang w:eastAsia="zh-TW"/>
        </w:rPr>
        <w:t>PreScission</w:t>
      </w:r>
      <w:proofErr w:type="spellEnd"/>
      <w:r w:rsidRPr="009817CF">
        <w:rPr>
          <w:rFonts w:ascii="Times New Roman" w:eastAsia="PMingLiU" w:hAnsi="Times New Roman" w:cs="Times New Roman"/>
          <w:lang w:eastAsia="zh-TW"/>
        </w:rPr>
        <w:t xml:space="preserve"> Protease and </w:t>
      </w:r>
      <w:proofErr w:type="spellStart"/>
      <w:r w:rsidRPr="009817CF">
        <w:rPr>
          <w:rFonts w:ascii="Times New Roman" w:eastAsia="PMingLiU" w:hAnsi="Times New Roman" w:cs="Times New Roman"/>
          <w:lang w:eastAsia="zh-TW"/>
        </w:rPr>
        <w:t>PNGase</w:t>
      </w:r>
      <w:proofErr w:type="spellEnd"/>
      <w:r w:rsidRPr="009817CF">
        <w:rPr>
          <w:rFonts w:ascii="Times New Roman" w:eastAsia="PMingLiU" w:hAnsi="Times New Roman" w:cs="Times New Roman"/>
          <w:lang w:eastAsia="zh-TW"/>
        </w:rPr>
        <w:t xml:space="preserve"> were removed by incubating with the TALON IMAC resin for 4 h at 4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The final complex was concentrated to minimal volume with a 100 </w:t>
      </w:r>
      <w:proofErr w:type="spellStart"/>
      <w:r w:rsidRPr="009817CF">
        <w:rPr>
          <w:rFonts w:ascii="Times New Roman" w:eastAsia="PMingLiU" w:hAnsi="Times New Roman" w:cs="Times New Roman"/>
          <w:lang w:eastAsia="zh-TW"/>
        </w:rPr>
        <w:t>kDa</w:t>
      </w:r>
      <w:proofErr w:type="spellEnd"/>
      <w:r w:rsidRPr="009817CF">
        <w:rPr>
          <w:rFonts w:ascii="Times New Roman" w:eastAsia="PMingLiU" w:hAnsi="Times New Roman" w:cs="Times New Roman"/>
          <w:lang w:eastAsia="zh-TW"/>
        </w:rPr>
        <w:t xml:space="preserve"> molecular weight cut-off </w:t>
      </w:r>
      <w:proofErr w:type="spellStart"/>
      <w:r w:rsidRPr="009817CF">
        <w:rPr>
          <w:rFonts w:ascii="Times New Roman" w:eastAsia="PMingLiU" w:hAnsi="Times New Roman" w:cs="Times New Roman"/>
          <w:lang w:eastAsia="zh-TW"/>
        </w:rPr>
        <w:t>Vivaspin</w:t>
      </w:r>
      <w:proofErr w:type="spellEnd"/>
      <w:r w:rsidRPr="009817CF">
        <w:rPr>
          <w:rFonts w:ascii="Times New Roman" w:eastAsia="PMingLiU" w:hAnsi="Times New Roman" w:cs="Times New Roman"/>
          <w:lang w:eastAsia="zh-TW"/>
        </w:rPr>
        <w:t xml:space="preserve"> centrifuge concentrator (Sartorius). The protein quality was tested by analytical size-exclusion chromatography (</w:t>
      </w:r>
      <w:proofErr w:type="spellStart"/>
      <w:r w:rsidRPr="009817CF">
        <w:rPr>
          <w:rFonts w:ascii="Times New Roman" w:eastAsia="PMingLiU" w:hAnsi="Times New Roman" w:cs="Times New Roman"/>
          <w:lang w:eastAsia="zh-TW"/>
        </w:rPr>
        <w:t>aSEC</w:t>
      </w:r>
      <w:proofErr w:type="spellEnd"/>
      <w:r w:rsidRPr="009817CF">
        <w:rPr>
          <w:rFonts w:ascii="Times New Roman" w:eastAsia="PMingLiU" w:hAnsi="Times New Roman" w:cs="Times New Roman"/>
          <w:lang w:eastAsia="zh-TW"/>
        </w:rPr>
        <w:t>) and SDS-page.</w:t>
      </w:r>
    </w:p>
    <w:p w14:paraId="303024EB"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 xml:space="preserve">Crystallization </w:t>
      </w:r>
    </w:p>
    <w:p w14:paraId="420514E0" w14:textId="5297CCD2"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The concentrated ternary complexes were reconstituted into LCP through mixing monoolein lipid (</w:t>
      </w:r>
      <w:proofErr w:type="spellStart"/>
      <w:r w:rsidRPr="009817CF">
        <w:rPr>
          <w:rFonts w:ascii="Times New Roman" w:eastAsia="PMingLiU" w:hAnsi="Times New Roman" w:cs="Times New Roman"/>
          <w:lang w:eastAsia="zh-TW"/>
        </w:rPr>
        <w:t>Anatrance</w:t>
      </w:r>
      <w:proofErr w:type="spellEnd"/>
      <w:r w:rsidRPr="009817CF">
        <w:rPr>
          <w:rFonts w:ascii="Times New Roman" w:eastAsia="PMingLiU" w:hAnsi="Times New Roman" w:cs="Times New Roman"/>
          <w:lang w:eastAsia="zh-TW"/>
        </w:rPr>
        <w:t>) and cholesterol (Sigma) in a ratio of 10:1 (w/w) with protein in 2:3 (w/w) using the syringe mixer</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&lt;EndNote&gt;&lt;Cite&gt;&lt;Author&gt;Caffrey&lt;/Author&gt;&lt;Year&gt;2009&lt;/Year&gt;&lt;RecNum&gt;166&lt;/RecNum&gt;&lt;DisplayText&gt;(Caffrey and Cherezov 2009)&lt;/DisplayText&gt;&lt;record&gt;&lt;rec-number&gt;166&lt;/rec-number&gt;&lt;foreign-keys&gt;&lt;key app="EN" db-id="w9tzaedeu0ser8et50avpz24fd9p0ex55x2e" timestamp="1612249393" guid="1c52a492-1242-4dfe-b7e0-6b8aafc21a2b"&gt;166&lt;/key&gt;&lt;/foreign-keys&gt;&lt;ref-type name="Journal Article"&gt;17&lt;/ref-type&gt;&lt;contributors&gt;&lt;authors&gt;&lt;author&gt;Caffrey, M.&lt;/author&gt;&lt;author&gt;Cherezov, V.&lt;/author&gt;&lt;/authors&gt;&lt;/contributors&gt;&lt;auth-address&gt;Membrane Structural and Functional Biology Group, University of Limerick, Limerick, Ireland. martin.caffrey@ul.ie&lt;/auth-address&gt;&lt;titles&gt;&lt;title&gt;Crystallizing membrane proteins using lipidic mesophases&lt;/title&gt;&lt;secondary-title&gt;Nat Protoc&lt;/secondary-title&gt;&lt;/titles&gt;&lt;periodical&gt;&lt;full-title&gt;Nat Protoc&lt;/full-title&gt;&lt;/periodical&gt;&lt;pages&gt;706-31&lt;/pages&gt;&lt;volume&gt;4&lt;/volume&gt;&lt;number&gt;5&lt;/number&gt;&lt;edition&gt;2009/04/25&lt;/edition&gt;&lt;keywords&gt;&lt;keyword&gt;Bacterial Outer Membrane Proteins/chemistry&lt;/keyword&gt;&lt;keyword&gt;Crystallization/instrumentation/*methods&lt;/keyword&gt;&lt;keyword&gt;Crystallography, X-Ray&lt;/keyword&gt;&lt;keyword&gt;Escherichia coli Proteins/chemistry&lt;/keyword&gt;&lt;keyword&gt;Humans&lt;/keyword&gt;&lt;keyword&gt;Light-Harvesting Protein Complexes/chemistry&lt;/keyword&gt;&lt;keyword&gt;Membrane Lipids/*chemistry&lt;/keyword&gt;&lt;keyword&gt;Membrane Proteins/*chemistry&lt;/keyword&gt;&lt;keyword&gt;Membrane Transport Proteins/chemistry&lt;/keyword&gt;&lt;keyword&gt;Receptors, Adrenergic, beta-2/chemistry&lt;/keyword&gt;&lt;keyword&gt;Receptors, G-Protein-Coupled/chemistry&lt;/keyword&gt;&lt;/keywords&gt;&lt;dates&gt;&lt;year&gt;2009&lt;/year&gt;&lt;/dates&gt;&lt;isbn&gt;1750-2799 (Electronic)&amp;#xD;1750-2799 (Linking)&lt;/isbn&gt;&lt;accession-num&gt;19390528&lt;/accession-num&gt;&lt;urls&gt;&lt;related-urls&gt;&lt;url&gt;https://www.ncbi.nlm.nih.gov/pubmed/19390528&lt;/url&gt;&lt;/related-urls&gt;&lt;/urls&gt;&lt;custom2&gt;PMC2732203&lt;/custom2&gt;&lt;electronic-resource-num&gt;10.1038/nprot.2009.31&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(Caffrey and Cherezov 2009)</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The protein-lipid mixture is dispensed onto the 96-well sandwich plate in 30- to 40-nl and overlaid with the 800 </w:t>
      </w:r>
      <w:proofErr w:type="spellStart"/>
      <w:r w:rsidRPr="009817CF">
        <w:rPr>
          <w:rFonts w:ascii="Times New Roman" w:eastAsia="PMingLiU" w:hAnsi="Times New Roman" w:cs="Times New Roman"/>
          <w:lang w:eastAsia="zh-TW"/>
        </w:rPr>
        <w:t>nl</w:t>
      </w:r>
      <w:proofErr w:type="spellEnd"/>
      <w:r w:rsidRPr="009817CF">
        <w:rPr>
          <w:rFonts w:ascii="Times New Roman" w:eastAsia="PMingLiU" w:hAnsi="Times New Roman" w:cs="Times New Roman"/>
          <w:lang w:eastAsia="zh-TW"/>
        </w:rPr>
        <w:t xml:space="preserve"> crystallization solution using a Gryphon LCP robot (Art Robbins Instruments). Crystals appeared after two days and grew into the biggest size in two weeks at room temperature. The optimized crystals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in complex with SPM-242 and Cpd-32 appeared in crystallization solution containing 100 mM Tris-HCl, pH 8.0, 18% PEG500DME, 50 mM NaCl, 50 mM Li</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SO</w:t>
      </w:r>
      <w:r w:rsidRPr="009817CF">
        <w:rPr>
          <w:rFonts w:ascii="Times New Roman" w:eastAsia="PMingLiU" w:hAnsi="Times New Roman" w:cs="Times New Roman"/>
          <w:vertAlign w:val="subscript"/>
          <w:lang w:eastAsia="zh-TW"/>
        </w:rPr>
        <w:t>4</w:t>
      </w:r>
      <w:r w:rsidRPr="009817CF">
        <w:rPr>
          <w:rFonts w:ascii="Times New Roman" w:eastAsia="PMingLiU" w:hAnsi="Times New Roman" w:cs="Times New Roman"/>
          <w:lang w:eastAsia="zh-TW"/>
        </w:rPr>
        <w:t>, 12 mM ATP. Crystals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with SPM-242 and CYM52581 grew in 100 mM Tris-HCl, pH 8.0, 20% PEG600, 60 mM Li</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SO</w:t>
      </w:r>
      <w:r w:rsidRPr="009817CF">
        <w:rPr>
          <w:rFonts w:ascii="Times New Roman" w:eastAsia="PMingLiU" w:hAnsi="Times New Roman" w:cs="Times New Roman"/>
          <w:vertAlign w:val="subscript"/>
          <w:lang w:eastAsia="zh-TW"/>
        </w:rPr>
        <w:t>4</w:t>
      </w:r>
      <w:r w:rsidRPr="009817CF">
        <w:rPr>
          <w:rFonts w:ascii="Times New Roman" w:eastAsia="PMingLiU" w:hAnsi="Times New Roman" w:cs="Times New Roman"/>
          <w:lang w:eastAsia="zh-TW"/>
        </w:rPr>
        <w:t>, 15% DMSO. The crystals were harvested by micro-loops (</w:t>
      </w:r>
      <w:proofErr w:type="spellStart"/>
      <w:r w:rsidRPr="009817CF">
        <w:rPr>
          <w:rFonts w:ascii="Times New Roman" w:eastAsia="PMingLiU" w:hAnsi="Times New Roman" w:cs="Times New Roman"/>
          <w:lang w:eastAsia="zh-TW"/>
        </w:rPr>
        <w:t>MiTeGen</w:t>
      </w:r>
      <w:proofErr w:type="spellEnd"/>
      <w:r w:rsidRPr="009817CF">
        <w:rPr>
          <w:rFonts w:ascii="Times New Roman" w:eastAsia="PMingLiU" w:hAnsi="Times New Roman" w:cs="Times New Roman"/>
          <w:lang w:eastAsia="zh-TW"/>
        </w:rPr>
        <w:t>) and flash frozen in liquid nitrogen.</w:t>
      </w:r>
    </w:p>
    <w:p w14:paraId="57FEB67B"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Data procession and refinement for S1P</w:t>
      </w:r>
      <w:r w:rsidRPr="009817CF">
        <w:rPr>
          <w:rFonts w:ascii="Times New Roman" w:eastAsia="PMingLiU" w:hAnsi="Times New Roman" w:cs="Times New Roman"/>
          <w:b/>
          <w:bCs/>
          <w:vertAlign w:val="subscript"/>
          <w:lang w:eastAsia="zh-TW"/>
        </w:rPr>
        <w:t>3</w:t>
      </w:r>
      <w:r w:rsidRPr="009817CF">
        <w:rPr>
          <w:rFonts w:ascii="Times New Roman" w:eastAsia="PMingLiU" w:hAnsi="Times New Roman" w:cs="Times New Roman"/>
          <w:b/>
          <w:bCs/>
          <w:lang w:eastAsia="zh-TW"/>
        </w:rPr>
        <w:t xml:space="preserve"> crystal structures</w:t>
      </w:r>
    </w:p>
    <w:p w14:paraId="61AB761B" w14:textId="64E83C53"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X-ray diffraction data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with SPM-242 and Cpd-32 were collected at the Spring-8 beam line 41XU, Hyogo, Japan, using an EIGER 16M detector and beamline 45XU, using a Pilatus 6M detector (X-ray wavelength 1.0000 </w:t>
      </w:r>
      <w:r w:rsidRPr="009817CF">
        <w:rPr>
          <w:rFonts w:ascii="Times New Roman" w:hAnsi="Times New Roman" w:cs="Times New Roman"/>
          <w:lang w:eastAsia="zh-TW"/>
        </w:rPr>
        <w:t>Å</w:t>
      </w:r>
      <w:r w:rsidRPr="009817CF">
        <w:rPr>
          <w:rFonts w:ascii="Times New Roman" w:eastAsia="PMingLiU" w:hAnsi="Times New Roman" w:cs="Times New Roman"/>
          <w:lang w:eastAsia="zh-TW"/>
        </w:rPr>
        <w:t>). Diffraction data of the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w:t>
      </w:r>
      <w:r w:rsidRPr="009817CF">
        <w:rPr>
          <w:rFonts w:ascii="Times New Roman" w:eastAsia="PMingLiU" w:hAnsi="Times New Roman" w:cs="Times New Roman"/>
          <w:lang w:eastAsia="zh-TW"/>
        </w:rPr>
        <w:lastRenderedPageBreak/>
        <w:t>complex with SPM-242 and Cpd-32 were integrated and scaled with HKL2000</w:t>
      </w:r>
      <w:r w:rsidR="00E220FA">
        <w:rPr>
          <w:rFonts w:ascii="Times New Roman" w:hAnsi="Times New Roman" w:cs="Times New Roman" w:hint="eastAsia"/>
        </w:rPr>
        <w:t xml:space="preserve"> </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&lt;EndNote&gt;&lt;Cite&gt;&lt;Author&gt;Otwinowski&lt;/Author&gt;&lt;Year&gt;1997&lt;/Year&gt;&lt;RecNum&gt;524&lt;/RecNum&gt;&lt;DisplayText&gt;(Otwinowski and Minor 1997)&lt;/DisplayText&gt;&lt;record&gt;&lt;rec-number&gt;524&lt;/rec-number&gt;&lt;foreign-keys&gt;&lt;key app="EN" db-id="w9tzaedeu0ser8et50avpz24fd9p0ex55x2e" timestamp="1657439140" guid="ff12aa86-cd4b-46c1-84a0-91c2b10f59cc"&gt;524&lt;/key&gt;&lt;/foreign-keys&gt;&lt;ref-type name="Book Section"&gt;5&lt;/ref-type&gt;&lt;contributors&gt;&lt;authors&gt;&lt;author&gt;Otwinowski, Zbyszek&lt;/author&gt;&lt;author&gt;Minor, Wladek&lt;/author&gt;&lt;/authors&gt;&lt;/contributors&gt;&lt;titles&gt;&lt;title&gt;[20] Processing of X-ray diffraction data collected in oscillation mode&lt;/title&gt;&lt;secondary-title&gt;Methods in Enzymology&lt;/secondary-title&gt;&lt;/titles&gt;&lt;pages&gt;307-326&lt;/pages&gt;&lt;volume&gt;276&lt;/volume&gt;&lt;dates&gt;&lt;year&gt;1997&lt;/year&gt;&lt;pub-dates&gt;&lt;date&gt;1997/01/01/&lt;/date&gt;&lt;/pub-dates&gt;&lt;/dates&gt;&lt;publisher&gt;Academic Press&lt;/publisher&gt;&lt;isbn&gt;0076-6879&lt;/isbn&gt;&lt;urls&gt;&lt;related-urls&gt;&lt;url&gt;https://www.sciencedirect.com/science/article/pii/S007668799776066X&lt;/url&gt;&lt;url&gt;https://www.sciencedirect.com/science/article/pii/S007668799776066X?via%3Dihub&lt;/url&gt;&lt;/related-urls&gt;&lt;/urls&gt;&lt;electronic-resource-num&gt;https://doi.org/10.1016/S0076-6879(97)76066-X&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(Otwinowski and Minor 1997)</w:t>
      </w:r>
      <w:r w:rsidRPr="009817CF">
        <w:rPr>
          <w:rFonts w:ascii="Times New Roman" w:hAnsi="Times New Roman" w:cs="Times New Roman"/>
        </w:rPr>
        <w:fldChar w:fldCharType="end"/>
      </w:r>
      <w:r w:rsidRPr="009817CF">
        <w:rPr>
          <w:rFonts w:ascii="Times New Roman" w:eastAsia="PMingLiU" w:hAnsi="Times New Roman" w:cs="Times New Roman"/>
          <w:lang w:eastAsia="zh-TW"/>
        </w:rPr>
        <w:t>. Initial phase information was obtained through the molecular replacement (MR) in phaser</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&lt;EndNote&gt;&lt;Cite&gt;&lt;Author&gt;McCoy&lt;/Author&gt;&lt;Year&gt;2007&lt;/Year&gt;&lt;RecNum&gt;786&lt;/RecNum&gt;&lt;DisplayText&gt;(McCoy et al. 2007)&lt;/DisplayText&gt;&lt;record&gt;&lt;rec-number&gt;786&lt;/rec-number&gt;&lt;foreign-keys&gt;&lt;key app="EN" db-id="xdxrz9zf1s9rvme5v5fpffroxsavds09xfzv" timestamp="1659588151" guid="e32192ee-5051-4873-bd66-14750a5771a9"&gt;786&lt;/key&gt;&lt;/foreign-keys&gt;&lt;ref-type name="Journal Article"&gt;17&lt;/ref-type&gt;&lt;contributors&gt;&lt;authors&gt;&lt;author&gt;McCoy, A. J.&lt;/author&gt;&lt;author&gt;Grosse-Kunstleve, R. W.&lt;/author&gt;&lt;author&gt;Adams, P. D.&lt;/author&gt;&lt;author&gt;Winn, M. D.&lt;/author&gt;&lt;author&gt;Storoni, L. C.&lt;/author&gt;&lt;author&gt;Read, R. J.&lt;/author&gt;&lt;/authors&gt;&lt;/contributors&gt;&lt;titles&gt;&lt;title&gt;Phaser crystallographic software&lt;/title&gt;&lt;secondary-title&gt;J Appl Crystallogr&lt;/secondary-title&gt;&lt;/titles&gt;&lt;periodical&gt;&lt;full-title&gt;J Appl Crystallogr&lt;/full-title&gt;&lt;/periodical&gt;&lt;pages&gt;658-674&lt;/pages&gt;&lt;volume&gt;40&lt;/volume&gt;&lt;number&gt;Pt 4&lt;/number&gt;&lt;edition&gt;2007/08/01&lt;/edition&gt;&lt;dates&gt;&lt;year&gt;2007&lt;/year&gt;&lt;pub-dates&gt;&lt;date&gt;Aug 1&lt;/date&gt;&lt;/pub-dates&gt;&lt;/dates&gt;&lt;isbn&gt;0021-8898 (Print)&amp;#xD;0021-8898 (Linking)&lt;/isbn&gt;&lt;accession-num&gt;19461840&lt;/accession-num&gt;&lt;urls&gt;&lt;related-urls&gt;&lt;url&gt;https://www.ncbi.nlm.nih.gov/pubmed/19461840&lt;/url&gt;&lt;/related-urls&gt;&lt;/urls&gt;&lt;custom2&gt;PMC2483472&lt;/custom2&gt;&lt;electronic-resource-num&gt;10.1107/S0021889807021206&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(McCoy et al. 2007)</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with S1P</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xml:space="preserve"> (PDB code: 3V2Y) and xylanase (PDB code: 2B45) as search models. Refinement was performed by REFMAC5</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&lt;EndNote&gt;&lt;Cite&gt;&lt;Author&gt;Vagin&lt;/Author&gt;&lt;Year&gt;2004&lt;/Year&gt;&lt;RecNum&gt;345&lt;/RecNum&gt;&lt;DisplayText&gt;(Vagin et al. 2004)&lt;/DisplayText&gt;&lt;record&gt;&lt;rec-number&gt;345&lt;/rec-number&gt;&lt;foreign-keys&gt;&lt;key app="EN" db-id="w9tzaedeu0ser8et50avpz24fd9p0ex55x2e" timestamp="1621492105" guid="69b526d7-3cc9-45c3-a2ff-cd6547900d30"&gt;345&lt;/key&gt;&lt;/foreign-keys&gt;&lt;ref-type name="Journal Article"&gt;17&lt;/ref-type&gt;&lt;contributors&gt;&lt;authors&gt;&lt;author&gt;Vagin, A. A.&lt;/author&gt;&lt;author&gt;Steiner, R. A.&lt;/author&gt;&lt;author&gt;Lebedev, A. A.&lt;/author&gt;&lt;author&gt;Potterton, L.&lt;/author&gt;&lt;author&gt;McNicholas, S.&lt;/author&gt;&lt;author&gt;Long, F.&lt;/author&gt;&lt;author&gt;Murshudov, G. N.&lt;/author&gt;&lt;/authors&gt;&lt;/contributors&gt;&lt;auth-address&gt;Structural Biology Laboratory, Department of Chemistry, University of York, York YO10 5YW, England.&lt;/auth-address&gt;&lt;titles&gt;&lt;title&gt;REFMAC5 dictionary: organization of prior chemical knowledge and guidelines for its use&lt;/title&gt;&lt;secondary-title&gt;Acta Crystallogr D Biol Crystallogr&lt;/secondary-title&gt;&lt;/titles&gt;&lt;periodical&gt;&lt;full-title&gt;Acta Crystallogr D Biol Crystallogr&lt;/full-title&gt;&lt;/periodical&gt;&lt;pages&gt;2184-95&lt;/pages&gt;&lt;volume&gt;60&lt;/volume&gt;&lt;number&gt;Pt 12 Pt 1&lt;/number&gt;&lt;edition&gt;2004/12/02&lt;/edition&gt;&lt;keywords&gt;&lt;keyword&gt;Chemical Phenomena&lt;/keyword&gt;&lt;keyword&gt;Chemistry&lt;/keyword&gt;&lt;keyword&gt;*Computational Biology&lt;/keyword&gt;&lt;keyword&gt;Crystallography, X-Ray&lt;/keyword&gt;&lt;keyword&gt;Dictionaries as Topic&lt;/keyword&gt;&lt;keyword&gt;Internet&lt;/keyword&gt;&lt;keyword&gt;Models, Molecular&lt;/keyword&gt;&lt;keyword&gt;Peptide Library&lt;/keyword&gt;&lt;keyword&gt;Protein Conformation&lt;/keyword&gt;&lt;keyword&gt;Proteins/*chemistry&lt;/keyword&gt;&lt;keyword&gt;*Software&lt;/keyword&gt;&lt;/keywords&gt;&lt;dates&gt;&lt;year&gt;2004&lt;/year&gt;&lt;pub-dates&gt;&lt;date&gt;Dec&lt;/date&gt;&lt;/pub-dates&gt;&lt;/dates&gt;&lt;isbn&gt;0907-4449 (Print)&amp;#xD;0907-4449 (Linking)&lt;/isbn&gt;&lt;accession-num&gt;15572771&lt;/accession-num&gt;&lt;urls&gt;&lt;related-urls&gt;&lt;url&gt;https://www.ncbi.nlm.nih.gov/pubmed/15572771&lt;/url&gt;&lt;/related-urls&gt;&lt;/urls&gt;&lt;electronic-resource-num&gt;10.1107/S0907444904023510&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(Vagin et al. 2004)</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w:t>
      </w:r>
      <w:proofErr w:type="spellStart"/>
      <w:r w:rsidRPr="009817CF">
        <w:rPr>
          <w:rFonts w:ascii="Times New Roman" w:eastAsia="PMingLiU" w:hAnsi="Times New Roman" w:cs="Times New Roman"/>
          <w:lang w:eastAsia="zh-TW"/>
        </w:rPr>
        <w:t>autoBUSTER</w:t>
      </w:r>
      <w:proofErr w:type="spellEnd"/>
      <w:r w:rsidR="00E220FA">
        <w:rPr>
          <w:rFonts w:ascii="Times New Roman" w:hAnsi="Times New Roman" w:cs="Times New Roman" w:hint="eastAsia"/>
        </w:rPr>
        <w:t xml:space="preserve"> </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&lt;EndNote&gt;&lt;Cite&gt;&lt;Author&gt;Smart&lt;/Author&gt;&lt;Year&gt;2012&lt;/Year&gt;&lt;RecNum&gt;787&lt;/RecNum&gt;&lt;DisplayText&gt;(Smart et al. 2012)&lt;/DisplayText&gt;&lt;record&gt;&lt;rec-number&gt;787&lt;/rec-number&gt;&lt;foreign-keys&gt;&lt;key app="EN" db-id="xdxrz9zf1s9rvme5v5fpffroxsavds09xfzv" timestamp="1659588151" guid="e443886e-fe80-4714-a816-527b58d5b8e9"&gt;787&lt;/key&gt;&lt;/foreign-keys&gt;&lt;ref-type name="Journal Article"&gt;17&lt;/ref-type&gt;&lt;contributors&gt;&lt;authors&gt;&lt;author&gt;Smart, O. S.&lt;/author&gt;&lt;author&gt;Womack, T. O.&lt;/author&gt;&lt;author&gt;Flensburg, C.&lt;/author&gt;&lt;author&gt;Keller, P.&lt;/author&gt;&lt;author&gt;Paciorek, W.&lt;/author&gt;&lt;author&gt;Sharff, A.&lt;/author&gt;&lt;author&gt;Vonrhein, C.&lt;/author&gt;&lt;author&gt;Bricogne, G.&lt;/author&gt;&lt;/authors&gt;&lt;/contributors&gt;&lt;auth-address&gt;Global Phasing Ltd, Sheraton House, Castle Park, Cambridge CB3 0AX, England. osmart@globalphasing.com&lt;/auth-address&gt;&lt;titles&gt;&lt;title&gt;Exploiting structure similarity in refinement: automated NCS and target-structure restraints in BUSTER&lt;/title&gt;&lt;secondary-title&gt;Acta Crystallogr D Biol Crystallogr&lt;/secondary-title&gt;&lt;/titles&gt;&lt;periodical&gt;&lt;full-title&gt;Acta Crystallogr D Biol Crystallogr&lt;/full-title&gt;&lt;/periodical&gt;&lt;pages&gt;368-80&lt;/pages&gt;&lt;volume&gt;68&lt;/volume&gt;&lt;number&gt;Pt 4&lt;/number&gt;&lt;edition&gt;2012/04/17&lt;/edition&gt;&lt;keywords&gt;&lt;keyword&gt;Automation, Laboratory/*methods&lt;/keyword&gt;&lt;keyword&gt;Crystallography, X-Ray/*methods&lt;/keyword&gt;&lt;keyword&gt;Hemoglobins/analysis/chemistry&lt;/keyword&gt;&lt;keyword&gt;Ligands&lt;/keyword&gt;&lt;keyword&gt;Models, Molecular&lt;/keyword&gt;&lt;keyword&gt;Molecular Conformation&lt;/keyword&gt;&lt;keyword&gt;Peptides, Cyclic/analysis/chemistry&lt;/keyword&gt;&lt;/keywords&gt;&lt;dates&gt;&lt;year&gt;2012&lt;/year&gt;&lt;pub-dates&gt;&lt;date&gt;Apr&lt;/date&gt;&lt;/pub-dates&gt;&lt;/dates&gt;&lt;isbn&gt;1399-0047 (Electronic)&amp;#xD;0907-4449 (Linking)&lt;/isbn&gt;&lt;accession-num&gt;22505257&lt;/accession-num&gt;&lt;urls&gt;&lt;related-urls&gt;&lt;url&gt;https://www.ncbi.nlm.nih.gov/pubmed/22505257&lt;/url&gt;&lt;/related-urls&gt;&lt;/urls&gt;&lt;custom2&gt;PMC3322596&lt;/custom2&gt;&lt;electronic-resource-num&gt;10.1107/S0907444911056058&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(Smart et al. 2012)</w:t>
      </w:r>
      <w:r w:rsidRPr="009817CF">
        <w:rPr>
          <w:rFonts w:ascii="Times New Roman" w:hAnsi="Times New Roman" w:cs="Times New Roman"/>
        </w:rPr>
        <w:fldChar w:fldCharType="end"/>
      </w:r>
      <w:r w:rsidRPr="009817CF">
        <w:rPr>
          <w:rFonts w:ascii="Times New Roman" w:hAnsi="Times New Roman" w:cs="Times New Roman"/>
        </w:rPr>
        <w:t>,</w:t>
      </w:r>
      <w:r w:rsidRPr="009817CF">
        <w:rPr>
          <w:rFonts w:ascii="Times New Roman" w:eastAsia="PMingLiU" w:hAnsi="Times New Roman" w:cs="Times New Roman"/>
          <w:lang w:eastAsia="zh-TW"/>
        </w:rPr>
        <w:t xml:space="preserve"> and PHENIX</w:t>
      </w:r>
      <w:r w:rsidR="00E220FA">
        <w:rPr>
          <w:rFonts w:ascii="Times New Roman" w:hAnsi="Times New Roman" w:cs="Times New Roman" w:hint="eastAsia"/>
        </w:rPr>
        <w:t xml:space="preserve"> </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&lt;EndNote&gt;&lt;Cite&gt;&lt;Author&gt;Afonine&lt;/Author&gt;&lt;Year&gt;2012&lt;/Year&gt;&lt;RecNum&gt;349&lt;/RecNum&gt;&lt;DisplayText&gt;(Afonine et al. 2012)&lt;/DisplayText&gt;&lt;record&gt;&lt;rec-number&gt;349&lt;/rec-number&gt;&lt;foreign-keys&gt;&lt;key app="EN" db-id="w9tzaedeu0ser8et50avpz24fd9p0ex55x2e" timestamp="1621492639" guid="1784d303-3d9c-401f-95c2-9921b2e4fbd4"&gt;349&lt;/key&gt;&lt;/foreign-keys&gt;&lt;ref-type name="Journal Article"&gt;17&lt;/ref-type&gt;&lt;contributors&gt;&lt;authors&gt;&lt;author&gt;Afonine, P. V.&lt;/author&gt;&lt;author&gt;Grosse-Kunstleve, R. W.&lt;/author&gt;&lt;author&gt;Echols, N.&lt;/author&gt;&lt;author&gt;Headd, J. J.&lt;/author&gt;&lt;author&gt;Moriarty, N. W.&lt;/author&gt;&lt;author&gt;Mustyakimov, M.&lt;/author&gt;&lt;author&gt;Terwilliger, T. C.&lt;/author&gt;&lt;author&gt;Urzhumtsev, A.&lt;/author&gt;&lt;author&gt;Zwart, P. H.&lt;/author&gt;&lt;author&gt;Adams, P. D.&lt;/author&gt;&lt;/authors&gt;&lt;/contributors&gt;&lt;auth-address&gt;Lawrence Berkeley National Laboratory, One Cyclotron Road, MS64R0121, Berkeley, CA 94720, USA. pafonine@lbl.gov&lt;/auth-address&gt;&lt;titles&gt;&lt;title&gt;Towards automated crystallographic structure refinement with phenix.refine&lt;/title&gt;&lt;secondary-title&gt;Acta Crystallogr D Biol Crystallogr&lt;/secondary-title&gt;&lt;/titles&gt;&lt;periodical&gt;&lt;full-title&gt;Acta Crystallogr D Biol Crystallogr&lt;/full-title&gt;&lt;/periodical&gt;&lt;pages&gt;352-67&lt;/pages&gt;&lt;volume&gt;68&lt;/volume&gt;&lt;number&gt;Pt 4&lt;/number&gt;&lt;edition&gt;2012/04/17&lt;/edition&gt;&lt;keywords&gt;&lt;keyword&gt;Crystallography, X-Ray/*methods&lt;/keyword&gt;&lt;keyword&gt;Models, Molecular&lt;/keyword&gt;&lt;keyword&gt;*Software&lt;/keyword&gt;&lt;/keywords&gt;&lt;dates&gt;&lt;year&gt;2012&lt;/year&gt;&lt;pub-dates&gt;&lt;date&gt;Apr&lt;/date&gt;&lt;/pub-dates&gt;&lt;/dates&gt;&lt;isbn&gt;1399-0047 (Electronic)&amp;#xD;0907-4449 (Linking)&lt;/isbn&gt;&lt;accession-num&gt;22505256&lt;/accession-num&gt;&lt;urls&gt;&lt;related-urls&gt;&lt;url&gt;https://www.ncbi.nlm.nih.gov/pubmed/22505256&lt;/url&gt;&lt;/related-urls&gt;&lt;/urls&gt;&lt;custom2&gt;PMC3322595&lt;/custom2&gt;&lt;electronic-resource-num&gt;10.1107/S0907444912001308&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(Afonine et al. 2012)</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and subsequent rebuilding was carried out in COOT</w:t>
      </w:r>
      <w:r w:rsidR="00E220FA">
        <w:rPr>
          <w:rFonts w:ascii="Times New Roman" w:hAnsi="Times New Roman" w:cs="Times New Roman" w:hint="eastAsia"/>
        </w:rPr>
        <w:t xml:space="preserve"> </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&lt;EndNote&gt;&lt;Cite&gt;&lt;Author&gt;Emsley&lt;/Author&gt;&lt;Year&gt;2010&lt;/Year&gt;&lt;RecNum&gt;42&lt;/RecNum&gt;&lt;DisplayText&gt;(Emsley et al. 2010)&lt;/DisplayText&gt;&lt;record&gt;&lt;rec-number&gt;42&lt;/rec-number&gt;&lt;foreign-keys&gt;&lt;key app="EN" db-id="xdxrz9zf1s9rvme5v5fpffroxsavds09xfzv" timestamp="1659587136" guid="49543244-44c8-4c5a-9258-d9fec9f751ef"&gt;42&lt;/key&gt;&lt;/foreign-keys&gt;&lt;ref-type name="Journal Article"&gt;17&lt;/ref-type&gt;&lt;contributors&gt;&lt;authors&gt;&lt;author&gt;Emsley, P.&lt;/author&gt;&lt;author&gt;Lohkamp, B.&lt;/author&gt;&lt;author&gt;Scott, W. G.&lt;/author&gt;&lt;author&gt;Cowtan, K.&lt;/author&gt;&lt;/authors&gt;&lt;/contributors&gt;&lt;auth-address&gt;Department of Biochemistry, University of Oxford, South Parks Road, Oxford OX1 3QU, England. paul.emsley@bioch.ox.ac.uk&lt;/auth-address&gt;&lt;titles&gt;&lt;title&gt;Features and development of Coot&lt;/title&gt;&lt;secondary-title&gt;Acta Crystallogr D Biol Crystallogr&lt;/secondary-title&gt;&lt;/titles&gt;&lt;periodical&gt;&lt;full-title&gt;Acta Crystallogr D Biol Crystallogr&lt;/full-title&gt;&lt;/periodical&gt;&lt;pages&gt;486-501&lt;/pages&gt;&lt;volume&gt;66&lt;/volume&gt;&lt;number&gt;Pt 4&lt;/number&gt;&lt;edition&gt;2010/04/13&lt;/edition&gt;&lt;keywords&gt;&lt;keyword&gt;Crystallography, X-Ray/*methods&lt;/keyword&gt;&lt;keyword&gt;DNA/analysis/chemistry&lt;/keyword&gt;&lt;keyword&gt;Models, Molecular&lt;/keyword&gt;&lt;keyword&gt;Nucleic Acid Conformation&lt;/keyword&gt;&lt;keyword&gt;Protein Structure, Tertiary&lt;/keyword&gt;&lt;keyword&gt;Proteins/analysis/chemistry&lt;/keyword&gt;&lt;keyword&gt;RNA/analysis/chemistry&lt;/keyword&gt;&lt;keyword&gt;*Software Design&lt;/keyword&gt;&lt;/keywords&gt;&lt;dates&gt;&lt;year&gt;2010&lt;/year&gt;&lt;pub-dates&gt;&lt;date&gt;Apr&lt;/date&gt;&lt;/pub-dates&gt;&lt;/dates&gt;&lt;isbn&gt;1399-0047 (Electronic)&amp;#xD;0907-4449 (Linking)&lt;/isbn&gt;&lt;accession-num&gt;20383002&lt;/accession-num&gt;&lt;urls&gt;&lt;related-urls&gt;&lt;url&gt;https://www.ncbi.nlm.nih.gov/pubmed/20383002&lt;/url&gt;&lt;/related-urls&gt;&lt;/urls&gt;&lt;custom2&gt;PMC2852313&lt;/custom2&gt;&lt;electronic-resource-num&gt;10.1107/S0907444910007493&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(Emsley et al. 2010)</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with both 2|</w:t>
      </w:r>
      <w:r w:rsidRPr="009817CF">
        <w:rPr>
          <w:rFonts w:ascii="Times New Roman" w:eastAsia="PMingLiU" w:hAnsi="Times New Roman" w:cs="Times New Roman"/>
          <w:i/>
          <w:iCs/>
          <w:lang w:eastAsia="zh-TW"/>
        </w:rPr>
        <w:t>F</w:t>
      </w:r>
      <w:r w:rsidRPr="009817CF">
        <w:rPr>
          <w:rFonts w:ascii="Times New Roman" w:eastAsia="PMingLiU" w:hAnsi="Times New Roman" w:cs="Times New Roman"/>
          <w:lang w:eastAsia="zh-TW"/>
        </w:rPr>
        <w:t>o|-|</w:t>
      </w:r>
      <w:r w:rsidRPr="009817CF">
        <w:rPr>
          <w:rFonts w:ascii="Times New Roman" w:eastAsia="PMingLiU" w:hAnsi="Times New Roman" w:cs="Times New Roman"/>
          <w:i/>
          <w:iCs/>
          <w:lang w:eastAsia="zh-TW"/>
        </w:rPr>
        <w:t>F</w:t>
      </w:r>
      <w:r w:rsidRPr="009817CF">
        <w:rPr>
          <w:rFonts w:ascii="Times New Roman" w:eastAsia="PMingLiU" w:hAnsi="Times New Roman" w:cs="Times New Roman"/>
          <w:lang w:eastAsia="zh-TW"/>
        </w:rPr>
        <w:t>c| and |</w:t>
      </w:r>
      <w:r w:rsidRPr="009817CF">
        <w:rPr>
          <w:rFonts w:ascii="Times New Roman" w:eastAsia="PMingLiU" w:hAnsi="Times New Roman" w:cs="Times New Roman"/>
          <w:i/>
          <w:iCs/>
          <w:lang w:eastAsia="zh-TW"/>
        </w:rPr>
        <w:t>F</w:t>
      </w:r>
      <w:r w:rsidRPr="009817CF">
        <w:rPr>
          <w:rFonts w:ascii="Times New Roman" w:eastAsia="PMingLiU" w:hAnsi="Times New Roman" w:cs="Times New Roman"/>
          <w:lang w:eastAsia="zh-TW"/>
        </w:rPr>
        <w:t>o|-|</w:t>
      </w:r>
      <w:r w:rsidRPr="009817CF">
        <w:rPr>
          <w:rFonts w:ascii="Times New Roman" w:eastAsia="PMingLiU" w:hAnsi="Times New Roman" w:cs="Times New Roman"/>
          <w:i/>
          <w:iCs/>
          <w:lang w:eastAsia="zh-TW"/>
        </w:rPr>
        <w:t>F</w:t>
      </w:r>
      <w:r w:rsidRPr="009817CF">
        <w:rPr>
          <w:rFonts w:ascii="Times New Roman" w:eastAsia="PMingLiU" w:hAnsi="Times New Roman" w:cs="Times New Roman"/>
          <w:lang w:eastAsia="zh-TW"/>
        </w:rPr>
        <w:t>c| maps.</w:t>
      </w:r>
    </w:p>
    <w:p w14:paraId="09DED975" w14:textId="06B28675" w:rsidR="000F29F5" w:rsidRPr="009817CF" w:rsidRDefault="000F29F5" w:rsidP="000F29F5">
      <w:pPr>
        <w:spacing w:after="200" w:line="480" w:lineRule="auto"/>
        <w:ind w:firstLineChars="200" w:firstLine="480"/>
        <w:jc w:val="both"/>
        <w:rPr>
          <w:rFonts w:ascii="Times New Roman" w:hAnsi="Times New Roman" w:cs="Times New Roman"/>
        </w:rPr>
      </w:pPr>
      <w:r w:rsidRPr="009817CF">
        <w:rPr>
          <w:rFonts w:ascii="Times New Roman" w:eastAsia="PMingLiU" w:hAnsi="Times New Roman" w:cs="Times New Roman"/>
          <w:lang w:eastAsia="zh-TW"/>
        </w:rPr>
        <w:t>X-ray diffraction data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bound to SPM-242 and CYM52581 was collected at the </w:t>
      </w:r>
      <w:r w:rsidRPr="00C85976">
        <w:rPr>
          <w:rFonts w:ascii="Times New Roman" w:eastAsia="PMingLiU" w:hAnsi="Times New Roman" w:cs="Times New Roman"/>
          <w:lang w:eastAsia="zh-TW"/>
        </w:rPr>
        <w:t>SP</w:t>
      </w:r>
      <w:r w:rsidRPr="00C85976">
        <w:rPr>
          <w:rFonts w:ascii="Times New Roman" w:eastAsia="PMingLiU" w:hAnsi="Times New Roman" w:cs="Times New Roman" w:hint="eastAsia"/>
        </w:rPr>
        <w:t>r</w:t>
      </w:r>
      <w:r w:rsidRPr="00C85976">
        <w:rPr>
          <w:rFonts w:ascii="Times New Roman" w:eastAsia="PMingLiU" w:hAnsi="Times New Roman" w:cs="Times New Roman"/>
          <w:lang w:eastAsia="zh-TW"/>
        </w:rPr>
        <w:t>ing-8</w:t>
      </w:r>
      <w:r w:rsidRPr="009817CF">
        <w:rPr>
          <w:rFonts w:ascii="Times New Roman" w:eastAsia="PMingLiU" w:hAnsi="Times New Roman" w:cs="Times New Roman"/>
          <w:lang w:eastAsia="zh-TW"/>
        </w:rPr>
        <w:t xml:space="preserve"> beamline 45XU, using a Pilatus 6M detector (X-ray wavelength 1.0000</w:t>
      </w:r>
      <w:r w:rsidRPr="009817CF">
        <w:rPr>
          <w:rFonts w:ascii="Times New Roman" w:hAnsi="Times New Roman" w:cs="Times New Roman"/>
          <w:lang w:eastAsia="zh-TW"/>
        </w:rPr>
        <w:t>Å</w:t>
      </w:r>
      <w:r w:rsidRPr="009817CF">
        <w:rPr>
          <w:rFonts w:ascii="Times New Roman" w:eastAsia="PMingLiU" w:hAnsi="Times New Roman" w:cs="Times New Roman"/>
          <w:lang w:eastAsia="zh-TW"/>
        </w:rPr>
        <w:t>). The ZOO automatic data collection and processing system was used. The diffraction data was solved by XDS</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&lt;EndNote&gt;&lt;Cite&gt;&lt;Author&gt;Kabsch&lt;/Author&gt;&lt;Year&gt;2010&lt;/Year&gt;&lt;RecNum&gt;784&lt;/RecNum&gt;&lt;DisplayText&gt;(Kabsch 2010)&lt;/DisplayText&gt;&lt;record&gt;&lt;rec-number&gt;784&lt;/rec-number&gt;&lt;foreign-keys&gt;&lt;key app="EN" db-id="xdxrz9zf1s9rvme5v5fpffroxsavds09xfzv" timestamp="1659588151" guid="e8836a54-bf7f-41a7-acb0-9e065de2771f"&gt;784&lt;/key&gt;&lt;/foreign-keys&gt;&lt;ref-type name="Journal Article"&gt;17&lt;/ref-type&gt;&lt;contributors&gt;&lt;authors&gt;&lt;author&gt;Kabsch, Wolfgang,&lt;/author&gt;&lt;/authors&gt;&lt;/contributors&gt;&lt;titles&gt;&lt;title&gt;XDS&lt;/title&gt;&lt;secondary-title&gt;Acta Crystallographica Section D&lt;/secondary-title&gt;&lt;/titles&gt;&lt;periodical&gt;&lt;full-title&gt;Acta Crystallographica Section D&lt;/full-title&gt;&lt;/periodical&gt;&lt;pages&gt;125-132&lt;/pages&gt;&lt;volume&gt;66&lt;/volume&gt;&lt;number&gt;2&lt;/number&gt;&lt;keywords&gt;&lt;keyword&gt;XDS&lt;/keyword&gt;&lt;/keywords&gt;&lt;dates&gt;&lt;year&gt;2010&lt;/year&gt;&lt;/dates&gt;&lt;isbn&gt;0907-4449&lt;/isbn&gt;&lt;urls&gt;&lt;related-urls&gt;&lt;url&gt;https://doi.org/10.1107/S0907444909047337&lt;/url&gt;&lt;/related-urls&gt;&lt;/urls&gt;&lt;electronic-resource-num&gt;doi:10.1107/S0907444909047337&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(Kabsch 2010)</w:t>
      </w:r>
      <w:r w:rsidRPr="009817CF">
        <w:rPr>
          <w:rFonts w:ascii="Times New Roman" w:hAnsi="Times New Roman" w:cs="Times New Roman"/>
        </w:rPr>
        <w:fldChar w:fldCharType="end"/>
      </w:r>
      <w:r w:rsidRPr="009817CF">
        <w:rPr>
          <w:rFonts w:ascii="Times New Roman" w:eastAsia="PMingLiU" w:hAnsi="Times New Roman" w:cs="Times New Roman"/>
          <w:lang w:eastAsia="zh-TW"/>
        </w:rPr>
        <w:t>. In brief, the whole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in complex SPM-242 and Cpd-32 structure was used as a search model for MR. Both structures were carefully refined. The Ramachandran plot analysis of the final structure with </w:t>
      </w:r>
      <w:proofErr w:type="spellStart"/>
      <w:r w:rsidRPr="009817CF">
        <w:rPr>
          <w:rFonts w:ascii="Times New Roman" w:eastAsia="PMingLiU" w:hAnsi="Times New Roman" w:cs="Times New Roman"/>
          <w:lang w:eastAsia="zh-TW"/>
        </w:rPr>
        <w:t>Molprobity</w:t>
      </w:r>
      <w:proofErr w:type="spellEnd"/>
      <w:r w:rsidRPr="009817CF">
        <w:rPr>
          <w:rFonts w:ascii="Times New Roman" w:eastAsia="PMingLiU" w:hAnsi="Times New Roman" w:cs="Times New Roman"/>
          <w:lang w:eastAsia="zh-TW"/>
        </w:rPr>
        <w:t xml:space="preserve"> indicates that 100% residues are in either favored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Cpd-32, 95.36%;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CYM52581, 95.15%) or allowed regions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Cpd-32, 4.64%;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CYM52581, 4.85%) (no outlier).</w:t>
      </w:r>
      <w:r w:rsidRPr="009817CF">
        <w:rPr>
          <w:rFonts w:ascii="Times New Roman" w:hAnsi="Times New Roman" w:cs="Times New Roman"/>
        </w:rPr>
        <w:t xml:space="preserve"> </w:t>
      </w:r>
    </w:p>
    <w:p w14:paraId="45490358"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Construct design and expression of S1P</w:t>
      </w:r>
      <w:r w:rsidRPr="009817CF">
        <w:rPr>
          <w:rFonts w:ascii="Times New Roman" w:eastAsia="PMingLiU" w:hAnsi="Times New Roman" w:cs="Times New Roman"/>
          <w:b/>
          <w:bCs/>
          <w:vertAlign w:val="subscript"/>
          <w:lang w:eastAsia="zh-TW"/>
        </w:rPr>
        <w:t>2</w:t>
      </w:r>
      <w:r w:rsidRPr="009817CF">
        <w:rPr>
          <w:rFonts w:ascii="Times New Roman" w:eastAsia="PMingLiU" w:hAnsi="Times New Roman" w:cs="Times New Roman"/>
          <w:b/>
          <w:bCs/>
          <w:lang w:eastAsia="zh-TW"/>
        </w:rPr>
        <w:t>/S1P</w:t>
      </w:r>
      <w:r w:rsidRPr="009817CF">
        <w:rPr>
          <w:rFonts w:ascii="Times New Roman" w:eastAsia="PMingLiU" w:hAnsi="Times New Roman" w:cs="Times New Roman"/>
          <w:b/>
          <w:bCs/>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b/>
          <w:bCs/>
          <w:lang w:eastAsia="zh-TW"/>
        </w:rPr>
        <w:t>G</w:t>
      </w:r>
      <w:r w:rsidRPr="009817CF">
        <w:rPr>
          <w:rFonts w:ascii="Times New Roman" w:hAnsi="Times New Roman" w:cs="Times New Roman"/>
          <w:b/>
          <w:bCs/>
          <w:lang w:eastAsia="zh-TW"/>
        </w:rPr>
        <w:t>α</w:t>
      </w:r>
      <w:proofErr w:type="spellStart"/>
      <w:r w:rsidRPr="009817CF">
        <w:rPr>
          <w:rFonts w:ascii="Times New Roman" w:eastAsia="PMingLiU" w:hAnsi="Times New Roman" w:cs="Times New Roman"/>
          <w:b/>
          <w:bCs/>
          <w:vertAlign w:val="subscript"/>
          <w:lang w:eastAsia="zh-TW"/>
        </w:rPr>
        <w:t>i</w:t>
      </w:r>
      <w:proofErr w:type="spellEnd"/>
      <w:r w:rsidRPr="009817CF">
        <w:rPr>
          <w:rFonts w:ascii="Times New Roman" w:eastAsia="PMingLiU" w:hAnsi="Times New Roman" w:cs="Times New Roman"/>
          <w:b/>
          <w:bCs/>
          <w:lang w:eastAsia="zh-TW"/>
        </w:rPr>
        <w:t xml:space="preserve"> complex</w:t>
      </w:r>
      <w:r w:rsidRPr="009817CF">
        <w:rPr>
          <w:rFonts w:ascii="Times New Roman" w:hAnsi="Times New Roman" w:cs="Times New Roman"/>
          <w:b/>
          <w:bCs/>
        </w:rPr>
        <w:t xml:space="preserve"> </w:t>
      </w:r>
    </w:p>
    <w:p w14:paraId="1D121665" w14:textId="1E72B6FF"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The human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receptor is truncated by 40 residues at C-terminus to improve the protein yield and homogeneity. To facilitate expression and purification, the coding sequence of human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(residues 1-353) and full-length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(residues 1-378) were cloned into a modified pFastBac1 vector (Invitrogen) with a hemagglutinin (HA) signal sequence, an N-terminal FLAG tag, and a C-terminal </w:t>
      </w:r>
      <w:proofErr w:type="spellStart"/>
      <w:r w:rsidRPr="009817CF">
        <w:rPr>
          <w:rFonts w:ascii="Times New Roman" w:eastAsia="PMingLiU" w:hAnsi="Times New Roman" w:cs="Times New Roman"/>
          <w:lang w:eastAsia="zh-TW"/>
        </w:rPr>
        <w:t>PreScission</w:t>
      </w:r>
      <w:proofErr w:type="spellEnd"/>
      <w:r w:rsidRPr="009817CF">
        <w:rPr>
          <w:rFonts w:ascii="Times New Roman" w:eastAsia="PMingLiU" w:hAnsi="Times New Roman" w:cs="Times New Roman"/>
          <w:lang w:eastAsia="zh-TW"/>
        </w:rPr>
        <w:t xml:space="preserve"> Protease site followed by a 2 × Strep-tag (WSHPQFEKGGGSGGGSGGSAWSHPQFEK). The dominant-negative human G</w:t>
      </w:r>
      <w:r w:rsidRPr="009817CF">
        <w:rPr>
          <w:rFonts w:ascii="Times New Roman" w:hAnsi="Times New Roman" w:cs="Times New Roman"/>
          <w:lang w:eastAsia="zh-TW"/>
        </w:rPr>
        <w:t>α</w:t>
      </w:r>
      <w:r w:rsidRPr="009817CF">
        <w:rPr>
          <w:rFonts w:ascii="Times New Roman" w:eastAsia="PMingLiU" w:hAnsi="Times New Roman" w:cs="Times New Roman"/>
          <w:vertAlign w:val="subscript"/>
          <w:lang w:eastAsia="zh-TW"/>
        </w:rPr>
        <w:t>i1</w:t>
      </w:r>
      <w:r w:rsidRPr="009817CF">
        <w:rPr>
          <w:rFonts w:ascii="Times New Roman" w:eastAsia="PMingLiU" w:hAnsi="Times New Roman" w:cs="Times New Roman"/>
          <w:lang w:eastAsia="zh-TW"/>
        </w:rPr>
        <w:t xml:space="preserve"> gene was generated by introducing five mutations </w:t>
      </w:r>
      <w:r w:rsidRPr="009817CF">
        <w:rPr>
          <w:rFonts w:ascii="Times New Roman" w:eastAsia="PMingLiU" w:hAnsi="Times New Roman" w:cs="Times New Roman"/>
          <w:lang w:eastAsia="zh-TW"/>
        </w:rPr>
        <w:lastRenderedPageBreak/>
        <w:t>(S47C, G202T, G203A, E245A, and A326S) in order to decrease the affinity of nucleotide binding and increase the stability of G</w:t>
      </w:r>
      <w:r w:rsidRPr="009817CF">
        <w:rPr>
          <w:rFonts w:ascii="Times New Roman" w:hAnsi="Times New Roman" w:cs="Times New Roman"/>
          <w:lang w:eastAsia="zh-TW"/>
        </w:rPr>
        <w:t>α</w:t>
      </w:r>
      <w:r w:rsidRPr="009817CF">
        <w:rPr>
          <w:rFonts w:ascii="Times New Roman" w:eastAsia="PMingLiU" w:hAnsi="Times New Roman" w:cs="Times New Roman"/>
          <w:lang w:eastAsia="zh-TW"/>
        </w:rPr>
        <w:t xml:space="preserve"> :G</w:t>
      </w:r>
      <w:r w:rsidRPr="009817CF">
        <w:rPr>
          <w:rFonts w:ascii="Times New Roman" w:hAnsi="Times New Roman" w:cs="Times New Roman"/>
          <w:lang w:eastAsia="zh-TW"/>
        </w:rPr>
        <w:t>βγ</w:t>
      </w:r>
      <w:r w:rsidRPr="009817CF">
        <w:rPr>
          <w:rFonts w:ascii="Times New Roman" w:eastAsia="PMingLiU" w:hAnsi="Times New Roman" w:cs="Times New Roman"/>
          <w:lang w:eastAsia="zh-TW"/>
        </w:rPr>
        <w:t xml:space="preserve"> complex</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&lt;EndNote&gt;&lt;Cite&gt;&lt;Author&gt;Liang&lt;/Author&gt;&lt;Year&gt;2018&lt;/Year&gt;&lt;RecNum&gt;354&lt;/RecNum&gt;&lt;DisplayText&gt;(Liang et al. 2018)&lt;/DisplayText&gt;&lt;record&gt;&lt;rec-number&gt;354&lt;/rec-number&gt;&lt;foreign-keys&gt;&lt;key app="EN" db-id="w9tzaedeu0ser8et50avpz24fd9p0ex55x2e" timestamp="1622026284" guid="27461781-417f-4d09-b1d3-a7dd2349f4d4"&gt;354&lt;/key&gt;&lt;/foreign-keys&gt;&lt;ref-type name="Journal Article"&gt;17&lt;/ref-type&gt;&lt;contributors&gt;&lt;authors&gt;&lt;author&gt;Liang, Yi-Lynn&lt;/author&gt;&lt;author&gt;Zhao, Peishen&lt;/author&gt;&lt;author&gt;Draper-Joyce, Christopher&lt;/author&gt;&lt;author&gt;Baltos, Jo-Anne&lt;/author&gt;&lt;author&gt;Glukhova, Alisa&lt;/author&gt;&lt;author&gt;Truong, Tin T.&lt;/author&gt;&lt;author&gt;May, Lauren T.&lt;/author&gt;&lt;author&gt;Christopoulos, Arthur&lt;/author&gt;&lt;author&gt;Wootten, Denise&lt;/author&gt;&lt;author&gt;Sexton, Patrick M.&lt;/author&gt;&lt;author&gt;Furness, Sebastian G. B.&lt;/author&gt;&lt;/authors&gt;&lt;/contributors&gt;&lt;titles&gt;&lt;title&gt;Dominant Negative G Proteins Enhance Formation and Purification of Agonist-GPCR-G Protein Complexes for Structure Determination&lt;/title&gt;&lt;secondary-title&gt;ACS Pharmacology &amp;amp; Translational Science&lt;/secondary-title&gt;&lt;/titles&gt;&lt;periodical&gt;&lt;full-title&gt;ACS Pharmacology &amp;amp; Translational Science&lt;/full-title&gt;&lt;/periodical&gt;&lt;pages&gt;12-20&lt;/pages&gt;&lt;volume&gt;1&lt;/volume&gt;&lt;number&gt;1&lt;/number&gt;&lt;dates&gt;&lt;year&gt;2018&lt;/year&gt;&lt;pub-dates&gt;&lt;date&gt;2018/09/14&lt;/date&gt;&lt;/pub-dates&gt;&lt;/dates&gt;&lt;publisher&gt;American Chemical Society&lt;/publisher&gt;&lt;urls&gt;&lt;related-urls&gt;&lt;url&gt;https://doi.org/10.1021/acsptsci.8b00017&lt;/url&gt;&lt;url&gt;https://pubs.acs.org/doi/10.1021/acsptsci.8b00017&lt;/url&gt;&lt;/related-urls&gt;&lt;/urls&gt;&lt;electronic-resource-num&gt;10.1021/acsptsci.8b00017&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(Liang et al. 2018)</w:t>
      </w:r>
      <w:r w:rsidRPr="009817CF">
        <w:rPr>
          <w:rFonts w:ascii="Times New Roman" w:hAnsi="Times New Roman" w:cs="Times New Roman"/>
        </w:rPr>
        <w:fldChar w:fldCharType="end"/>
      </w:r>
      <w:r w:rsidRPr="009817CF">
        <w:rPr>
          <w:rFonts w:ascii="Times New Roman" w:hAnsi="Times New Roman" w:cs="Times New Roman"/>
          <w:noProof/>
        </w:rPr>
        <w:t xml:space="preserve">. </w:t>
      </w:r>
      <w:r w:rsidRPr="009817CF">
        <w:rPr>
          <w:rFonts w:ascii="Times New Roman" w:eastAsia="PMingLiU" w:hAnsi="Times New Roman" w:cs="Times New Roman"/>
          <w:lang w:eastAsia="zh-TW"/>
        </w:rPr>
        <w:t>Both human G</w:t>
      </w:r>
      <w:r w:rsidRPr="009817CF">
        <w:rPr>
          <w:rFonts w:ascii="Times New Roman" w:hAnsi="Times New Roman" w:cs="Times New Roman"/>
          <w:lang w:eastAsia="zh-TW"/>
        </w:rPr>
        <w:t>β</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xml:space="preserve"> with an N-terminal 6 × His-tag and G</w:t>
      </w:r>
      <w:r w:rsidRPr="009817CF">
        <w:rPr>
          <w:rFonts w:ascii="Times New Roman" w:hAnsi="Times New Roman" w:cs="Times New Roman"/>
          <w:lang w:eastAsia="zh-TW"/>
        </w:rPr>
        <w:t>γ</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subunits were integrated into the </w:t>
      </w:r>
      <w:proofErr w:type="spellStart"/>
      <w:r w:rsidRPr="009817CF">
        <w:rPr>
          <w:rFonts w:ascii="Times New Roman" w:eastAsia="PMingLiU" w:hAnsi="Times New Roman" w:cs="Times New Roman"/>
          <w:lang w:eastAsia="zh-TW"/>
        </w:rPr>
        <w:t>pFastBac</w:t>
      </w:r>
      <w:proofErr w:type="spellEnd"/>
      <w:r w:rsidRPr="009817CF">
        <w:rPr>
          <w:rFonts w:ascii="Times New Roman" w:eastAsia="PMingLiU" w:hAnsi="Times New Roman" w:cs="Times New Roman"/>
          <w:lang w:eastAsia="zh-TW"/>
        </w:rPr>
        <w:t xml:space="preserve"> Dual vector (Invitrogen). Human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S1P</w:t>
      </w:r>
      <w:r w:rsidRPr="009817CF">
        <w:rPr>
          <w:rFonts w:ascii="Times New Roman" w:eastAsia="PMingLiU" w:hAnsi="Times New Roman" w:cs="Times New Roman"/>
          <w:vertAlign w:val="subscript"/>
          <w:lang w:eastAsia="zh-TW"/>
        </w:rPr>
        <w:t xml:space="preserve">2, </w:t>
      </w:r>
      <w:r w:rsidRPr="009817CF">
        <w:rPr>
          <w:rFonts w:ascii="Times New Roman" w:eastAsia="PMingLiU" w:hAnsi="Times New Roman" w:cs="Times New Roman"/>
          <w:lang w:eastAsia="zh-TW"/>
        </w:rPr>
        <w:t>and G</w:t>
      </w:r>
      <w:r w:rsidRPr="009817CF">
        <w:rPr>
          <w:rFonts w:ascii="Times New Roman" w:eastAsia="PMingLiU" w:hAnsi="Times New Roman" w:cs="Times New Roman"/>
          <w:vertAlign w:val="subscript"/>
          <w:lang w:eastAsia="zh-TW"/>
        </w:rPr>
        <w:t>i1</w:t>
      </w:r>
      <w:r w:rsidRPr="009817CF">
        <w:rPr>
          <w:rFonts w:ascii="Times New Roman" w:eastAsia="PMingLiU" w:hAnsi="Times New Roman" w:cs="Times New Roman"/>
          <w:lang w:eastAsia="zh-TW"/>
        </w:rPr>
        <w:t xml:space="preserve"> heterotrimer were co-expressed in High-Five insect cells using the Bac-to-Bac Baculovirus Expression System (Invitrogen). The High-Five cells were infected at a cell density of 1.5</w:t>
      </w:r>
      <w:r w:rsidRPr="009817CF">
        <w:rPr>
          <w:rFonts w:ascii="Times New Roman" w:hAnsi="Times New Roman" w:cs="Times New Roman"/>
          <w:lang w:eastAsia="zh-TW"/>
        </w:rPr>
        <w:t> </w:t>
      </w:r>
      <w:r w:rsidRPr="009817CF">
        <w:rPr>
          <w:rFonts w:ascii="Times New Roman" w:eastAsia="PMingLiU" w:hAnsi="Times New Roman" w:cs="Times New Roman"/>
          <w:lang w:eastAsia="zh-TW"/>
        </w:rPr>
        <w:t>×</w:t>
      </w:r>
      <w:r w:rsidRPr="009817CF">
        <w:rPr>
          <w:rFonts w:ascii="Times New Roman" w:hAnsi="Times New Roman" w:cs="Times New Roman"/>
          <w:lang w:eastAsia="zh-TW"/>
        </w:rPr>
        <w:t> </w:t>
      </w:r>
      <w:r w:rsidRPr="009817CF">
        <w:rPr>
          <w:rFonts w:ascii="Times New Roman" w:eastAsia="PMingLiU" w:hAnsi="Times New Roman" w:cs="Times New Roman"/>
          <w:lang w:eastAsia="zh-TW"/>
        </w:rPr>
        <w:t>10</w:t>
      </w:r>
      <w:r w:rsidRPr="009817CF">
        <w:rPr>
          <w:rFonts w:ascii="Times New Roman" w:eastAsia="PMingLiU" w:hAnsi="Times New Roman" w:cs="Times New Roman"/>
          <w:vertAlign w:val="superscript"/>
          <w:lang w:eastAsia="zh-TW"/>
        </w:rPr>
        <w:t>6</w:t>
      </w:r>
      <w:r w:rsidRPr="009817CF">
        <w:rPr>
          <w:rFonts w:ascii="Times New Roman" w:eastAsia="PMingLiU" w:hAnsi="Times New Roman" w:cs="Times New Roman"/>
          <w:lang w:eastAsia="zh-TW"/>
        </w:rPr>
        <w:t xml:space="preserve"> cells per mL with three separate virus preparations for modified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G</w:t>
      </w:r>
      <w:r w:rsidRPr="009817CF">
        <w:rPr>
          <w:rFonts w:ascii="Times New Roman" w:hAnsi="Times New Roman" w:cs="Times New Roman"/>
          <w:lang w:eastAsia="zh-TW"/>
        </w:rPr>
        <w:t>α</w:t>
      </w:r>
      <w:r w:rsidRPr="009817CF">
        <w:rPr>
          <w:rFonts w:ascii="Times New Roman" w:eastAsia="PMingLiU" w:hAnsi="Times New Roman" w:cs="Times New Roman"/>
          <w:vertAlign w:val="subscript"/>
          <w:lang w:eastAsia="zh-TW"/>
        </w:rPr>
        <w:t>i1,</w:t>
      </w:r>
      <w:r w:rsidRPr="009817CF">
        <w:rPr>
          <w:rFonts w:ascii="Times New Roman" w:eastAsia="PMingLiU" w:hAnsi="Times New Roman" w:cs="Times New Roman"/>
          <w:lang w:eastAsia="zh-TW"/>
        </w:rPr>
        <w:t xml:space="preserve"> and G</w:t>
      </w:r>
      <w:r w:rsidRPr="009817CF">
        <w:rPr>
          <w:rFonts w:ascii="Times New Roman" w:hAnsi="Times New Roman" w:cs="Times New Roman"/>
          <w:lang w:eastAsia="zh-TW"/>
        </w:rPr>
        <w:t>β</w:t>
      </w:r>
      <w:r w:rsidRPr="009817CF">
        <w:rPr>
          <w:rFonts w:ascii="Times New Roman" w:eastAsia="PMingLiU" w:hAnsi="Times New Roman" w:cs="Times New Roman"/>
          <w:vertAlign w:val="subscript"/>
          <w:lang w:eastAsia="zh-TW"/>
        </w:rPr>
        <w:t>1</w:t>
      </w:r>
      <w:r w:rsidRPr="009817CF">
        <w:rPr>
          <w:rFonts w:ascii="Times New Roman" w:hAnsi="Times New Roman" w:cs="Times New Roman"/>
          <w:lang w:eastAsia="zh-TW"/>
        </w:rPr>
        <w:t>γ</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with high-titer at a ratio of 1:2:2. While for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the cells were infected virus at a MOI ratio of 1:1:1 for the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G</w:t>
      </w:r>
      <w:r w:rsidRPr="009817CF">
        <w:rPr>
          <w:rFonts w:ascii="Times New Roman" w:hAnsi="Times New Roman" w:cs="Times New Roman"/>
          <w:lang w:eastAsia="zh-TW"/>
        </w:rPr>
        <w:t>α</w:t>
      </w:r>
      <w:r w:rsidRPr="009817CF">
        <w:rPr>
          <w:rFonts w:ascii="Times New Roman" w:eastAsia="PMingLiU" w:hAnsi="Times New Roman" w:cs="Times New Roman"/>
          <w:vertAlign w:val="subscript"/>
          <w:lang w:eastAsia="zh-TW"/>
        </w:rPr>
        <w:t>i1</w:t>
      </w:r>
      <w:r w:rsidRPr="009817CF">
        <w:rPr>
          <w:rFonts w:ascii="Times New Roman" w:eastAsia="PMingLiU" w:hAnsi="Times New Roman" w:cs="Times New Roman"/>
          <w:lang w:eastAsia="zh-TW"/>
        </w:rPr>
        <w:t xml:space="preserve"> and G</w:t>
      </w:r>
      <w:r w:rsidRPr="009817CF">
        <w:rPr>
          <w:rFonts w:ascii="Times New Roman" w:hAnsi="Times New Roman" w:cs="Times New Roman"/>
          <w:lang w:eastAsia="zh-TW"/>
        </w:rPr>
        <w:t>β</w:t>
      </w:r>
      <w:r w:rsidRPr="009817CF">
        <w:rPr>
          <w:rFonts w:ascii="Times New Roman" w:eastAsia="PMingLiU" w:hAnsi="Times New Roman" w:cs="Times New Roman"/>
          <w:vertAlign w:val="subscript"/>
          <w:lang w:eastAsia="zh-TW"/>
        </w:rPr>
        <w:t>1</w:t>
      </w:r>
      <w:r w:rsidRPr="009817CF">
        <w:rPr>
          <w:rFonts w:ascii="Times New Roman" w:hAnsi="Times New Roman" w:cs="Times New Roman"/>
          <w:lang w:eastAsia="zh-TW"/>
        </w:rPr>
        <w:t>γ</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Cells were cultured at 27 °C and harvested 48 h after infection by centrifugation and stored at </w:t>
      </w:r>
      <w:r w:rsidRPr="009817CF">
        <w:rPr>
          <w:rFonts w:ascii="Times New Roman" w:hAnsi="Times New Roman" w:cs="Times New Roman"/>
          <w:lang w:eastAsia="zh-TW"/>
        </w:rPr>
        <w:t>−</w:t>
      </w:r>
      <w:r w:rsidRPr="009817CF">
        <w:rPr>
          <w:rFonts w:ascii="Times New Roman" w:eastAsia="PMingLiU" w:hAnsi="Times New Roman" w:cs="Times New Roman"/>
          <w:lang w:eastAsia="zh-TW"/>
        </w:rPr>
        <w:t>80°C until use.</w:t>
      </w:r>
      <w:r w:rsidRPr="009817CF">
        <w:rPr>
          <w:rFonts w:ascii="Times New Roman" w:hAnsi="Times New Roman" w:cs="Times New Roman"/>
        </w:rPr>
        <w:t xml:space="preserve"> </w:t>
      </w:r>
    </w:p>
    <w:p w14:paraId="59F1E8D9"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Purification of S1P</w:t>
      </w:r>
      <w:r w:rsidRPr="009817CF">
        <w:rPr>
          <w:rFonts w:ascii="Times New Roman" w:eastAsia="PMingLiU" w:hAnsi="Times New Roman" w:cs="Times New Roman"/>
          <w:b/>
          <w:bCs/>
          <w:vertAlign w:val="subscript"/>
          <w:lang w:eastAsia="zh-TW"/>
        </w:rPr>
        <w:t>2</w:t>
      </w:r>
      <w:r w:rsidRPr="009817CF">
        <w:rPr>
          <w:rFonts w:ascii="Times New Roman" w:eastAsia="PMingLiU" w:hAnsi="Times New Roman" w:cs="Times New Roman"/>
          <w:b/>
          <w:bCs/>
          <w:lang w:eastAsia="zh-TW"/>
        </w:rPr>
        <w:t>/S1P</w:t>
      </w:r>
      <w:r w:rsidRPr="009817CF">
        <w:rPr>
          <w:rFonts w:ascii="Times New Roman" w:eastAsia="PMingLiU" w:hAnsi="Times New Roman" w:cs="Times New Roman"/>
          <w:b/>
          <w:bCs/>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b/>
          <w:bCs/>
          <w:lang w:eastAsia="zh-TW"/>
        </w:rPr>
        <w:t>G</w:t>
      </w:r>
      <w:r w:rsidRPr="009817CF">
        <w:rPr>
          <w:rFonts w:ascii="Times New Roman" w:eastAsia="PMingLiU" w:hAnsi="Times New Roman" w:cs="Times New Roman"/>
          <w:b/>
          <w:bCs/>
          <w:vertAlign w:val="subscript"/>
          <w:lang w:eastAsia="zh-TW"/>
        </w:rPr>
        <w:t>i</w:t>
      </w:r>
      <w:r w:rsidRPr="009817CF">
        <w:rPr>
          <w:rFonts w:ascii="Times New Roman" w:eastAsia="PMingLiU" w:hAnsi="Times New Roman" w:cs="Times New Roman"/>
          <w:b/>
          <w:bCs/>
          <w:lang w:eastAsia="zh-TW"/>
        </w:rPr>
        <w:t xml:space="preserve"> complex</w:t>
      </w:r>
    </w:p>
    <w:p w14:paraId="307EA39A" w14:textId="77777777"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The 250 ml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or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co-expression cell pellets were thawed and lysed in the hypotonic buffer of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100 </w:t>
      </w:r>
      <w:proofErr w:type="spellStart"/>
      <w:r w:rsidRPr="009817CF">
        <w:rPr>
          <w:rFonts w:ascii="Times New Roman" w:hAnsi="Times New Roman" w:cs="Times New Roman"/>
          <w:lang w:eastAsia="zh-TW"/>
        </w:rPr>
        <w:t>μ</w:t>
      </w:r>
      <w:r w:rsidRPr="009817CF">
        <w:rPr>
          <w:rFonts w:ascii="Times New Roman" w:eastAsia="PMingLiU" w:hAnsi="Times New Roman" w:cs="Times New Roman"/>
          <w:lang w:eastAsia="zh-TW"/>
        </w:rPr>
        <w:t>g</w:t>
      </w:r>
      <w:proofErr w:type="spellEnd"/>
      <w:r w:rsidRPr="009817CF">
        <w:rPr>
          <w:rFonts w:ascii="Times New Roman" w:eastAsia="PMingLiU" w:hAnsi="Times New Roman" w:cs="Times New Roman"/>
          <w:lang w:eastAsia="zh-TW"/>
        </w:rPr>
        <w:t xml:space="preserve"> mL</w:t>
      </w:r>
      <w:r w:rsidRPr="009817CF">
        <w:rPr>
          <w:rFonts w:ascii="Times New Roman" w:eastAsia="PMingLiU" w:hAnsi="Times New Roman" w:cs="Times New Roman"/>
          <w:vertAlign w:val="superscript"/>
          <w:lang w:eastAsia="zh-TW"/>
        </w:rPr>
        <w:t>-1</w:t>
      </w:r>
      <w:r w:rsidRPr="009817CF">
        <w:rPr>
          <w:rFonts w:ascii="Times New Roman" w:eastAsia="PMingLiU" w:hAnsi="Times New Roman" w:cs="Times New Roman"/>
          <w:lang w:eastAsia="zh-TW"/>
        </w:rPr>
        <w:t xml:space="preserve"> protease inhibitor and homogenized by </w:t>
      </w:r>
      <w:proofErr w:type="spellStart"/>
      <w:r w:rsidRPr="009817CF">
        <w:rPr>
          <w:rFonts w:ascii="Times New Roman" w:eastAsia="PMingLiU" w:hAnsi="Times New Roman" w:cs="Times New Roman"/>
          <w:lang w:eastAsia="zh-TW"/>
        </w:rPr>
        <w:t>douncing</w:t>
      </w:r>
      <w:proofErr w:type="spellEnd"/>
      <w:r w:rsidRPr="009817CF">
        <w:rPr>
          <w:rFonts w:ascii="Times New Roman" w:eastAsia="PMingLiU" w:hAnsi="Times New Roman" w:cs="Times New Roman"/>
          <w:lang w:eastAsia="zh-TW"/>
        </w:rPr>
        <w:t>. For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25 µM CYM-5541 was added. In the case of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25 µM CYM-5520 was added. Both complexes were incubated at room temperature for 1 h in the presence of apyrase (New England Bio-Labs) at a final concentration of 25 </w:t>
      </w:r>
      <w:proofErr w:type="spellStart"/>
      <w:r w:rsidRPr="009817CF">
        <w:rPr>
          <w:rFonts w:ascii="Times New Roman" w:eastAsia="PMingLiU" w:hAnsi="Times New Roman" w:cs="Times New Roman"/>
          <w:lang w:eastAsia="zh-TW"/>
        </w:rPr>
        <w:t>mU</w:t>
      </w:r>
      <w:proofErr w:type="spellEnd"/>
      <w:r w:rsidRPr="009817CF">
        <w:rPr>
          <w:rFonts w:ascii="Times New Roman" w:eastAsia="PMingLiU" w:hAnsi="Times New Roman" w:cs="Times New Roman"/>
          <w:lang w:eastAsia="zh-TW"/>
        </w:rPr>
        <w:t xml:space="preserve"> mL</w:t>
      </w:r>
      <w:r w:rsidRPr="009817CF">
        <w:rPr>
          <w:rFonts w:ascii="Times New Roman" w:eastAsia="PMingLiU" w:hAnsi="Times New Roman" w:cs="Times New Roman"/>
          <w:vertAlign w:val="superscript"/>
          <w:lang w:eastAsia="zh-TW"/>
        </w:rPr>
        <w:t>-1</w:t>
      </w:r>
      <w:r w:rsidRPr="009817CF">
        <w:rPr>
          <w:rFonts w:ascii="Times New Roman" w:eastAsia="PMingLiU" w:hAnsi="Times New Roman" w:cs="Times New Roman"/>
          <w:lang w:eastAsia="zh-TW"/>
        </w:rPr>
        <w:t>. Then, 0.5%(w/v) DDM and 0.1% (w/v) CHS were added to solubilize the membrane at 4</w:t>
      </w:r>
      <w:r w:rsidRPr="009817CF">
        <w:rPr>
          <w:rFonts w:ascii="Times New Roman" w:hAnsi="Times New Roman" w:cs="Times New Roman"/>
          <w:lang w:eastAsia="zh-TW"/>
        </w:rPr>
        <w:t> </w:t>
      </w:r>
      <w:r w:rsidRPr="009817CF">
        <w:rPr>
          <w:rFonts w:ascii="Times New Roman" w:eastAsia="PMingLiU" w:hAnsi="Times New Roman" w:cs="Times New Roman"/>
          <w:lang w:eastAsia="zh-TW"/>
        </w:rPr>
        <w:t>°C for 3</w:t>
      </w:r>
      <w:r w:rsidRPr="009817CF">
        <w:rPr>
          <w:rFonts w:ascii="Times New Roman" w:hAnsi="Times New Roman" w:cs="Times New Roman"/>
          <w:lang w:eastAsia="zh-TW"/>
        </w:rPr>
        <w:t> </w:t>
      </w:r>
      <w:r w:rsidRPr="009817CF">
        <w:rPr>
          <w:rFonts w:ascii="Times New Roman" w:eastAsia="PMingLiU" w:hAnsi="Times New Roman" w:cs="Times New Roman"/>
          <w:lang w:eastAsia="zh-TW"/>
        </w:rPr>
        <w:t xml:space="preserve">h. The supernatant was collected by centrifugation at 30,000 </w:t>
      </w:r>
      <w:r w:rsidRPr="009817CF">
        <w:rPr>
          <w:rFonts w:ascii="Times New Roman" w:eastAsia="PMingLiU" w:hAnsi="Times New Roman" w:cs="Times New Roman"/>
          <w:i/>
          <w:iCs/>
          <w:lang w:eastAsia="zh-TW"/>
        </w:rPr>
        <w:t>g</w:t>
      </w:r>
      <w:r w:rsidRPr="009817CF">
        <w:rPr>
          <w:rFonts w:ascii="Times New Roman" w:eastAsia="PMingLiU" w:hAnsi="Times New Roman" w:cs="Times New Roman"/>
          <w:lang w:eastAsia="zh-TW"/>
        </w:rPr>
        <w:t xml:space="preserve"> for 30</w:t>
      </w:r>
      <w:r w:rsidRPr="009817CF">
        <w:rPr>
          <w:rFonts w:ascii="Times New Roman" w:hAnsi="Times New Roman" w:cs="Times New Roman"/>
          <w:lang w:eastAsia="zh-TW"/>
        </w:rPr>
        <w:t> </w:t>
      </w:r>
      <w:r w:rsidRPr="009817CF">
        <w:rPr>
          <w:rFonts w:ascii="Times New Roman" w:eastAsia="PMingLiU" w:hAnsi="Times New Roman" w:cs="Times New Roman"/>
          <w:lang w:eastAsia="zh-TW"/>
        </w:rPr>
        <w:t>min and incubated with pre-equilibrated Strep-</w:t>
      </w:r>
      <w:proofErr w:type="spellStart"/>
      <w:r w:rsidRPr="009817CF">
        <w:rPr>
          <w:rFonts w:ascii="Times New Roman" w:eastAsia="PMingLiU" w:hAnsi="Times New Roman" w:cs="Times New Roman"/>
          <w:lang w:eastAsia="zh-TW"/>
        </w:rPr>
        <w:t>Tactin</w:t>
      </w:r>
      <w:proofErr w:type="spellEnd"/>
      <w:r w:rsidRPr="009817CF">
        <w:rPr>
          <w:rFonts w:ascii="Times New Roman" w:eastAsia="PMingLiU" w:hAnsi="Times New Roman" w:cs="Times New Roman"/>
          <w:lang w:eastAsia="zh-TW"/>
        </w:rPr>
        <w:t xml:space="preserve"> resin (IBA Lifesciences) at 4 °C overnight.</w:t>
      </w:r>
      <w:r w:rsidRPr="009817CF">
        <w:rPr>
          <w:rFonts w:ascii="Times New Roman" w:hAnsi="Times New Roman" w:cs="Times New Roman"/>
        </w:rPr>
        <w:t xml:space="preserve"> </w:t>
      </w:r>
    </w:p>
    <w:p w14:paraId="05570B76" w14:textId="77777777" w:rsidR="000F29F5" w:rsidRPr="009817CF" w:rsidRDefault="000F29F5" w:rsidP="000F29F5">
      <w:pPr>
        <w:spacing w:after="200" w:line="480" w:lineRule="auto"/>
        <w:ind w:firstLineChars="200" w:firstLine="480"/>
        <w:jc w:val="both"/>
        <w:rPr>
          <w:rFonts w:ascii="Times New Roman" w:hAnsi="Times New Roman" w:cs="Times New Roman"/>
        </w:rPr>
      </w:pPr>
      <w:r w:rsidRPr="009817CF">
        <w:rPr>
          <w:rFonts w:ascii="Times New Roman" w:eastAsia="PMingLiU" w:hAnsi="Times New Roman" w:cs="Times New Roman"/>
          <w:lang w:eastAsia="zh-TW"/>
        </w:rPr>
        <w:t>For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the Strep-</w:t>
      </w:r>
      <w:proofErr w:type="spellStart"/>
      <w:r w:rsidRPr="009817CF">
        <w:rPr>
          <w:rFonts w:ascii="Times New Roman" w:eastAsia="PMingLiU" w:hAnsi="Times New Roman" w:cs="Times New Roman"/>
          <w:lang w:eastAsia="zh-TW"/>
        </w:rPr>
        <w:t>Tactin</w:t>
      </w:r>
      <w:proofErr w:type="spellEnd"/>
      <w:r w:rsidRPr="009817CF">
        <w:rPr>
          <w:rFonts w:ascii="Times New Roman" w:eastAsia="PMingLiU" w:hAnsi="Times New Roman" w:cs="Times New Roman"/>
          <w:lang w:eastAsia="zh-TW"/>
        </w:rPr>
        <w:t xml:space="preserve"> resin (IBA Lifesciences) was washed with 10 column volumes of washing buffer containing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HEPES, pH 7.5, 150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0.05% (w/v) DDM, 0.01% (w/v) CHS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 xml:space="preserve">µM CYM-5541. Then the detergent was exchanged on column with 10 column volumes of exchange </w:t>
      </w:r>
      <w:r w:rsidRPr="009817CF">
        <w:rPr>
          <w:rFonts w:ascii="Times New Roman" w:eastAsia="PMingLiU" w:hAnsi="Times New Roman" w:cs="Times New Roman"/>
          <w:lang w:eastAsia="zh-TW"/>
        </w:rPr>
        <w:lastRenderedPageBreak/>
        <w:t>buffer containing 25 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0.8% (w/v) lauryl maltose neopentyl glycol (LMNG, </w:t>
      </w:r>
      <w:proofErr w:type="spellStart"/>
      <w:r w:rsidRPr="009817CF">
        <w:rPr>
          <w:rFonts w:ascii="Times New Roman" w:eastAsia="PMingLiU" w:hAnsi="Times New Roman" w:cs="Times New Roman"/>
          <w:lang w:eastAsia="zh-TW"/>
        </w:rPr>
        <w:t>Anatrace</w:t>
      </w:r>
      <w:proofErr w:type="spellEnd"/>
      <w:r w:rsidRPr="009817CF">
        <w:rPr>
          <w:rFonts w:ascii="Times New Roman" w:eastAsia="PMingLiU" w:hAnsi="Times New Roman" w:cs="Times New Roman"/>
          <w:lang w:eastAsia="zh-TW"/>
        </w:rPr>
        <w:t xml:space="preserve">), 0.01% (w/v) CHS, 0.27% (w/v) </w:t>
      </w:r>
      <w:proofErr w:type="spellStart"/>
      <w:r w:rsidRPr="009817CF">
        <w:rPr>
          <w:rFonts w:ascii="Times New Roman" w:eastAsia="PMingLiU" w:hAnsi="Times New Roman" w:cs="Times New Roman"/>
          <w:lang w:eastAsia="zh-TW"/>
        </w:rPr>
        <w:t>glyco</w:t>
      </w:r>
      <w:proofErr w:type="spellEnd"/>
      <w:r w:rsidRPr="009817CF">
        <w:rPr>
          <w:rFonts w:ascii="Times New Roman" w:eastAsia="PMingLiU" w:hAnsi="Times New Roman" w:cs="Times New Roman"/>
          <w:lang w:eastAsia="zh-TW"/>
        </w:rPr>
        <w:t xml:space="preserve">-diosgenin (GDN, </w:t>
      </w:r>
      <w:proofErr w:type="spellStart"/>
      <w:r w:rsidRPr="009817CF">
        <w:rPr>
          <w:rFonts w:ascii="Times New Roman" w:eastAsia="PMingLiU" w:hAnsi="Times New Roman" w:cs="Times New Roman"/>
          <w:lang w:eastAsia="zh-TW"/>
        </w:rPr>
        <w:t>Anatrace</w:t>
      </w:r>
      <w:proofErr w:type="spellEnd"/>
      <w:r w:rsidRPr="009817CF">
        <w:rPr>
          <w:rFonts w:ascii="Times New Roman" w:eastAsia="PMingLiU" w:hAnsi="Times New Roman" w:cs="Times New Roman"/>
          <w:lang w:eastAsia="zh-TW"/>
        </w:rPr>
        <w:t>)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CYM-5541 at 4 °C for 2 h. The resin was further washed with 20 column volumes of buffer containing 25 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0.01% (w/v) LMNG, 0.0033% (w/v) GDN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CYM-5541. The complex was eluted with 5 column volumes of elution buffer containing 200 mM Tris-HCl, pH 8.0, 150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0.01% (w/v) LMNG, 0.0033% (w/v) GDN, 50 mM biotin (Sigma)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CYM-5541, followed by concentration to 0.5</w:t>
      </w:r>
      <w:r w:rsidRPr="009817CF">
        <w:rPr>
          <w:rFonts w:ascii="Times New Roman" w:hAnsi="Times New Roman" w:cs="Times New Roman"/>
          <w:lang w:eastAsia="zh-TW"/>
        </w:rPr>
        <w:t> </w:t>
      </w:r>
      <w:r w:rsidRPr="009817CF">
        <w:rPr>
          <w:rFonts w:ascii="Times New Roman" w:eastAsia="PMingLiU" w:hAnsi="Times New Roman" w:cs="Times New Roman"/>
          <w:lang w:eastAsia="zh-TW"/>
        </w:rPr>
        <w:t xml:space="preserve">mL using an </w:t>
      </w:r>
      <w:proofErr w:type="spellStart"/>
      <w:r w:rsidRPr="009817CF">
        <w:rPr>
          <w:rFonts w:ascii="Times New Roman" w:eastAsia="PMingLiU" w:hAnsi="Times New Roman" w:cs="Times New Roman"/>
          <w:lang w:eastAsia="zh-TW"/>
        </w:rPr>
        <w:t>Amicon</w:t>
      </w:r>
      <w:proofErr w:type="spellEnd"/>
      <w:r w:rsidRPr="009817CF">
        <w:rPr>
          <w:rFonts w:ascii="Times New Roman" w:eastAsia="PMingLiU" w:hAnsi="Times New Roman" w:cs="Times New Roman"/>
          <w:lang w:eastAsia="zh-TW"/>
        </w:rPr>
        <w:t xml:space="preserve"> Ultra Centrifugal Filter (MWCO100kDa). The complex was subjected to a </w:t>
      </w:r>
      <w:proofErr w:type="spellStart"/>
      <w:r w:rsidRPr="009817CF">
        <w:rPr>
          <w:rFonts w:ascii="Times New Roman" w:eastAsia="PMingLiU" w:hAnsi="Times New Roman" w:cs="Times New Roman"/>
          <w:lang w:eastAsia="zh-TW"/>
        </w:rPr>
        <w:t>Superdex</w:t>
      </w:r>
      <w:proofErr w:type="spellEnd"/>
      <w:r w:rsidRPr="009817CF">
        <w:rPr>
          <w:rFonts w:ascii="Times New Roman" w:eastAsia="PMingLiU" w:hAnsi="Times New Roman" w:cs="Times New Roman"/>
          <w:lang w:eastAsia="zh-TW"/>
        </w:rPr>
        <w:t xml:space="preserve"> 200 Increase 10/300 column (GE Healthcare) to separate complex from contaminants. Pre-equilibrated with AKTA buffer containing 25 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0.0008% (w/v) LMNG, 0.00027% (w/v) GDN and 0.00014% CHS, 5 </w:t>
      </w:r>
      <w:proofErr w:type="spellStart"/>
      <w:r w:rsidRPr="009817CF">
        <w:rPr>
          <w:rFonts w:ascii="Times New Roman" w:hAnsi="Times New Roman" w:cs="Times New Roman"/>
          <w:lang w:eastAsia="zh-TW"/>
        </w:rPr>
        <w:t>μ</w:t>
      </w:r>
      <w:r w:rsidRPr="009817CF">
        <w:rPr>
          <w:rFonts w:ascii="Times New Roman" w:eastAsia="PMingLiU" w:hAnsi="Times New Roman" w:cs="Times New Roman"/>
          <w:lang w:eastAsia="zh-TW"/>
        </w:rPr>
        <w:t>M</w:t>
      </w:r>
      <w:proofErr w:type="spellEnd"/>
      <w:r w:rsidRPr="009817CF">
        <w:rPr>
          <w:rFonts w:ascii="Times New Roman" w:eastAsia="PMingLiU" w:hAnsi="Times New Roman" w:cs="Times New Roman"/>
          <w:lang w:eastAsia="zh-TW"/>
        </w:rPr>
        <w:t xml:space="preserve"> CYM-5541. The complex peak fractions were collected and concentrated to 1.55 mg mL</w:t>
      </w:r>
      <w:r w:rsidRPr="009817CF">
        <w:rPr>
          <w:rFonts w:ascii="Times New Roman" w:eastAsia="PMingLiU" w:hAnsi="Times New Roman" w:cs="Times New Roman"/>
          <w:vertAlign w:val="superscript"/>
          <w:lang w:eastAsia="zh-TW"/>
        </w:rPr>
        <w:t>-1</w:t>
      </w:r>
      <w:r w:rsidRPr="009817CF">
        <w:rPr>
          <w:rFonts w:ascii="Times New Roman" w:eastAsia="PMingLiU" w:hAnsi="Times New Roman" w:cs="Times New Roman"/>
          <w:lang w:eastAsia="zh-TW"/>
        </w:rPr>
        <w:t xml:space="preserve"> for electron microscopy experiments.</w:t>
      </w:r>
      <w:r w:rsidRPr="009817CF">
        <w:rPr>
          <w:rFonts w:ascii="Times New Roman" w:hAnsi="Times New Roman" w:cs="Times New Roman"/>
        </w:rPr>
        <w:t xml:space="preserve"> </w:t>
      </w:r>
    </w:p>
    <w:p w14:paraId="775F7067" w14:textId="77777777" w:rsidR="000F29F5" w:rsidRPr="009817CF" w:rsidRDefault="000F29F5" w:rsidP="000F29F5">
      <w:pPr>
        <w:spacing w:after="200" w:line="480" w:lineRule="auto"/>
        <w:ind w:firstLineChars="200" w:firstLine="480"/>
        <w:jc w:val="both"/>
        <w:rPr>
          <w:rFonts w:ascii="Times New Roman" w:hAnsi="Times New Roman" w:cs="Times New Roman"/>
        </w:rPr>
      </w:pPr>
      <w:r w:rsidRPr="009817CF">
        <w:rPr>
          <w:rFonts w:ascii="Times New Roman" w:eastAsia="PMingLiU" w:hAnsi="Times New Roman" w:cs="Times New Roman"/>
          <w:lang w:eastAsia="zh-TW"/>
        </w:rPr>
        <w:t>The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purification was performed using the same procedure as described before, there are some details different from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 xml:space="preserve">i </w:t>
      </w:r>
      <w:r w:rsidRPr="009817CF">
        <w:rPr>
          <w:rFonts w:ascii="Times New Roman" w:eastAsia="PMingLiU" w:hAnsi="Times New Roman" w:cs="Times New Roman"/>
          <w:lang w:eastAsia="zh-TW"/>
        </w:rPr>
        <w:t>complex. The Strep-</w:t>
      </w:r>
      <w:proofErr w:type="spellStart"/>
      <w:r w:rsidRPr="009817CF">
        <w:rPr>
          <w:rFonts w:ascii="Times New Roman" w:eastAsia="PMingLiU" w:hAnsi="Times New Roman" w:cs="Times New Roman"/>
          <w:lang w:eastAsia="zh-TW"/>
        </w:rPr>
        <w:t>Tactin</w:t>
      </w:r>
      <w:proofErr w:type="spellEnd"/>
      <w:r w:rsidRPr="009817CF">
        <w:rPr>
          <w:rFonts w:ascii="Times New Roman" w:eastAsia="PMingLiU" w:hAnsi="Times New Roman" w:cs="Times New Roman"/>
          <w:lang w:eastAsia="zh-TW"/>
        </w:rPr>
        <w:t xml:space="preserve"> resin (IBA Lifesciences) with immobilized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was washed with 10 column volumes of washing buffer mentioned above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CYM-5520. Then the detergent was exchanged on column with 10 column volumes of exchange buffer containing 25 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0.25% (w/v) GDN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CYM-5520 at 4 °C for 2 h. The resin was further washed with 20 column volumes of buffer containing 25 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0.01% (w/v) GDN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CYM-5520. The complex was eluted with 5 column volumes of elution buffer containing 200 mM Tris-HCl, pH 8.0, 150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 xml:space="preserve">mM </w:t>
      </w:r>
      <w:r w:rsidRPr="009817CF">
        <w:rPr>
          <w:rFonts w:ascii="Times New Roman" w:eastAsia="PMingLiU" w:hAnsi="Times New Roman" w:cs="Times New Roman"/>
          <w:lang w:eastAsia="zh-TW"/>
        </w:rPr>
        <w:lastRenderedPageBreak/>
        <w:t>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0.01% (w/v) GDN, 50 mM biotin and 25</w:t>
      </w:r>
      <w:r w:rsidRPr="009817CF">
        <w:rPr>
          <w:rFonts w:ascii="Times New Roman" w:hAnsi="Times New Roman" w:cs="Times New Roman"/>
          <w:lang w:eastAsia="zh-TW"/>
        </w:rPr>
        <w:t> </w:t>
      </w:r>
      <w:r w:rsidRPr="009817CF">
        <w:rPr>
          <w:rFonts w:ascii="Times New Roman" w:eastAsia="PMingLiU" w:hAnsi="Times New Roman" w:cs="Times New Roman"/>
          <w:lang w:eastAsia="zh-TW"/>
        </w:rPr>
        <w:t>µM CYM-5520. The purified complex was concentrated, then injected onto a Superdex200 10/300 GL column (GE Healthcare). Pre-equilibrated with AKTA buffer containing 25 mM HEPES, pH 7.5, 150 mM NaCl, 10</w:t>
      </w:r>
      <w:r w:rsidRPr="009817CF">
        <w:rPr>
          <w:rFonts w:ascii="Times New Roman" w:hAnsi="Times New Roman" w:cs="Times New Roman"/>
          <w:lang w:eastAsia="zh-TW"/>
        </w:rPr>
        <w:t> </w:t>
      </w:r>
      <w:r w:rsidRPr="009817CF">
        <w:rPr>
          <w:rFonts w:ascii="Times New Roman" w:eastAsia="PMingLiU" w:hAnsi="Times New Roman" w:cs="Times New Roman"/>
          <w:lang w:eastAsia="zh-TW"/>
        </w:rPr>
        <w:t>mM MgCl</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0.01% (w/v) GDN and 5 </w:t>
      </w:r>
      <w:proofErr w:type="spellStart"/>
      <w:r w:rsidRPr="009817CF">
        <w:rPr>
          <w:rFonts w:ascii="Times New Roman" w:hAnsi="Times New Roman" w:cs="Times New Roman"/>
          <w:lang w:eastAsia="zh-TW"/>
        </w:rPr>
        <w:t>μ</w:t>
      </w:r>
      <w:r w:rsidRPr="009817CF">
        <w:rPr>
          <w:rFonts w:ascii="Times New Roman" w:eastAsia="PMingLiU" w:hAnsi="Times New Roman" w:cs="Times New Roman"/>
          <w:lang w:eastAsia="zh-TW"/>
        </w:rPr>
        <w:t>M</w:t>
      </w:r>
      <w:proofErr w:type="spellEnd"/>
      <w:r w:rsidRPr="009817CF">
        <w:rPr>
          <w:rFonts w:ascii="Times New Roman" w:eastAsia="PMingLiU" w:hAnsi="Times New Roman" w:cs="Times New Roman"/>
          <w:lang w:eastAsia="zh-TW"/>
        </w:rPr>
        <w:t xml:space="preserve"> CYM-5520. Peak fractions were concentrated to 7.8 mg/mL using 100kDa cutoff concentrator for electron microscopy studies. These final samples were evaluated by SDS</w:t>
      </w:r>
      <w:r w:rsidRPr="009817CF">
        <w:rPr>
          <w:rFonts w:ascii="Times New Roman" w:hAnsi="Times New Roman" w:cs="Times New Roman"/>
          <w:lang w:eastAsia="zh-TW"/>
        </w:rPr>
        <w:t>–</w:t>
      </w:r>
      <w:r w:rsidRPr="009817CF">
        <w:rPr>
          <w:rFonts w:ascii="Times New Roman" w:eastAsia="PMingLiU" w:hAnsi="Times New Roman" w:cs="Times New Roman"/>
          <w:lang w:eastAsia="zh-TW"/>
        </w:rPr>
        <w:t>PAGE and analytical size-exclusion chromatography.</w:t>
      </w:r>
    </w:p>
    <w:p w14:paraId="236804A6"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Cryo-EM grid preparation</w:t>
      </w:r>
      <w:r w:rsidRPr="009817CF">
        <w:rPr>
          <w:rFonts w:ascii="Times New Roman" w:hAnsi="Times New Roman" w:cs="Times New Roman"/>
          <w:b/>
          <w:bCs/>
        </w:rPr>
        <w:t xml:space="preserve"> </w:t>
      </w:r>
    </w:p>
    <w:p w14:paraId="68871710" w14:textId="25296EEB" w:rsidR="000F29F5" w:rsidRPr="009817CF" w:rsidRDefault="000F29F5" w:rsidP="000F29F5">
      <w:pPr>
        <w:spacing w:line="480" w:lineRule="auto"/>
        <w:jc w:val="both"/>
        <w:rPr>
          <w:rFonts w:ascii="Times New Roman" w:hAnsi="Times New Roman" w:cs="Times New Roman"/>
        </w:rPr>
      </w:pPr>
      <w:r w:rsidRPr="009817CF">
        <w:rPr>
          <w:rFonts w:ascii="Times New Roman" w:eastAsia="PMingLiU" w:hAnsi="Times New Roman" w:cs="Times New Roman"/>
          <w:lang w:eastAsia="zh-TW"/>
        </w:rPr>
        <w:t>The purified CYM-5520</w:t>
      </w:r>
      <w:r w:rsidRPr="009817CF">
        <w:rPr>
          <w:rFonts w:ascii="Times New Roman" w:hAnsi="Times New Roman" w:cs="Times New Roman"/>
          <w:lang w:eastAsia="zh-TW"/>
        </w:rPr>
        <w:t>–</w:t>
      </w:r>
      <w:r w:rsidRPr="009817CF">
        <w:rPr>
          <w:rFonts w:ascii="Times New Roman" w:eastAsia="PMingLiU" w:hAnsi="Times New Roman" w:cs="Times New Roman"/>
          <w:lang w:eastAsia="zh-TW"/>
        </w:rPr>
        <w:t>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or CYM5541</w:t>
      </w:r>
      <w:r w:rsidRPr="009817CF">
        <w:rPr>
          <w:rFonts w:ascii="Times New Roman" w:hAnsi="Times New Roman" w:cs="Times New Roman"/>
          <w:lang w:eastAsia="zh-TW"/>
        </w:rPr>
        <w:t>–</w:t>
      </w:r>
      <w:r w:rsidRPr="009817CF">
        <w:rPr>
          <w:rFonts w:ascii="Times New Roman" w:eastAsia="PMingLiU" w:hAnsi="Times New Roman" w:cs="Times New Roman"/>
          <w:lang w:eastAsia="zh-TW"/>
        </w:rPr>
        <w:t>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were applied to glow-discharged holey carbon grids (</w:t>
      </w:r>
      <w:proofErr w:type="spellStart"/>
      <w:r w:rsidRPr="009817CF">
        <w:rPr>
          <w:rFonts w:ascii="Times New Roman" w:eastAsia="PMingLiU" w:hAnsi="Times New Roman" w:cs="Times New Roman"/>
          <w:lang w:eastAsia="zh-TW"/>
        </w:rPr>
        <w:t>Quantifoil</w:t>
      </w:r>
      <w:proofErr w:type="spellEnd"/>
      <w:r w:rsidRPr="009817CF">
        <w:rPr>
          <w:rFonts w:ascii="Times New Roman" w:eastAsia="PMingLiU" w:hAnsi="Times New Roman" w:cs="Times New Roman"/>
          <w:lang w:eastAsia="zh-TW"/>
        </w:rPr>
        <w:t xml:space="preserve"> R1.2/1.3, 200 mesh). The grids were blotted for 3 s under 100% humidity at 4</w:t>
      </w:r>
      <w:r w:rsidRPr="009817CF">
        <w:rPr>
          <w:rFonts w:ascii="Times New Roman" w:hAnsi="Times New Roman" w:cs="Times New Roman"/>
          <w:lang w:eastAsia="zh-TW"/>
        </w:rPr>
        <w:t> </w:t>
      </w:r>
      <w:r w:rsidRPr="009817CF">
        <w:rPr>
          <w:rFonts w:ascii="Times New Roman" w:eastAsia="PMingLiU" w:hAnsi="Times New Roman" w:cs="Times New Roman"/>
          <w:lang w:eastAsia="zh-TW"/>
        </w:rPr>
        <w:t xml:space="preserve">°C and then vitrified by plunging into liquid ethane using a </w:t>
      </w:r>
      <w:proofErr w:type="spellStart"/>
      <w:r w:rsidRPr="009817CF">
        <w:rPr>
          <w:rFonts w:ascii="Times New Roman" w:eastAsia="PMingLiU" w:hAnsi="Times New Roman" w:cs="Times New Roman"/>
          <w:lang w:eastAsia="zh-TW"/>
        </w:rPr>
        <w:t>Vitrobot</w:t>
      </w:r>
      <w:proofErr w:type="spellEnd"/>
      <w:r w:rsidRPr="009817CF">
        <w:rPr>
          <w:rFonts w:ascii="Times New Roman" w:eastAsia="PMingLiU" w:hAnsi="Times New Roman" w:cs="Times New Roman"/>
          <w:lang w:eastAsia="zh-TW"/>
        </w:rPr>
        <w:t xml:space="preserve"> Mark IV (</w:t>
      </w:r>
      <w:proofErr w:type="spellStart"/>
      <w:r w:rsidRPr="009817CF">
        <w:rPr>
          <w:rFonts w:ascii="Times New Roman" w:eastAsia="PMingLiU" w:hAnsi="Times New Roman" w:cs="Times New Roman"/>
          <w:lang w:eastAsia="zh-TW"/>
        </w:rPr>
        <w:t>Thermo</w:t>
      </w:r>
      <w:proofErr w:type="spellEnd"/>
      <w:r w:rsidRPr="009817CF">
        <w:rPr>
          <w:rFonts w:ascii="Times New Roman" w:eastAsia="PMingLiU" w:hAnsi="Times New Roman" w:cs="Times New Roman"/>
          <w:lang w:eastAsia="zh-TW"/>
        </w:rPr>
        <w:t xml:space="preserve"> Fisher Scientific). Cryo-EM images were collected on a Titan </w:t>
      </w:r>
      <w:proofErr w:type="spellStart"/>
      <w:r w:rsidRPr="009817CF">
        <w:rPr>
          <w:rFonts w:ascii="Times New Roman" w:eastAsia="PMingLiU" w:hAnsi="Times New Roman" w:cs="Times New Roman"/>
          <w:lang w:eastAsia="zh-TW"/>
        </w:rPr>
        <w:t>Krios</w:t>
      </w:r>
      <w:proofErr w:type="spellEnd"/>
      <w:r w:rsidRPr="009817CF">
        <w:rPr>
          <w:rFonts w:ascii="Times New Roman" w:eastAsia="PMingLiU" w:hAnsi="Times New Roman" w:cs="Times New Roman"/>
          <w:lang w:eastAsia="zh-TW"/>
        </w:rPr>
        <w:t xml:space="preserve"> equipped with a Gatan K3 Summit direct electron detector. The microscope was operated at 300 kV accelerating voltage, at a nominal magnification of ×29,000 in counting mode, corresponding to a pixel size of 1.045 Å. In total. The total exposure time was set to 3 s with intermediate frames recorded every 0.075 s, resulting in an accumulated dose of 70 electrons per Å</w:t>
      </w:r>
      <w:r w:rsidRPr="009817CF">
        <w:rPr>
          <w:rFonts w:ascii="Times New Roman" w:eastAsia="PMingLiU" w:hAnsi="Times New Roman" w:cs="Times New Roman"/>
          <w:vertAlign w:val="superscript"/>
          <w:lang w:eastAsia="zh-TW"/>
        </w:rPr>
        <w:t>2</w:t>
      </w:r>
      <w:r w:rsidRPr="009817CF">
        <w:rPr>
          <w:rFonts w:ascii="Times New Roman" w:eastAsia="PMingLiU" w:hAnsi="Times New Roman" w:cs="Times New Roman"/>
          <w:lang w:eastAsia="zh-TW"/>
        </w:rPr>
        <w:t xml:space="preserve">. Automated single-particle data acquisition was performed with </w:t>
      </w:r>
      <w:proofErr w:type="spellStart"/>
      <w:r w:rsidRPr="009817CF">
        <w:rPr>
          <w:rFonts w:ascii="Times New Roman" w:eastAsia="PMingLiU" w:hAnsi="Times New Roman" w:cs="Times New Roman"/>
          <w:lang w:eastAsia="zh-TW"/>
        </w:rPr>
        <w:t>SerialEM</w:t>
      </w:r>
      <w:proofErr w:type="spellEnd"/>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&lt;EndNote&gt;&lt;Cite&gt;&lt;Author&gt;Mastronarde&lt;/Author&gt;&lt;Year&gt;2005&lt;/Year&gt;&lt;RecNum&gt;940&lt;/RecNum&gt;&lt;DisplayText&gt;(Mastronarde 2005)&lt;/DisplayText&gt;&lt;record&gt;&lt;rec-number&gt;940&lt;/rec-number&gt;&lt;foreign-keys&gt;&lt;key app="EN" db-id="xdxrz9zf1s9rvme5v5fpffroxsavds09xfzv" timestamp="1659591644" guid="665a00d7-08ba-41a9-bd26-217230e2a988"&gt;940&lt;/key&gt;&lt;/foreign-keys&gt;&lt;ref-type name="Journal Article"&gt;17&lt;/ref-type&gt;&lt;contributors&gt;&lt;authors&gt;&lt;author&gt;Mastronarde, D. N.&lt;/author&gt;&lt;/authors&gt;&lt;/contributors&gt;&lt;auth-address&gt;Boulder Laboratory for Three-Dimensional Electron Microscopy of Cells, Department of Molecular, Cellular, and Developmental Biology, University of Colorado, Boulder, CO 80309, USA. mast@colorado.edu&lt;/auth-address&gt;&lt;titles&gt;&lt;title&gt;Automated electron microscope tomography using robust prediction of specimen movements&lt;/title&gt;&lt;secondary-title&gt;J Struct Biol&lt;/secondary-title&gt;&lt;/titles&gt;&lt;periodical&gt;&lt;full-title&gt;J Struct Biol&lt;/full-title&gt;&lt;/periodical&gt;&lt;pages&gt;36-51&lt;/pages&gt;&lt;volume&gt;152&lt;/volume&gt;&lt;number&gt;1&lt;/number&gt;&lt;edition&gt;2005/09/27&lt;/edition&gt;&lt;keywords&gt;&lt;keyword&gt;Image Processing, Computer-Assisted&lt;/keyword&gt;&lt;keyword&gt;Imaging, Three-Dimensional/instrumentation/*methods&lt;/keyword&gt;&lt;keyword&gt;Microscopy, Electron/instrumentation/*methods&lt;/keyword&gt;&lt;keyword&gt;Software Design&lt;/keyword&gt;&lt;keyword&gt;Tomography/instrumentation/*methods&lt;/keyword&gt;&lt;keyword&gt;User-Computer Interface&lt;/keyword&gt;&lt;/keywords&gt;&lt;dates&gt;&lt;year&gt;2005&lt;/year&gt;&lt;pub-dates&gt;&lt;date&gt;Oct&lt;/date&gt;&lt;/pub-dates&gt;&lt;/dates&gt;&lt;isbn&gt;1047-8477 (Print)&amp;#xD;1047-8477 (Linking)&lt;/isbn&gt;&lt;accession-num&gt;16182563&lt;/accession-num&gt;&lt;urls&gt;&lt;related-urls&gt;&lt;url&gt;https://www.ncbi.nlm.nih.gov/pubmed/16182563&lt;/url&gt;&lt;/related-urls&gt;&lt;/urls&gt;&lt;electronic-resource-num&gt;10.1016/j.jsb.2005.07.007&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(Mastronarde 2005)</w:t>
      </w:r>
      <w:r w:rsidRPr="009817CF">
        <w:rPr>
          <w:rFonts w:ascii="Times New Roman" w:hAnsi="Times New Roman" w:cs="Times New Roman"/>
        </w:rPr>
        <w:fldChar w:fldCharType="end"/>
      </w:r>
      <w:r w:rsidRPr="009817CF">
        <w:rPr>
          <w:rFonts w:ascii="Times New Roman" w:eastAsia="PMingLiU" w:hAnsi="Times New Roman" w:cs="Times New Roman"/>
          <w:lang w:eastAsia="zh-TW"/>
        </w:rPr>
        <w:t>.</w:t>
      </w:r>
    </w:p>
    <w:p w14:paraId="218CBAF3" w14:textId="77777777" w:rsidR="000F29F5" w:rsidRPr="009817CF" w:rsidRDefault="000F29F5" w:rsidP="000F29F5">
      <w:pPr>
        <w:spacing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Image processing and 3D reconstruction</w:t>
      </w:r>
      <w:r w:rsidRPr="009817CF">
        <w:rPr>
          <w:rFonts w:ascii="Times New Roman" w:hAnsi="Times New Roman" w:cs="Times New Roman"/>
          <w:b/>
          <w:bCs/>
        </w:rPr>
        <w:t xml:space="preserve"> </w:t>
      </w:r>
    </w:p>
    <w:p w14:paraId="2EECB29A" w14:textId="77777777" w:rsidR="000F29F5" w:rsidRPr="009817CF" w:rsidRDefault="000F29F5" w:rsidP="000F29F5">
      <w:pPr>
        <w:spacing w:line="480" w:lineRule="auto"/>
        <w:jc w:val="both"/>
        <w:rPr>
          <w:rFonts w:ascii="Times New Roman" w:hAnsi="Times New Roman" w:cs="Times New Roman"/>
        </w:rPr>
      </w:pPr>
      <w:r w:rsidRPr="009817CF">
        <w:rPr>
          <w:rFonts w:ascii="Times New Roman" w:eastAsia="PMingLiU" w:hAnsi="Times New Roman" w:cs="Times New Roman"/>
          <w:lang w:eastAsia="zh-TW"/>
        </w:rPr>
        <w:t>For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a total of 5,405 images were collected, followed by beam-induced motion correction and contrast transfer function (CTF) determination. All 2,237,371 particles were subjected to two rounds of reference-free 2D classification to discard false-positive particles. An ab initio model generated by RELION3.0 was used as an initial reference model for 3D classification. A subset of 1,119,753 particles was selected for another round of 3D classification that focused the alignment on the </w:t>
      </w:r>
      <w:r w:rsidRPr="009817CF">
        <w:rPr>
          <w:rFonts w:ascii="Times New Roman" w:eastAsia="PMingLiU" w:hAnsi="Times New Roman" w:cs="Times New Roman"/>
          <w:lang w:eastAsia="zh-TW"/>
        </w:rPr>
        <w:lastRenderedPageBreak/>
        <w:t>complex. The best-looking dataset of 669,267 particles was subjected to 3D auto-refinement, resulting in an initial 3.2 Å density map. A final 3.0 Å map was sharpened by post-process with a B-factor of -103.75 Å</w:t>
      </w:r>
      <w:r w:rsidRPr="009817CF">
        <w:rPr>
          <w:rFonts w:ascii="Times New Roman" w:eastAsia="PMingLiU" w:hAnsi="Times New Roman" w:cs="Times New Roman"/>
          <w:vertAlign w:val="superscript"/>
          <w:lang w:eastAsia="zh-TW"/>
        </w:rPr>
        <w:t>2</w:t>
      </w:r>
      <w:r w:rsidRPr="009817CF">
        <w:rPr>
          <w:rFonts w:ascii="Times New Roman" w:eastAsia="PMingLiU" w:hAnsi="Times New Roman" w:cs="Times New Roman"/>
          <w:lang w:eastAsia="zh-TW"/>
        </w:rPr>
        <w:t xml:space="preserve">. The local resolution map was calculated using RELION3.0. Surface coloring of the density map was performed using </w:t>
      </w:r>
      <w:proofErr w:type="spellStart"/>
      <w:r w:rsidRPr="009817CF">
        <w:rPr>
          <w:rFonts w:ascii="Times New Roman" w:eastAsia="PMingLiU" w:hAnsi="Times New Roman" w:cs="Times New Roman"/>
          <w:lang w:eastAsia="zh-TW"/>
        </w:rPr>
        <w:t>PyMOL</w:t>
      </w:r>
      <w:proofErr w:type="spellEnd"/>
      <w:r w:rsidRPr="009817CF">
        <w:rPr>
          <w:rFonts w:ascii="Times New Roman" w:eastAsia="PMingLiU" w:hAnsi="Times New Roman" w:cs="Times New Roman"/>
          <w:lang w:eastAsia="zh-TW"/>
        </w:rPr>
        <w:t xml:space="preserve"> (http://pymol.org/2/).</w:t>
      </w:r>
    </w:p>
    <w:p w14:paraId="498C8BDF" w14:textId="54816291" w:rsidR="000F29F5" w:rsidRPr="009817CF" w:rsidRDefault="000F29F5" w:rsidP="000F29F5">
      <w:pPr>
        <w:spacing w:line="480" w:lineRule="auto"/>
        <w:ind w:firstLineChars="100" w:firstLine="240"/>
        <w:jc w:val="both"/>
        <w:rPr>
          <w:rFonts w:ascii="Times New Roman" w:hAnsi="Times New Roman" w:cs="Times New Roman"/>
        </w:rPr>
      </w:pPr>
      <w:r w:rsidRPr="009817CF">
        <w:rPr>
          <w:rFonts w:ascii="Times New Roman" w:eastAsia="PMingLiU" w:hAnsi="Times New Roman" w:cs="Times New Roman"/>
          <w:lang w:eastAsia="zh-TW"/>
        </w:rPr>
        <w:t>For the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a total of 11,178 images were collected. The dataset was subjected to motion correction, CTF estimation, auto-picking, 2D classification, and 3D classification in RELION 3.0</w:t>
      </w:r>
      <w:r w:rsidR="00E220FA">
        <w:rPr>
          <w:rFonts w:ascii="Times New Roman" w:hAnsi="Times New Roman" w:cs="Times New Roman" w:hint="eastAsia"/>
        </w:rPr>
        <w:t xml:space="preserve"> </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&lt;EndNote&gt;&lt;Cite&gt;&lt;Author&gt;Scheres&lt;/Author&gt;&lt;Year&gt;2012&lt;/Year&gt;&lt;RecNum&gt;351&lt;/RecNum&gt;&lt;DisplayText&gt;(Scheres 2012)&lt;/DisplayText&gt;&lt;record&gt;&lt;rec-number&gt;351&lt;/rec-number&gt;&lt;foreign-keys&gt;&lt;key app="EN" db-id="w9tzaedeu0ser8et50avpz24fd9p0ex55x2e" timestamp="1622025176" guid="c8cc4f08-a245-4d71-bbaf-469face27e0d"&gt;351&lt;/key&gt;&lt;/foreign-keys&gt;&lt;ref-type name="Journal Article"&gt;17&lt;/ref-type&gt;&lt;contributors&gt;&lt;authors&gt;&lt;author&gt;Scheres, S. H.&lt;/author&gt;&lt;/authors&gt;&lt;/contributors&gt;&lt;auth-address&gt;MRC Laboratory of Molecular Biology, Hills Road, Cambridge CB2 0QH, UK. scheres@mrc-lmb.cam.ac.uk&lt;/auth-address&gt;&lt;titles&gt;&lt;title&gt;RELION: implementation of a Bayesian approach to cryo-EM structure determination&lt;/title&gt;&lt;secondary-title&gt;J Struct Biol&lt;/secondary-title&gt;&lt;/titles&gt;&lt;periodical&gt;&lt;full-title&gt;J Struct Biol&lt;/full-title&gt;&lt;/periodical&gt;&lt;pages&gt;519-30&lt;/pages&gt;&lt;volume&gt;180&lt;/volume&gt;&lt;number&gt;3&lt;/number&gt;&lt;edition&gt;2012/09/25&lt;/edition&gt;&lt;keywords&gt;&lt;keyword&gt;Algorithms&lt;/keyword&gt;&lt;keyword&gt;Bacteria/chemistry&lt;/keyword&gt;&lt;keyword&gt;Bacterial Proteins/*chemistry&lt;/keyword&gt;&lt;keyword&gt;Bayes Theorem&lt;/keyword&gt;&lt;keyword&gt;Cryoelectron Microscopy&lt;/keyword&gt;&lt;keyword&gt;*Image Processing, Computer-Assisted&lt;/keyword&gt;&lt;keyword&gt;Imaging, Three-Dimensional&lt;/keyword&gt;&lt;keyword&gt;Protein Conformation&lt;/keyword&gt;&lt;keyword&gt;*Software&lt;/keyword&gt;&lt;keyword&gt;Viral Proteins/*chemistry&lt;/keyword&gt;&lt;keyword&gt;Viruses/chemistry&lt;/keyword&gt;&lt;/keywords&gt;&lt;dates&gt;&lt;year&gt;2012&lt;/year&gt;&lt;pub-dates&gt;&lt;date&gt;Dec&lt;/date&gt;&lt;/pub-dates&gt;&lt;/dates&gt;&lt;isbn&gt;1095-8657 (Electronic)&amp;#xD;1047-8477 (Linking)&lt;/isbn&gt;&lt;accession-num&gt;23000701&lt;/accession-num&gt;&lt;urls&gt;&lt;related-urls&gt;&lt;url&gt;https://www.ncbi.nlm.nih.gov/pubmed/23000701&lt;/url&gt;&lt;/related-urls&gt;&lt;/urls&gt;&lt;custom2&gt;PMC3690530&lt;/custom2&gt;&lt;electronic-resource-num&gt;10.1016/j.jsb.2012.09.006&lt;/electronic-resource-num&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(Scheres 2012)</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About 13,512,072 particles were extracted for further 3D processing. After auto-refinement and further Bayesian polishing applied to these particles in RELION3.0 improved the density map with a nominal resolution of 3.8 </w:t>
      </w:r>
      <w:r w:rsidRPr="009817CF">
        <w:rPr>
          <w:rFonts w:ascii="Times New Roman" w:hAnsi="Times New Roman" w:cs="Times New Roman"/>
          <w:lang w:eastAsia="zh-TW"/>
        </w:rPr>
        <w:t>Å</w:t>
      </w:r>
      <w:r w:rsidRPr="009817CF">
        <w:rPr>
          <w:rFonts w:ascii="Times New Roman" w:eastAsia="PMingLiU" w:hAnsi="Times New Roman" w:cs="Times New Roman"/>
          <w:lang w:eastAsia="zh-TW"/>
        </w:rPr>
        <w:t>.</w:t>
      </w:r>
      <w:r w:rsidRPr="009817CF">
        <w:rPr>
          <w:rFonts w:ascii="Times New Roman" w:hAnsi="Times New Roman" w:cs="Times New Roman"/>
        </w:rPr>
        <w:t xml:space="preserve"> </w:t>
      </w:r>
    </w:p>
    <w:p w14:paraId="2FDEC041" w14:textId="77777777" w:rsidR="000F29F5" w:rsidRPr="009817CF" w:rsidRDefault="000F29F5" w:rsidP="000F29F5">
      <w:pPr>
        <w:spacing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Model building and refinement</w:t>
      </w:r>
    </w:p>
    <w:p w14:paraId="0F825A14" w14:textId="46ABDEC4" w:rsidR="000F29F5" w:rsidRPr="009817CF" w:rsidRDefault="000F29F5" w:rsidP="000F29F5">
      <w:pPr>
        <w:spacing w:after="200" w:line="480" w:lineRule="auto"/>
        <w:jc w:val="both"/>
        <w:rPr>
          <w:rFonts w:ascii="Times New Roman" w:hAnsi="Times New Roman" w:cs="Times New Roman"/>
          <w:shd w:val="clear" w:color="auto" w:fill="FFFFFF"/>
        </w:rPr>
      </w:pP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protein heterotrimer in FPR2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(PDB code: 6OMM) complex was used to initial template. For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the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receptor in the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Cpd-32 crystal structure complex was used as the starting model. In the case of the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the initial homology model of active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was generated by the Swiss-model using S1P</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xml:space="preserve"> (PDB code 3V2Y)</w:t>
      </w:r>
      <w:r w:rsidR="00E220FA">
        <w:rPr>
          <w:rFonts w:ascii="Times New Roman" w:hAnsi="Times New Roman" w:cs="Times New Roman" w:hint="eastAsia"/>
        </w:rPr>
        <w:t xml:space="preserve"> </w:t>
      </w:r>
      <w:r w:rsidRPr="009817CF">
        <w:rPr>
          <w:rFonts w:ascii="Times New Roman" w:hAnsi="Times New Roman" w:cs="Times New Roman"/>
        </w:rPr>
        <w:fldChar w:fldCharType="begin"/>
      </w:r>
      <w:r w:rsidR="00C85976">
        <w:rPr>
          <w:rFonts w:ascii="Times New Roman" w:hAnsi="Times New Roman" w:cs="Times New Roman"/>
        </w:rPr>
        <w:instrText xml:space="preserve"> ADDIN EN.CITE &lt;EndNote&gt;&lt;Cite&gt;&lt;Author&gt;Waterhouse&lt;/Author&gt;&lt;Year&gt;2018&lt;/Year&gt;&lt;RecNum&gt;452&lt;/RecNum&gt;&lt;DisplayText&gt;(Waterhouse et al. 2018)&lt;/DisplayText&gt;&lt;record&gt;&lt;rec-number&gt;452&lt;/rec-number&gt;&lt;foreign-keys&gt;&lt;key app="EN" db-id="w9tzaedeu0ser8et50avpz24fd9p0ex55x2e" timestamp="1631947906" guid="278fc913-77b7-40e5-a478-b73a33bff8cb"&gt;452&lt;/key&gt;&lt;/foreign-keys&gt;&lt;ref-type name="Journal Article"&gt;17&lt;/ref-type&gt;&lt;contributors&gt;&lt;authors&gt;&lt;author&gt;Waterhouse, Andrew&lt;/author&gt;&lt;author&gt;Bertoni, Martino&lt;/author&gt;&lt;author&gt;Bienert, Stefan&lt;/author&gt;&lt;author&gt;Studer, Gabriel&lt;/author&gt;&lt;author&gt;Tauriello, Gerardo&lt;/author&gt;&lt;author&gt;Gumienny, Rafal&lt;/author&gt;&lt;author&gt;Heer, Florian T.&lt;/author&gt;&lt;author&gt;de Beer, Tjaart A P&lt;/author&gt;&lt;author&gt;Rempfer, Christine&lt;/author&gt;&lt;author&gt;Bordoli, Lorenza&lt;/author&gt;&lt;author&gt;Lepore, Rosalba&lt;/author&gt;&lt;author&gt;Schwede, Torsten&lt;/author&gt;&lt;/authors&gt;&lt;/contributors&gt;&lt;titles&gt;&lt;title&gt;SWISS-MODEL: homology modelling of protein structures and complexes&lt;/title&gt;&lt;secondary-title&gt;Nucleic Acids Research&lt;/secondary-title&gt;&lt;/titles&gt;&lt;periodical&gt;&lt;full-title&gt;Nucleic Acids Research&lt;/full-title&gt;&lt;/periodical&gt;&lt;pages&gt;W296-W303&lt;/pages&gt;&lt;volume&gt;46&lt;/volume&gt;&lt;number&gt;W1&lt;/number&gt;&lt;dates&gt;&lt;year&gt;2018&lt;/year&gt;&lt;/dates&gt;&lt;isbn&gt;0305-1048&lt;/isbn&gt;&lt;urls&gt;&lt;related-urls&gt;&lt;url&gt;https://doi.org/10.1093/nar/gky427&lt;/url&gt;&lt;url&gt;https://www.ncbi.nlm.nih.gov/pmc/articles/PMC6030848/pdf/gky427.pdf&lt;/url&gt;&lt;/related-urls&gt;&lt;/urls&gt;&lt;electronic-resource-num&gt;10.1093/nar/gky427&lt;/electronic-resource-num&gt;&lt;access-date&gt;9/18/2021&lt;/access-date&gt;&lt;/record&gt;&lt;/Cite&gt;&lt;/EndNote&gt;</w:instrText>
      </w:r>
      <w:r w:rsidRPr="009817CF">
        <w:rPr>
          <w:rFonts w:ascii="Times New Roman" w:hAnsi="Times New Roman" w:cs="Times New Roman"/>
        </w:rPr>
        <w:fldChar w:fldCharType="separate"/>
      </w:r>
      <w:r w:rsidR="00C85976">
        <w:rPr>
          <w:rFonts w:ascii="Times New Roman" w:hAnsi="Times New Roman" w:cs="Times New Roman"/>
          <w:noProof/>
        </w:rPr>
        <w:t>(Waterhouse et al. 2018)</w:t>
      </w:r>
      <w:r w:rsidRPr="009817CF">
        <w:rPr>
          <w:rFonts w:ascii="Times New Roman" w:hAnsi="Times New Roman" w:cs="Times New Roman"/>
        </w:rPr>
        <w:fldChar w:fldCharType="end"/>
      </w:r>
      <w:r w:rsidRPr="009817CF">
        <w:rPr>
          <w:rFonts w:ascii="Times New Roman" w:eastAsia="PMingLiU" w:hAnsi="Times New Roman" w:cs="Times New Roman"/>
          <w:lang w:eastAsia="zh-TW"/>
        </w:rPr>
        <w:t xml:space="preserve">. All models were docked into the EM density map using Chimera, followed by iterative manual adjustment and rebuilding in COOT and real space refinement using phenix. </w:t>
      </w:r>
      <w:proofErr w:type="spellStart"/>
      <w:r w:rsidRPr="009817CF">
        <w:rPr>
          <w:rFonts w:ascii="Times New Roman" w:eastAsia="PMingLiU" w:hAnsi="Times New Roman" w:cs="Times New Roman"/>
          <w:lang w:eastAsia="zh-TW"/>
        </w:rPr>
        <w:t>real_space_refine</w:t>
      </w:r>
      <w:proofErr w:type="spellEnd"/>
      <w:r w:rsidRPr="009817CF">
        <w:rPr>
          <w:rFonts w:ascii="Times New Roman" w:eastAsia="PMingLiU" w:hAnsi="Times New Roman" w:cs="Times New Roman"/>
          <w:lang w:eastAsia="zh-TW"/>
        </w:rPr>
        <w:t xml:space="preserve"> in Phenix. The model statistics was validated using </w:t>
      </w:r>
      <w:proofErr w:type="spellStart"/>
      <w:r w:rsidRPr="009817CF">
        <w:rPr>
          <w:rFonts w:ascii="Times New Roman" w:eastAsia="PMingLiU" w:hAnsi="Times New Roman" w:cs="Times New Roman"/>
          <w:lang w:eastAsia="zh-TW"/>
        </w:rPr>
        <w:t>MolProbity</w:t>
      </w:r>
      <w:proofErr w:type="spellEnd"/>
      <w:r w:rsidRPr="009817CF">
        <w:rPr>
          <w:rFonts w:ascii="Times New Roman" w:eastAsia="PMingLiU" w:hAnsi="Times New Roman" w:cs="Times New Roman"/>
          <w:lang w:eastAsia="zh-TW"/>
        </w:rPr>
        <w:t xml:space="preserve">. Structural figures were prepared in </w:t>
      </w:r>
      <w:proofErr w:type="spellStart"/>
      <w:r w:rsidRPr="009817CF">
        <w:rPr>
          <w:rFonts w:ascii="Times New Roman" w:eastAsia="PMingLiU" w:hAnsi="Times New Roman" w:cs="Times New Roman"/>
          <w:lang w:eastAsia="zh-TW"/>
        </w:rPr>
        <w:t>PyMOL</w:t>
      </w:r>
      <w:proofErr w:type="spellEnd"/>
      <w:r w:rsidRPr="009817CF">
        <w:rPr>
          <w:rFonts w:ascii="Times New Roman" w:eastAsia="PMingLiU" w:hAnsi="Times New Roman" w:cs="Times New Roman"/>
          <w:lang w:eastAsia="zh-TW"/>
        </w:rPr>
        <w:t xml:space="preserve"> (http://pymol.org/2/). The extent to which any model was overfitted during refinement was measured by refining the final model against one of the half-maps and by comparing the resulting map versus model FSC curves with the two half-maps and full model. The final refinement statistics are provided in Supplementary Table 2.</w:t>
      </w:r>
    </w:p>
    <w:p w14:paraId="16C66A4A"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Thermo-stability assay</w:t>
      </w:r>
      <w:r w:rsidRPr="009817CF">
        <w:rPr>
          <w:rFonts w:ascii="Times New Roman" w:hAnsi="Times New Roman" w:cs="Times New Roman"/>
          <w:b/>
          <w:bCs/>
        </w:rPr>
        <w:t xml:space="preserve"> </w:t>
      </w:r>
    </w:p>
    <w:p w14:paraId="54E85520" w14:textId="77777777"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lastRenderedPageBreak/>
        <w:t>The thermo-stability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in the presence of different ligands was determined by measuring the reaction with the thiol-specific fluorochrome </w:t>
      </w:r>
      <w:r w:rsidRPr="009817CF">
        <w:rPr>
          <w:rFonts w:ascii="Times New Roman" w:hAnsi="Times New Roman" w:cs="Times New Roman"/>
          <w:color w:val="212121"/>
          <w:szCs w:val="28"/>
          <w:shd w:val="clear" w:color="auto" w:fill="FFFFFF"/>
        </w:rPr>
        <w:t>7-diethylamino-3-(4'-maleimidylphenyl)-4-methylcoumarin</w:t>
      </w:r>
      <w:r w:rsidRPr="009817CF">
        <w:rPr>
          <w:rFonts w:ascii="Times New Roman" w:eastAsia="PMingLiU" w:hAnsi="Times New Roman" w:cs="Times New Roman"/>
          <w:lang w:eastAsia="zh-TW"/>
        </w:rPr>
        <w:t xml:space="preserve"> (CPM, </w:t>
      </w:r>
      <w:proofErr w:type="spellStart"/>
      <w:r w:rsidRPr="009817CF">
        <w:rPr>
          <w:rFonts w:ascii="Times New Roman" w:eastAsia="PMingLiU" w:hAnsi="Times New Roman" w:cs="Times New Roman"/>
          <w:lang w:eastAsia="zh-TW"/>
        </w:rPr>
        <w:t>Thermo</w:t>
      </w:r>
      <w:proofErr w:type="spellEnd"/>
      <w:r w:rsidRPr="009817CF">
        <w:rPr>
          <w:rFonts w:ascii="Times New Roman" w:eastAsia="PMingLiU" w:hAnsi="Times New Roman" w:cs="Times New Roman"/>
          <w:lang w:eastAsia="zh-TW"/>
        </w:rPr>
        <w:t xml:space="preserve">). The test protein was purified by previous mentioned method without tag cleavage and </w:t>
      </w:r>
      <w:proofErr w:type="spellStart"/>
      <w:r w:rsidRPr="009817CF">
        <w:rPr>
          <w:rFonts w:ascii="Times New Roman" w:eastAsia="PMingLiU" w:hAnsi="Times New Roman" w:cs="Times New Roman"/>
          <w:lang w:eastAsia="zh-TW"/>
        </w:rPr>
        <w:t>PNGase</w:t>
      </w:r>
      <w:proofErr w:type="spellEnd"/>
      <w:r w:rsidRPr="009817CF">
        <w:rPr>
          <w:rFonts w:ascii="Times New Roman" w:eastAsia="PMingLiU" w:hAnsi="Times New Roman" w:cs="Times New Roman"/>
          <w:lang w:eastAsia="zh-TW"/>
        </w:rPr>
        <w:t xml:space="preserve"> treatment. The CPM dye stock was dissolved in DMSO at 4 mg mL</w:t>
      </w:r>
      <w:r w:rsidRPr="009817CF">
        <w:rPr>
          <w:rFonts w:ascii="Times New Roman" w:eastAsia="PMingLiU" w:hAnsi="Times New Roman" w:cs="Times New Roman"/>
          <w:vertAlign w:val="superscript"/>
          <w:lang w:eastAsia="zh-TW"/>
        </w:rPr>
        <w:t>-1</w:t>
      </w:r>
      <w:r w:rsidRPr="009817CF">
        <w:rPr>
          <w:rFonts w:ascii="Times New Roman" w:eastAsia="PMingLiU" w:hAnsi="Times New Roman" w:cs="Times New Roman"/>
          <w:lang w:eastAsia="zh-TW"/>
        </w:rPr>
        <w:t xml:space="preserve"> and kept at -80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The CPM dye stock is diluted 20-fold in a buffer containing 25 mM HEPES, pH 7.5,150 mM NaCl, 0.05% (w/v) DDM, 0.01% (w/v) CHS, 10% glycerol before use. The 3-5 </w:t>
      </w:r>
      <w:r w:rsidRPr="009817CF">
        <w:rPr>
          <w:rFonts w:ascii="Symbol" w:eastAsia="Symbol" w:hAnsi="Symbol" w:cs="Symbol"/>
        </w:rPr>
        <w:t></w:t>
      </w:r>
      <w:r w:rsidRPr="009817CF">
        <w:rPr>
          <w:rFonts w:ascii="Times New Roman" w:eastAsia="PMingLiU" w:hAnsi="Times New Roman" w:cs="Times New Roman"/>
          <w:lang w:eastAsia="zh-TW"/>
        </w:rPr>
        <w:t xml:space="preserve">g test receptor bound to different ligands was mixed with 1 </w:t>
      </w:r>
      <w:r w:rsidRPr="009817CF">
        <w:rPr>
          <w:rFonts w:ascii="Symbol" w:eastAsia="Symbol" w:hAnsi="Symbol" w:cs="Symbol"/>
        </w:rPr>
        <w:t></w:t>
      </w:r>
      <w:r w:rsidRPr="009817CF">
        <w:rPr>
          <w:rFonts w:ascii="Times New Roman" w:eastAsia="PMingLiU" w:hAnsi="Times New Roman" w:cs="Times New Roman"/>
          <w:lang w:eastAsia="zh-TW"/>
        </w:rPr>
        <w:t xml:space="preserve">l CPM dye in the same buffer to a final volume of 120 </w:t>
      </w:r>
      <w:r w:rsidRPr="009817CF">
        <w:rPr>
          <w:rFonts w:ascii="Symbol" w:eastAsia="Symbol" w:hAnsi="Symbol" w:cs="Symbol"/>
        </w:rPr>
        <w:t></w:t>
      </w:r>
      <w:r w:rsidRPr="009817CF">
        <w:rPr>
          <w:rFonts w:ascii="Times New Roman" w:eastAsia="PMingLiU" w:hAnsi="Times New Roman" w:cs="Times New Roman"/>
          <w:lang w:eastAsia="zh-TW"/>
        </w:rPr>
        <w:t>l. The test proteins were incubated at room temperature for 20 min. Then the mixture was transferred to a quartz fluorometer cuvette (</w:t>
      </w:r>
      <w:proofErr w:type="spellStart"/>
      <w:r w:rsidRPr="009817CF">
        <w:rPr>
          <w:rFonts w:ascii="Times New Roman" w:eastAsia="PMingLiU" w:hAnsi="Times New Roman" w:cs="Times New Roman"/>
          <w:lang w:eastAsia="zh-TW"/>
        </w:rPr>
        <w:t>Starna</w:t>
      </w:r>
      <w:proofErr w:type="spellEnd"/>
      <w:r w:rsidRPr="009817CF">
        <w:rPr>
          <w:rFonts w:ascii="Times New Roman" w:eastAsia="PMingLiU" w:hAnsi="Times New Roman" w:cs="Times New Roman"/>
          <w:lang w:eastAsia="zh-TW"/>
        </w:rPr>
        <w:t xml:space="preserve"> Scientific Ltd) and heated from 20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to </w:t>
      </w:r>
      <w:r>
        <w:rPr>
          <w:rFonts w:ascii="Times New Roman" w:eastAsia="PMingLiU" w:hAnsi="Times New Roman" w:cs="Times New Roman"/>
          <w:lang w:eastAsia="zh-TW"/>
        </w:rPr>
        <w:t>75</w:t>
      </w:r>
      <w:r w:rsidRPr="009817CF">
        <w:rPr>
          <w:rFonts w:ascii="Times New Roman" w:eastAsia="PMingLiU" w:hAnsi="Times New Roman" w:cs="Times New Roman"/>
          <w:lang w:eastAsia="zh-TW"/>
        </w:rPr>
        <w:t xml:space="preserve">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at a rate of 1 </w:t>
      </w:r>
      <w:r w:rsidRPr="009817CF">
        <w:rPr>
          <w:rFonts w:ascii="Times New Roman" w:hAnsi="Times New Roman" w:cs="Times New Roman"/>
          <w:lang w:eastAsia="zh-TW"/>
        </w:rPr>
        <w:t>℃</w:t>
      </w:r>
      <w:r w:rsidRPr="009817CF">
        <w:rPr>
          <w:rFonts w:ascii="Times New Roman" w:eastAsia="PMingLiU" w:hAnsi="Times New Roman" w:cs="Times New Roman"/>
          <w:lang w:eastAsia="zh-TW"/>
        </w:rPr>
        <w:t>/min by the Cary Eclipse spectrofluorometer (Agilent Technologies). The CPM intensity (excitation 387 nm, emission 463 nm) was recorded with temperature change. The Tm value was calculated by fitting the data with Boltzmann sigmoidal equation in GraphPad Prism (GraphPad Software, San Diego, CA, USA).</w:t>
      </w:r>
      <w:r w:rsidRPr="009817CF">
        <w:rPr>
          <w:rFonts w:ascii="Times New Roman" w:hAnsi="Times New Roman" w:cs="Times New Roman"/>
        </w:rPr>
        <w:t xml:space="preserve"> </w:t>
      </w:r>
    </w:p>
    <w:p w14:paraId="701687F6"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TRUPATH assay</w:t>
      </w:r>
      <w:r w:rsidRPr="009817CF">
        <w:rPr>
          <w:rFonts w:ascii="Times New Roman" w:hAnsi="Times New Roman" w:cs="Times New Roman"/>
          <w:b/>
          <w:bCs/>
        </w:rPr>
        <w:t xml:space="preserve"> </w:t>
      </w:r>
    </w:p>
    <w:p w14:paraId="2B6AD251" w14:textId="5E52D2C3" w:rsidR="000F29F5" w:rsidRPr="009817CF" w:rsidRDefault="000F29F5" w:rsidP="000F29F5">
      <w:pPr>
        <w:spacing w:after="200" w:line="480" w:lineRule="auto"/>
        <w:jc w:val="both"/>
        <w:rPr>
          <w:rFonts w:ascii="Times New Roman" w:hAnsi="Times New Roman" w:cs="Times New Roman"/>
        </w:rPr>
      </w:pPr>
      <w:r w:rsidRPr="009817CF">
        <w:rPr>
          <w:rFonts w:ascii="Times New Roman" w:eastAsia="PMingLiU" w:hAnsi="Times New Roman" w:cs="Times New Roman"/>
          <w:lang w:eastAsia="zh-TW"/>
        </w:rPr>
        <w:t>TRUPATH is based on biosensors to measure heterotrimeric G-protein dissociation assay</w:t>
      </w:r>
      <w:r w:rsidRPr="009817CF">
        <w:rPr>
          <w:rFonts w:ascii="Times New Roman" w:hAnsi="Times New Roman" w:cs="Times New Roman"/>
        </w:rPr>
        <w:fldChar w:fldCharType="begin">
          <w:fldData xml:space="preserve">PEVuZE5vdGU+PENpdGU+PEF1dGhvcj5PbHNlbjwvQXV0aG9yPjxZZWFyPjIwMjA8L1llYXI+PFJl
Y051bT4zNDM8L1JlY051bT48RGlzcGxheVRleHQ+KE9sc2VuIGV0IGFsLiAyMDIwKTwvRGlzcGxh
eVRleHQ+PHJlY29yZD48cmVjLW51bWJlcj4zNDM8L3JlYy1udW1iZXI+PGZvcmVpZ24ta2V5cz48
a2V5IGFwcD0iRU4iIGRiLWlkPSJ3OXR6YWVkZXUwc2VyOGV0NTBhdnB6MjRmZDlwMGV4NTV4MmUi
IHRpbWVzdGFtcD0iMTYyMTQyNzM1NSIgZ3VpZD0iM2NhMzgxNzctYjUzNC00MTI1LTllN2YtNzQ5
OGYzNmRkNDkwIj4zNDM8L2tleT48L2ZvcmVpZ24ta2V5cz48cmVmLXR5cGUgbmFtZT0iSm91cm5h
bCBBcnRpY2xlIj4xNzwvcmVmLXR5cGU+PGNvbnRyaWJ1dG9ycz48YXV0aG9ycz48YXV0aG9yPk9s
c2VuLCBSLiBILiBKLjwvYXV0aG9yPjxhdXRob3I+RGlCZXJ0bywgSi4gRi48L2F1dGhvcj48YXV0
aG9yPkVuZ2xpc2gsIEouIEcuPC9hdXRob3I+PGF1dGhvcj5HbGF1ZGluLCBBLiBNLjwvYXV0aG9y
PjxhdXRob3I+S3J1bW0sIEIuIEUuPC9hdXRob3I+PGF1dGhvcj5TbG9jdW0sIFMuIFQuPC9hdXRo
b3I+PGF1dGhvcj5DaGUsIFQuPC9hdXRob3I+PGF1dGhvcj5HYXZpbiwgQS4gQy48L2F1dGhvcj48
YXV0aG9yPk1jQ29ydnksIEouIEQuPC9hdXRob3I+PGF1dGhvcj5Sb3RoLCBCLiBMLjwvYXV0aG9y
PjxhdXRob3I+U3RyYWNoYW4sIFIuIFQuPC9hdXRob3I+PC9hdXRob3JzPjwvY29udHJpYnV0b3Jz
PjxhdXRoLWFkZHJlc3M+RGVwYXJ0bWVudCBvZiBQaGFybWFjb2xvZ3ksIFVuaXZlcnNpdHkgb2Yg
Tm9ydGggQ2Fyb2xpbmEgQ2hhcGVsIEhpbGwgU2Nob29sIG9mIE1lZGljaW5lLCBDaGFwZWwgSGls
bCwgTkMsIFVTQS4mI3hEO05hdGlvbmFsIEluc3RpdHV0ZSBvZiBNZW50YWwgSGVhbHRoIFBzeWNo
b2FjdGl2ZSBEcnVnIFNjcmVlbmluZyBQcm9ncmFtLCBVbml2ZXJzaXR5IG9mIE5vcnRoIENhcm9s
aW5hIENoYXBlbCBIaWxsIFNjaG9vbCBvZiBNZWRpY2luZSwgQ2hhcGVsIEhpbGwsIE5DLCBVU0Eu
JiN4RDtEZXBhcnRtZW50IG9mIENlbGwgQmlvbG9neSwgTmV1cm9iaW9sb2d5LCBhbmQgQW5hdG9t
eSwgTWVkaWNhbCBDb2xsZWdlIG9mIFdpc2NvbnNpbiwgTWlsd2F1a2VlLCBXSSwgVVNBLiYjeEQ7
RGVwYXJ0bWVudCBvZiBQaGFybWFjb2xvZ3ksIFVuaXZlcnNpdHkgb2YgTm9ydGggQ2Fyb2xpbmEg
Q2hhcGVsIEhpbGwgU2Nob29sIG9mIE1lZGljaW5lLCBDaGFwZWwgSGlsbCwgTkMsIFVTQS4gYnJ5
YW5fcm90aEBtZWQudW5jLmVkdS4mI3hEO05hdGlvbmFsIEluc3RpdHV0ZSBvZiBNZW50YWwgSGVh
bHRoIFBzeWNob2FjdGl2ZSBEcnVnIFNjcmVlbmluZyBQcm9ncmFtLCBVbml2ZXJzaXR5IG9mIE5v
cnRoIENhcm9saW5hIENoYXBlbCBIaWxsIFNjaG9vbCBvZiBNZWRpY2luZSwgQ2hhcGVsIEhpbGws
IE5DLCBVU0EuIGJyeWFuX3JvdGhAbWVkLnVuYy5lZHUuJiN4RDtEaXZpc2lvbiBvZiBDaGVtaWNh
bCBCaW9sb2d5IGFuZCBNZWRpY2luYWwgQ2hlbWlzdHJ5LCBFc2hlbG1hbiBTY2hvb2wgb2YgUGhh
cm1hY3ksIFVuaXZlcnNpdHkgb2YgTm9ydGggQ2Fyb2xpbmEsIENoYXBlbCBIaWxsLCBOQywgVVNB
LiBicnlhbl9yb3RoQG1lZC51bmMuZWR1LiYjeEQ7RGVwYXJ0bWVudCBvZiBQaGFybWFjb2xvZ3ks
IFVuaXZlcnNpdHkgb2YgTm9ydGggQ2Fyb2xpbmEgQ2hhcGVsIEhpbGwgU2Nob29sIG9mIE1lZGlj
aW5lLCBDaGFwZWwgSGlsbCwgTkMsIFVTQS4gcnN0cmFjaGFAZW1haWwudW5jLmVkdS48L2F1dGgt
YWRkcmVzcz48dGl0bGVzPjx0aXRsZT5UUlVQQVRILCBhbiBvcGVuLXNvdXJjZSBiaW9zZW5zb3Ig
cGxhdGZvcm0gZm9yIGludGVycm9nYXRpbmcgdGhlIEdQQ1IgdHJhbnNkdWNlcm9tZTwvdGl0bGU+
PHNlY29uZGFyeS10aXRsZT5OYXQgQ2hlbSBCaW9sPC9zZWNvbmRhcnktdGl0bGU+PC90aXRsZXM+
PHBlcmlvZGljYWw+PGZ1bGwtdGl0bGU+TmF0IENoZW0gQmlvbDwvZnVsbC10aXRsZT48L3Blcmlv
ZGljYWw+PHBhZ2VzPjg0MS04NDk8L3BhZ2VzPjx2b2x1bWU+MTY8L3ZvbHVtZT48bnVtYmVyPjg8
L251bWJlcj48ZWRpdGlvbj4yMDIwLzA1LzA2PC9lZGl0aW9uPjxrZXl3b3Jkcz48a2V5d29yZD5C
aW9zZW5zaW5nIFRlY2huaXF1ZXMvKmluc3RydW1lbnRhdGlvbi9tZXRob2RzPC9rZXl3b3JkPjxr
ZXl3b3JkPkdUUC1CaW5kaW5nIFByb3RlaW5zL21ldGFib2xpc208L2tleXdvcmQ+PGtleXdvcmQ+
SEVLMjkzIENlbGxzPC9rZXl3b3JkPjxrZXl3b3JkPkh1bWFuczwva2V5d29yZD48a2V5d29yZD5Q
cm90ZWluIEVuZ2luZWVyaW5nL21ldGhvZHM8L2tleXdvcmQ+PGtleXdvcmQ+UmVjZXB0b3JzLCBH
LVByb3RlaW4tQ291cGxlZC8qbWV0YWJvbGlzbS8qcGh5c2lvbG9neTwva2V5d29yZD48a2V5d29y
ZD5TaWduYWwgVHJhbnNkdWN0aW9uPC9rZXl3b3JkPjwva2V5d29yZHM+PGRhdGVzPjx5ZWFyPjIw
MjA8L3llYXI+PHB1Yi1kYXRlcz48ZGF0ZT5BdWc8L2RhdGU+PC9wdWItZGF0ZXM+PC9kYXRlcz48
aXNibj4xNTUyLTQ0NjkgKEVsZWN0cm9uaWMpJiN4RDsxNTUyLTQ0NTAgKExpbmtpbmcpPC9pc2Ju
PjxhY2Nlc3Npb24tbnVtPjMyMzY3MDE5PC9hY2Nlc3Npb24tbnVtPjx1cmxzPjxyZWxhdGVkLXVy
bHM+PHVybD5odHRwczovL3d3dy5uY2JpLm5sbS5uaWguZ292L3B1Ym1lZC8zMjM2NzAxOTwvdXJs
PjwvcmVsYXRlZC11cmxzPjwvdXJscz48Y3VzdG9tMj5QTUM3NjQ4NTE3PC9jdXN0b20yPjxlbGVj
dHJvbmljLXJlc291cmNlLW51bT4xMC4xMDM4L3M0MTU4OS0wMjAtMDUzNS04PC9lbGVjdHJvbmlj
LXJlc291cmNlLW51bT48L3JlY29yZD48L0NpdGU+PC9FbmROb3RlPgB=
</w:fldData>
        </w:fldChar>
      </w:r>
      <w:r w:rsidR="00C85976">
        <w:rPr>
          <w:rFonts w:ascii="Times New Roman" w:hAnsi="Times New Roman" w:cs="Times New Roman"/>
        </w:rPr>
        <w:instrText xml:space="preserve"> ADDIN EN.CITE </w:instrText>
      </w:r>
      <w:r w:rsidR="00C85976">
        <w:rPr>
          <w:rFonts w:ascii="Times New Roman" w:hAnsi="Times New Roman" w:cs="Times New Roman"/>
        </w:rPr>
        <w:fldChar w:fldCharType="begin">
          <w:fldData xml:space="preserve">PEVuZE5vdGU+PENpdGU+PEF1dGhvcj5PbHNlbjwvQXV0aG9yPjxZZWFyPjIwMjA8L1llYXI+PFJl
Y051bT4zNDM8L1JlY051bT48RGlzcGxheVRleHQ+KE9sc2VuIGV0IGFsLiAyMDIwKTwvRGlzcGxh
eVRleHQ+PHJlY29yZD48cmVjLW51bWJlcj4zNDM8L3JlYy1udW1iZXI+PGZvcmVpZ24ta2V5cz48
a2V5IGFwcD0iRU4iIGRiLWlkPSJ3OXR6YWVkZXUwc2VyOGV0NTBhdnB6MjRmZDlwMGV4NTV4MmUi
IHRpbWVzdGFtcD0iMTYyMTQyNzM1NSIgZ3VpZD0iM2NhMzgxNzctYjUzNC00MTI1LTllN2YtNzQ5
OGYzNmRkNDkwIj4zNDM8L2tleT48L2ZvcmVpZ24ta2V5cz48cmVmLXR5cGUgbmFtZT0iSm91cm5h
bCBBcnRpY2xlIj4xNzwvcmVmLXR5cGU+PGNvbnRyaWJ1dG9ycz48YXV0aG9ycz48YXV0aG9yPk9s
c2VuLCBSLiBILiBKLjwvYXV0aG9yPjxhdXRob3I+RGlCZXJ0bywgSi4gRi48L2F1dGhvcj48YXV0
aG9yPkVuZ2xpc2gsIEouIEcuPC9hdXRob3I+PGF1dGhvcj5HbGF1ZGluLCBBLiBNLjwvYXV0aG9y
PjxhdXRob3I+S3J1bW0sIEIuIEUuPC9hdXRob3I+PGF1dGhvcj5TbG9jdW0sIFMuIFQuPC9hdXRo
b3I+PGF1dGhvcj5DaGUsIFQuPC9hdXRob3I+PGF1dGhvcj5HYXZpbiwgQS4gQy48L2F1dGhvcj48
YXV0aG9yPk1jQ29ydnksIEouIEQuPC9hdXRob3I+PGF1dGhvcj5Sb3RoLCBCLiBMLjwvYXV0aG9y
PjxhdXRob3I+U3RyYWNoYW4sIFIuIFQuPC9hdXRob3I+PC9hdXRob3JzPjwvY29udHJpYnV0b3Jz
PjxhdXRoLWFkZHJlc3M+RGVwYXJ0bWVudCBvZiBQaGFybWFjb2xvZ3ksIFVuaXZlcnNpdHkgb2Yg
Tm9ydGggQ2Fyb2xpbmEgQ2hhcGVsIEhpbGwgU2Nob29sIG9mIE1lZGljaW5lLCBDaGFwZWwgSGls
bCwgTkMsIFVTQS4mI3hEO05hdGlvbmFsIEluc3RpdHV0ZSBvZiBNZW50YWwgSGVhbHRoIFBzeWNo
b2FjdGl2ZSBEcnVnIFNjcmVlbmluZyBQcm9ncmFtLCBVbml2ZXJzaXR5IG9mIE5vcnRoIENhcm9s
aW5hIENoYXBlbCBIaWxsIFNjaG9vbCBvZiBNZWRpY2luZSwgQ2hhcGVsIEhpbGwsIE5DLCBVU0Eu
JiN4RDtEZXBhcnRtZW50IG9mIENlbGwgQmlvbG9neSwgTmV1cm9iaW9sb2d5LCBhbmQgQW5hdG9t
eSwgTWVkaWNhbCBDb2xsZWdlIG9mIFdpc2NvbnNpbiwgTWlsd2F1a2VlLCBXSSwgVVNBLiYjeEQ7
RGVwYXJ0bWVudCBvZiBQaGFybWFjb2xvZ3ksIFVuaXZlcnNpdHkgb2YgTm9ydGggQ2Fyb2xpbmEg
Q2hhcGVsIEhpbGwgU2Nob29sIG9mIE1lZGljaW5lLCBDaGFwZWwgSGlsbCwgTkMsIFVTQS4gYnJ5
YW5fcm90aEBtZWQudW5jLmVkdS4mI3hEO05hdGlvbmFsIEluc3RpdHV0ZSBvZiBNZW50YWwgSGVh
bHRoIFBzeWNob2FjdGl2ZSBEcnVnIFNjcmVlbmluZyBQcm9ncmFtLCBVbml2ZXJzaXR5IG9mIE5v
cnRoIENhcm9saW5hIENoYXBlbCBIaWxsIFNjaG9vbCBvZiBNZWRpY2luZSwgQ2hhcGVsIEhpbGws
IE5DLCBVU0EuIGJyeWFuX3JvdGhAbWVkLnVuYy5lZHUuJiN4RDtEaXZpc2lvbiBvZiBDaGVtaWNh
bCBCaW9sb2d5IGFuZCBNZWRpY2luYWwgQ2hlbWlzdHJ5LCBFc2hlbG1hbiBTY2hvb2wgb2YgUGhh
cm1hY3ksIFVuaXZlcnNpdHkgb2YgTm9ydGggQ2Fyb2xpbmEsIENoYXBlbCBIaWxsLCBOQywgVVNB
LiBicnlhbl9yb3RoQG1lZC51bmMuZWR1LiYjeEQ7RGVwYXJ0bWVudCBvZiBQaGFybWFjb2xvZ3ks
IFVuaXZlcnNpdHkgb2YgTm9ydGggQ2Fyb2xpbmEgQ2hhcGVsIEhpbGwgU2Nob29sIG9mIE1lZGlj
aW5lLCBDaGFwZWwgSGlsbCwgTkMsIFVTQS4gcnN0cmFjaGFAZW1haWwudW5jLmVkdS48L2F1dGgt
YWRkcmVzcz48dGl0bGVzPjx0aXRsZT5UUlVQQVRILCBhbiBvcGVuLXNvdXJjZSBiaW9zZW5zb3Ig
cGxhdGZvcm0gZm9yIGludGVycm9nYXRpbmcgdGhlIEdQQ1IgdHJhbnNkdWNlcm9tZTwvdGl0bGU+
PHNlY29uZGFyeS10aXRsZT5OYXQgQ2hlbSBCaW9sPC9zZWNvbmRhcnktdGl0bGU+PC90aXRsZXM+
PHBlcmlvZGljYWw+PGZ1bGwtdGl0bGU+TmF0IENoZW0gQmlvbDwvZnVsbC10aXRsZT48L3Blcmlv
ZGljYWw+PHBhZ2VzPjg0MS04NDk8L3BhZ2VzPjx2b2x1bWU+MTY8L3ZvbHVtZT48bnVtYmVyPjg8
L251bWJlcj48ZWRpdGlvbj4yMDIwLzA1LzA2PC9lZGl0aW9uPjxrZXl3b3Jkcz48a2V5d29yZD5C
aW9zZW5zaW5nIFRlY2huaXF1ZXMvKmluc3RydW1lbnRhdGlvbi9tZXRob2RzPC9rZXl3b3JkPjxr
ZXl3b3JkPkdUUC1CaW5kaW5nIFByb3RlaW5zL21ldGFib2xpc208L2tleXdvcmQ+PGtleXdvcmQ+
SEVLMjkzIENlbGxzPC9rZXl3b3JkPjxrZXl3b3JkPkh1bWFuczwva2V5d29yZD48a2V5d29yZD5Q
cm90ZWluIEVuZ2luZWVyaW5nL21ldGhvZHM8L2tleXdvcmQ+PGtleXdvcmQ+UmVjZXB0b3JzLCBH
LVByb3RlaW4tQ291cGxlZC8qbWV0YWJvbGlzbS8qcGh5c2lvbG9neTwva2V5d29yZD48a2V5d29y
ZD5TaWduYWwgVHJhbnNkdWN0aW9uPC9rZXl3b3JkPjwva2V5d29yZHM+PGRhdGVzPjx5ZWFyPjIw
MjA8L3llYXI+PHB1Yi1kYXRlcz48ZGF0ZT5BdWc8L2RhdGU+PC9wdWItZGF0ZXM+PC9kYXRlcz48
aXNibj4xNTUyLTQ0NjkgKEVsZWN0cm9uaWMpJiN4RDsxNTUyLTQ0NTAgKExpbmtpbmcpPC9pc2Ju
PjxhY2Nlc3Npb24tbnVtPjMyMzY3MDE5PC9hY2Nlc3Npb24tbnVtPjx1cmxzPjxyZWxhdGVkLXVy
bHM+PHVybD5odHRwczovL3d3dy5uY2JpLm5sbS5uaWguZ292L3B1Ym1lZC8zMjM2NzAxOTwvdXJs
PjwvcmVsYXRlZC11cmxzPjwvdXJscz48Y3VzdG9tMj5QTUM3NjQ4NTE3PC9jdXN0b20yPjxlbGVj
dHJvbmljLXJlc291cmNlLW51bT4xMC4xMDM4L3M0MTU4OS0wMjAtMDUzNS04PC9lbGVjdHJvbmlj
LXJlc291cmNlLW51bT48L3JlY29yZD48L0NpdGU+PC9FbmROb3RlPgB=
</w:fldData>
        </w:fldChar>
      </w:r>
      <w:r w:rsidR="00C85976">
        <w:rPr>
          <w:rFonts w:ascii="Times New Roman" w:hAnsi="Times New Roman" w:cs="Times New Roman"/>
        </w:rPr>
        <w:instrText xml:space="preserve"> ADDIN EN.CITE.DATA </w:instrText>
      </w:r>
      <w:r w:rsidR="00C85976">
        <w:rPr>
          <w:rFonts w:ascii="Times New Roman" w:hAnsi="Times New Roman" w:cs="Times New Roman"/>
        </w:rPr>
      </w:r>
      <w:r w:rsidR="00C85976">
        <w:rPr>
          <w:rFonts w:ascii="Times New Roman" w:hAnsi="Times New Roman" w:cs="Times New Roman"/>
        </w:rPr>
        <w:fldChar w:fldCharType="end"/>
      </w:r>
      <w:r w:rsidRPr="009817CF">
        <w:rPr>
          <w:rFonts w:ascii="Times New Roman" w:hAnsi="Times New Roman" w:cs="Times New Roman"/>
        </w:rPr>
      </w:r>
      <w:r w:rsidRPr="009817CF">
        <w:rPr>
          <w:rFonts w:ascii="Times New Roman" w:hAnsi="Times New Roman" w:cs="Times New Roman"/>
        </w:rPr>
        <w:fldChar w:fldCharType="separate"/>
      </w:r>
      <w:r w:rsidR="00C85976">
        <w:rPr>
          <w:rFonts w:ascii="Times New Roman" w:hAnsi="Times New Roman" w:cs="Times New Roman"/>
          <w:noProof/>
        </w:rPr>
        <w:t>(Olsen et al. 2020)</w:t>
      </w:r>
      <w:r w:rsidRPr="009817CF">
        <w:rPr>
          <w:rFonts w:ascii="Times New Roman" w:hAnsi="Times New Roman" w:cs="Times New Roman"/>
        </w:rPr>
        <w:fldChar w:fldCharType="end"/>
      </w:r>
      <w:r w:rsidRPr="009817CF">
        <w:rPr>
          <w:rFonts w:ascii="Times New Roman" w:eastAsia="PMingLiU" w:hAnsi="Times New Roman" w:cs="Times New Roman"/>
          <w:lang w:eastAsia="zh-TW"/>
        </w:rPr>
        <w:t>. The Flag-tagged wild-type and mutants were cloned into the pTT5 vector (Invitrogen). HEK293T cells were transfected by the plasmid in a 1:1:1:1 ratio of receptor: G</w:t>
      </w:r>
      <w:r w:rsidRPr="009817CF">
        <w:rPr>
          <w:rFonts w:ascii="Times New Roman" w:hAnsi="Times New Roman" w:cs="Times New Roman"/>
          <w:lang w:eastAsia="zh-TW"/>
        </w:rPr>
        <w:t>α</w:t>
      </w:r>
      <w:r w:rsidRPr="009817CF">
        <w:rPr>
          <w:rFonts w:ascii="Times New Roman" w:eastAsia="PMingLiU" w:hAnsi="Times New Roman" w:cs="Times New Roman"/>
          <w:vertAlign w:val="subscript"/>
          <w:lang w:eastAsia="zh-TW"/>
        </w:rPr>
        <w:t>q</w:t>
      </w:r>
      <w:r w:rsidRPr="009817CF">
        <w:rPr>
          <w:rFonts w:ascii="Times New Roman" w:eastAsia="PMingLiU" w:hAnsi="Times New Roman" w:cs="Times New Roman"/>
          <w:lang w:eastAsia="zh-TW"/>
        </w:rPr>
        <w:t>-RLuc8: G</w:t>
      </w:r>
      <w:r w:rsidRPr="009817CF">
        <w:rPr>
          <w:rFonts w:ascii="Times New Roman" w:hAnsi="Times New Roman" w:cs="Times New Roman"/>
          <w:lang w:eastAsia="zh-TW"/>
        </w:rPr>
        <w:t>β</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G</w:t>
      </w:r>
      <w:r w:rsidRPr="009817CF">
        <w:rPr>
          <w:rFonts w:ascii="Times New Roman" w:hAnsi="Times New Roman" w:cs="Times New Roman"/>
          <w:lang w:eastAsia="zh-TW"/>
        </w:rPr>
        <w:t>γ</w:t>
      </w:r>
      <w:r w:rsidRPr="009817CF">
        <w:rPr>
          <w:rFonts w:ascii="Times New Roman" w:eastAsia="PMingLiU" w:hAnsi="Times New Roman" w:cs="Times New Roman"/>
          <w:vertAlign w:val="subscript"/>
          <w:lang w:eastAsia="zh-TW"/>
        </w:rPr>
        <w:t>9</w:t>
      </w:r>
      <w:r w:rsidRPr="009817CF">
        <w:rPr>
          <w:rFonts w:ascii="Times New Roman" w:eastAsia="PMingLiU" w:hAnsi="Times New Roman" w:cs="Times New Roman"/>
          <w:lang w:eastAsia="zh-TW"/>
        </w:rPr>
        <w:t>-GFP2 or receptor: G</w:t>
      </w:r>
      <w:r w:rsidRPr="009817CF">
        <w:rPr>
          <w:rFonts w:ascii="Times New Roman" w:hAnsi="Times New Roman" w:cs="Times New Roman"/>
          <w:lang w:eastAsia="zh-TW"/>
        </w:rPr>
        <w:t>α</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-RLuc8: G</w:t>
      </w:r>
      <w:r w:rsidRPr="009817CF">
        <w:rPr>
          <w:rFonts w:ascii="Times New Roman" w:hAnsi="Times New Roman" w:cs="Times New Roman"/>
          <w:lang w:eastAsia="zh-TW"/>
        </w:rPr>
        <w:t>β</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G</w:t>
      </w:r>
      <w:r w:rsidRPr="009817CF">
        <w:rPr>
          <w:rFonts w:ascii="Times New Roman" w:hAnsi="Times New Roman" w:cs="Times New Roman"/>
          <w:lang w:eastAsia="zh-TW"/>
        </w:rPr>
        <w:t>γ</w:t>
      </w:r>
      <w:r w:rsidRPr="009817CF">
        <w:rPr>
          <w:rFonts w:ascii="Times New Roman" w:eastAsia="PMingLiU" w:hAnsi="Times New Roman" w:cs="Times New Roman"/>
          <w:vertAlign w:val="subscript"/>
          <w:lang w:eastAsia="zh-TW"/>
        </w:rPr>
        <w:t>9</w:t>
      </w:r>
      <w:r w:rsidRPr="009817CF">
        <w:rPr>
          <w:rFonts w:ascii="Times New Roman" w:eastAsia="PMingLiU" w:hAnsi="Times New Roman" w:cs="Times New Roman"/>
          <w:lang w:eastAsia="zh-TW"/>
        </w:rPr>
        <w:t>-GFP2 (500 ng per construct) in 6-well dishes. HEK293T cells were cultured in Dulbecco</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s Modified Eagle Medium (DMEM, Wisent) supplemented with 8% FBS (Wisent) and 1% penicillin-streptomycin (Wisent) and maintained at 37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with 5% CO</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The surface </w:t>
      </w:r>
      <w:r w:rsidRPr="009817CF">
        <w:rPr>
          <w:rFonts w:ascii="Times New Roman" w:eastAsia="PMingLiU" w:hAnsi="Times New Roman" w:cs="Times New Roman"/>
          <w:lang w:eastAsia="zh-TW"/>
        </w:rPr>
        <w:lastRenderedPageBreak/>
        <w:t>expression level of receptor was measured by incubating with anti-FLAG FITC-labeled antibody (Sigma) using a Guava flow cytometer (Millipore).</w:t>
      </w:r>
    </w:p>
    <w:p w14:paraId="3C134145" w14:textId="77777777" w:rsidR="000F29F5" w:rsidRPr="009817CF" w:rsidRDefault="000F29F5" w:rsidP="000F29F5">
      <w:pPr>
        <w:spacing w:after="200" w:line="480" w:lineRule="auto"/>
        <w:ind w:firstLineChars="200" w:firstLine="480"/>
        <w:jc w:val="both"/>
        <w:rPr>
          <w:rFonts w:ascii="Times New Roman" w:eastAsia="TimesNewRomanPSMT" w:hAnsi="Times New Roman" w:cs="Times New Roman"/>
          <w:lang w:val="en-GB"/>
        </w:rPr>
      </w:pPr>
      <w:r w:rsidRPr="009817CF">
        <w:rPr>
          <w:rFonts w:ascii="Times New Roman" w:eastAsia="PMingLiU" w:hAnsi="Times New Roman" w:cs="Times New Roman"/>
          <w:lang w:eastAsia="zh-TW"/>
        </w:rPr>
        <w:t>The following day, cells were harvested by 0.25% Trypsin-EDTA (</w:t>
      </w:r>
      <w:proofErr w:type="spellStart"/>
      <w:r w:rsidRPr="009817CF">
        <w:rPr>
          <w:rFonts w:ascii="Times New Roman" w:eastAsia="PMingLiU" w:hAnsi="Times New Roman" w:cs="Times New Roman"/>
          <w:lang w:eastAsia="zh-TW"/>
        </w:rPr>
        <w:t>Thermo</w:t>
      </w:r>
      <w:proofErr w:type="spellEnd"/>
      <w:r w:rsidRPr="009817CF">
        <w:rPr>
          <w:rFonts w:ascii="Times New Roman" w:eastAsia="PMingLiU" w:hAnsi="Times New Roman" w:cs="Times New Roman"/>
          <w:lang w:eastAsia="zh-TW"/>
        </w:rPr>
        <w:t xml:space="preserve"> Fisher Scientific) and plated in a poly-d-lysine-coated 96-well assay plates (</w:t>
      </w:r>
      <w:proofErr w:type="spellStart"/>
      <w:r w:rsidRPr="009817CF">
        <w:rPr>
          <w:rFonts w:ascii="Times New Roman" w:eastAsia="PMingLiU" w:hAnsi="Times New Roman" w:cs="Times New Roman"/>
          <w:lang w:eastAsia="zh-TW"/>
        </w:rPr>
        <w:t>Beyotime</w:t>
      </w:r>
      <w:proofErr w:type="spellEnd"/>
      <w:r w:rsidRPr="009817CF">
        <w:rPr>
          <w:rFonts w:ascii="Times New Roman" w:eastAsia="PMingLiU" w:hAnsi="Times New Roman" w:cs="Times New Roman"/>
          <w:lang w:eastAsia="zh-TW"/>
        </w:rPr>
        <w:t xml:space="preserve">) at a cell density of 2,5000 cells per well and grew for an additional 24h at 37 </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 with 5% carbon dioxide. For the TRUPATH assay, the medium was replaced with 60 </w:t>
      </w:r>
      <w:r w:rsidRPr="009817CF">
        <w:rPr>
          <w:rFonts w:ascii="Symbol" w:eastAsia="Symbol" w:hAnsi="Symbol" w:cs="Symbol"/>
        </w:rPr>
        <w:t></w:t>
      </w:r>
      <w:r w:rsidRPr="009817CF">
        <w:rPr>
          <w:rFonts w:ascii="Times New Roman" w:eastAsia="PMingLiU" w:hAnsi="Times New Roman" w:cs="Times New Roman"/>
          <w:lang w:eastAsia="zh-TW"/>
        </w:rPr>
        <w:t xml:space="preserve">l buffer containing 20 mM HEPES, pH 7.4, 0.1% BSA (Sigma), and 1 </w:t>
      </w:r>
      <w:r w:rsidRPr="009817CF">
        <w:rPr>
          <w:rFonts w:ascii="Times New Roman" w:hAnsi="Times New Roman" w:cs="Times New Roman"/>
          <w:lang w:eastAsia="zh-TW"/>
        </w:rPr>
        <w:t>ⅹ</w:t>
      </w:r>
      <w:r w:rsidRPr="009817CF">
        <w:rPr>
          <w:rFonts w:ascii="Times New Roman" w:eastAsia="PMingLiU" w:hAnsi="Times New Roman" w:cs="Times New Roman"/>
          <w:lang w:eastAsia="zh-TW"/>
        </w:rPr>
        <w:t xml:space="preserve"> Hank</w:t>
      </w:r>
      <w:r w:rsidRPr="009817CF">
        <w:rPr>
          <w:rFonts w:ascii="Times New Roman" w:hAnsi="Times New Roman" w:cs="Times New Roman"/>
          <w:lang w:eastAsia="zh-TW"/>
        </w:rPr>
        <w:t>’</w:t>
      </w:r>
      <w:r w:rsidRPr="009817CF">
        <w:rPr>
          <w:rFonts w:ascii="Times New Roman" w:eastAsia="PMingLiU" w:hAnsi="Times New Roman" w:cs="Times New Roman"/>
          <w:lang w:eastAsia="zh-TW"/>
        </w:rPr>
        <w:t>s balanced salt solution (HBSS) buffer. Coelenterazine 400a (</w:t>
      </w:r>
      <w:proofErr w:type="spellStart"/>
      <w:r w:rsidRPr="009817CF">
        <w:rPr>
          <w:rFonts w:ascii="Times New Roman" w:eastAsia="PMingLiU" w:hAnsi="Times New Roman" w:cs="Times New Roman"/>
          <w:lang w:eastAsia="zh-TW"/>
        </w:rPr>
        <w:t>Nanolight</w:t>
      </w:r>
      <w:proofErr w:type="spellEnd"/>
      <w:r w:rsidRPr="009817CF">
        <w:rPr>
          <w:rFonts w:ascii="Times New Roman" w:eastAsia="PMingLiU" w:hAnsi="Times New Roman" w:cs="Times New Roman"/>
          <w:lang w:eastAsia="zh-TW"/>
        </w:rPr>
        <w:t xml:space="preserve"> Technologies) was freshly prepared and added to a final concentration of 50 </w:t>
      </w:r>
      <w:r w:rsidRPr="009817CF">
        <w:rPr>
          <w:rFonts w:ascii="Symbol" w:eastAsia="Symbol" w:hAnsi="Symbol" w:cs="Symbol"/>
        </w:rPr>
        <w:t></w:t>
      </w:r>
      <w:r w:rsidRPr="009817CF">
        <w:rPr>
          <w:rFonts w:ascii="Times New Roman" w:eastAsia="PMingLiU" w:hAnsi="Times New Roman" w:cs="Times New Roman"/>
          <w:lang w:eastAsia="zh-TW"/>
        </w:rPr>
        <w:t>M. After 5 min of incubation at room temperature, the baselines were read by Synergy H1 microplate reader (</w:t>
      </w:r>
      <w:proofErr w:type="spellStart"/>
      <w:r w:rsidRPr="009817CF">
        <w:rPr>
          <w:rFonts w:ascii="Times New Roman" w:eastAsia="PMingLiU" w:hAnsi="Times New Roman" w:cs="Times New Roman"/>
          <w:lang w:eastAsia="zh-TW"/>
        </w:rPr>
        <w:t>BioTek</w:t>
      </w:r>
      <w:proofErr w:type="spellEnd"/>
      <w:r w:rsidRPr="009817CF">
        <w:rPr>
          <w:rFonts w:ascii="Times New Roman" w:eastAsia="PMingLiU" w:hAnsi="Times New Roman" w:cs="Times New Roman"/>
          <w:lang w:eastAsia="zh-TW"/>
        </w:rPr>
        <w:t xml:space="preserve"> Technologies) with 395 nm (Rluc8-coelenterazine 400a) and 510 nm (GFP2) emission filters. After the equilibration period, cells were treated with 30 </w:t>
      </w:r>
      <w:r w:rsidRPr="009817CF">
        <w:rPr>
          <w:rFonts w:ascii="Symbol" w:eastAsia="Symbol" w:hAnsi="Symbol" w:cs="Symbol"/>
        </w:rPr>
        <w:t></w:t>
      </w:r>
      <w:r w:rsidRPr="009817CF">
        <w:rPr>
          <w:rFonts w:ascii="Times New Roman" w:eastAsia="PMingLiU" w:hAnsi="Times New Roman" w:cs="Times New Roman"/>
          <w:lang w:eastAsia="zh-TW"/>
        </w:rPr>
        <w:t xml:space="preserve">l corresponding increasing ligand concentration. For the antagonist assay, 20 </w:t>
      </w:r>
      <w:r w:rsidRPr="009817CF">
        <w:rPr>
          <w:rFonts w:ascii="Symbol" w:eastAsia="Symbol" w:hAnsi="Symbol" w:cs="Symbol"/>
        </w:rPr>
        <w:t></w:t>
      </w:r>
      <w:r w:rsidRPr="009817CF">
        <w:rPr>
          <w:rFonts w:ascii="Times New Roman" w:eastAsia="PMingLiU" w:hAnsi="Times New Roman" w:cs="Times New Roman"/>
          <w:lang w:eastAsia="zh-TW"/>
        </w:rPr>
        <w:t>M S1P was used to dilute the different concentrations of antagonists SPM-242, Cpd-32 and CYM52581, and simultaneously added to the cells. The BRET ratios were computed as the ratio of the GFP2 emission to the Rlu8 emission. The data were analyzed with dose-response stimulation in GraphPad Prism 9 (GraphPad Software, San Diego, CA, USA).</w:t>
      </w:r>
      <w:r w:rsidRPr="009817CF">
        <w:rPr>
          <w:rFonts w:ascii="Times New Roman" w:hAnsi="Times New Roman" w:cs="Times New Roman"/>
        </w:rPr>
        <w:t xml:space="preserve"> Non-liner curve fit was performed using a three-parameter logistic equation </w:t>
      </w:r>
      <w:r w:rsidRPr="009817CF">
        <w:rPr>
          <w:rFonts w:ascii="Times New Roman" w:eastAsia="TimesNewRomanPSMT" w:hAnsi="Times New Roman" w:cs="Times New Roman"/>
          <w:lang w:val="en-GB"/>
        </w:rPr>
        <w:t>[log (agonist vs response)]</w:t>
      </w:r>
      <w:r>
        <w:rPr>
          <w:rFonts w:ascii="Times New Roman" w:eastAsia="TimesNewRomanPSMT" w:hAnsi="Times New Roman" w:cs="Times New Roman"/>
          <w:lang w:val="en-GB"/>
        </w:rPr>
        <w:t xml:space="preserve"> or </w:t>
      </w:r>
      <w:r w:rsidRPr="009817CF">
        <w:rPr>
          <w:rFonts w:ascii="Times New Roman" w:eastAsia="TimesNewRomanPSMT" w:hAnsi="Times New Roman" w:cs="Times New Roman"/>
          <w:lang w:val="en-GB"/>
        </w:rPr>
        <w:t>[log (</w:t>
      </w:r>
      <w:r>
        <w:rPr>
          <w:rFonts w:ascii="Times New Roman" w:eastAsia="TimesNewRomanPSMT" w:hAnsi="Times New Roman" w:cs="Times New Roman"/>
          <w:lang w:val="en-GB"/>
        </w:rPr>
        <w:t>antagonist</w:t>
      </w:r>
      <w:r w:rsidRPr="009817CF">
        <w:rPr>
          <w:rFonts w:ascii="Times New Roman" w:eastAsia="TimesNewRomanPSMT" w:hAnsi="Times New Roman" w:cs="Times New Roman"/>
          <w:lang w:val="en-GB"/>
        </w:rPr>
        <w:t xml:space="preserve"> vs response)]. </w:t>
      </w:r>
    </w:p>
    <w:p w14:paraId="49BBD7B9" w14:textId="77777777" w:rsidR="000F29F5" w:rsidRPr="009817CF" w:rsidRDefault="000F29F5" w:rsidP="000F29F5">
      <w:pPr>
        <w:spacing w:after="200" w:line="480" w:lineRule="auto"/>
        <w:jc w:val="both"/>
        <w:rPr>
          <w:rFonts w:ascii="Times New Roman" w:hAnsi="Times New Roman" w:cs="Times New Roman"/>
          <w:b/>
          <w:bCs/>
        </w:rPr>
      </w:pPr>
      <w:r w:rsidRPr="009817CF">
        <w:rPr>
          <w:rFonts w:ascii="Times New Roman" w:eastAsia="PMingLiU" w:hAnsi="Times New Roman" w:cs="Times New Roman"/>
          <w:b/>
          <w:bCs/>
          <w:lang w:eastAsia="zh-TW"/>
        </w:rPr>
        <w:t>cAMP assay</w:t>
      </w:r>
    </w:p>
    <w:p w14:paraId="464F9E03" w14:textId="77777777" w:rsidR="000F29F5" w:rsidRPr="00E4577B" w:rsidRDefault="000F29F5" w:rsidP="000F29F5">
      <w:pPr>
        <w:spacing w:after="200" w:line="480" w:lineRule="auto"/>
        <w:jc w:val="both"/>
        <w:rPr>
          <w:rFonts w:ascii="Times New Roman" w:eastAsia="TimesNewRomanPSMT" w:hAnsi="Times New Roman" w:cs="Times New Roman"/>
          <w:lang w:val="en-GB"/>
        </w:rPr>
      </w:pPr>
      <w:r w:rsidRPr="00E4577B">
        <w:rPr>
          <w:rFonts w:ascii="Times New Roman" w:eastAsia="TimesNewRomanPSMT" w:hAnsi="Times New Roman" w:cs="Times New Roman"/>
          <w:lang w:val="en-GB"/>
        </w:rPr>
        <w:t>Potencies of S1P</w:t>
      </w:r>
      <w:r w:rsidRPr="00E4577B">
        <w:rPr>
          <w:rFonts w:ascii="Times New Roman" w:eastAsia="TimesNewRomanPSMT" w:hAnsi="Times New Roman" w:cs="Times New Roman"/>
          <w:vertAlign w:val="subscript"/>
          <w:lang w:val="en-GB"/>
        </w:rPr>
        <w:t>3</w:t>
      </w:r>
      <w:r w:rsidRPr="00E4577B">
        <w:rPr>
          <w:rFonts w:ascii="Times New Roman" w:eastAsia="TimesNewRomanPSMT" w:hAnsi="Times New Roman" w:cs="Times New Roman"/>
          <w:lang w:val="en-GB"/>
        </w:rPr>
        <w:t xml:space="preserve"> inhibitors were determined in CHO-K1 cells stably expressing the human S1P</w:t>
      </w:r>
      <w:r w:rsidRPr="00E4577B">
        <w:rPr>
          <w:rFonts w:ascii="Times New Roman" w:eastAsia="TimesNewRomanPSMT" w:hAnsi="Times New Roman" w:cs="Times New Roman"/>
          <w:vertAlign w:val="subscript"/>
          <w:lang w:val="en-GB"/>
        </w:rPr>
        <w:t>3</w:t>
      </w:r>
      <w:r w:rsidRPr="00E4577B">
        <w:rPr>
          <w:rFonts w:ascii="Times New Roman" w:eastAsia="TimesNewRomanPSMT" w:hAnsi="Times New Roman" w:cs="Times New Roman"/>
          <w:lang w:val="en-GB"/>
        </w:rPr>
        <w:t xml:space="preserve"> receptor via detection of intracellular cAMP content. Specific inhibition of S1P-stimulated cAMP decrease was measured using </w:t>
      </w:r>
      <w:proofErr w:type="spellStart"/>
      <w:r w:rsidRPr="00E4577B">
        <w:rPr>
          <w:rFonts w:ascii="Times New Roman" w:eastAsia="TimesNewRomanPSMT" w:hAnsi="Times New Roman" w:cs="Times New Roman"/>
          <w:lang w:val="en-GB"/>
        </w:rPr>
        <w:t>Cisbio</w:t>
      </w:r>
      <w:proofErr w:type="spellEnd"/>
      <w:r w:rsidRPr="00E4577B">
        <w:rPr>
          <w:rFonts w:ascii="Times New Roman" w:eastAsia="TimesNewRomanPSMT" w:hAnsi="Times New Roman" w:cs="Times New Roman"/>
          <w:lang w:val="en-GB"/>
        </w:rPr>
        <w:t xml:space="preserve"> HTRF technology, according to the manufacturer.</w:t>
      </w:r>
    </w:p>
    <w:p w14:paraId="3A1F4F5A" w14:textId="33C676AC" w:rsidR="00C85976" w:rsidRPr="00C85976" w:rsidRDefault="000F29F5" w:rsidP="00C85976">
      <w:pPr>
        <w:spacing w:after="200" w:line="480" w:lineRule="auto"/>
        <w:jc w:val="both"/>
        <w:rPr>
          <w:rFonts w:ascii="Times New Roman" w:eastAsia="SimSun" w:hAnsi="Times New Roman" w:cs="Times New Roman"/>
          <w:b/>
          <w:bCs/>
          <w:color w:val="000000"/>
          <w:lang w:bidi="ar"/>
        </w:rPr>
      </w:pPr>
      <w:r w:rsidRPr="00C85976">
        <w:rPr>
          <w:rFonts w:ascii="Times New Roman" w:eastAsia="SimSun" w:hAnsi="Times New Roman" w:cs="Times New Roman"/>
          <w:b/>
          <w:bCs/>
          <w:color w:val="000000"/>
          <w:lang w:bidi="ar"/>
        </w:rPr>
        <w:lastRenderedPageBreak/>
        <w:t>REFERENCES</w:t>
      </w:r>
    </w:p>
    <w:p w14:paraId="50008B47" w14:textId="77777777" w:rsidR="00C85976" w:rsidRPr="00E4577B" w:rsidRDefault="00C85976" w:rsidP="00C85976">
      <w:pPr>
        <w:pStyle w:val="EndNoteBibliography"/>
        <w:ind w:left="720" w:hanging="720"/>
        <w:rPr>
          <w:rFonts w:ascii="Times New Roman" w:hAnsi="Times New Roman" w:cs="Times New Roman"/>
        </w:rPr>
      </w:pPr>
      <w:r w:rsidRPr="004745FA">
        <w:rPr>
          <w:rFonts w:ascii="Times New Roman" w:hAnsi="Times New Roman" w:cs="Times New Roman"/>
          <w:lang w:val="en-GB"/>
        </w:rPr>
        <w:fldChar w:fldCharType="begin"/>
      </w:r>
      <w:r w:rsidRPr="004745FA">
        <w:rPr>
          <w:rFonts w:ascii="Times New Roman" w:hAnsi="Times New Roman" w:cs="Times New Roman"/>
          <w:lang w:val="en-GB"/>
        </w:rPr>
        <w:instrText xml:space="preserve"> ADDIN EN.REFLIST </w:instrText>
      </w:r>
      <w:r w:rsidRPr="004745FA">
        <w:rPr>
          <w:rFonts w:ascii="Times New Roman" w:hAnsi="Times New Roman" w:cs="Times New Roman"/>
          <w:lang w:val="en-GB"/>
        </w:rPr>
        <w:fldChar w:fldCharType="separate"/>
      </w:r>
      <w:r w:rsidRPr="00E4577B">
        <w:rPr>
          <w:rFonts w:ascii="Times New Roman" w:hAnsi="Times New Roman" w:cs="Times New Roman"/>
        </w:rPr>
        <w:t xml:space="preserve">Afonine, P. V., R. W. Grosse-Kunstleve, N. Echols, J. J. Headd, N. W. Moriarty, M. Mustyakimov, T. C. Terwilliger, A. Urzhumtsev, P. H. Zwart, and P. D. Adams. 2012. 'Towards automated crystallographic structure refinement with phenix.refine', </w:t>
      </w:r>
      <w:r w:rsidRPr="00E4577B">
        <w:rPr>
          <w:rFonts w:ascii="Times New Roman" w:hAnsi="Times New Roman" w:cs="Times New Roman"/>
          <w:i/>
        </w:rPr>
        <w:t>Acta Crystallogr D Biol Crystallogr</w:t>
      </w:r>
      <w:r w:rsidRPr="00E4577B">
        <w:rPr>
          <w:rFonts w:ascii="Times New Roman" w:hAnsi="Times New Roman" w:cs="Times New Roman"/>
        </w:rPr>
        <w:t>, 68: 352-67.</w:t>
      </w:r>
    </w:p>
    <w:p w14:paraId="5C9DB522"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Caffrey, M., and V. Cherezov. 2009. 'Crystallizing membrane proteins using lipidic mesophases', </w:t>
      </w:r>
      <w:r w:rsidRPr="00E4577B">
        <w:rPr>
          <w:rFonts w:ascii="Times New Roman" w:hAnsi="Times New Roman" w:cs="Times New Roman"/>
          <w:i/>
        </w:rPr>
        <w:t>Nat Protoc</w:t>
      </w:r>
      <w:r w:rsidRPr="00E4577B">
        <w:rPr>
          <w:rFonts w:ascii="Times New Roman" w:hAnsi="Times New Roman" w:cs="Times New Roman"/>
        </w:rPr>
        <w:t>, 4: 706-31.</w:t>
      </w:r>
    </w:p>
    <w:p w14:paraId="6CA6D9DD"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Chun, E., A. A. Thompson, W. Liu, C. B. Roth, M. T. Griffith, V. Katritch, J. Kunken, F. Xu, V. Cherezov, M. A. Hanson, and R. C. Stevens. 2012. 'Fusion partner toolchest for the stabilization and crystallization of G protein-coupled receptors', </w:t>
      </w:r>
      <w:r w:rsidRPr="00E4577B">
        <w:rPr>
          <w:rFonts w:ascii="Times New Roman" w:hAnsi="Times New Roman" w:cs="Times New Roman"/>
          <w:i/>
        </w:rPr>
        <w:t>Structure</w:t>
      </w:r>
      <w:r w:rsidRPr="00E4577B">
        <w:rPr>
          <w:rFonts w:ascii="Times New Roman" w:hAnsi="Times New Roman" w:cs="Times New Roman"/>
        </w:rPr>
        <w:t>, 20: 967-76.</w:t>
      </w:r>
    </w:p>
    <w:p w14:paraId="128E266B"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Emsley, P., B. Lohkamp, W. G. Scott, and K. Cowtan. 2010. 'Features and development of Coot', </w:t>
      </w:r>
      <w:r w:rsidRPr="00E4577B">
        <w:rPr>
          <w:rFonts w:ascii="Times New Roman" w:hAnsi="Times New Roman" w:cs="Times New Roman"/>
          <w:i/>
        </w:rPr>
        <w:t>Acta Crystallogr D Biol Crystallogr</w:t>
      </w:r>
      <w:r w:rsidRPr="00E4577B">
        <w:rPr>
          <w:rFonts w:ascii="Times New Roman" w:hAnsi="Times New Roman" w:cs="Times New Roman"/>
        </w:rPr>
        <w:t>, 66: 486-501.</w:t>
      </w:r>
    </w:p>
    <w:p w14:paraId="17473C8F"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Kabsch, Wolfgang. 2010. 'XDS', </w:t>
      </w:r>
      <w:r w:rsidRPr="00E4577B">
        <w:rPr>
          <w:rFonts w:ascii="Times New Roman" w:hAnsi="Times New Roman" w:cs="Times New Roman"/>
          <w:i/>
        </w:rPr>
        <w:t>Acta Crystallographica Section D</w:t>
      </w:r>
      <w:r w:rsidRPr="00E4577B">
        <w:rPr>
          <w:rFonts w:ascii="Times New Roman" w:hAnsi="Times New Roman" w:cs="Times New Roman"/>
        </w:rPr>
        <w:t>, 66: 125-32.</w:t>
      </w:r>
    </w:p>
    <w:p w14:paraId="2BAB3413"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Liang, Yi-Lynn, Peishen Zhao, Christopher Draper-Joyce, Jo-Anne Baltos, Alisa Glukhova, Tin T. Truong, Lauren T. May, Arthur Christopoulos, Denise Wootten, Patrick M. Sexton, and Sebastian G. B. Furness. 2018. 'Dominant Negative G Proteins Enhance Formation and Purification of Agonist-GPCR-G Protein Complexes for Structure Determination', </w:t>
      </w:r>
      <w:r w:rsidRPr="00E4577B">
        <w:rPr>
          <w:rFonts w:ascii="Times New Roman" w:hAnsi="Times New Roman" w:cs="Times New Roman"/>
          <w:i/>
        </w:rPr>
        <w:t>ACS Pharmacology &amp; Translational Science</w:t>
      </w:r>
      <w:r w:rsidRPr="00E4577B">
        <w:rPr>
          <w:rFonts w:ascii="Times New Roman" w:hAnsi="Times New Roman" w:cs="Times New Roman"/>
        </w:rPr>
        <w:t>, 1: 12-20.</w:t>
      </w:r>
    </w:p>
    <w:p w14:paraId="3F8BC386"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Mastronarde, D. N. 2005. 'Automated electron microscope tomography using robust prediction of specimen movements', </w:t>
      </w:r>
      <w:r w:rsidRPr="00E4577B">
        <w:rPr>
          <w:rFonts w:ascii="Times New Roman" w:hAnsi="Times New Roman" w:cs="Times New Roman"/>
          <w:i/>
        </w:rPr>
        <w:t>J Struct Biol</w:t>
      </w:r>
      <w:r w:rsidRPr="00E4577B">
        <w:rPr>
          <w:rFonts w:ascii="Times New Roman" w:hAnsi="Times New Roman" w:cs="Times New Roman"/>
        </w:rPr>
        <w:t>, 152: 36-51.</w:t>
      </w:r>
    </w:p>
    <w:p w14:paraId="18A07894"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McCoy, A. J., R. W. Grosse-Kunstleve, P. D. Adams, M. D. Winn, L. C. Storoni, and R. J. Read. 2007. 'Phaser crystallographic software', </w:t>
      </w:r>
      <w:r w:rsidRPr="00E4577B">
        <w:rPr>
          <w:rFonts w:ascii="Times New Roman" w:hAnsi="Times New Roman" w:cs="Times New Roman"/>
          <w:i/>
        </w:rPr>
        <w:t>J Appl Crystallogr</w:t>
      </w:r>
      <w:r w:rsidRPr="00E4577B">
        <w:rPr>
          <w:rFonts w:ascii="Times New Roman" w:hAnsi="Times New Roman" w:cs="Times New Roman"/>
        </w:rPr>
        <w:t>, 40: 658-74.</w:t>
      </w:r>
    </w:p>
    <w:p w14:paraId="706131EA"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Olsen, R. H. J., J. F. DiBerto, J. G. English, A. M. Glaudin, B. E. Krumm, S. T. Slocum, T. Che, A. C. Gavin, J. D. McCorvy, B. L. Roth, and R. T. Strachan. 2020. 'TRUPATH, an open-source biosensor platform for interrogating the GPCR transducerome', </w:t>
      </w:r>
      <w:r w:rsidRPr="00E4577B">
        <w:rPr>
          <w:rFonts w:ascii="Times New Roman" w:hAnsi="Times New Roman" w:cs="Times New Roman"/>
          <w:i/>
        </w:rPr>
        <w:t>Nat Chem Biol</w:t>
      </w:r>
      <w:r w:rsidRPr="00E4577B">
        <w:rPr>
          <w:rFonts w:ascii="Times New Roman" w:hAnsi="Times New Roman" w:cs="Times New Roman"/>
        </w:rPr>
        <w:t>, 16: 841-49.</w:t>
      </w:r>
    </w:p>
    <w:p w14:paraId="68F140E1"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Otwinowski, Zbyszek, and Wladek Minor. 1997. '[20] Processing of X-ray diffraction data collected in oscillation mode.' in, </w:t>
      </w:r>
      <w:r w:rsidRPr="00E4577B">
        <w:rPr>
          <w:rFonts w:ascii="Times New Roman" w:hAnsi="Times New Roman" w:cs="Times New Roman"/>
          <w:i/>
        </w:rPr>
        <w:t>Methods in Enzymology</w:t>
      </w:r>
      <w:r w:rsidRPr="00E4577B">
        <w:rPr>
          <w:rFonts w:ascii="Times New Roman" w:hAnsi="Times New Roman" w:cs="Times New Roman"/>
        </w:rPr>
        <w:t xml:space="preserve"> (Academic Press).</w:t>
      </w:r>
    </w:p>
    <w:p w14:paraId="2B9CEE9F"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Scheres, S. H. 2012. 'RELION: implementation of a Bayesian approach to cryo-EM structure determination', </w:t>
      </w:r>
      <w:r w:rsidRPr="00E4577B">
        <w:rPr>
          <w:rFonts w:ascii="Times New Roman" w:hAnsi="Times New Roman" w:cs="Times New Roman"/>
          <w:i/>
        </w:rPr>
        <w:t>J Struct Biol</w:t>
      </w:r>
      <w:r w:rsidRPr="00E4577B">
        <w:rPr>
          <w:rFonts w:ascii="Times New Roman" w:hAnsi="Times New Roman" w:cs="Times New Roman"/>
        </w:rPr>
        <w:t>, 180: 519-30.</w:t>
      </w:r>
    </w:p>
    <w:p w14:paraId="1D1616E9"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Smart, O. S., T. O. Womack, C. Flensburg, P. Keller, W. Paciorek, A. Sharff, C. Vonrhein, and G. Bricogne. 2012. 'Exploiting structure similarity in refinement: automated NCS and target-structure restraints in BUSTER', </w:t>
      </w:r>
      <w:r w:rsidRPr="00E4577B">
        <w:rPr>
          <w:rFonts w:ascii="Times New Roman" w:hAnsi="Times New Roman" w:cs="Times New Roman"/>
          <w:i/>
        </w:rPr>
        <w:t>Acta Crystallogr D Biol Crystallogr</w:t>
      </w:r>
      <w:r w:rsidRPr="00E4577B">
        <w:rPr>
          <w:rFonts w:ascii="Times New Roman" w:hAnsi="Times New Roman" w:cs="Times New Roman"/>
        </w:rPr>
        <w:t>, 68: 368-80.</w:t>
      </w:r>
    </w:p>
    <w:p w14:paraId="66ACEBDD"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Vagin, A. A., R. A. Steiner, A. A. Lebedev, L. Potterton, S. McNicholas, F. Long, and G. N. Murshudov. 2004. 'REFMAC5 dictionary: organization of prior chemical knowledge and guidelines for its use', </w:t>
      </w:r>
      <w:r w:rsidRPr="00E4577B">
        <w:rPr>
          <w:rFonts w:ascii="Times New Roman" w:hAnsi="Times New Roman" w:cs="Times New Roman"/>
          <w:i/>
        </w:rPr>
        <w:t>Acta Crystallogr D Biol Crystallogr</w:t>
      </w:r>
      <w:r w:rsidRPr="00E4577B">
        <w:rPr>
          <w:rFonts w:ascii="Times New Roman" w:hAnsi="Times New Roman" w:cs="Times New Roman"/>
        </w:rPr>
        <w:t>, 60: 2184-95.</w:t>
      </w:r>
    </w:p>
    <w:p w14:paraId="26973DAE" w14:textId="77777777" w:rsidR="00C85976" w:rsidRPr="00E4577B" w:rsidRDefault="00C85976" w:rsidP="00C85976">
      <w:pPr>
        <w:pStyle w:val="EndNoteBibliography"/>
        <w:ind w:left="720" w:hanging="720"/>
        <w:rPr>
          <w:rFonts w:ascii="Times New Roman" w:hAnsi="Times New Roman" w:cs="Times New Roman"/>
        </w:rPr>
      </w:pPr>
      <w:r w:rsidRPr="00E4577B">
        <w:rPr>
          <w:rFonts w:ascii="Times New Roman" w:hAnsi="Times New Roman" w:cs="Times New Roman"/>
        </w:rPr>
        <w:t xml:space="preserve">Waterhouse, Andrew, Martino Bertoni, Stefan Bienert, Gabriel Studer, Gerardo Tauriello, Rafal Gumienny, Florian T. Heer, Tjaart A P de Beer, Christine Rempfer, Lorenza Bordoli, Rosalba Lepore, and Torsten Schwede. 2018. 'SWISS-MODEL: homology modelling of protein structures and complexes', </w:t>
      </w:r>
      <w:r w:rsidRPr="00E4577B">
        <w:rPr>
          <w:rFonts w:ascii="Times New Roman" w:hAnsi="Times New Roman" w:cs="Times New Roman"/>
          <w:i/>
        </w:rPr>
        <w:t>Nucleic Acids Research</w:t>
      </w:r>
      <w:r w:rsidRPr="00E4577B">
        <w:rPr>
          <w:rFonts w:ascii="Times New Roman" w:hAnsi="Times New Roman" w:cs="Times New Roman"/>
        </w:rPr>
        <w:t>, 46: W296-W303.</w:t>
      </w:r>
    </w:p>
    <w:p w14:paraId="1D93D46B" w14:textId="1E519A61" w:rsidR="00C85976" w:rsidRPr="004745FA" w:rsidRDefault="00C85976" w:rsidP="00E4577B">
      <w:pPr>
        <w:ind w:firstLine="480"/>
        <w:rPr>
          <w:rFonts w:ascii="Times New Roman" w:hAnsi="Times New Roman" w:cs="Times New Roman"/>
          <w:lang w:val="en-GB"/>
        </w:rPr>
      </w:pPr>
      <w:r w:rsidRPr="004745FA">
        <w:rPr>
          <w:rFonts w:ascii="Times New Roman" w:hAnsi="Times New Roman" w:cs="Times New Roman"/>
          <w:lang w:val="en-GB"/>
        </w:rPr>
        <w:fldChar w:fldCharType="end"/>
      </w:r>
      <w:r w:rsidRPr="004745FA">
        <w:rPr>
          <w:rFonts w:ascii="Times New Roman" w:hAnsi="Times New Roman" w:cs="Times New Roman"/>
          <w:lang w:val="en-GB"/>
        </w:rPr>
        <w:br w:type="page"/>
      </w:r>
    </w:p>
    <w:p w14:paraId="161C35A9" w14:textId="0105369D" w:rsidR="00C85976" w:rsidRDefault="000856A7" w:rsidP="00C85976">
      <w:pPr>
        <w:spacing w:line="480" w:lineRule="auto"/>
        <w:jc w:val="both"/>
        <w:rPr>
          <w:rFonts w:ascii="Times New Roman" w:hAnsi="Times New Roman" w:cs="Times New Roman"/>
          <w:b/>
          <w:bCs/>
          <w:highlight w:val="yellow"/>
        </w:rPr>
      </w:pPr>
      <w:r>
        <w:rPr>
          <w:rFonts w:ascii="Times New Roman" w:hAnsi="Times New Roman" w:cs="Times New Roman"/>
          <w:b/>
          <w:bCs/>
          <w:noProof/>
          <w14:ligatures w14:val="standardContextual"/>
        </w:rPr>
        <w:lastRenderedPageBreak/>
        <w:drawing>
          <wp:inline distT="0" distB="0" distL="0" distR="0" wp14:anchorId="5243A103" wp14:editId="7638FF4B">
            <wp:extent cx="5274310" cy="2506980"/>
            <wp:effectExtent l="0" t="0" r="2540" b="7620"/>
            <wp:docPr id="137410589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05891" name="图片 1374105891"/>
                    <pic:cNvPicPr/>
                  </pic:nvPicPr>
                  <pic:blipFill>
                    <a:blip r:embed="rId7"/>
                    <a:stretch>
                      <a:fillRect/>
                    </a:stretch>
                  </pic:blipFill>
                  <pic:spPr>
                    <a:xfrm>
                      <a:off x="0" y="0"/>
                      <a:ext cx="5274310" cy="2506980"/>
                    </a:xfrm>
                    <a:prstGeom prst="rect">
                      <a:avLst/>
                    </a:prstGeom>
                  </pic:spPr>
                </pic:pic>
              </a:graphicData>
            </a:graphic>
          </wp:inline>
        </w:drawing>
      </w:r>
    </w:p>
    <w:p w14:paraId="5CF56CB9" w14:textId="63AC0980" w:rsidR="00C85976" w:rsidRDefault="00C85976" w:rsidP="00C85976">
      <w:pPr>
        <w:spacing w:line="480" w:lineRule="auto"/>
        <w:jc w:val="both"/>
        <w:rPr>
          <w:rFonts w:ascii="Times New Roman" w:hAnsi="Times New Roman" w:cs="Times New Roman"/>
        </w:rPr>
      </w:pPr>
      <w:r w:rsidRPr="00E4577B">
        <w:rPr>
          <w:rFonts w:ascii="Times New Roman" w:eastAsia="PMingLiU" w:hAnsi="Times New Roman" w:cs="Times New Roman"/>
          <w:b/>
          <w:bCs/>
          <w:lang w:eastAsia="zh-TW"/>
        </w:rPr>
        <w:t>Fig</w:t>
      </w:r>
      <w:r w:rsidRPr="00E4577B">
        <w:rPr>
          <w:rFonts w:ascii="Times New Roman" w:hAnsi="Times New Roman" w:cs="Times New Roman"/>
          <w:b/>
          <w:bCs/>
        </w:rPr>
        <w:t>ure S</w:t>
      </w:r>
      <w:r w:rsidRPr="00E4577B">
        <w:rPr>
          <w:rFonts w:ascii="Times New Roman" w:eastAsia="PMingLiU" w:hAnsi="Times New Roman" w:cs="Times New Roman"/>
          <w:b/>
          <w:bCs/>
          <w:lang w:eastAsia="zh-TW"/>
        </w:rPr>
        <w:t>1</w:t>
      </w:r>
      <w:r w:rsidRPr="00E4577B">
        <w:rPr>
          <w:rFonts w:ascii="Times New Roman" w:hAnsi="Times New Roman" w:cs="Times New Roman"/>
          <w:b/>
          <w:bCs/>
        </w:rPr>
        <w:t>.</w:t>
      </w:r>
      <w:r w:rsidRPr="00E4577B">
        <w:rPr>
          <w:rFonts w:ascii="Times New Roman" w:eastAsia="PMingLiU" w:hAnsi="Times New Roman" w:cs="Times New Roman"/>
          <w:b/>
          <w:bCs/>
          <w:lang w:eastAsia="zh-TW"/>
        </w:rPr>
        <w:t xml:space="preserve"> TRUPATH assays of S1P</w:t>
      </w:r>
      <w:r w:rsidRPr="00E4577B">
        <w:rPr>
          <w:rFonts w:ascii="Times New Roman" w:eastAsia="PMingLiU" w:hAnsi="Times New Roman" w:cs="Times New Roman"/>
          <w:b/>
          <w:bCs/>
          <w:vertAlign w:val="subscript"/>
          <w:lang w:eastAsia="zh-TW"/>
        </w:rPr>
        <w:t>2</w:t>
      </w:r>
      <w:r w:rsidRPr="00E4577B">
        <w:rPr>
          <w:rFonts w:ascii="Times New Roman" w:eastAsia="PMingLiU" w:hAnsi="Times New Roman" w:cs="Times New Roman"/>
          <w:b/>
          <w:bCs/>
          <w:lang w:eastAsia="zh-TW"/>
        </w:rPr>
        <w:t xml:space="preserve"> and S1P</w:t>
      </w:r>
      <w:r w:rsidRPr="00E4577B">
        <w:rPr>
          <w:rFonts w:ascii="Times New Roman" w:eastAsia="PMingLiU" w:hAnsi="Times New Roman" w:cs="Times New Roman"/>
          <w:b/>
          <w:bCs/>
          <w:vertAlign w:val="subscript"/>
          <w:lang w:eastAsia="zh-TW"/>
        </w:rPr>
        <w:t>3</w:t>
      </w:r>
      <w:r w:rsidRPr="009817CF">
        <w:rPr>
          <w:rFonts w:ascii="Times New Roman" w:eastAsia="PMingLiU" w:hAnsi="Times New Roman" w:cs="Times New Roman"/>
          <w:b/>
          <w:bCs/>
          <w:lang w:eastAsia="zh-TW"/>
        </w:rPr>
        <w:t xml:space="preserve">. </w:t>
      </w:r>
      <w:r w:rsidRPr="00E4577B">
        <w:rPr>
          <w:rFonts w:ascii="Times New Roman" w:hAnsi="Times New Roman" w:cs="Times New Roman"/>
        </w:rPr>
        <w:t>(A-</w:t>
      </w:r>
      <w:r w:rsidR="00E4577B">
        <w:rPr>
          <w:rFonts w:ascii="Times New Roman" w:hAnsi="Times New Roman" w:cs="Times New Roman" w:hint="eastAsia"/>
        </w:rPr>
        <w:t>D</w:t>
      </w:r>
      <w:r w:rsidRPr="00E4577B">
        <w:rPr>
          <w:rFonts w:ascii="Times New Roman" w:hAnsi="Times New Roman" w:cs="Times New Roman"/>
        </w:rPr>
        <w:t>)</w:t>
      </w:r>
      <w:r w:rsidRPr="009817CF">
        <w:rPr>
          <w:rFonts w:ascii="Times New Roman" w:eastAsia="PMingLiU" w:hAnsi="Times New Roman" w:cs="Times New Roman"/>
          <w:lang w:eastAsia="zh-TW"/>
        </w:rPr>
        <w:t xml:space="preserve"> Construct 1 indicates modified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used for crystallization trials, which removed ICL3-xylanase and retained all modification for crystallization to conduct the TRUPATH assay using </w:t>
      </w:r>
      <w:proofErr w:type="spellStart"/>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q</w:t>
      </w:r>
      <w:proofErr w:type="spellEnd"/>
      <w:r w:rsidRPr="009817CF">
        <w:rPr>
          <w:rFonts w:ascii="Times New Roman" w:eastAsia="PMingLiU" w:hAnsi="Times New Roman" w:cs="Times New Roman"/>
          <w:lang w:eastAsia="zh-TW"/>
        </w:rPr>
        <w:t xml:space="preserve"> protein. WT, wild-type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Data are shown as mean ± SEM from three independent experiments performed in duplicate. </w:t>
      </w:r>
      <w:r w:rsidRPr="00E4577B">
        <w:rPr>
          <w:rFonts w:ascii="Times New Roman" w:hAnsi="Times New Roman" w:cs="Times New Roman"/>
        </w:rPr>
        <w:t>(C</w:t>
      </w:r>
      <w:r w:rsidR="00A55068">
        <w:rPr>
          <w:rFonts w:ascii="Times New Roman" w:hAnsi="Times New Roman" w:cs="Times New Roman" w:hint="eastAsia"/>
        </w:rPr>
        <w:t xml:space="preserve"> and </w:t>
      </w:r>
      <w:r w:rsidRPr="00E4577B">
        <w:rPr>
          <w:rFonts w:ascii="Times New Roman" w:hAnsi="Times New Roman" w:cs="Times New Roman"/>
        </w:rPr>
        <w:t>D)</w:t>
      </w:r>
      <w:r w:rsidRPr="00A55068">
        <w:rPr>
          <w:rFonts w:ascii="Times New Roman" w:eastAsia="PMingLiU" w:hAnsi="Times New Roman" w:cs="Times New Roman"/>
          <w:lang w:eastAsia="zh-TW"/>
        </w:rPr>
        <w:t>,</w:t>
      </w:r>
      <w:r w:rsidRPr="009817CF">
        <w:rPr>
          <w:rFonts w:ascii="Times New Roman" w:eastAsia="PMingLiU" w:hAnsi="Times New Roman" w:cs="Times New Roman"/>
          <w:lang w:eastAsia="zh-TW"/>
        </w:rPr>
        <w:t xml:space="preserve"> TRUPATH assays of wild-type (WT)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modified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and wild-type (WT)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using 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protein. Construct 2 indicates C terminal truncation of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used for cryo-EM trials. Data are shown as mean ± SEM from three independent experiments performed in duplicate.</w:t>
      </w:r>
      <w:r w:rsidRPr="009817CF">
        <w:rPr>
          <w:rFonts w:ascii="Times New Roman" w:hAnsi="Times New Roman" w:cs="Times New Roman"/>
        </w:rPr>
        <w:t xml:space="preserve"> </w:t>
      </w:r>
    </w:p>
    <w:p w14:paraId="6514DBCD" w14:textId="77777777" w:rsidR="00C85976" w:rsidRDefault="00C85976">
      <w:pPr>
        <w:ind w:firstLineChars="200" w:firstLine="480"/>
        <w:jc w:val="both"/>
        <w:rPr>
          <w:rFonts w:ascii="Times New Roman" w:hAnsi="Times New Roman" w:cs="Times New Roman"/>
        </w:rPr>
      </w:pPr>
      <w:r>
        <w:rPr>
          <w:rFonts w:ascii="Times New Roman" w:hAnsi="Times New Roman" w:cs="Times New Roman"/>
        </w:rPr>
        <w:br w:type="page"/>
      </w:r>
    </w:p>
    <w:p w14:paraId="1DB7E426" w14:textId="2B332E3A" w:rsidR="00C85976" w:rsidRDefault="00E96C3B" w:rsidP="00C85976">
      <w:pPr>
        <w:spacing w:line="480" w:lineRule="auto"/>
        <w:jc w:val="both"/>
        <w:rPr>
          <w:rFonts w:ascii="Times New Roman" w:hAnsi="Times New Roman" w:cs="Times New Roman"/>
          <w:b/>
          <w:bCs/>
        </w:rPr>
      </w:pPr>
      <w:r>
        <w:rPr>
          <w:rFonts w:ascii="Times New Roman" w:hAnsi="Times New Roman" w:cs="Times New Roman"/>
          <w:b/>
          <w:bCs/>
          <w:noProof/>
          <w14:ligatures w14:val="standardContextual"/>
        </w:rPr>
        <w:lastRenderedPageBreak/>
        <w:drawing>
          <wp:inline distT="0" distB="0" distL="0" distR="0" wp14:anchorId="6E61B3DE" wp14:editId="14BABAF4">
            <wp:extent cx="5274310" cy="1936115"/>
            <wp:effectExtent l="0" t="0" r="2540" b="6985"/>
            <wp:docPr id="2305815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81599" name="图片 230581599"/>
                    <pic:cNvPicPr/>
                  </pic:nvPicPr>
                  <pic:blipFill>
                    <a:blip r:embed="rId8"/>
                    <a:stretch>
                      <a:fillRect/>
                    </a:stretch>
                  </pic:blipFill>
                  <pic:spPr>
                    <a:xfrm>
                      <a:off x="0" y="0"/>
                      <a:ext cx="5274310" cy="1936115"/>
                    </a:xfrm>
                    <a:prstGeom prst="rect">
                      <a:avLst/>
                    </a:prstGeom>
                  </pic:spPr>
                </pic:pic>
              </a:graphicData>
            </a:graphic>
          </wp:inline>
        </w:drawing>
      </w:r>
    </w:p>
    <w:p w14:paraId="3FE966BF" w14:textId="4E8C2DA5" w:rsidR="00C85976" w:rsidRDefault="00C85976" w:rsidP="00C85976">
      <w:pPr>
        <w:spacing w:line="480" w:lineRule="auto"/>
        <w:jc w:val="both"/>
        <w:rPr>
          <w:rFonts w:ascii="Times New Roman" w:hAnsi="Times New Roman" w:cs="Times New Roman"/>
        </w:rPr>
      </w:pPr>
      <w:r w:rsidRPr="00E4577B">
        <w:rPr>
          <w:rFonts w:ascii="Times New Roman" w:eastAsia="PMingLiU" w:hAnsi="Times New Roman" w:cs="Times New Roman"/>
          <w:b/>
          <w:bCs/>
          <w:lang w:eastAsia="zh-TW"/>
        </w:rPr>
        <w:t>Fig</w:t>
      </w:r>
      <w:r w:rsidRPr="00E4577B">
        <w:rPr>
          <w:rFonts w:ascii="Times New Roman" w:hAnsi="Times New Roman" w:cs="Times New Roman"/>
          <w:b/>
          <w:bCs/>
        </w:rPr>
        <w:t>ure S</w:t>
      </w:r>
      <w:r w:rsidRPr="00E4577B">
        <w:rPr>
          <w:rFonts w:ascii="Times New Roman" w:eastAsia="PMingLiU" w:hAnsi="Times New Roman" w:cs="Times New Roman"/>
          <w:b/>
          <w:bCs/>
          <w:lang w:eastAsia="zh-TW"/>
        </w:rPr>
        <w:t>2</w:t>
      </w:r>
      <w:r w:rsidRPr="00E4577B">
        <w:rPr>
          <w:rFonts w:ascii="Times New Roman" w:hAnsi="Times New Roman" w:cs="Times New Roman"/>
          <w:b/>
          <w:bCs/>
        </w:rPr>
        <w:t>.</w:t>
      </w:r>
      <w:r w:rsidRPr="00E4577B">
        <w:rPr>
          <w:rFonts w:ascii="Times New Roman" w:eastAsia="PMingLiU" w:hAnsi="Times New Roman" w:cs="Times New Roman"/>
          <w:b/>
          <w:bCs/>
          <w:lang w:eastAsia="zh-TW"/>
        </w:rPr>
        <w:t xml:space="preserve"> Stability assays of S1P</w:t>
      </w:r>
      <w:r w:rsidRPr="00E4577B">
        <w:rPr>
          <w:rFonts w:ascii="Times New Roman" w:eastAsia="PMingLiU" w:hAnsi="Times New Roman" w:cs="Times New Roman"/>
          <w:b/>
          <w:bCs/>
          <w:vertAlign w:val="subscript"/>
          <w:lang w:eastAsia="zh-TW"/>
        </w:rPr>
        <w:t>3</w:t>
      </w:r>
      <w:r w:rsidRPr="00E4577B">
        <w:rPr>
          <w:rFonts w:ascii="Times New Roman" w:eastAsia="PMingLiU" w:hAnsi="Times New Roman" w:cs="Times New Roman"/>
          <w:b/>
          <w:bCs/>
          <w:lang w:eastAsia="zh-TW"/>
        </w:rPr>
        <w:t xml:space="preserve"> with SPM-242 and Cpd-32</w:t>
      </w:r>
      <w:r w:rsidRPr="009817CF">
        <w:rPr>
          <w:rFonts w:ascii="Times New Roman" w:eastAsia="PMingLiU" w:hAnsi="Times New Roman" w:cs="Times New Roman"/>
          <w:b/>
          <w:bCs/>
          <w:lang w:eastAsia="zh-TW"/>
        </w:rPr>
        <w:t xml:space="preserve">. </w:t>
      </w:r>
      <w:r w:rsidRPr="00E4577B">
        <w:rPr>
          <w:rFonts w:ascii="Times New Roman" w:hAnsi="Times New Roman" w:cs="Times New Roman"/>
        </w:rPr>
        <w:t>(A)</w:t>
      </w:r>
      <w:r w:rsidRPr="009817CF">
        <w:rPr>
          <w:rFonts w:ascii="Times New Roman" w:eastAsia="PMingLiU" w:hAnsi="Times New Roman" w:cs="Times New Roman"/>
          <w:lang w:eastAsia="zh-TW"/>
        </w:rPr>
        <w:t xml:space="preserve"> CPM assays demonstrate higher stability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with combined ligands in comparison of single ligand. The data were representative of three independent experiments.</w:t>
      </w:r>
      <w:r w:rsidRPr="009817CF">
        <w:rPr>
          <w:rFonts w:ascii="Times New Roman" w:eastAsia="PMingLiU" w:hAnsi="Times New Roman" w:cs="Times New Roman"/>
          <w:b/>
          <w:bCs/>
          <w:lang w:eastAsia="zh-TW"/>
        </w:rPr>
        <w:t xml:space="preserve"> </w:t>
      </w:r>
      <w:r w:rsidRPr="009817CF">
        <w:rPr>
          <w:rFonts w:ascii="Times New Roman" w:eastAsia="PMingLiU" w:hAnsi="Times New Roman" w:cs="Times New Roman"/>
          <w:lang w:eastAsia="zh-TW"/>
        </w:rPr>
        <w:t xml:space="preserve">The allosteric ligand Cpd-32 further improved the thermal-stability. </w:t>
      </w:r>
      <w:r w:rsidRPr="00E4577B">
        <w:rPr>
          <w:rFonts w:ascii="Times New Roman" w:hAnsi="Times New Roman" w:cs="Times New Roman"/>
        </w:rPr>
        <w:t>(B)</w:t>
      </w:r>
      <w:r w:rsidRPr="009817CF">
        <w:rPr>
          <w:rFonts w:ascii="Times New Roman" w:eastAsia="PMingLiU" w:hAnsi="Times New Roman" w:cs="Times New Roman"/>
          <w:lang w:eastAsia="zh-TW"/>
        </w:rPr>
        <w:t xml:space="preserve"> The normalized results of analytical size-exclusion chromatography (</w:t>
      </w:r>
      <w:proofErr w:type="spellStart"/>
      <w:r w:rsidRPr="009817CF">
        <w:rPr>
          <w:rFonts w:ascii="Times New Roman" w:eastAsia="PMingLiU" w:hAnsi="Times New Roman" w:cs="Times New Roman"/>
          <w:lang w:eastAsia="zh-TW"/>
        </w:rPr>
        <w:t>aSEC</w:t>
      </w:r>
      <w:proofErr w:type="spellEnd"/>
      <w:r w:rsidRPr="009817CF">
        <w:rPr>
          <w:rFonts w:ascii="Times New Roman" w:eastAsia="PMingLiU" w:hAnsi="Times New Roman" w:cs="Times New Roman"/>
          <w:lang w:eastAsia="zh-TW"/>
        </w:rPr>
        <w:t>) showed that adding two antagonists SPM-242 and Cpd-32 results in the lowest aggregation, which indicates the best protein homogeneity.</w:t>
      </w:r>
      <w:r w:rsidRPr="009817CF">
        <w:rPr>
          <w:rFonts w:ascii="Times New Roman" w:hAnsi="Times New Roman" w:cs="Times New Roman"/>
        </w:rPr>
        <w:t xml:space="preserve"> </w:t>
      </w:r>
    </w:p>
    <w:p w14:paraId="4E685EA4" w14:textId="77777777" w:rsidR="00C85976" w:rsidRDefault="00C85976">
      <w:pPr>
        <w:ind w:firstLineChars="200" w:firstLine="480"/>
        <w:jc w:val="both"/>
        <w:rPr>
          <w:rFonts w:ascii="Times New Roman" w:hAnsi="Times New Roman" w:cs="Times New Roman"/>
        </w:rPr>
      </w:pPr>
      <w:r>
        <w:rPr>
          <w:rFonts w:ascii="Times New Roman" w:hAnsi="Times New Roman" w:cs="Times New Roman"/>
        </w:rPr>
        <w:br w:type="page"/>
      </w:r>
    </w:p>
    <w:p w14:paraId="1F182B76" w14:textId="72BFFED6" w:rsidR="00C85976" w:rsidRDefault="00F76ABA" w:rsidP="00C85976">
      <w:pPr>
        <w:spacing w:line="480" w:lineRule="auto"/>
        <w:jc w:val="both"/>
        <w:rPr>
          <w:rFonts w:ascii="Times New Roman" w:hAnsi="Times New Roman" w:cs="Times New Roman"/>
          <w:b/>
          <w:bCs/>
        </w:rPr>
      </w:pPr>
      <w:r>
        <w:rPr>
          <w:rFonts w:ascii="Times New Roman" w:hAnsi="Times New Roman" w:cs="Times New Roman"/>
          <w:b/>
          <w:bCs/>
          <w:noProof/>
          <w14:ligatures w14:val="standardContextual"/>
        </w:rPr>
        <w:lastRenderedPageBreak/>
        <w:drawing>
          <wp:inline distT="0" distB="0" distL="0" distR="0" wp14:anchorId="574DA752" wp14:editId="3ED0DADD">
            <wp:extent cx="5274310" cy="4486275"/>
            <wp:effectExtent l="0" t="0" r="2540" b="9525"/>
            <wp:docPr id="9736578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657825" name="图片 973657825"/>
                    <pic:cNvPicPr/>
                  </pic:nvPicPr>
                  <pic:blipFill rotWithShape="1">
                    <a:blip r:embed="rId9"/>
                    <a:srcRect b="8092"/>
                    <a:stretch/>
                  </pic:blipFill>
                  <pic:spPr bwMode="auto">
                    <a:xfrm>
                      <a:off x="0" y="0"/>
                      <a:ext cx="5274310" cy="4486275"/>
                    </a:xfrm>
                    <a:prstGeom prst="rect">
                      <a:avLst/>
                    </a:prstGeom>
                    <a:ln>
                      <a:noFill/>
                    </a:ln>
                    <a:extLst>
                      <a:ext uri="{53640926-AAD7-44D8-BBD7-CCE9431645EC}">
                        <a14:shadowObscured xmlns:a14="http://schemas.microsoft.com/office/drawing/2010/main"/>
                      </a:ext>
                    </a:extLst>
                  </pic:spPr>
                </pic:pic>
              </a:graphicData>
            </a:graphic>
          </wp:inline>
        </w:drawing>
      </w:r>
    </w:p>
    <w:p w14:paraId="3393430A" w14:textId="216987E4" w:rsidR="00C85976" w:rsidRDefault="00C85976" w:rsidP="00C85976">
      <w:pPr>
        <w:spacing w:line="480" w:lineRule="auto"/>
        <w:jc w:val="both"/>
        <w:rPr>
          <w:rFonts w:ascii="Times New Roman" w:eastAsia="PMingLiU" w:hAnsi="Times New Roman" w:cs="Times New Roman"/>
          <w:lang w:eastAsia="zh-TW"/>
        </w:rPr>
      </w:pPr>
      <w:r w:rsidRPr="009817CF">
        <w:rPr>
          <w:rFonts w:ascii="Times New Roman" w:eastAsia="PMingLiU" w:hAnsi="Times New Roman" w:cs="Times New Roman"/>
          <w:b/>
          <w:bCs/>
          <w:lang w:eastAsia="zh-TW"/>
        </w:rPr>
        <w:t>Fig</w:t>
      </w:r>
      <w:r w:rsidR="00A55068">
        <w:rPr>
          <w:rFonts w:ascii="Times New Roman" w:hAnsi="Times New Roman" w:cs="Times New Roman" w:hint="eastAsia"/>
          <w:b/>
          <w:bCs/>
        </w:rPr>
        <w:t>ure S</w:t>
      </w:r>
      <w:r w:rsidRPr="009817CF">
        <w:rPr>
          <w:rFonts w:ascii="Times New Roman" w:eastAsia="PMingLiU" w:hAnsi="Times New Roman" w:cs="Times New Roman"/>
          <w:b/>
          <w:bCs/>
          <w:lang w:eastAsia="zh-TW"/>
        </w:rPr>
        <w:t>3</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Electron densities of SPM-242, Cpd-32 and CYM52581. </w:t>
      </w:r>
      <w:r w:rsidR="00A55068" w:rsidRPr="00E4577B">
        <w:rPr>
          <w:rFonts w:ascii="Times New Roman" w:hAnsi="Times New Roman" w:cs="Times New Roman"/>
        </w:rPr>
        <w:t>(A-C)</w:t>
      </w:r>
      <w:r w:rsidRPr="009817CF">
        <w:rPr>
          <w:rFonts w:ascii="Times New Roman" w:eastAsia="PMingLiU" w:hAnsi="Times New Roman" w:cs="Times New Roman"/>
          <w:b/>
          <w:bCs/>
          <w:lang w:eastAsia="zh-TW"/>
        </w:rPr>
        <w:t xml:space="preserve"> </w:t>
      </w:r>
      <w:r w:rsidRPr="00E4577B">
        <w:rPr>
          <w:rFonts w:ascii="Times New Roman" w:eastAsia="PMingLiU" w:hAnsi="Times New Roman" w:cs="Times New Roman"/>
          <w:lang w:eastAsia="zh-TW"/>
        </w:rPr>
        <w:t>2</w:t>
      </w:r>
      <w:r w:rsidRPr="009817CF">
        <w:rPr>
          <w:rFonts w:ascii="Times New Roman" w:eastAsia="PMingLiU" w:hAnsi="Times New Roman" w:cs="Times New Roman"/>
          <w:i/>
          <w:iCs/>
          <w:lang w:eastAsia="zh-TW"/>
        </w:rPr>
        <w:t>|F</w:t>
      </w:r>
      <w:r w:rsidRPr="009817CF">
        <w:rPr>
          <w:rFonts w:ascii="Times New Roman" w:eastAsia="PMingLiU" w:hAnsi="Times New Roman" w:cs="Times New Roman"/>
          <w:i/>
          <w:iCs/>
          <w:vertAlign w:val="subscript"/>
          <w:lang w:eastAsia="zh-TW"/>
        </w:rPr>
        <w:t>o</w:t>
      </w:r>
      <w:r w:rsidRPr="009817CF">
        <w:rPr>
          <w:rFonts w:ascii="Times New Roman" w:eastAsia="PMingLiU" w:hAnsi="Times New Roman" w:cs="Times New Roman"/>
          <w:i/>
          <w:iCs/>
          <w:lang w:eastAsia="zh-TW"/>
        </w:rPr>
        <w:t>|</w:t>
      </w:r>
      <w:r w:rsidRPr="009817CF">
        <w:rPr>
          <w:rFonts w:ascii="Times New Roman" w:eastAsia="PMingLiU" w:hAnsi="Times New Roman" w:cs="Times New Roman"/>
          <w:lang w:eastAsia="zh-TW"/>
        </w:rPr>
        <w:t>-</w:t>
      </w:r>
      <w:r w:rsidRPr="009817CF">
        <w:rPr>
          <w:rFonts w:ascii="Times New Roman" w:eastAsia="PMingLiU" w:hAnsi="Times New Roman" w:cs="Times New Roman"/>
          <w:i/>
          <w:iCs/>
          <w:lang w:eastAsia="zh-TW"/>
        </w:rPr>
        <w:t>|F</w:t>
      </w:r>
      <w:r w:rsidRPr="009817CF">
        <w:rPr>
          <w:rFonts w:ascii="Times New Roman" w:eastAsia="PMingLiU" w:hAnsi="Times New Roman" w:cs="Times New Roman"/>
          <w:i/>
          <w:iCs/>
          <w:vertAlign w:val="subscript"/>
          <w:lang w:eastAsia="zh-TW"/>
        </w:rPr>
        <w:t>c</w:t>
      </w:r>
      <w:r w:rsidRPr="009817CF">
        <w:rPr>
          <w:rFonts w:ascii="Times New Roman" w:eastAsia="PMingLiU" w:hAnsi="Times New Roman" w:cs="Times New Roman"/>
          <w:i/>
          <w:iCs/>
          <w:lang w:eastAsia="zh-TW"/>
        </w:rPr>
        <w:t>|</w:t>
      </w:r>
      <w:r w:rsidRPr="009817CF">
        <w:rPr>
          <w:rFonts w:ascii="Times New Roman" w:eastAsia="PMingLiU" w:hAnsi="Times New Roman" w:cs="Times New Roman"/>
          <w:lang w:eastAsia="zh-TW"/>
        </w:rPr>
        <w:t xml:space="preserve"> omit map of SPM-242, Cpd-32 and CYM52581. The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structure is shown in grey cartoon representation. SPM-242, Cpd-32 and CYM52581 are displayed as orange, yellow and violet sticks, respectively. Electron densities are contoured at 2.5 </w:t>
      </w:r>
      <w:r w:rsidRPr="009817CF">
        <w:rPr>
          <w:rFonts w:ascii="Times New Roman" w:hAnsi="Times New Roman" w:cs="Times New Roman"/>
          <w:lang w:eastAsia="zh-TW"/>
        </w:rPr>
        <w:t>σ</w:t>
      </w:r>
      <w:r w:rsidRPr="009817CF">
        <w:rPr>
          <w:rFonts w:ascii="Times New Roman" w:eastAsia="PMingLiU" w:hAnsi="Times New Roman" w:cs="Times New Roman"/>
          <w:lang w:eastAsia="zh-TW"/>
        </w:rPr>
        <w:t xml:space="preserve"> from 2</w:t>
      </w:r>
      <w:r w:rsidRPr="009817CF">
        <w:rPr>
          <w:rFonts w:ascii="Times New Roman" w:eastAsia="PMingLiU" w:hAnsi="Times New Roman" w:cs="Times New Roman"/>
          <w:i/>
          <w:iCs/>
          <w:lang w:eastAsia="zh-TW"/>
        </w:rPr>
        <w:t>|F</w:t>
      </w:r>
      <w:r w:rsidRPr="009817CF">
        <w:rPr>
          <w:rFonts w:ascii="Times New Roman" w:eastAsia="PMingLiU" w:hAnsi="Times New Roman" w:cs="Times New Roman"/>
          <w:vertAlign w:val="subscript"/>
          <w:lang w:eastAsia="zh-TW"/>
        </w:rPr>
        <w:t>o</w:t>
      </w:r>
      <w:r w:rsidRPr="009817CF">
        <w:rPr>
          <w:rFonts w:ascii="Times New Roman" w:eastAsia="PMingLiU" w:hAnsi="Times New Roman" w:cs="Times New Roman"/>
          <w:i/>
          <w:iCs/>
          <w:lang w:eastAsia="zh-TW"/>
        </w:rPr>
        <w:t>|</w:t>
      </w:r>
      <w:r w:rsidRPr="009817CF">
        <w:rPr>
          <w:rFonts w:ascii="Times New Roman" w:eastAsia="PMingLiU" w:hAnsi="Times New Roman" w:cs="Times New Roman"/>
          <w:lang w:eastAsia="zh-TW"/>
        </w:rPr>
        <w:t>-</w:t>
      </w:r>
      <w:r w:rsidRPr="009817CF">
        <w:rPr>
          <w:rFonts w:ascii="Times New Roman" w:eastAsia="PMingLiU" w:hAnsi="Times New Roman" w:cs="Times New Roman"/>
          <w:i/>
          <w:iCs/>
          <w:lang w:eastAsia="zh-TW"/>
        </w:rPr>
        <w:t>|F</w:t>
      </w:r>
      <w:r w:rsidRPr="009817CF">
        <w:rPr>
          <w:rFonts w:ascii="Times New Roman" w:eastAsia="PMingLiU" w:hAnsi="Times New Roman" w:cs="Times New Roman"/>
          <w:vertAlign w:val="subscript"/>
          <w:lang w:eastAsia="zh-TW"/>
        </w:rPr>
        <w:t>c</w:t>
      </w:r>
      <w:r w:rsidRPr="009817CF">
        <w:rPr>
          <w:rFonts w:ascii="Times New Roman" w:eastAsia="PMingLiU" w:hAnsi="Times New Roman" w:cs="Times New Roman"/>
          <w:i/>
          <w:iCs/>
          <w:lang w:eastAsia="zh-TW"/>
        </w:rPr>
        <w:t xml:space="preserve">| </w:t>
      </w:r>
      <w:r w:rsidRPr="009817CF">
        <w:rPr>
          <w:rFonts w:ascii="Times New Roman" w:eastAsia="PMingLiU" w:hAnsi="Times New Roman" w:cs="Times New Roman"/>
          <w:lang w:eastAsia="zh-TW"/>
        </w:rPr>
        <w:t xml:space="preserve">omit map and colored blue. </w:t>
      </w:r>
      <w:r w:rsidR="00A55068" w:rsidRPr="00E4577B">
        <w:rPr>
          <w:rFonts w:ascii="Times New Roman" w:hAnsi="Times New Roman" w:cs="Times New Roman"/>
        </w:rPr>
        <w:t>(D)</w:t>
      </w:r>
      <w:r w:rsidRPr="009817CF">
        <w:rPr>
          <w:rFonts w:ascii="Times New Roman" w:eastAsia="PMingLiU" w:hAnsi="Times New Roman" w:cs="Times New Roman"/>
          <w:lang w:eastAsia="zh-TW"/>
        </w:rPr>
        <w:t xml:space="preserve"> Superimposition of active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and S1P</w:t>
      </w:r>
      <w:r w:rsidRPr="009817CF">
        <w:rPr>
          <w:rFonts w:ascii="Times New Roman" w:hAnsi="Times New Roman" w:cs="Times New Roman"/>
          <w:lang w:eastAsia="zh-TW"/>
        </w:rPr>
        <w:t>–</w:t>
      </w:r>
      <w:r w:rsidRPr="009817CF">
        <w:rPr>
          <w:rFonts w:ascii="Times New Roman" w:eastAsia="PMingLiU" w:hAnsi="Times New Roman" w:cs="Times New Roman"/>
          <w:lang w:eastAsia="zh-TW"/>
        </w:rPr>
        <w:t>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The structures of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and S1P</w:t>
      </w:r>
      <w:r w:rsidRPr="009817CF">
        <w:rPr>
          <w:rFonts w:ascii="Times New Roman" w:hAnsi="Times New Roman" w:cs="Times New Roman"/>
          <w:lang w:eastAsia="zh-TW"/>
        </w:rPr>
        <w:t>–</w:t>
      </w:r>
      <w:r w:rsidRPr="009817CF">
        <w:rPr>
          <w:rFonts w:ascii="Times New Roman" w:eastAsia="PMingLiU" w:hAnsi="Times New Roman" w:cs="Times New Roman"/>
          <w:lang w:eastAsia="zh-TW"/>
        </w:rPr>
        <w:t>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w:t>
      </w:r>
      <w:r w:rsidRPr="00E4577B">
        <w:rPr>
          <w:rFonts w:ascii="Times New Roman" w:eastAsia="PMingLiU" w:hAnsi="Times New Roman" w:cs="Times New Roman"/>
          <w:lang w:eastAsia="zh-TW"/>
        </w:rPr>
        <w:t>(PDB ID:7EW3)</w:t>
      </w:r>
      <w:r>
        <w:rPr>
          <w:rFonts w:ascii="Times New Roman" w:eastAsia="PMingLiU" w:hAnsi="Times New Roman" w:cs="Times New Roman"/>
          <w:lang w:eastAsia="zh-TW"/>
        </w:rPr>
        <w:t xml:space="preserve"> </w:t>
      </w:r>
      <w:r w:rsidRPr="009817CF">
        <w:rPr>
          <w:rFonts w:ascii="Times New Roman" w:eastAsia="PMingLiU" w:hAnsi="Times New Roman" w:cs="Times New Roman"/>
          <w:lang w:eastAsia="zh-TW"/>
        </w:rPr>
        <w:t>are shown in cartoon representation, with receptors colored marine and yellow, respectively. S1P in S1P</w:t>
      </w:r>
      <w:r w:rsidRPr="009817CF">
        <w:rPr>
          <w:rFonts w:ascii="Times New Roman" w:hAnsi="Times New Roman" w:cs="Times New Roman"/>
          <w:lang w:eastAsia="zh-TW"/>
        </w:rPr>
        <w:t>–</w:t>
      </w:r>
      <w:r w:rsidRPr="009817CF">
        <w:rPr>
          <w:rFonts w:ascii="Times New Roman" w:eastAsia="PMingLiU" w:hAnsi="Times New Roman" w:cs="Times New Roman"/>
          <w:lang w:eastAsia="zh-TW"/>
        </w:rPr>
        <w:t>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is shown as yellow sticks and electron densities of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are colored blue mesh. G</w:t>
      </w:r>
      <w:r w:rsidRPr="009817CF">
        <w:rPr>
          <w:rFonts w:ascii="Times New Roman" w:hAnsi="Times New Roman" w:cs="Times New Roman"/>
          <w:lang w:eastAsia="zh-TW"/>
        </w:rPr>
        <w:t>α</w:t>
      </w:r>
      <w:proofErr w:type="spellStart"/>
      <w:r w:rsidRPr="009817CF">
        <w:rPr>
          <w:rFonts w:ascii="Times New Roman" w:eastAsia="PMingLiU" w:hAnsi="Times New Roman" w:cs="Times New Roman"/>
          <w:vertAlign w:val="subscript"/>
          <w:lang w:eastAsia="zh-TW"/>
        </w:rPr>
        <w:t>i</w:t>
      </w:r>
      <w:proofErr w:type="spellEnd"/>
      <w:r w:rsidRPr="009817CF">
        <w:rPr>
          <w:rFonts w:ascii="Times New Roman" w:eastAsia="PMingLiU" w:hAnsi="Times New Roman" w:cs="Times New Roman"/>
          <w:lang w:eastAsia="zh-TW"/>
        </w:rPr>
        <w:t>, G</w:t>
      </w:r>
      <w:r w:rsidRPr="009817CF">
        <w:rPr>
          <w:rFonts w:ascii="Times New Roman" w:hAnsi="Times New Roman" w:cs="Times New Roman"/>
          <w:lang w:eastAsia="zh-TW"/>
        </w:rPr>
        <w:t>β</w:t>
      </w:r>
      <w:r w:rsidRPr="009817CF">
        <w:rPr>
          <w:rFonts w:ascii="Times New Roman" w:eastAsia="PMingLiU" w:hAnsi="Times New Roman" w:cs="Times New Roman"/>
          <w:lang w:eastAsia="zh-TW"/>
        </w:rPr>
        <w:t xml:space="preserve">, </w:t>
      </w:r>
      <w:proofErr w:type="spellStart"/>
      <w:r w:rsidRPr="009817CF">
        <w:rPr>
          <w:rFonts w:ascii="Times New Roman" w:eastAsia="PMingLiU" w:hAnsi="Times New Roman" w:cs="Times New Roman"/>
          <w:lang w:eastAsia="zh-TW"/>
        </w:rPr>
        <w:t>G</w:t>
      </w:r>
      <w:r w:rsidRPr="009817CF">
        <w:rPr>
          <w:rFonts w:ascii="Times New Roman" w:hAnsi="Times New Roman" w:cs="Times New Roman"/>
          <w:lang w:eastAsia="zh-TW"/>
        </w:rPr>
        <w:t>γ</w:t>
      </w:r>
      <w:proofErr w:type="spellEnd"/>
      <w:r w:rsidRPr="009817CF">
        <w:rPr>
          <w:rFonts w:ascii="Times New Roman" w:eastAsia="PMingLiU" w:hAnsi="Times New Roman" w:cs="Times New Roman"/>
          <w:lang w:eastAsia="zh-TW"/>
        </w:rPr>
        <w:t xml:space="preserve"> and scFv16 are colored light-cyan, light-pink, light-green, and light-blue, receptively.</w:t>
      </w:r>
    </w:p>
    <w:p w14:paraId="447F652E" w14:textId="77777777" w:rsidR="00C85976" w:rsidRDefault="00C85976">
      <w:pPr>
        <w:ind w:firstLineChars="200" w:firstLine="480"/>
        <w:jc w:val="both"/>
        <w:rPr>
          <w:rFonts w:ascii="Times New Roman" w:eastAsia="PMingLiU" w:hAnsi="Times New Roman" w:cs="Times New Roman"/>
          <w:lang w:eastAsia="zh-TW"/>
        </w:rPr>
      </w:pPr>
      <w:r>
        <w:rPr>
          <w:rFonts w:ascii="Times New Roman" w:eastAsia="PMingLiU" w:hAnsi="Times New Roman" w:cs="Times New Roman"/>
          <w:lang w:eastAsia="zh-TW"/>
        </w:rPr>
        <w:br w:type="page"/>
      </w:r>
    </w:p>
    <w:p w14:paraId="697E328E" w14:textId="688EF3B7" w:rsidR="00C85976" w:rsidRDefault="003621D1" w:rsidP="00C85976">
      <w:pPr>
        <w:spacing w:line="480" w:lineRule="auto"/>
        <w:jc w:val="both"/>
        <w:rPr>
          <w:rFonts w:ascii="Times New Roman" w:hAnsi="Times New Roman" w:cs="Times New Roman"/>
        </w:rPr>
      </w:pPr>
      <w:r>
        <w:rPr>
          <w:rFonts w:ascii="Times New Roman" w:hAnsi="Times New Roman" w:cs="Times New Roman"/>
          <w:noProof/>
          <w14:ligatures w14:val="standardContextual"/>
        </w:rPr>
        <w:lastRenderedPageBreak/>
        <w:drawing>
          <wp:inline distT="0" distB="0" distL="0" distR="0" wp14:anchorId="2FEB5BC8" wp14:editId="533829DD">
            <wp:extent cx="5274310" cy="3554095"/>
            <wp:effectExtent l="0" t="0" r="2540" b="8255"/>
            <wp:docPr id="91076286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762868" name="图片 910762868"/>
                    <pic:cNvPicPr/>
                  </pic:nvPicPr>
                  <pic:blipFill>
                    <a:blip r:embed="rId10"/>
                    <a:stretch>
                      <a:fillRect/>
                    </a:stretch>
                  </pic:blipFill>
                  <pic:spPr>
                    <a:xfrm>
                      <a:off x="0" y="0"/>
                      <a:ext cx="5274310" cy="3554095"/>
                    </a:xfrm>
                    <a:prstGeom prst="rect">
                      <a:avLst/>
                    </a:prstGeom>
                  </pic:spPr>
                </pic:pic>
              </a:graphicData>
            </a:graphic>
          </wp:inline>
        </w:drawing>
      </w:r>
    </w:p>
    <w:p w14:paraId="71E626C0" w14:textId="491698CF" w:rsidR="00C240CD" w:rsidRPr="00C240CD" w:rsidRDefault="00C85976" w:rsidP="00C240CD">
      <w:pPr>
        <w:spacing w:line="480" w:lineRule="auto"/>
        <w:jc w:val="both"/>
        <w:rPr>
          <w:rFonts w:ascii="Times New Roman" w:hAnsi="Times New Roman" w:cs="Times New Roman"/>
          <w:b/>
          <w:bCs/>
          <w:highlight w:val="yellow"/>
          <w:lang w:val="en-GB"/>
        </w:rPr>
      </w:pPr>
      <w:r w:rsidRPr="00E4577B">
        <w:rPr>
          <w:rFonts w:ascii="Times New Roman" w:eastAsia="PMingLiU" w:hAnsi="Times New Roman" w:cs="Times New Roman"/>
          <w:b/>
          <w:bCs/>
          <w:lang w:eastAsia="zh-TW"/>
        </w:rPr>
        <w:t>Fig</w:t>
      </w:r>
      <w:r w:rsidRPr="00E4577B">
        <w:rPr>
          <w:rFonts w:ascii="Times New Roman" w:hAnsi="Times New Roman" w:cs="Times New Roman"/>
          <w:b/>
          <w:bCs/>
        </w:rPr>
        <w:t>ure S</w:t>
      </w:r>
      <w:r w:rsidRPr="00E4577B">
        <w:rPr>
          <w:rFonts w:ascii="Times New Roman" w:eastAsia="PMingLiU" w:hAnsi="Times New Roman" w:cs="Times New Roman"/>
          <w:b/>
          <w:bCs/>
          <w:lang w:eastAsia="zh-TW"/>
        </w:rPr>
        <w:t>4</w:t>
      </w:r>
      <w:r w:rsidRPr="00E4577B">
        <w:rPr>
          <w:rFonts w:ascii="Times New Roman" w:hAnsi="Times New Roman" w:cs="Times New Roman"/>
          <w:b/>
          <w:bCs/>
        </w:rPr>
        <w:t>.</w:t>
      </w:r>
      <w:r w:rsidRPr="00E4577B">
        <w:rPr>
          <w:rFonts w:ascii="Times New Roman" w:eastAsia="PMingLiU" w:hAnsi="Times New Roman" w:cs="Times New Roman"/>
          <w:b/>
          <w:bCs/>
          <w:lang w:eastAsia="zh-TW"/>
        </w:rPr>
        <w:t xml:space="preserve"> Electron densities of </w:t>
      </w:r>
      <w:r w:rsidRPr="00E4577B">
        <w:rPr>
          <w:rFonts w:ascii="Times New Roman" w:eastAsia="PMingLiU" w:hAnsi="Times New Roman" w:cs="Times New Roman"/>
          <w:b/>
          <w:bCs/>
        </w:rPr>
        <w:t>receptor around S</w:t>
      </w:r>
      <w:r w:rsidRPr="00E4577B">
        <w:rPr>
          <w:rFonts w:ascii="Times New Roman" w:eastAsia="PMingLiU" w:hAnsi="Times New Roman" w:cs="Times New Roman"/>
          <w:b/>
          <w:bCs/>
          <w:lang w:eastAsia="zh-TW"/>
        </w:rPr>
        <w:t>PM-242, Cpd-32 and CYM52581.</w:t>
      </w:r>
      <w:r w:rsidR="00494CB2" w:rsidRPr="00E4577B">
        <w:rPr>
          <w:rFonts w:ascii="Times New Roman" w:hAnsi="Times New Roman" w:cs="Times New Roman"/>
        </w:rPr>
        <w:t xml:space="preserve"> (A-C) </w:t>
      </w:r>
      <w:r w:rsidR="00C240CD" w:rsidRPr="00E4577B">
        <w:rPr>
          <w:rFonts w:ascii="Times New Roman" w:hAnsi="Times New Roman" w:cs="Times New Roman"/>
        </w:rPr>
        <w:t xml:space="preserve">Key residues mediating binding of </w:t>
      </w:r>
      <w:r w:rsidR="00494CB2" w:rsidRPr="00E4577B">
        <w:rPr>
          <w:rFonts w:ascii="Times New Roman" w:hAnsi="Times New Roman" w:cs="Times New Roman"/>
        </w:rPr>
        <w:t>SPM-242 (A), Cpd-32 (B), and CYM52581 (C)</w:t>
      </w:r>
      <w:r w:rsidR="00C240CD" w:rsidRPr="00E4577B">
        <w:rPr>
          <w:rFonts w:ascii="Times New Roman" w:hAnsi="Times New Roman" w:cs="Times New Roman"/>
        </w:rPr>
        <w:t xml:space="preserve"> to the S1P3 receptor</w:t>
      </w:r>
      <w:r w:rsidR="00494CB2" w:rsidRPr="00E4577B">
        <w:rPr>
          <w:rFonts w:ascii="Times New Roman" w:hAnsi="Times New Roman" w:cs="Times New Roman"/>
        </w:rPr>
        <w:t xml:space="preserve">. </w:t>
      </w:r>
      <w:r w:rsidR="00494CB2" w:rsidRPr="009817CF">
        <w:rPr>
          <w:rFonts w:ascii="Times New Roman" w:eastAsia="PMingLiU" w:hAnsi="Times New Roman" w:cs="Times New Roman"/>
          <w:lang w:eastAsia="zh-TW"/>
        </w:rPr>
        <w:t xml:space="preserve">The receptor </w:t>
      </w:r>
      <w:r w:rsidR="00C240CD">
        <w:rPr>
          <w:rFonts w:ascii="Times New Roman" w:hAnsi="Times New Roman" w:cs="Times New Roman" w:hint="eastAsia"/>
        </w:rPr>
        <w:t xml:space="preserve">structure is depicted as a grey cartoon with electron density maps shown in as blue mesh. </w:t>
      </w:r>
      <w:r w:rsidR="004B4BEF" w:rsidRPr="00445AD7">
        <w:rPr>
          <w:rFonts w:ascii="Times New Roman" w:hAnsi="Times New Roman" w:cs="Times New Roman"/>
        </w:rPr>
        <w:t xml:space="preserve">Election densities are contoured at from at </w:t>
      </w:r>
      <w:r w:rsidR="00D14201" w:rsidRPr="00445AD7">
        <w:rPr>
          <w:rFonts w:ascii="Times New Roman" w:hAnsi="Times New Roman" w:cs="Times New Roman"/>
        </w:rPr>
        <w:t>1.8</w:t>
      </w:r>
      <w:r w:rsidR="004B4BEF" w:rsidRPr="00445AD7">
        <w:rPr>
          <w:rFonts w:ascii="Times New Roman" w:hAnsi="Times New Roman" w:cs="Times New Roman" w:hint="eastAsia"/>
        </w:rPr>
        <w:t>σ</w:t>
      </w:r>
      <w:r w:rsidR="004B4BEF" w:rsidRPr="00445AD7">
        <w:rPr>
          <w:rFonts w:ascii="Times New Roman" w:hAnsi="Times New Roman" w:cs="Times New Roman"/>
        </w:rPr>
        <w:t xml:space="preserve"> from 2|Fo|-|Fc| omit map. </w:t>
      </w:r>
      <w:r w:rsidR="00494CB2">
        <w:rPr>
          <w:rFonts w:ascii="Times New Roman" w:hAnsi="Times New Roman" w:cs="Times New Roman" w:hint="eastAsia"/>
        </w:rPr>
        <w:t xml:space="preserve">(D and E) </w:t>
      </w:r>
      <w:r w:rsidR="00C240CD">
        <w:rPr>
          <w:rFonts w:ascii="Times New Roman" w:hAnsi="Times New Roman" w:cs="Times New Roman" w:hint="eastAsia"/>
        </w:rPr>
        <w:t xml:space="preserve">Structural rearrangements during receptor activation. </w:t>
      </w:r>
      <w:r w:rsidR="00C240CD" w:rsidRPr="00C240CD">
        <w:rPr>
          <w:rFonts w:ascii="Times New Roman" w:hAnsi="Times New Roman" w:cs="Times New Roman"/>
          <w:lang w:val="en-GB"/>
        </w:rPr>
        <w:t xml:space="preserve">(D) Conformational shifts in residues proximal to SPM-242; (E) Shared activation-related movements in residues interacting with Cpd-32 and CYM52581. </w:t>
      </w:r>
    </w:p>
    <w:p w14:paraId="5818FDEC" w14:textId="77777777" w:rsidR="00C240CD" w:rsidRPr="00E4577B" w:rsidRDefault="00C240CD" w:rsidP="00C85976">
      <w:pPr>
        <w:spacing w:line="480" w:lineRule="auto"/>
        <w:jc w:val="both"/>
        <w:rPr>
          <w:rFonts w:ascii="Times New Roman" w:hAnsi="Times New Roman" w:cs="Times New Roman"/>
          <w:b/>
          <w:bCs/>
          <w:highlight w:val="yellow"/>
          <w:lang w:val="en-GB"/>
        </w:rPr>
      </w:pPr>
    </w:p>
    <w:p w14:paraId="187A39DB" w14:textId="77777777" w:rsidR="00C85976" w:rsidRDefault="00C85976">
      <w:pPr>
        <w:ind w:firstLineChars="200" w:firstLine="489"/>
        <w:jc w:val="both"/>
        <w:rPr>
          <w:rFonts w:ascii="Times New Roman" w:eastAsia="PMingLiU" w:hAnsi="Times New Roman" w:cs="Times New Roman"/>
          <w:b/>
          <w:bCs/>
          <w:highlight w:val="yellow"/>
          <w:lang w:eastAsia="zh-TW"/>
        </w:rPr>
      </w:pPr>
      <w:r>
        <w:rPr>
          <w:rFonts w:ascii="Times New Roman" w:eastAsia="PMingLiU" w:hAnsi="Times New Roman" w:cs="Times New Roman"/>
          <w:b/>
          <w:bCs/>
          <w:highlight w:val="yellow"/>
          <w:lang w:eastAsia="zh-TW"/>
        </w:rPr>
        <w:br w:type="page"/>
      </w:r>
    </w:p>
    <w:p w14:paraId="19418F26" w14:textId="6D9E95FE" w:rsidR="00C85976" w:rsidRDefault="00810C3C" w:rsidP="00445AD7">
      <w:pPr>
        <w:spacing w:line="480" w:lineRule="auto"/>
        <w:jc w:val="center"/>
        <w:rPr>
          <w:rFonts w:ascii="Times New Roman" w:hAnsi="Times New Roman" w:cs="Times New Roman"/>
        </w:rPr>
      </w:pPr>
      <w:r>
        <w:rPr>
          <w:rFonts w:ascii="Times New Roman" w:hAnsi="Times New Roman" w:cs="Times New Roman"/>
          <w:noProof/>
          <w14:ligatures w14:val="standardContextual"/>
        </w:rPr>
        <w:lastRenderedPageBreak/>
        <w:drawing>
          <wp:inline distT="0" distB="0" distL="0" distR="0" wp14:anchorId="48CE2B5C" wp14:editId="4D983C5A">
            <wp:extent cx="4664710" cy="6209030"/>
            <wp:effectExtent l="0" t="0" r="2540" b="1270"/>
            <wp:docPr id="6538085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08536" name="图片 653808536"/>
                    <pic:cNvPicPr/>
                  </pic:nvPicPr>
                  <pic:blipFill rotWithShape="1">
                    <a:blip r:embed="rId11"/>
                    <a:srcRect l="11558"/>
                    <a:stretch>
                      <a:fillRect/>
                    </a:stretch>
                  </pic:blipFill>
                  <pic:spPr bwMode="auto">
                    <a:xfrm>
                      <a:off x="0" y="0"/>
                      <a:ext cx="4664710" cy="6209030"/>
                    </a:xfrm>
                    <a:prstGeom prst="rect">
                      <a:avLst/>
                    </a:prstGeom>
                    <a:ln>
                      <a:noFill/>
                    </a:ln>
                    <a:extLst>
                      <a:ext uri="{53640926-AAD7-44D8-BBD7-CCE9431645EC}">
                        <a14:shadowObscured xmlns:a14="http://schemas.microsoft.com/office/drawing/2010/main"/>
                      </a:ext>
                    </a:extLst>
                  </pic:spPr>
                </pic:pic>
              </a:graphicData>
            </a:graphic>
          </wp:inline>
        </w:drawing>
      </w:r>
    </w:p>
    <w:p w14:paraId="257E82BA" w14:textId="5DCDE759" w:rsidR="00C85976" w:rsidRDefault="00C85976" w:rsidP="00C85976">
      <w:pPr>
        <w:spacing w:line="480" w:lineRule="auto"/>
        <w:jc w:val="both"/>
        <w:rPr>
          <w:rFonts w:ascii="Times New Roman" w:eastAsia="PMingLiU" w:hAnsi="Times New Roman" w:cs="Times New Roman"/>
          <w:lang w:eastAsia="zh-TW"/>
        </w:rPr>
      </w:pPr>
      <w:r w:rsidRPr="009817CF">
        <w:rPr>
          <w:rFonts w:ascii="Times New Roman" w:eastAsia="PMingLiU" w:hAnsi="Times New Roman" w:cs="Times New Roman"/>
          <w:b/>
          <w:bCs/>
          <w:lang w:eastAsia="zh-TW"/>
        </w:rPr>
        <w:t>Fig</w:t>
      </w:r>
      <w:r w:rsidR="00A55068">
        <w:rPr>
          <w:rFonts w:ascii="Times New Roman" w:hAnsi="Times New Roman" w:cs="Times New Roman" w:hint="eastAsia"/>
          <w:b/>
          <w:bCs/>
        </w:rPr>
        <w:t>ure S</w:t>
      </w:r>
      <w:r w:rsidRPr="00E4577B">
        <w:rPr>
          <w:rFonts w:ascii="Times New Roman" w:eastAsia="PMingLiU" w:hAnsi="Times New Roman" w:cs="Times New Roman"/>
          <w:b/>
          <w:bCs/>
          <w:lang w:eastAsia="zh-TW"/>
        </w:rPr>
        <w:t>5</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Cryo-EM data procession and of the S1P</w:t>
      </w:r>
      <w:r w:rsidRPr="009817CF">
        <w:rPr>
          <w:rFonts w:ascii="Times New Roman" w:eastAsia="PMingLiU" w:hAnsi="Times New Roman" w:cs="Times New Roman"/>
          <w:b/>
          <w:bCs/>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b/>
          <w:bCs/>
          <w:lang w:eastAsia="zh-TW"/>
        </w:rPr>
        <w:t>G</w:t>
      </w:r>
      <w:r w:rsidRPr="009817CF">
        <w:rPr>
          <w:rFonts w:ascii="Times New Roman" w:eastAsia="PMingLiU" w:hAnsi="Times New Roman" w:cs="Times New Roman"/>
          <w:b/>
          <w:bCs/>
          <w:vertAlign w:val="subscript"/>
          <w:lang w:eastAsia="zh-TW"/>
        </w:rPr>
        <w:t>i</w:t>
      </w:r>
      <w:r w:rsidRPr="009817CF">
        <w:rPr>
          <w:rFonts w:ascii="Times New Roman" w:eastAsia="PMingLiU" w:hAnsi="Times New Roman" w:cs="Times New Roman"/>
          <w:b/>
          <w:bCs/>
          <w:lang w:eastAsia="zh-TW"/>
        </w:rPr>
        <w:t xml:space="preserve"> and S1P</w:t>
      </w:r>
      <w:r w:rsidRPr="009817CF">
        <w:rPr>
          <w:rFonts w:ascii="Times New Roman" w:eastAsia="PMingLiU" w:hAnsi="Times New Roman" w:cs="Times New Roman"/>
          <w:b/>
          <w:bCs/>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b/>
          <w:bCs/>
          <w:lang w:eastAsia="zh-TW"/>
        </w:rPr>
        <w:t>G</w:t>
      </w:r>
      <w:r w:rsidRPr="009817CF">
        <w:rPr>
          <w:rFonts w:ascii="Times New Roman" w:eastAsia="PMingLiU" w:hAnsi="Times New Roman" w:cs="Times New Roman"/>
          <w:b/>
          <w:bCs/>
          <w:vertAlign w:val="subscript"/>
          <w:lang w:eastAsia="zh-TW"/>
        </w:rPr>
        <w:t>i</w:t>
      </w:r>
      <w:r w:rsidRPr="009817CF">
        <w:rPr>
          <w:rFonts w:ascii="Times New Roman" w:eastAsia="PMingLiU" w:hAnsi="Times New Roman" w:cs="Times New Roman"/>
          <w:b/>
          <w:bCs/>
          <w:lang w:eastAsia="zh-TW"/>
        </w:rPr>
        <w:t xml:space="preserve"> complexes. </w:t>
      </w:r>
      <w:r w:rsidR="00A55068" w:rsidRPr="00E4577B">
        <w:rPr>
          <w:rFonts w:ascii="Times New Roman" w:hAnsi="Times New Roman" w:cs="Times New Roman"/>
        </w:rPr>
        <w:t>(A)</w:t>
      </w:r>
      <w:r w:rsidRPr="009817CF">
        <w:rPr>
          <w:rFonts w:ascii="Times New Roman" w:eastAsia="PMingLiU" w:hAnsi="Times New Roman" w:cs="Times New Roman"/>
          <w:lang w:eastAsia="zh-TW"/>
        </w:rPr>
        <w:t xml:space="preserve"> Representative cryo-EM image and 2D averages of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Workflow of cryo-EM data processing with cryo-EM map colored grey according to local resolution (</w:t>
      </w:r>
      <w:r w:rsidRPr="009817CF">
        <w:rPr>
          <w:rFonts w:ascii="Times New Roman" w:hAnsi="Times New Roman" w:cs="Times New Roman"/>
          <w:lang w:eastAsia="zh-TW"/>
        </w:rPr>
        <w:t>Å</w:t>
      </w:r>
      <w:r w:rsidRPr="009817CF">
        <w:rPr>
          <w:rFonts w:ascii="Times New Roman" w:eastAsia="PMingLiU" w:hAnsi="Times New Roman" w:cs="Times New Roman"/>
          <w:lang w:eastAsia="zh-TW"/>
        </w:rPr>
        <w:t>) for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Gold-standard FSC curve of the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indicating an overall resolution at 3.8 </w:t>
      </w:r>
      <w:r w:rsidRPr="009817CF">
        <w:rPr>
          <w:rFonts w:ascii="Times New Roman" w:hAnsi="Times New Roman" w:cs="Times New Roman"/>
          <w:lang w:eastAsia="zh-TW"/>
        </w:rPr>
        <w:t>Å</w:t>
      </w:r>
      <w:r w:rsidRPr="009817CF">
        <w:rPr>
          <w:rFonts w:ascii="Times New Roman" w:eastAsia="PMingLiU" w:hAnsi="Times New Roman" w:cs="Times New Roman"/>
          <w:lang w:eastAsia="zh-TW"/>
        </w:rPr>
        <w:t xml:space="preserve">. </w:t>
      </w:r>
      <w:r w:rsidR="00A55068" w:rsidRPr="00E4577B">
        <w:rPr>
          <w:rFonts w:ascii="Times New Roman" w:hAnsi="Times New Roman" w:cs="Times New Roman"/>
        </w:rPr>
        <w:t>(B)</w:t>
      </w:r>
      <w:r w:rsidRPr="009817CF">
        <w:rPr>
          <w:rFonts w:ascii="Times New Roman" w:eastAsia="PMingLiU" w:hAnsi="Times New Roman" w:cs="Times New Roman"/>
          <w:lang w:eastAsia="zh-TW"/>
        </w:rPr>
        <w:t xml:space="preserve"> Representative cryo-EM image and 2D averages of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Workflow of cryo-EM data processing with cryo-EM map colored grey according to local resolution (</w:t>
      </w:r>
      <w:r w:rsidRPr="009817CF">
        <w:rPr>
          <w:rFonts w:ascii="Times New Roman" w:hAnsi="Times New Roman" w:cs="Times New Roman"/>
          <w:lang w:eastAsia="zh-TW"/>
        </w:rPr>
        <w:t>Å</w:t>
      </w:r>
      <w:r w:rsidRPr="009817CF">
        <w:rPr>
          <w:rFonts w:ascii="Times New Roman" w:eastAsia="PMingLiU" w:hAnsi="Times New Roman" w:cs="Times New Roman"/>
          <w:lang w:eastAsia="zh-TW"/>
        </w:rPr>
        <w:t>) for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Gold-standard FSC curve of the </w:t>
      </w:r>
      <w:r w:rsidRPr="009817CF">
        <w:rPr>
          <w:rFonts w:ascii="Times New Roman" w:eastAsia="PMingLiU" w:hAnsi="Times New Roman" w:cs="Times New Roman"/>
          <w:lang w:eastAsia="zh-TW"/>
        </w:rPr>
        <w:lastRenderedPageBreak/>
        <w:t>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i</w:t>
      </w:r>
      <w:r w:rsidRPr="009817CF">
        <w:rPr>
          <w:rFonts w:ascii="Times New Roman" w:eastAsia="PMingLiU" w:hAnsi="Times New Roman" w:cs="Times New Roman"/>
          <w:lang w:eastAsia="zh-TW"/>
        </w:rPr>
        <w:t xml:space="preserve"> complex, indicating an overall resolution at 3.0 </w:t>
      </w:r>
      <w:r w:rsidRPr="009817CF">
        <w:rPr>
          <w:rFonts w:ascii="Times New Roman" w:hAnsi="Times New Roman" w:cs="Times New Roman"/>
          <w:lang w:eastAsia="zh-TW"/>
        </w:rPr>
        <w:t>Å</w:t>
      </w:r>
      <w:r w:rsidRPr="009817CF">
        <w:rPr>
          <w:rFonts w:ascii="Times New Roman" w:eastAsia="PMingLiU" w:hAnsi="Times New Roman" w:cs="Times New Roman"/>
          <w:lang w:eastAsia="zh-TW"/>
        </w:rPr>
        <w:t xml:space="preserve">. </w:t>
      </w:r>
      <w:r w:rsidR="00A55068" w:rsidRPr="00E4577B">
        <w:rPr>
          <w:rFonts w:ascii="Times New Roman" w:hAnsi="Times New Roman" w:cs="Times New Roman"/>
        </w:rPr>
        <w:t>(C)</w:t>
      </w:r>
      <w:r w:rsidRPr="009817CF">
        <w:rPr>
          <w:rFonts w:ascii="Times New Roman" w:eastAsia="PMingLiU" w:hAnsi="Times New Roman" w:cs="Times New Roman"/>
          <w:lang w:eastAsia="zh-TW"/>
        </w:rPr>
        <w:t xml:space="preserve"> Cryo-EM density map and the model of S1P</w:t>
      </w:r>
      <w:r w:rsidRPr="009817CF">
        <w:rPr>
          <w:rFonts w:ascii="Times New Roman" w:eastAsia="PMingLiU" w:hAnsi="Times New Roman" w:cs="Times New Roman"/>
          <w:vertAlign w:val="subscript"/>
          <w:lang w:eastAsia="zh-TW"/>
        </w:rPr>
        <w:t>2</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 xml:space="preserve">i </w:t>
      </w:r>
      <w:r w:rsidRPr="009817CF">
        <w:rPr>
          <w:rFonts w:ascii="Times New Roman" w:eastAsia="PMingLiU" w:hAnsi="Times New Roman" w:cs="Times New Roman"/>
          <w:lang w:eastAsia="zh-TW"/>
        </w:rPr>
        <w:t xml:space="preserve">complex are shown for all transmembrane and </w:t>
      </w:r>
      <w:r w:rsidRPr="009817CF">
        <w:rPr>
          <w:rFonts w:ascii="Times New Roman" w:hAnsi="Times New Roman" w:cs="Times New Roman"/>
          <w:lang w:eastAsia="zh-TW"/>
        </w:rPr>
        <w:t>α</w:t>
      </w:r>
      <w:r w:rsidRPr="009817CF">
        <w:rPr>
          <w:rFonts w:ascii="Times New Roman" w:eastAsia="PMingLiU" w:hAnsi="Times New Roman" w:cs="Times New Roman"/>
          <w:lang w:eastAsia="zh-TW"/>
        </w:rPr>
        <w:t>5 helix.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is shown in orange sticks representation. </w:t>
      </w:r>
      <w:r w:rsidRPr="009817CF">
        <w:rPr>
          <w:rFonts w:ascii="Times New Roman" w:hAnsi="Times New Roman" w:cs="Times New Roman"/>
          <w:lang w:eastAsia="zh-TW"/>
        </w:rPr>
        <w:t>α</w:t>
      </w:r>
      <w:r w:rsidRPr="009817CF">
        <w:rPr>
          <w:rFonts w:ascii="Times New Roman" w:eastAsia="PMingLiU" w:hAnsi="Times New Roman" w:cs="Times New Roman"/>
          <w:lang w:eastAsia="zh-TW"/>
        </w:rPr>
        <w:t>5 helix of G</w:t>
      </w:r>
      <w:r w:rsidRPr="009817CF">
        <w:rPr>
          <w:rFonts w:ascii="Times New Roman" w:hAnsi="Times New Roman" w:cs="Times New Roman"/>
          <w:lang w:eastAsia="zh-TW"/>
        </w:rPr>
        <w:t>α</w:t>
      </w:r>
      <w:proofErr w:type="spellStart"/>
      <w:r w:rsidRPr="009817CF">
        <w:rPr>
          <w:rFonts w:ascii="Times New Roman" w:eastAsia="PMingLiU" w:hAnsi="Times New Roman" w:cs="Times New Roman"/>
          <w:vertAlign w:val="subscript"/>
          <w:lang w:eastAsia="zh-TW"/>
        </w:rPr>
        <w:t>i</w:t>
      </w:r>
      <w:proofErr w:type="spellEnd"/>
      <w:r w:rsidRPr="009817CF">
        <w:rPr>
          <w:rFonts w:ascii="Times New Roman" w:eastAsia="PMingLiU" w:hAnsi="Times New Roman" w:cs="Times New Roman"/>
          <w:lang w:eastAsia="zh-TW"/>
        </w:rPr>
        <w:t xml:space="preserve"> is shown in light-cyan sticks representation. </w:t>
      </w:r>
      <w:r w:rsidR="00A55068" w:rsidRPr="00E4577B">
        <w:rPr>
          <w:rFonts w:ascii="Times New Roman" w:hAnsi="Times New Roman" w:cs="Times New Roman"/>
        </w:rPr>
        <w:t>(D)</w:t>
      </w:r>
      <w:r w:rsidRPr="009817CF">
        <w:rPr>
          <w:rFonts w:ascii="Times New Roman" w:eastAsia="PMingLiU" w:hAnsi="Times New Roman" w:cs="Times New Roman"/>
          <w:lang w:eastAsia="zh-TW"/>
        </w:rPr>
        <w:t xml:space="preserve"> Cryo-EM density map and the model of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G</w:t>
      </w:r>
      <w:r w:rsidRPr="009817CF">
        <w:rPr>
          <w:rFonts w:ascii="Times New Roman" w:eastAsia="PMingLiU" w:hAnsi="Times New Roman" w:cs="Times New Roman"/>
          <w:vertAlign w:val="subscript"/>
          <w:lang w:eastAsia="zh-TW"/>
        </w:rPr>
        <w:t xml:space="preserve">i </w:t>
      </w:r>
      <w:r w:rsidRPr="009817CF">
        <w:rPr>
          <w:rFonts w:ascii="Times New Roman" w:eastAsia="PMingLiU" w:hAnsi="Times New Roman" w:cs="Times New Roman"/>
          <w:lang w:eastAsia="zh-TW"/>
        </w:rPr>
        <w:t>complex are shown for all transmembrane, ICL2 and ICL3 of S1P</w:t>
      </w:r>
      <w:r w:rsidRPr="009817CF">
        <w:rPr>
          <w:rFonts w:ascii="Times New Roman" w:eastAsia="PMingLiU" w:hAnsi="Times New Roman" w:cs="Times New Roman"/>
          <w:vertAlign w:val="subscript"/>
          <w:lang w:eastAsia="zh-TW"/>
        </w:rPr>
        <w:t xml:space="preserve">3 </w:t>
      </w:r>
      <w:r w:rsidRPr="009817CF">
        <w:rPr>
          <w:rFonts w:ascii="Times New Roman" w:eastAsia="PMingLiU" w:hAnsi="Times New Roman" w:cs="Times New Roman"/>
          <w:lang w:eastAsia="zh-TW"/>
        </w:rPr>
        <w:t>and</w:t>
      </w:r>
      <w:r w:rsidRPr="009817CF">
        <w:rPr>
          <w:rFonts w:ascii="Times New Roman" w:eastAsia="PMingLiU" w:hAnsi="Times New Roman" w:cs="Times New Roman"/>
          <w:vertAlign w:val="subscript"/>
          <w:lang w:eastAsia="zh-TW"/>
        </w:rPr>
        <w:t xml:space="preserve"> </w:t>
      </w:r>
      <w:r w:rsidRPr="009817CF">
        <w:rPr>
          <w:rFonts w:ascii="Times New Roman" w:hAnsi="Times New Roman" w:cs="Times New Roman"/>
          <w:lang w:eastAsia="zh-TW"/>
        </w:rPr>
        <w:t>α</w:t>
      </w:r>
      <w:r w:rsidRPr="009817CF">
        <w:rPr>
          <w:rFonts w:ascii="Times New Roman" w:eastAsia="PMingLiU" w:hAnsi="Times New Roman" w:cs="Times New Roman"/>
          <w:lang w:eastAsia="zh-TW"/>
        </w:rPr>
        <w:t>5 helix of G protein.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is shown in marine sticks representation. </w:t>
      </w:r>
      <w:r w:rsidRPr="009817CF">
        <w:rPr>
          <w:rFonts w:ascii="Times New Roman" w:hAnsi="Times New Roman" w:cs="Times New Roman"/>
          <w:lang w:eastAsia="zh-TW"/>
        </w:rPr>
        <w:t>α</w:t>
      </w:r>
      <w:r w:rsidRPr="009817CF">
        <w:rPr>
          <w:rFonts w:ascii="Times New Roman" w:eastAsia="PMingLiU" w:hAnsi="Times New Roman" w:cs="Times New Roman"/>
          <w:lang w:eastAsia="zh-TW"/>
        </w:rPr>
        <w:t>5 helix of G</w:t>
      </w:r>
      <w:r w:rsidRPr="009817CF">
        <w:rPr>
          <w:rFonts w:ascii="Times New Roman" w:hAnsi="Times New Roman" w:cs="Times New Roman"/>
          <w:lang w:eastAsia="zh-TW"/>
        </w:rPr>
        <w:t>α</w:t>
      </w:r>
      <w:proofErr w:type="spellStart"/>
      <w:r w:rsidRPr="009817CF">
        <w:rPr>
          <w:rFonts w:ascii="Times New Roman" w:eastAsia="PMingLiU" w:hAnsi="Times New Roman" w:cs="Times New Roman"/>
          <w:vertAlign w:val="subscript"/>
          <w:lang w:eastAsia="zh-TW"/>
        </w:rPr>
        <w:t>i</w:t>
      </w:r>
      <w:proofErr w:type="spellEnd"/>
      <w:r w:rsidRPr="009817CF">
        <w:rPr>
          <w:rFonts w:ascii="Times New Roman" w:eastAsia="PMingLiU" w:hAnsi="Times New Roman" w:cs="Times New Roman"/>
          <w:lang w:eastAsia="zh-TW"/>
        </w:rPr>
        <w:t xml:space="preserve"> is shown in light-cyan sticks representation.</w:t>
      </w:r>
    </w:p>
    <w:p w14:paraId="391BCCC4" w14:textId="26D85398" w:rsidR="00C85976" w:rsidRDefault="00C85976" w:rsidP="00E4577B">
      <w:pPr>
        <w:spacing w:line="480" w:lineRule="auto"/>
        <w:rPr>
          <w:rFonts w:ascii="Times New Roman" w:eastAsia="PMingLiU" w:hAnsi="Times New Roman" w:cs="Times New Roman"/>
          <w:lang w:eastAsia="zh-TW"/>
        </w:rPr>
      </w:pPr>
      <w:bookmarkStart w:id="0" w:name="_Hlk197952220"/>
    </w:p>
    <w:p w14:paraId="235D8AAD" w14:textId="77777777" w:rsidR="00C85976" w:rsidRDefault="00C85976">
      <w:pPr>
        <w:ind w:firstLineChars="200" w:firstLine="480"/>
        <w:jc w:val="both"/>
        <w:rPr>
          <w:rFonts w:ascii="Times New Roman" w:eastAsia="PMingLiU" w:hAnsi="Times New Roman" w:cs="Times New Roman"/>
          <w:lang w:eastAsia="zh-TW"/>
        </w:rPr>
      </w:pPr>
      <w:r>
        <w:rPr>
          <w:rFonts w:ascii="Times New Roman" w:eastAsia="PMingLiU" w:hAnsi="Times New Roman" w:cs="Times New Roman"/>
          <w:lang w:eastAsia="zh-TW"/>
        </w:rPr>
        <w:br w:type="page"/>
      </w:r>
    </w:p>
    <w:p w14:paraId="1CA7CB15" w14:textId="540BB374" w:rsidR="00C85976" w:rsidRDefault="00810C3C" w:rsidP="00C85976">
      <w:pPr>
        <w:spacing w:line="480" w:lineRule="auto"/>
        <w:jc w:val="both"/>
        <w:rPr>
          <w:rFonts w:ascii="Times New Roman" w:hAnsi="Times New Roman" w:cs="Times New Roman"/>
        </w:rPr>
      </w:pPr>
      <w:r>
        <w:rPr>
          <w:rFonts w:ascii="Times New Roman" w:hAnsi="Times New Roman" w:cs="Times New Roman"/>
          <w:noProof/>
          <w14:ligatures w14:val="standardContextual"/>
        </w:rPr>
        <w:lastRenderedPageBreak/>
        <w:drawing>
          <wp:inline distT="0" distB="0" distL="0" distR="0" wp14:anchorId="1186D7CC" wp14:editId="5FAEECC2">
            <wp:extent cx="5274310" cy="5725795"/>
            <wp:effectExtent l="0" t="0" r="2540" b="8255"/>
            <wp:docPr id="1780882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8251" name="图片 178088251"/>
                    <pic:cNvPicPr/>
                  </pic:nvPicPr>
                  <pic:blipFill>
                    <a:blip r:embed="rId12"/>
                    <a:stretch>
                      <a:fillRect/>
                    </a:stretch>
                  </pic:blipFill>
                  <pic:spPr>
                    <a:xfrm>
                      <a:off x="0" y="0"/>
                      <a:ext cx="5274310" cy="5725795"/>
                    </a:xfrm>
                    <a:prstGeom prst="rect">
                      <a:avLst/>
                    </a:prstGeom>
                  </pic:spPr>
                </pic:pic>
              </a:graphicData>
            </a:graphic>
          </wp:inline>
        </w:drawing>
      </w:r>
    </w:p>
    <w:p w14:paraId="4B207DD3" w14:textId="45EA80DA" w:rsidR="00C85976" w:rsidRPr="009817CF" w:rsidRDefault="00C85976" w:rsidP="00E4577B">
      <w:pPr>
        <w:tabs>
          <w:tab w:val="left" w:pos="5954"/>
        </w:tabs>
        <w:spacing w:line="480" w:lineRule="auto"/>
        <w:jc w:val="both"/>
        <w:rPr>
          <w:rFonts w:ascii="Times New Roman" w:hAnsi="Times New Roman" w:cs="Times New Roman"/>
        </w:rPr>
      </w:pPr>
      <w:r w:rsidRPr="009817CF">
        <w:rPr>
          <w:rFonts w:ascii="Times New Roman" w:eastAsia="PMingLiU" w:hAnsi="Times New Roman" w:cs="Times New Roman"/>
          <w:b/>
          <w:bCs/>
          <w:lang w:eastAsia="zh-TW"/>
        </w:rPr>
        <w:t>Fig</w:t>
      </w:r>
      <w:r w:rsidR="00A55068">
        <w:rPr>
          <w:rFonts w:ascii="Times New Roman" w:hAnsi="Times New Roman" w:cs="Times New Roman" w:hint="eastAsia"/>
          <w:b/>
          <w:bCs/>
        </w:rPr>
        <w:t>ure S</w:t>
      </w:r>
      <w:r w:rsidR="0069569E">
        <w:rPr>
          <w:rFonts w:ascii="Times New Roman" w:hAnsi="Times New Roman" w:cs="Times New Roman" w:hint="eastAsia"/>
          <w:b/>
          <w:bCs/>
        </w:rPr>
        <w:t>6</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Structural comparison of ligand-binding mode. </w:t>
      </w:r>
      <w:r w:rsidR="00A55068" w:rsidRPr="00E4577B">
        <w:rPr>
          <w:rFonts w:ascii="Times New Roman" w:hAnsi="Times New Roman" w:cs="Times New Roman"/>
        </w:rPr>
        <w:t>(A)</w:t>
      </w:r>
      <w:r w:rsidRPr="009817CF">
        <w:rPr>
          <w:rFonts w:ascii="Times New Roman" w:eastAsia="PMingLiU" w:hAnsi="Times New Roman" w:cs="Times New Roman"/>
          <w:lang w:eastAsia="zh-TW"/>
        </w:rPr>
        <w:t xml:space="preserve"> Extracellular view.</w:t>
      </w:r>
      <w:r w:rsidRPr="009817CF">
        <w:rPr>
          <w:rFonts w:ascii="Times New Roman" w:eastAsia="PMingLiU" w:hAnsi="Times New Roman" w:cs="Times New Roman"/>
          <w:b/>
          <w:bCs/>
          <w:lang w:eastAsia="zh-TW"/>
        </w:rPr>
        <w:t xml:space="preserve"> </w:t>
      </w:r>
      <w:r w:rsidR="00A55068" w:rsidRPr="00E4577B">
        <w:rPr>
          <w:rFonts w:ascii="Times New Roman" w:hAnsi="Times New Roman" w:cs="Times New Roman"/>
        </w:rPr>
        <w:t>(B)</w:t>
      </w:r>
      <w:r w:rsidRPr="009817CF">
        <w:rPr>
          <w:rFonts w:ascii="Times New Roman" w:eastAsia="PMingLiU" w:hAnsi="Times New Roman" w:cs="Times New Roman"/>
          <w:lang w:eastAsia="zh-TW"/>
        </w:rPr>
        <w:t xml:space="preserve"> Side view. Comparison of orthosteric ligand-binding mode in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S1P</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and S1P</w:t>
      </w:r>
      <w:r w:rsidRPr="009817CF">
        <w:rPr>
          <w:rFonts w:ascii="Times New Roman" w:eastAsia="PMingLiU" w:hAnsi="Times New Roman" w:cs="Times New Roman"/>
          <w:vertAlign w:val="subscript"/>
          <w:lang w:eastAsia="zh-TW"/>
        </w:rPr>
        <w:t>5</w:t>
      </w:r>
      <w:r w:rsidRPr="009817CF">
        <w:rPr>
          <w:rFonts w:ascii="Times New Roman" w:eastAsia="PMingLiU" w:hAnsi="Times New Roman" w:cs="Times New Roman"/>
          <w:lang w:eastAsia="zh-TW"/>
        </w:rPr>
        <w:t>. The bitopic ligand SPM-242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antagonist W146 of S1P</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xml:space="preserve"> (PDB code: 3V2Y), endogenous ligand S1P of S1P</w:t>
      </w:r>
      <w:r w:rsidRPr="009817CF">
        <w:rPr>
          <w:rFonts w:ascii="Times New Roman" w:eastAsia="PMingLiU" w:hAnsi="Times New Roman" w:cs="Times New Roman"/>
          <w:vertAlign w:val="subscript"/>
          <w:lang w:eastAsia="zh-TW"/>
        </w:rPr>
        <w:t>2</w:t>
      </w:r>
      <w:r w:rsidRPr="009817CF">
        <w:rPr>
          <w:rFonts w:ascii="Times New Roman" w:eastAsia="PMingLiU" w:hAnsi="Times New Roman" w:cs="Times New Roman"/>
          <w:lang w:eastAsia="zh-TW"/>
        </w:rPr>
        <w:t xml:space="preserve"> (PDB code: 7T6B) and agonist Siponimod of S1P</w:t>
      </w:r>
      <w:r w:rsidRPr="009817CF">
        <w:rPr>
          <w:rFonts w:ascii="Times New Roman" w:eastAsia="PMingLiU" w:hAnsi="Times New Roman" w:cs="Times New Roman"/>
          <w:vertAlign w:val="subscript"/>
          <w:lang w:eastAsia="zh-TW"/>
        </w:rPr>
        <w:t>5</w:t>
      </w:r>
      <w:r w:rsidRPr="009817CF">
        <w:rPr>
          <w:rFonts w:ascii="Times New Roman" w:eastAsia="PMingLiU" w:hAnsi="Times New Roman" w:cs="Times New Roman"/>
          <w:lang w:eastAsia="zh-TW"/>
        </w:rPr>
        <w:t xml:space="preserve"> (PDB code: 7EW1) are shown in sticks representation and colored orange, magenta, green, and slate, respectively. The allosteric antagonist Cpd-32 was shown as yellow sticks. Only the helical bundle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is shown in grey cartoon representation for clarity. The red ellipse indicates the binding-region shared by the polar head of those </w:t>
      </w:r>
      <w:r w:rsidRPr="009817CF">
        <w:rPr>
          <w:rFonts w:ascii="Times New Roman" w:eastAsia="PMingLiU" w:hAnsi="Times New Roman" w:cs="Times New Roman"/>
          <w:lang w:eastAsia="zh-TW"/>
        </w:rPr>
        <w:lastRenderedPageBreak/>
        <w:t>ligands, the orange ellipse indicates the second binding-pocket of SPM-242 in the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and the blue ellipse indicates the canonical binding-site for hydrophobic tail of W146, S1P and Siponimod. </w:t>
      </w:r>
      <w:r w:rsidR="00A55068" w:rsidRPr="00E4577B">
        <w:rPr>
          <w:rFonts w:ascii="Times New Roman" w:hAnsi="Times New Roman" w:cs="Times New Roman"/>
        </w:rPr>
        <w:t>(C)</w:t>
      </w:r>
      <w:r w:rsidRPr="009817CF">
        <w:rPr>
          <w:rFonts w:ascii="Times New Roman" w:eastAsia="PMingLiU" w:hAnsi="Times New Roman" w:cs="Times New Roman"/>
          <w:lang w:eastAsia="zh-TW"/>
        </w:rPr>
        <w:t xml:space="preserve"> Extracellular view.</w:t>
      </w:r>
      <w:r w:rsidRPr="009817CF">
        <w:rPr>
          <w:rFonts w:ascii="Times New Roman" w:eastAsia="PMingLiU" w:hAnsi="Times New Roman" w:cs="Times New Roman"/>
          <w:b/>
          <w:bCs/>
          <w:lang w:eastAsia="zh-TW"/>
        </w:rPr>
        <w:t xml:space="preserve"> </w:t>
      </w:r>
      <w:r w:rsidR="00A55068">
        <w:rPr>
          <w:rFonts w:ascii="Times New Roman" w:hAnsi="Times New Roman" w:cs="Times New Roman" w:hint="eastAsia"/>
        </w:rPr>
        <w:t>(D)</w:t>
      </w:r>
      <w:r w:rsidRPr="009817CF">
        <w:rPr>
          <w:rFonts w:ascii="Times New Roman" w:eastAsia="PMingLiU" w:hAnsi="Times New Roman" w:cs="Times New Roman"/>
          <w:lang w:eastAsia="zh-TW"/>
        </w:rPr>
        <w:t xml:space="preserve"> Side view. The structures of inactive S1P</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xml:space="preserve"> and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are shown in the slate and lime cartoon representation, respectively. The ligands SPM-242, Cpd-32 and W146 are shown as orange, yellow, and magenta sticks, respectively. The conformational change of residues between S1P1 and S1P3 are shown as slate and lime sticks, respectively. The red arrows indicate the movement of helix I and the rotation of residues.</w:t>
      </w:r>
      <w:r w:rsidRPr="009817CF">
        <w:rPr>
          <w:rFonts w:ascii="Times New Roman" w:eastAsia="PMingLiU" w:hAnsi="Times New Roman" w:cs="Times New Roman"/>
          <w:b/>
          <w:bCs/>
          <w:lang w:eastAsia="zh-TW"/>
        </w:rPr>
        <w:t xml:space="preserve"> </w:t>
      </w:r>
      <w:r w:rsidR="00A55068" w:rsidRPr="00E4577B">
        <w:rPr>
          <w:rFonts w:ascii="Times New Roman" w:hAnsi="Times New Roman" w:cs="Times New Roman"/>
        </w:rPr>
        <w:t>(E)</w:t>
      </w:r>
      <w:r w:rsidRPr="009817CF">
        <w:rPr>
          <w:rFonts w:ascii="Times New Roman" w:eastAsia="PMingLiU" w:hAnsi="Times New Roman" w:cs="Times New Roman"/>
          <w:lang w:eastAsia="zh-TW"/>
        </w:rPr>
        <w:t xml:space="preserve"> Cutaway view. The structures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and S1P</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xml:space="preserve"> are shown in slate and lime surface representation, respectively. The ligands W146 and SPM-242 are shown as magenta and orange sticks, respectively. The red arrows indicate the putative ligands entrance.</w:t>
      </w:r>
      <w:r w:rsidRPr="009817CF">
        <w:rPr>
          <w:rFonts w:ascii="Times New Roman" w:hAnsi="Times New Roman" w:cs="Times New Roman"/>
        </w:rPr>
        <w:t xml:space="preserve"> </w:t>
      </w:r>
    </w:p>
    <w:p w14:paraId="3887E34A" w14:textId="51A32D76" w:rsidR="00C85976" w:rsidRDefault="00C85976" w:rsidP="00E4577B">
      <w:pPr>
        <w:jc w:val="both"/>
        <w:rPr>
          <w:rFonts w:ascii="Times New Roman" w:hAnsi="Times New Roman" w:cs="Times New Roman"/>
        </w:rPr>
      </w:pPr>
      <w:r>
        <w:rPr>
          <w:rFonts w:ascii="Times New Roman" w:hAnsi="Times New Roman" w:cs="Times New Roman"/>
        </w:rPr>
        <w:br w:type="page"/>
      </w:r>
    </w:p>
    <w:p w14:paraId="7028D3FD" w14:textId="505E17EA" w:rsidR="00C85976" w:rsidRDefault="000E75E6" w:rsidP="00C85976">
      <w:pPr>
        <w:spacing w:line="480" w:lineRule="auto"/>
        <w:jc w:val="both"/>
        <w:rPr>
          <w:rFonts w:ascii="Times New Roman" w:hAnsi="Times New Roman" w:cs="Times New Roman"/>
        </w:rPr>
      </w:pPr>
      <w:r>
        <w:rPr>
          <w:rFonts w:ascii="Times New Roman" w:hAnsi="Times New Roman" w:cs="Times New Roman"/>
          <w:noProof/>
          <w14:ligatures w14:val="standardContextual"/>
        </w:rPr>
        <w:lastRenderedPageBreak/>
        <w:drawing>
          <wp:inline distT="0" distB="0" distL="0" distR="0" wp14:anchorId="1A691B9A" wp14:editId="31823141">
            <wp:extent cx="5274310" cy="3996047"/>
            <wp:effectExtent l="0" t="0" r="2540" b="5080"/>
            <wp:docPr id="21361840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84040" name="图片 2136184040"/>
                    <pic:cNvPicPr/>
                  </pic:nvPicPr>
                  <pic:blipFill rotWithShape="1">
                    <a:blip r:embed="rId13"/>
                    <a:srcRect b="25439"/>
                    <a:stretch/>
                  </pic:blipFill>
                  <pic:spPr bwMode="auto">
                    <a:xfrm>
                      <a:off x="0" y="0"/>
                      <a:ext cx="5274310" cy="3996047"/>
                    </a:xfrm>
                    <a:prstGeom prst="rect">
                      <a:avLst/>
                    </a:prstGeom>
                    <a:ln>
                      <a:noFill/>
                    </a:ln>
                    <a:extLst>
                      <a:ext uri="{53640926-AAD7-44D8-BBD7-CCE9431645EC}">
                        <a14:shadowObscured xmlns:a14="http://schemas.microsoft.com/office/drawing/2010/main"/>
                      </a:ext>
                    </a:extLst>
                  </pic:spPr>
                </pic:pic>
              </a:graphicData>
            </a:graphic>
          </wp:inline>
        </w:drawing>
      </w:r>
    </w:p>
    <w:p w14:paraId="459A34B3" w14:textId="2D7C4FE0" w:rsidR="00C85976" w:rsidRDefault="00C85976" w:rsidP="00C85976">
      <w:pPr>
        <w:spacing w:line="480" w:lineRule="auto"/>
        <w:jc w:val="both"/>
        <w:rPr>
          <w:rFonts w:ascii="Times New Roman" w:hAnsi="Times New Roman" w:cs="Times New Roman"/>
        </w:rPr>
      </w:pPr>
      <w:r w:rsidRPr="009817CF">
        <w:rPr>
          <w:rFonts w:ascii="Times New Roman" w:eastAsia="PMingLiU" w:hAnsi="Times New Roman" w:cs="Times New Roman"/>
          <w:b/>
          <w:bCs/>
          <w:lang w:eastAsia="zh-TW"/>
        </w:rPr>
        <w:t>Fig</w:t>
      </w:r>
      <w:r w:rsidR="00A55068">
        <w:rPr>
          <w:rFonts w:ascii="Times New Roman" w:hAnsi="Times New Roman" w:cs="Times New Roman" w:hint="eastAsia"/>
          <w:b/>
          <w:bCs/>
        </w:rPr>
        <w:t xml:space="preserve">ure </w:t>
      </w:r>
      <w:r w:rsidR="00747E5E">
        <w:rPr>
          <w:rFonts w:ascii="Times New Roman" w:hAnsi="Times New Roman" w:cs="Times New Roman" w:hint="eastAsia"/>
          <w:b/>
          <w:bCs/>
        </w:rPr>
        <w:t>S7</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TRUPATH assays of SPM-242. </w:t>
      </w:r>
      <w:r w:rsidRPr="009817CF">
        <w:rPr>
          <w:rFonts w:ascii="Times New Roman" w:eastAsia="PMingLiU" w:hAnsi="Times New Roman" w:cs="Times New Roman"/>
          <w:lang w:eastAsia="zh-TW"/>
        </w:rPr>
        <w:t>TRUPATH assays of wild-type and mutant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induced by endogenous ligand S1P (</w:t>
      </w:r>
      <w:r w:rsidRPr="00E4577B">
        <w:rPr>
          <w:rFonts w:ascii="Times New Roman" w:eastAsia="PMingLiU" w:hAnsi="Times New Roman" w:cs="Times New Roman"/>
          <w:lang w:eastAsia="zh-TW"/>
        </w:rPr>
        <w:t>blue</w:t>
      </w:r>
      <w:r w:rsidRPr="000E75E6">
        <w:rPr>
          <w:rFonts w:ascii="Times New Roman" w:eastAsia="PMingLiU" w:hAnsi="Times New Roman" w:cs="Times New Roman"/>
          <w:lang w:eastAsia="zh-TW"/>
        </w:rPr>
        <w:t>)</w:t>
      </w:r>
      <w:r w:rsidRPr="009817CF">
        <w:rPr>
          <w:rFonts w:ascii="Times New Roman" w:eastAsia="PMingLiU" w:hAnsi="Times New Roman" w:cs="Times New Roman"/>
          <w:lang w:eastAsia="zh-TW"/>
        </w:rPr>
        <w:t xml:space="preserve"> or S1P with the presence of antagonist SPM-242 (10</w:t>
      </w:r>
      <w:r w:rsidRPr="009817CF">
        <w:rPr>
          <w:rFonts w:ascii="Times New Roman" w:eastAsia="PMingLiU" w:hAnsi="Times New Roman" w:cs="Times New Roman"/>
          <w:vertAlign w:val="superscript"/>
          <w:lang w:eastAsia="zh-TW"/>
        </w:rPr>
        <w:t>-7</w:t>
      </w:r>
      <w:r w:rsidRPr="009817CF">
        <w:rPr>
          <w:rFonts w:ascii="Times New Roman" w:eastAsia="PMingLiU" w:hAnsi="Times New Roman" w:cs="Times New Roman"/>
          <w:lang w:eastAsia="zh-TW"/>
        </w:rPr>
        <w:t xml:space="preserve"> M, red). The assays were performed at least three independent experiments in duplicate. Data are shown as mean ± SEM.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values of S1P and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ratios (EC</w:t>
      </w:r>
      <w:r w:rsidRPr="009817CF">
        <w:rPr>
          <w:rFonts w:ascii="Times New Roman" w:eastAsia="PMingLiU" w:hAnsi="Times New Roman" w:cs="Times New Roman"/>
          <w:vertAlign w:val="subscript"/>
          <w:lang w:eastAsia="zh-TW"/>
        </w:rPr>
        <w:t>50(S1P+SPM-242)</w:t>
      </w:r>
      <w:r w:rsidRPr="009817CF">
        <w:rPr>
          <w:rFonts w:ascii="Times New Roman" w:eastAsia="PMingLiU" w:hAnsi="Times New Roman" w:cs="Times New Roman"/>
          <w:lang w:eastAsia="zh-TW"/>
        </w:rPr>
        <w:t>/EC</w:t>
      </w:r>
      <w:r w:rsidRPr="009817CF">
        <w:rPr>
          <w:rFonts w:ascii="Times New Roman" w:eastAsia="PMingLiU" w:hAnsi="Times New Roman" w:cs="Times New Roman"/>
          <w:vertAlign w:val="subscript"/>
          <w:lang w:eastAsia="zh-TW"/>
        </w:rPr>
        <w:t>50(S1P)</w:t>
      </w:r>
      <w:r w:rsidRPr="009817CF">
        <w:rPr>
          <w:rFonts w:ascii="Times New Roman" w:eastAsia="PMingLiU" w:hAnsi="Times New Roman" w:cs="Times New Roman"/>
          <w:lang w:eastAsia="zh-TW"/>
        </w:rPr>
        <w:t xml:space="preserve">) are shown in the top left corner for each graph. See Table </w:t>
      </w:r>
      <w:r w:rsidR="00E220FA">
        <w:rPr>
          <w:rFonts w:ascii="Times New Roman" w:hAnsi="Times New Roman" w:cs="Times New Roman" w:hint="eastAsia"/>
        </w:rPr>
        <w:t>S2</w:t>
      </w:r>
      <w:r w:rsidR="00E220FA" w:rsidRPr="009817CF">
        <w:rPr>
          <w:rFonts w:ascii="Times New Roman" w:eastAsia="PMingLiU" w:hAnsi="Times New Roman" w:cs="Times New Roman"/>
          <w:lang w:eastAsia="zh-TW"/>
        </w:rPr>
        <w:t xml:space="preserve"> </w:t>
      </w:r>
      <w:r w:rsidRPr="009817CF">
        <w:rPr>
          <w:rFonts w:ascii="Times New Roman" w:eastAsia="PMingLiU" w:hAnsi="Times New Roman" w:cs="Times New Roman"/>
          <w:lang w:eastAsia="zh-TW"/>
        </w:rPr>
        <w:t>for detailed statistical evaluation and expression levels.</w:t>
      </w:r>
      <w:r w:rsidRPr="009817CF">
        <w:rPr>
          <w:rFonts w:ascii="Times New Roman" w:hAnsi="Times New Roman" w:cs="Times New Roman"/>
        </w:rPr>
        <w:t xml:space="preserve"> </w:t>
      </w:r>
    </w:p>
    <w:p w14:paraId="77920ED7" w14:textId="77777777" w:rsidR="00C85976" w:rsidRDefault="00C85976">
      <w:pPr>
        <w:ind w:firstLineChars="200" w:firstLine="480"/>
        <w:jc w:val="both"/>
        <w:rPr>
          <w:rFonts w:ascii="Times New Roman" w:hAnsi="Times New Roman" w:cs="Times New Roman"/>
        </w:rPr>
      </w:pPr>
      <w:r>
        <w:rPr>
          <w:rFonts w:ascii="Times New Roman" w:hAnsi="Times New Roman" w:cs="Times New Roman"/>
        </w:rPr>
        <w:br w:type="page"/>
      </w:r>
    </w:p>
    <w:p w14:paraId="71F76E81" w14:textId="0E6ED4CA" w:rsidR="00C85976" w:rsidRDefault="002E2C33" w:rsidP="00C85976">
      <w:pPr>
        <w:spacing w:line="480" w:lineRule="auto"/>
        <w:jc w:val="both"/>
        <w:rPr>
          <w:rFonts w:ascii="Times New Roman" w:hAnsi="Times New Roman" w:cs="Times New Roman"/>
          <w:b/>
          <w:bCs/>
        </w:rPr>
      </w:pPr>
      <w:r>
        <w:rPr>
          <w:rFonts w:ascii="Times New Roman" w:hAnsi="Times New Roman" w:cs="Times New Roman"/>
          <w:b/>
          <w:bCs/>
          <w:noProof/>
          <w14:ligatures w14:val="standardContextual"/>
        </w:rPr>
        <w:lastRenderedPageBreak/>
        <w:drawing>
          <wp:inline distT="0" distB="0" distL="0" distR="0" wp14:anchorId="4CE5FB0F" wp14:editId="7B401173">
            <wp:extent cx="5274310" cy="5889625"/>
            <wp:effectExtent l="0" t="0" r="2540" b="0"/>
            <wp:docPr id="20948952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95206" name="图片 2094895206"/>
                    <pic:cNvPicPr/>
                  </pic:nvPicPr>
                  <pic:blipFill>
                    <a:blip r:embed="rId14"/>
                    <a:stretch>
                      <a:fillRect/>
                    </a:stretch>
                  </pic:blipFill>
                  <pic:spPr>
                    <a:xfrm>
                      <a:off x="0" y="0"/>
                      <a:ext cx="5274310" cy="5889625"/>
                    </a:xfrm>
                    <a:prstGeom prst="rect">
                      <a:avLst/>
                    </a:prstGeom>
                  </pic:spPr>
                </pic:pic>
              </a:graphicData>
            </a:graphic>
          </wp:inline>
        </w:drawing>
      </w:r>
    </w:p>
    <w:p w14:paraId="62603C14" w14:textId="377DB49B" w:rsidR="00C85976" w:rsidRPr="009817CF" w:rsidRDefault="00C85976" w:rsidP="00E4577B">
      <w:pPr>
        <w:spacing w:line="480" w:lineRule="auto"/>
        <w:jc w:val="both"/>
        <w:rPr>
          <w:rFonts w:ascii="Times New Roman" w:hAnsi="Times New Roman" w:cs="Times New Roman"/>
        </w:rPr>
      </w:pPr>
      <w:r w:rsidRPr="009817CF">
        <w:rPr>
          <w:rFonts w:ascii="Times New Roman" w:eastAsia="PMingLiU" w:hAnsi="Times New Roman" w:cs="Times New Roman"/>
          <w:b/>
          <w:bCs/>
          <w:lang w:eastAsia="zh-TW"/>
        </w:rPr>
        <w:t>Fig</w:t>
      </w:r>
      <w:r w:rsidR="00A55068">
        <w:rPr>
          <w:rFonts w:ascii="Times New Roman" w:hAnsi="Times New Roman" w:cs="Times New Roman" w:hint="eastAsia"/>
          <w:b/>
          <w:bCs/>
        </w:rPr>
        <w:t>ure S</w:t>
      </w:r>
      <w:r w:rsidR="00E331FF">
        <w:rPr>
          <w:rFonts w:ascii="Times New Roman" w:hAnsi="Times New Roman" w:cs="Times New Roman" w:hint="eastAsia"/>
          <w:b/>
          <w:bCs/>
        </w:rPr>
        <w:t>8</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Structural comparison of allosteric ligand-binding mode in the helices I-IV in class A GPCR.</w:t>
      </w:r>
      <w:bookmarkStart w:id="1" w:name="OLE_LINK17"/>
      <w:r w:rsidRPr="009817CF">
        <w:rPr>
          <w:rFonts w:ascii="Times New Roman" w:eastAsia="PMingLiU" w:hAnsi="Times New Roman" w:cs="Times New Roman"/>
          <w:b/>
          <w:bCs/>
          <w:lang w:eastAsia="zh-TW"/>
        </w:rPr>
        <w:t xml:space="preserve"> </w:t>
      </w:r>
      <w:r w:rsidR="00A55068" w:rsidRPr="00E4577B">
        <w:rPr>
          <w:rFonts w:ascii="Times New Roman" w:hAnsi="Times New Roman" w:cs="Times New Roman"/>
        </w:rPr>
        <w:t>(A)</w:t>
      </w:r>
      <w:r w:rsidRPr="009817CF">
        <w:rPr>
          <w:rFonts w:ascii="Times New Roman" w:eastAsia="PMingLiU" w:hAnsi="Times New Roman" w:cs="Times New Roman"/>
          <w:lang w:eastAsia="zh-TW"/>
        </w:rPr>
        <w:t xml:space="preserve"> Comparison of allosteric binding-sites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P2Y</w:t>
      </w:r>
      <w:r w:rsidRPr="009817CF">
        <w:rPr>
          <w:rFonts w:ascii="Times New Roman" w:eastAsia="PMingLiU" w:hAnsi="Times New Roman" w:cs="Times New Roman"/>
          <w:vertAlign w:val="subscript"/>
          <w:lang w:eastAsia="zh-TW"/>
        </w:rPr>
        <w:t>1</w:t>
      </w:r>
      <w:r w:rsidRPr="009817CF">
        <w:rPr>
          <w:rFonts w:ascii="Times New Roman" w:eastAsia="PMingLiU" w:hAnsi="Times New Roman" w:cs="Times New Roman"/>
          <w:lang w:eastAsia="zh-TW"/>
        </w:rPr>
        <w:t>, PAR2 and CB1.</w:t>
      </w:r>
      <w:bookmarkEnd w:id="1"/>
      <w:r w:rsidRPr="009817CF">
        <w:rPr>
          <w:rFonts w:ascii="Times New Roman" w:eastAsia="PMingLiU" w:hAnsi="Times New Roman" w:cs="Times New Roman"/>
          <w:lang w:eastAsia="zh-TW"/>
        </w:rPr>
        <w:t xml:space="preserve"> The structures of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Cpd-32, S1P</w:t>
      </w:r>
      <w:r w:rsidRPr="009817CF">
        <w:rPr>
          <w:rFonts w:ascii="Times New Roman" w:eastAsia="PMingLiU" w:hAnsi="Times New Roman" w:cs="Times New Roman"/>
          <w:vertAlign w:val="subscript"/>
          <w:lang w:eastAsia="zh-TW"/>
        </w:rPr>
        <w:t>3</w:t>
      </w:r>
      <w:r w:rsidRPr="009817CF">
        <w:rPr>
          <w:rFonts w:ascii="Times New Roman" w:hAnsi="Times New Roman" w:cs="Times New Roman"/>
          <w:lang w:eastAsia="zh-TW"/>
        </w:rPr>
        <w:t>–</w:t>
      </w:r>
      <w:r w:rsidRPr="009817CF">
        <w:rPr>
          <w:rFonts w:ascii="Times New Roman" w:eastAsia="PMingLiU" w:hAnsi="Times New Roman" w:cs="Times New Roman"/>
          <w:lang w:eastAsia="zh-TW"/>
        </w:rPr>
        <w:t>SPM-242</w:t>
      </w:r>
      <w:r w:rsidRPr="009817CF">
        <w:rPr>
          <w:rFonts w:ascii="Times New Roman" w:hAnsi="Times New Roman" w:cs="Times New Roman"/>
          <w:lang w:eastAsia="zh-TW"/>
        </w:rPr>
        <w:t>–</w:t>
      </w:r>
      <w:r w:rsidRPr="009817CF">
        <w:rPr>
          <w:rFonts w:ascii="Times New Roman" w:eastAsia="PMingLiU" w:hAnsi="Times New Roman" w:cs="Times New Roman"/>
          <w:lang w:eastAsia="zh-TW"/>
        </w:rPr>
        <w:t>CYM52581, P2Y</w:t>
      </w:r>
      <w:r w:rsidRPr="009817CF">
        <w:rPr>
          <w:rFonts w:ascii="Times New Roman" w:eastAsia="PMingLiU" w:hAnsi="Times New Roman" w:cs="Times New Roman"/>
          <w:vertAlign w:val="subscript"/>
          <w:lang w:eastAsia="zh-TW"/>
        </w:rPr>
        <w:t>1</w:t>
      </w:r>
      <w:r w:rsidRPr="009817CF">
        <w:rPr>
          <w:rFonts w:ascii="Times New Roman" w:hAnsi="Times New Roman" w:cs="Times New Roman"/>
          <w:lang w:eastAsia="zh-TW"/>
        </w:rPr>
        <w:t>–</w:t>
      </w:r>
      <w:r w:rsidRPr="009817CF">
        <w:rPr>
          <w:rFonts w:ascii="Times New Roman" w:eastAsia="PMingLiU" w:hAnsi="Times New Roman" w:cs="Times New Roman"/>
          <w:lang w:eastAsia="zh-TW"/>
        </w:rPr>
        <w:t>BPTU (PDB code: 4XNV), PAR2</w:t>
      </w:r>
      <w:r w:rsidRPr="009817CF">
        <w:rPr>
          <w:rFonts w:ascii="Times New Roman" w:hAnsi="Times New Roman" w:cs="Times New Roman"/>
          <w:lang w:eastAsia="zh-TW"/>
        </w:rPr>
        <w:t>–</w:t>
      </w:r>
      <w:r w:rsidRPr="009817CF">
        <w:rPr>
          <w:rFonts w:ascii="Times New Roman" w:eastAsia="PMingLiU" w:hAnsi="Times New Roman" w:cs="Times New Roman"/>
          <w:lang w:eastAsia="zh-TW"/>
        </w:rPr>
        <w:t>AZ3451 (PDB code: 5NDZ), and CB</w:t>
      </w:r>
      <w:r w:rsidRPr="009817CF">
        <w:rPr>
          <w:rFonts w:ascii="Times New Roman" w:eastAsia="PMingLiU" w:hAnsi="Times New Roman" w:cs="Times New Roman"/>
          <w:vertAlign w:val="subscript"/>
          <w:lang w:eastAsia="zh-TW"/>
        </w:rPr>
        <w:t>1</w:t>
      </w:r>
      <w:r w:rsidRPr="009817CF">
        <w:rPr>
          <w:rFonts w:ascii="Times New Roman" w:hAnsi="Times New Roman" w:cs="Times New Roman"/>
          <w:lang w:eastAsia="zh-TW"/>
        </w:rPr>
        <w:t>–</w:t>
      </w:r>
      <w:r w:rsidRPr="009817CF">
        <w:rPr>
          <w:rFonts w:ascii="Times New Roman" w:eastAsia="PMingLiU" w:hAnsi="Times New Roman" w:cs="Times New Roman"/>
          <w:lang w:eastAsia="zh-TW"/>
        </w:rPr>
        <w:t>CP55940</w:t>
      </w:r>
      <w:r w:rsidRPr="009817CF">
        <w:rPr>
          <w:rFonts w:ascii="Times New Roman" w:hAnsi="Times New Roman" w:cs="Times New Roman"/>
          <w:lang w:eastAsia="zh-TW"/>
        </w:rPr>
        <w:t>–</w:t>
      </w:r>
      <w:r w:rsidRPr="009817CF">
        <w:rPr>
          <w:rFonts w:ascii="Times New Roman" w:eastAsia="PMingLiU" w:hAnsi="Times New Roman" w:cs="Times New Roman"/>
          <w:lang w:eastAsia="zh-TW"/>
        </w:rPr>
        <w:t xml:space="preserve">ORG27569 (PDB code: 6KQI) are shown in cartoon representation, with the receptors colored grey, blue, yellow, and salmon, respectively. Their allosteric ligands are displayed as sticks and colored yellow, violet, orange, magenta, and slate, respectively. </w:t>
      </w:r>
      <w:r w:rsidR="00A55068" w:rsidRPr="00E4577B">
        <w:rPr>
          <w:rFonts w:ascii="Times New Roman" w:hAnsi="Times New Roman" w:cs="Times New Roman"/>
        </w:rPr>
        <w:t>(B-F)</w:t>
      </w:r>
      <w:r w:rsidRPr="009817CF">
        <w:rPr>
          <w:rFonts w:ascii="Times New Roman" w:eastAsia="PMingLiU" w:hAnsi="Times New Roman" w:cs="Times New Roman"/>
          <w:b/>
          <w:bCs/>
          <w:lang w:eastAsia="zh-TW"/>
        </w:rPr>
        <w:t xml:space="preserve"> </w:t>
      </w:r>
      <w:r w:rsidRPr="009817CF">
        <w:rPr>
          <w:rFonts w:ascii="Times New Roman" w:eastAsia="PMingLiU" w:hAnsi="Times New Roman" w:cs="Times New Roman"/>
          <w:lang w:eastAsia="zh-TW"/>
        </w:rPr>
        <w:t xml:space="preserve">Side view of those allosteric ligands in the corresponding receptors. </w:t>
      </w:r>
      <w:r w:rsidRPr="009817CF">
        <w:rPr>
          <w:rFonts w:ascii="Times New Roman" w:eastAsia="PMingLiU" w:hAnsi="Times New Roman" w:cs="Times New Roman"/>
          <w:lang w:eastAsia="zh-TW"/>
        </w:rPr>
        <w:lastRenderedPageBreak/>
        <w:t>W</w:t>
      </w:r>
      <w:r w:rsidRPr="009817CF">
        <w:rPr>
          <w:rFonts w:ascii="Times New Roman" w:eastAsia="PMingLiU" w:hAnsi="Times New Roman" w:cs="Times New Roman"/>
          <w:vertAlign w:val="superscript"/>
          <w:lang w:eastAsia="zh-TW"/>
        </w:rPr>
        <w:t>4.50</w:t>
      </w:r>
      <w:r w:rsidRPr="009817CF">
        <w:rPr>
          <w:rFonts w:ascii="Times New Roman" w:eastAsia="PMingLiU" w:hAnsi="Times New Roman" w:cs="Times New Roman"/>
          <w:lang w:eastAsia="zh-TW"/>
        </w:rPr>
        <w:t xml:space="preserve"> is chosen to as a reference. </w:t>
      </w:r>
      <w:r w:rsidR="00A55068" w:rsidRPr="00E4577B">
        <w:rPr>
          <w:rFonts w:ascii="Times New Roman" w:hAnsi="Times New Roman" w:cs="Times New Roman"/>
        </w:rPr>
        <w:t>(G</w:t>
      </w:r>
      <w:r w:rsidR="00373A83">
        <w:rPr>
          <w:rFonts w:ascii="Times New Roman" w:hAnsi="Times New Roman" w:cs="Times New Roman" w:hint="eastAsia"/>
        </w:rPr>
        <w:t xml:space="preserve"> and </w:t>
      </w:r>
      <w:r w:rsidR="00A55068" w:rsidRPr="00E4577B">
        <w:rPr>
          <w:rFonts w:ascii="Times New Roman" w:hAnsi="Times New Roman" w:cs="Times New Roman"/>
        </w:rPr>
        <w:t>H)</w:t>
      </w:r>
      <w:r w:rsidRPr="009817CF">
        <w:rPr>
          <w:rFonts w:ascii="Times New Roman" w:eastAsia="PMingLiU" w:hAnsi="Times New Roman" w:cs="Times New Roman"/>
          <w:lang w:eastAsia="zh-TW"/>
        </w:rPr>
        <w:t xml:space="preserv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is shown in grey cartoon representation. The allosteric ligands Cpd-32 and CYM52581 are shown in sticks representation and colored yellow and violet, respectively. The red arrow indicates the rotation of carbonyl oxygen atom of acetamide moiety and </w:t>
      </w:r>
      <w:r w:rsidRPr="009817CF">
        <w:rPr>
          <w:rFonts w:ascii="Times New Roman" w:eastAsia="PMingLiU" w:hAnsi="Times New Roman" w:cs="Times New Roman"/>
          <w:i/>
          <w:iCs/>
          <w:lang w:eastAsia="zh-TW"/>
        </w:rPr>
        <w:t>para</w:t>
      </w:r>
      <w:r w:rsidRPr="009817CF">
        <w:rPr>
          <w:rFonts w:ascii="Times New Roman" w:eastAsia="PMingLiU" w:hAnsi="Times New Roman" w:cs="Times New Roman"/>
          <w:lang w:eastAsia="zh-TW"/>
        </w:rPr>
        <w:t>-chlorine atom of CYM52581 relative to Cpd-32.</w:t>
      </w:r>
    </w:p>
    <w:p w14:paraId="20EDAB67" w14:textId="65184DB4" w:rsidR="00C85976" w:rsidRDefault="00C85976" w:rsidP="00E4577B">
      <w:pPr>
        <w:jc w:val="both"/>
        <w:rPr>
          <w:rFonts w:ascii="Times New Roman" w:hAnsi="Times New Roman" w:cs="Times New Roman"/>
        </w:rPr>
      </w:pPr>
      <w:r>
        <w:rPr>
          <w:rFonts w:ascii="Times New Roman" w:hAnsi="Times New Roman" w:cs="Times New Roman"/>
        </w:rPr>
        <w:br w:type="page"/>
      </w:r>
    </w:p>
    <w:p w14:paraId="711D94AF" w14:textId="523C9CA3" w:rsidR="00C85976" w:rsidRDefault="00C85976" w:rsidP="00C85976">
      <w:pPr>
        <w:spacing w:line="480" w:lineRule="auto"/>
        <w:rPr>
          <w:rFonts w:ascii="Times New Roman" w:hAnsi="Times New Roman" w:cs="Times New Roman"/>
        </w:rPr>
      </w:pPr>
      <w:r w:rsidRPr="009817CF">
        <w:rPr>
          <w:noProof/>
        </w:rPr>
        <w:lastRenderedPageBreak/>
        <w:drawing>
          <wp:inline distT="0" distB="0" distL="0" distR="0" wp14:anchorId="7A51F440" wp14:editId="6025B5C4">
            <wp:extent cx="5274310" cy="575754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5757545"/>
                    </a:xfrm>
                    <a:prstGeom prst="rect">
                      <a:avLst/>
                    </a:prstGeom>
                    <a:noFill/>
                    <a:ln>
                      <a:noFill/>
                    </a:ln>
                  </pic:spPr>
                </pic:pic>
              </a:graphicData>
            </a:graphic>
          </wp:inline>
        </w:drawing>
      </w:r>
    </w:p>
    <w:p w14:paraId="1B36B459" w14:textId="4EA5E2F9" w:rsidR="00C85976" w:rsidRDefault="00C85976" w:rsidP="00C85976">
      <w:pPr>
        <w:spacing w:line="480" w:lineRule="auto"/>
        <w:jc w:val="both"/>
        <w:rPr>
          <w:rFonts w:ascii="Times New Roman" w:eastAsia="PMingLiU" w:hAnsi="Times New Roman" w:cs="Times New Roman"/>
          <w:lang w:eastAsia="zh-TW"/>
        </w:rPr>
      </w:pPr>
      <w:r w:rsidRPr="009817CF">
        <w:rPr>
          <w:rFonts w:ascii="Times New Roman" w:eastAsia="PMingLiU" w:hAnsi="Times New Roman" w:cs="Times New Roman"/>
          <w:b/>
          <w:bCs/>
          <w:lang w:eastAsia="zh-TW"/>
        </w:rPr>
        <w:t>Fig</w:t>
      </w:r>
      <w:r w:rsidR="00A55068">
        <w:rPr>
          <w:rFonts w:ascii="Times New Roman" w:hAnsi="Times New Roman" w:cs="Times New Roman" w:hint="eastAsia"/>
          <w:b/>
          <w:bCs/>
        </w:rPr>
        <w:t>ure S</w:t>
      </w:r>
      <w:r w:rsidR="00452B11">
        <w:rPr>
          <w:rFonts w:ascii="Times New Roman" w:hAnsi="Times New Roman" w:cs="Times New Roman" w:hint="eastAsia"/>
          <w:b/>
          <w:bCs/>
        </w:rPr>
        <w:t>9</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Sequence alignment of the human S1P receptors. </w:t>
      </w:r>
      <w:r w:rsidRPr="009817CF">
        <w:rPr>
          <w:rFonts w:ascii="Times New Roman" w:eastAsia="PMingLiU" w:hAnsi="Times New Roman" w:cs="Times New Roman"/>
          <w:lang w:eastAsia="zh-TW"/>
        </w:rPr>
        <w:t xml:space="preserve">Colors represent similarity of residues: red background, identical; red text, similar. The S1P receptors alignment was generated using </w:t>
      </w:r>
      <w:proofErr w:type="spellStart"/>
      <w:r w:rsidRPr="009817CF">
        <w:rPr>
          <w:rFonts w:ascii="Times New Roman" w:eastAsia="PMingLiU" w:hAnsi="Times New Roman" w:cs="Times New Roman"/>
          <w:lang w:eastAsia="zh-TW"/>
        </w:rPr>
        <w:t>UniProt</w:t>
      </w:r>
      <w:proofErr w:type="spellEnd"/>
      <w:r w:rsidRPr="009817CF">
        <w:rPr>
          <w:rFonts w:ascii="Times New Roman" w:eastAsia="PMingLiU" w:hAnsi="Times New Roman" w:cs="Times New Roman"/>
          <w:lang w:eastAsia="zh-TW"/>
        </w:rPr>
        <w:t xml:space="preserve"> (</w:t>
      </w:r>
      <w:r w:rsidRPr="00E4577B">
        <w:rPr>
          <w:rFonts w:ascii="Times New Roman" w:eastAsia="PMingLiU" w:hAnsi="Times New Roman" w:cs="Times New Roman"/>
          <w:u w:val="single"/>
          <w:lang w:eastAsia="zh-TW"/>
        </w:rPr>
        <w:t>http://www.uniprot.</w:t>
      </w:r>
      <w:bookmarkStart w:id="2" w:name="OLE_LINK15"/>
      <w:r w:rsidRPr="00E4577B">
        <w:rPr>
          <w:rFonts w:ascii="Times New Roman" w:eastAsia="PMingLiU" w:hAnsi="Times New Roman" w:cs="Times New Roman"/>
          <w:u w:val="single"/>
          <w:lang w:eastAsia="zh-TW"/>
        </w:rPr>
        <w:t>org/align</w:t>
      </w:r>
      <w:r w:rsidRPr="00AA2ADE">
        <w:rPr>
          <w:rFonts w:ascii="Times New Roman" w:eastAsia="PMingLiU" w:hAnsi="Times New Roman" w:cs="Times New Roman"/>
          <w:lang w:eastAsia="zh-TW"/>
        </w:rPr>
        <w:t>)</w:t>
      </w:r>
      <w:r w:rsidRPr="009817CF">
        <w:rPr>
          <w:rFonts w:ascii="Times New Roman" w:eastAsia="PMingLiU" w:hAnsi="Times New Roman" w:cs="Times New Roman"/>
          <w:lang w:eastAsia="zh-TW"/>
        </w:rPr>
        <w:t xml:space="preserve"> and the graphic was prepared on the </w:t>
      </w:r>
      <w:proofErr w:type="spellStart"/>
      <w:r w:rsidRPr="009817CF">
        <w:rPr>
          <w:rFonts w:ascii="Times New Roman" w:eastAsia="PMingLiU" w:hAnsi="Times New Roman" w:cs="Times New Roman"/>
          <w:lang w:eastAsia="zh-TW"/>
        </w:rPr>
        <w:t>ESPrinpt</w:t>
      </w:r>
      <w:proofErr w:type="spellEnd"/>
      <w:r w:rsidRPr="009817CF">
        <w:rPr>
          <w:rFonts w:ascii="Times New Roman" w:eastAsia="PMingLiU" w:hAnsi="Times New Roman" w:cs="Times New Roman"/>
          <w:lang w:eastAsia="zh-TW"/>
        </w:rPr>
        <w:t xml:space="preserve"> 3.0 server (</w:t>
      </w:r>
      <w:hyperlink r:id="rId16" w:history="1">
        <w:r w:rsidRPr="009817CF">
          <w:rPr>
            <w:rStyle w:val="Hyperlink"/>
            <w:rFonts w:ascii="Times New Roman" w:eastAsia="PMingLiU" w:hAnsi="Times New Roman" w:cs="Times New Roman"/>
            <w:color w:val="auto"/>
            <w:lang w:eastAsia="zh-TW"/>
          </w:rPr>
          <w:t>https://espript.ibcp.fr/ESPript/cgi-bin/ESPript.</w:t>
        </w:r>
        <w:bookmarkEnd w:id="2"/>
        <w:r w:rsidRPr="009817CF">
          <w:rPr>
            <w:rStyle w:val="Hyperlink"/>
            <w:rFonts w:ascii="Times New Roman" w:eastAsia="PMingLiU" w:hAnsi="Times New Roman" w:cs="Times New Roman"/>
            <w:color w:val="auto"/>
            <w:lang w:eastAsia="zh-TW"/>
          </w:rPr>
          <w:t>cgi</w:t>
        </w:r>
      </w:hyperlink>
      <w:r w:rsidRPr="009817CF">
        <w:rPr>
          <w:rFonts w:ascii="Times New Roman" w:eastAsia="PMingLiU" w:hAnsi="Times New Roman" w:cs="Times New Roman"/>
          <w:lang w:eastAsia="zh-TW"/>
        </w:rPr>
        <w:t xml:space="preserve">). The black arrows indicate the key residues participated in ligands SPM-242, Cpd-32, and CYM52581variable in S1P receptors. </w:t>
      </w:r>
    </w:p>
    <w:p w14:paraId="5FC2995E" w14:textId="77777777" w:rsidR="00C85976" w:rsidRDefault="00C85976">
      <w:pPr>
        <w:ind w:firstLineChars="200" w:firstLine="480"/>
        <w:jc w:val="both"/>
        <w:rPr>
          <w:rFonts w:ascii="Times New Roman" w:eastAsia="PMingLiU" w:hAnsi="Times New Roman" w:cs="Times New Roman"/>
          <w:lang w:eastAsia="zh-TW"/>
        </w:rPr>
      </w:pPr>
      <w:r>
        <w:rPr>
          <w:rFonts w:ascii="Times New Roman" w:eastAsia="PMingLiU" w:hAnsi="Times New Roman" w:cs="Times New Roman"/>
          <w:lang w:eastAsia="zh-TW"/>
        </w:rPr>
        <w:br w:type="page"/>
      </w:r>
    </w:p>
    <w:p w14:paraId="6322D786" w14:textId="6139AD2C" w:rsidR="00C85976" w:rsidRPr="009817CF" w:rsidRDefault="00C85976" w:rsidP="00E4577B">
      <w:pPr>
        <w:rPr>
          <w:rFonts w:ascii="Times New Roman" w:hAnsi="Times New Roman" w:cs="Times New Roman"/>
          <w:b/>
          <w:bCs/>
        </w:rPr>
      </w:pPr>
      <w:r w:rsidRPr="009817CF">
        <w:rPr>
          <w:rFonts w:ascii="Times New Roman" w:eastAsia="PMingLiU" w:hAnsi="Times New Roman" w:cs="Times New Roman"/>
          <w:b/>
          <w:bCs/>
          <w:lang w:eastAsia="zh-TW"/>
        </w:rPr>
        <w:lastRenderedPageBreak/>
        <w:t xml:space="preserve">Table </w:t>
      </w:r>
      <w:r w:rsidR="00A55068">
        <w:rPr>
          <w:rFonts w:ascii="Times New Roman" w:hAnsi="Times New Roman" w:cs="Times New Roman" w:hint="eastAsia"/>
          <w:b/>
          <w:bCs/>
        </w:rPr>
        <w:t>S</w:t>
      </w:r>
      <w:r w:rsidRPr="009817CF">
        <w:rPr>
          <w:rFonts w:ascii="Times New Roman" w:eastAsia="PMingLiU" w:hAnsi="Times New Roman" w:cs="Times New Roman"/>
          <w:b/>
          <w:bCs/>
          <w:lang w:eastAsia="zh-TW"/>
        </w:rPr>
        <w:t>1</w:t>
      </w:r>
      <w:r w:rsidR="00A55068">
        <w:rPr>
          <w:rFonts w:ascii="Times New Roman" w:hAnsi="Times New Roman" w:cs="Times New Roman" w:hint="eastAsia"/>
          <w:b/>
          <w:bCs/>
        </w:rPr>
        <w:t xml:space="preserve">. </w:t>
      </w:r>
      <w:r w:rsidR="00701A5E">
        <w:rPr>
          <w:rFonts w:ascii="Times New Roman" w:hAnsi="Times New Roman" w:cs="Times New Roman" w:hint="eastAsia"/>
          <w:b/>
          <w:bCs/>
        </w:rPr>
        <w:t>Data collection and structure refinement statics of S1P2 and S1P3 structures.</w:t>
      </w:r>
    </w:p>
    <w:tbl>
      <w:tblPr>
        <w:tblStyle w:val="Normal"/>
        <w:tblpPr w:leftFromText="180" w:rightFromText="180" w:vertAnchor="page" w:horzAnchor="margin" w:tblpY="2606"/>
        <w:tblW w:w="0" w:type="auto"/>
        <w:tblLook w:val="04A0" w:firstRow="1" w:lastRow="0" w:firstColumn="1" w:lastColumn="0" w:noHBand="0" w:noVBand="1"/>
      </w:tblPr>
      <w:tblGrid>
        <w:gridCol w:w="2410"/>
        <w:gridCol w:w="2977"/>
        <w:gridCol w:w="2909"/>
      </w:tblGrid>
      <w:tr w:rsidR="00C85976" w:rsidRPr="009817CF" w14:paraId="47B859AD" w14:textId="77777777" w:rsidTr="00C85976">
        <w:tc>
          <w:tcPr>
            <w:tcW w:w="2410" w:type="dxa"/>
            <w:tcBorders>
              <w:top w:val="single" w:sz="12" w:space="0" w:color="auto"/>
              <w:bottom w:val="single" w:sz="12" w:space="0" w:color="auto"/>
            </w:tcBorders>
          </w:tcPr>
          <w:p w14:paraId="73C77F8C" w14:textId="77777777" w:rsidR="00C85976" w:rsidRPr="009817CF" w:rsidRDefault="00C85976" w:rsidP="00C85976">
            <w:pPr>
              <w:rPr>
                <w:rFonts w:ascii="Times New Roman" w:hAnsi="Times New Roman" w:cs="Times New Roman"/>
              </w:rPr>
            </w:pPr>
          </w:p>
        </w:tc>
        <w:tc>
          <w:tcPr>
            <w:tcW w:w="2977" w:type="dxa"/>
            <w:tcBorders>
              <w:top w:val="single" w:sz="12" w:space="0" w:color="auto"/>
              <w:bottom w:val="single" w:sz="12" w:space="0" w:color="auto"/>
            </w:tcBorders>
          </w:tcPr>
          <w:p w14:paraId="47751179" w14:textId="77777777" w:rsidR="00C85976" w:rsidRPr="009817CF" w:rsidRDefault="00C85976" w:rsidP="00C85976">
            <w:pPr>
              <w:rPr>
                <w:rFonts w:ascii="Times New Roman" w:hAnsi="Times New Roman" w:cs="Times New Roman"/>
                <w:b/>
                <w:bCs/>
              </w:rPr>
            </w:pPr>
            <w:r w:rsidRPr="009817CF">
              <w:rPr>
                <w:rFonts w:ascii="Times New Roman" w:eastAsia="PMingLiU" w:hAnsi="Times New Roman" w:cs="Times New Roman"/>
                <w:b/>
                <w:bCs/>
                <w:lang w:eastAsia="zh-TW"/>
              </w:rPr>
              <w:t>S1P</w:t>
            </w:r>
            <w:r w:rsidRPr="009817CF">
              <w:rPr>
                <w:rFonts w:ascii="Times New Roman" w:eastAsia="PMingLiU" w:hAnsi="Times New Roman" w:cs="Times New Roman"/>
                <w:b/>
                <w:bCs/>
                <w:vertAlign w:val="subscript"/>
                <w:lang w:eastAsia="zh-TW"/>
              </w:rPr>
              <w:t>3</w:t>
            </w:r>
            <w:r w:rsidRPr="009817CF">
              <w:rPr>
                <w:rFonts w:ascii="Times New Roman" w:hAnsi="Times New Roman" w:cs="Times New Roman"/>
                <w:b/>
                <w:bCs/>
                <w:sz w:val="24"/>
                <w:szCs w:val="24"/>
                <w:lang w:eastAsia="zh-TW"/>
              </w:rPr>
              <w:t>–</w:t>
            </w:r>
            <w:r w:rsidRPr="009817CF">
              <w:rPr>
                <w:rFonts w:ascii="Times New Roman" w:eastAsia="PMingLiU" w:hAnsi="Times New Roman" w:cs="Times New Roman"/>
                <w:b/>
                <w:bCs/>
                <w:lang w:eastAsia="zh-TW"/>
              </w:rPr>
              <w:t>SPM-242</w:t>
            </w:r>
            <w:r w:rsidRPr="009817CF">
              <w:rPr>
                <w:rFonts w:ascii="Times New Roman" w:hAnsi="Times New Roman" w:cs="Times New Roman"/>
                <w:b/>
                <w:bCs/>
                <w:sz w:val="24"/>
                <w:szCs w:val="24"/>
                <w:lang w:eastAsia="zh-TW"/>
              </w:rPr>
              <w:t>–</w:t>
            </w:r>
            <w:r w:rsidRPr="009817CF">
              <w:rPr>
                <w:rFonts w:ascii="Times New Roman" w:eastAsia="PMingLiU" w:hAnsi="Times New Roman" w:cs="Times New Roman"/>
                <w:b/>
                <w:bCs/>
                <w:lang w:eastAsia="zh-TW"/>
              </w:rPr>
              <w:t>Cpd-32</w:t>
            </w:r>
          </w:p>
        </w:tc>
        <w:tc>
          <w:tcPr>
            <w:tcW w:w="2909" w:type="dxa"/>
            <w:tcBorders>
              <w:top w:val="single" w:sz="12" w:space="0" w:color="auto"/>
              <w:bottom w:val="single" w:sz="12" w:space="0" w:color="auto"/>
            </w:tcBorders>
          </w:tcPr>
          <w:p w14:paraId="712C3349" w14:textId="77777777" w:rsidR="00C85976" w:rsidRPr="009817CF" w:rsidRDefault="00C85976" w:rsidP="00C85976">
            <w:pPr>
              <w:rPr>
                <w:rFonts w:ascii="Times New Roman" w:hAnsi="Times New Roman" w:cs="Times New Roman"/>
                <w:b/>
                <w:bCs/>
              </w:rPr>
            </w:pPr>
            <w:r w:rsidRPr="009817CF">
              <w:rPr>
                <w:rFonts w:ascii="Times New Roman" w:eastAsia="PMingLiU" w:hAnsi="Times New Roman" w:cs="Times New Roman"/>
                <w:b/>
                <w:bCs/>
                <w:lang w:eastAsia="zh-TW"/>
              </w:rPr>
              <w:t>S1P</w:t>
            </w:r>
            <w:r w:rsidRPr="009817CF">
              <w:rPr>
                <w:rFonts w:ascii="Times New Roman" w:eastAsia="PMingLiU" w:hAnsi="Times New Roman" w:cs="Times New Roman"/>
                <w:b/>
                <w:bCs/>
                <w:vertAlign w:val="subscript"/>
                <w:lang w:eastAsia="zh-TW"/>
              </w:rPr>
              <w:t>3</w:t>
            </w:r>
            <w:r w:rsidRPr="009817CF">
              <w:rPr>
                <w:rFonts w:ascii="Times New Roman" w:hAnsi="Times New Roman" w:cs="Times New Roman"/>
                <w:b/>
                <w:bCs/>
                <w:sz w:val="24"/>
                <w:szCs w:val="24"/>
                <w:lang w:eastAsia="zh-TW"/>
              </w:rPr>
              <w:t>–</w:t>
            </w:r>
            <w:r w:rsidRPr="009817CF">
              <w:rPr>
                <w:rFonts w:ascii="Times New Roman" w:eastAsia="PMingLiU" w:hAnsi="Times New Roman" w:cs="Times New Roman"/>
                <w:b/>
                <w:bCs/>
                <w:lang w:eastAsia="zh-TW"/>
              </w:rPr>
              <w:t>SPM-242</w:t>
            </w:r>
            <w:r w:rsidRPr="009817CF">
              <w:rPr>
                <w:rFonts w:ascii="Times New Roman" w:hAnsi="Times New Roman" w:cs="Times New Roman"/>
                <w:b/>
                <w:bCs/>
                <w:sz w:val="24"/>
                <w:szCs w:val="24"/>
                <w:lang w:eastAsia="zh-TW"/>
              </w:rPr>
              <w:t>–</w:t>
            </w:r>
            <w:r w:rsidRPr="009817CF">
              <w:rPr>
                <w:rFonts w:ascii="Times New Roman" w:eastAsia="PMingLiU" w:hAnsi="Times New Roman" w:cs="Times New Roman"/>
                <w:b/>
                <w:bCs/>
                <w:lang w:eastAsia="zh-TW"/>
              </w:rPr>
              <w:t>CYM52581</w:t>
            </w:r>
          </w:p>
        </w:tc>
      </w:tr>
      <w:tr w:rsidR="00C85976" w:rsidRPr="009817CF" w14:paraId="3660C12C" w14:textId="77777777" w:rsidTr="00C85976">
        <w:tc>
          <w:tcPr>
            <w:tcW w:w="2410" w:type="dxa"/>
            <w:tcBorders>
              <w:top w:val="single" w:sz="12" w:space="0" w:color="auto"/>
            </w:tcBorders>
          </w:tcPr>
          <w:p w14:paraId="065519E4" w14:textId="77777777" w:rsidR="00C85976" w:rsidRPr="009817CF" w:rsidRDefault="00C85976" w:rsidP="00C85976">
            <w:pPr>
              <w:rPr>
                <w:rFonts w:ascii="Times New Roman" w:hAnsi="Times New Roman" w:cs="Times New Roman"/>
                <w:b/>
                <w:bCs/>
              </w:rPr>
            </w:pPr>
            <w:r w:rsidRPr="009817CF">
              <w:rPr>
                <w:rFonts w:ascii="Times New Roman" w:eastAsia="PMingLiU" w:hAnsi="Times New Roman" w:cs="Times New Roman"/>
                <w:b/>
                <w:bCs/>
                <w:lang w:eastAsia="zh-TW"/>
              </w:rPr>
              <w:t xml:space="preserve">Data collection </w:t>
            </w:r>
          </w:p>
        </w:tc>
        <w:tc>
          <w:tcPr>
            <w:tcW w:w="2977" w:type="dxa"/>
            <w:tcBorders>
              <w:top w:val="single" w:sz="12" w:space="0" w:color="auto"/>
            </w:tcBorders>
          </w:tcPr>
          <w:p w14:paraId="09CF03B7" w14:textId="77777777" w:rsidR="00C85976" w:rsidRPr="009817CF" w:rsidRDefault="00C85976" w:rsidP="00C85976">
            <w:pPr>
              <w:rPr>
                <w:rFonts w:ascii="Times New Roman" w:hAnsi="Times New Roman" w:cs="Times New Roman"/>
              </w:rPr>
            </w:pPr>
          </w:p>
        </w:tc>
        <w:tc>
          <w:tcPr>
            <w:tcW w:w="2909" w:type="dxa"/>
            <w:tcBorders>
              <w:top w:val="single" w:sz="12" w:space="0" w:color="auto"/>
            </w:tcBorders>
          </w:tcPr>
          <w:p w14:paraId="65CE4CAF" w14:textId="77777777" w:rsidR="00C85976" w:rsidRPr="009817CF" w:rsidRDefault="00C85976" w:rsidP="00C85976">
            <w:pPr>
              <w:rPr>
                <w:rFonts w:ascii="Times New Roman" w:hAnsi="Times New Roman" w:cs="Times New Roman"/>
              </w:rPr>
            </w:pPr>
          </w:p>
        </w:tc>
      </w:tr>
      <w:tr w:rsidR="00C85976" w:rsidRPr="009817CF" w14:paraId="20FE8CC4" w14:textId="77777777" w:rsidTr="00C85976">
        <w:tc>
          <w:tcPr>
            <w:tcW w:w="2410" w:type="dxa"/>
          </w:tcPr>
          <w:p w14:paraId="38DF8888"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 xml:space="preserve">Space group </w:t>
            </w:r>
          </w:p>
        </w:tc>
        <w:tc>
          <w:tcPr>
            <w:tcW w:w="2977" w:type="dxa"/>
          </w:tcPr>
          <w:p w14:paraId="7285912F"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i/>
                <w:iCs/>
                <w:lang w:eastAsia="zh-TW"/>
              </w:rPr>
              <w:t>C222</w:t>
            </w:r>
            <w:r w:rsidRPr="009817CF">
              <w:rPr>
                <w:rFonts w:ascii="Times New Roman" w:eastAsia="PMingLiU" w:hAnsi="Times New Roman" w:cs="Times New Roman"/>
                <w:vertAlign w:val="subscript"/>
                <w:lang w:eastAsia="zh-TW"/>
              </w:rPr>
              <w:t>1</w:t>
            </w:r>
          </w:p>
        </w:tc>
        <w:tc>
          <w:tcPr>
            <w:tcW w:w="2909" w:type="dxa"/>
          </w:tcPr>
          <w:p w14:paraId="091FB8BB"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i/>
                <w:iCs/>
                <w:lang w:eastAsia="zh-TW"/>
              </w:rPr>
              <w:t>C222</w:t>
            </w:r>
            <w:r w:rsidRPr="009817CF">
              <w:rPr>
                <w:rFonts w:ascii="Times New Roman" w:eastAsia="PMingLiU" w:hAnsi="Times New Roman" w:cs="Times New Roman"/>
                <w:vertAlign w:val="subscript"/>
                <w:lang w:eastAsia="zh-TW"/>
              </w:rPr>
              <w:t>1</w:t>
            </w:r>
          </w:p>
        </w:tc>
      </w:tr>
      <w:tr w:rsidR="00C85976" w:rsidRPr="009817CF" w14:paraId="1B561B8C" w14:textId="77777777" w:rsidTr="00C85976">
        <w:tc>
          <w:tcPr>
            <w:tcW w:w="2410" w:type="dxa"/>
          </w:tcPr>
          <w:p w14:paraId="606B02D5"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 xml:space="preserve">Cell dimensions </w:t>
            </w:r>
          </w:p>
        </w:tc>
        <w:tc>
          <w:tcPr>
            <w:tcW w:w="2977" w:type="dxa"/>
          </w:tcPr>
          <w:p w14:paraId="04589819" w14:textId="77777777" w:rsidR="00C85976" w:rsidRPr="009817CF" w:rsidRDefault="00C85976" w:rsidP="00C85976">
            <w:pPr>
              <w:rPr>
                <w:rFonts w:ascii="Times New Roman" w:hAnsi="Times New Roman" w:cs="Times New Roman"/>
              </w:rPr>
            </w:pPr>
          </w:p>
        </w:tc>
        <w:tc>
          <w:tcPr>
            <w:tcW w:w="2909" w:type="dxa"/>
          </w:tcPr>
          <w:p w14:paraId="55CFAE14" w14:textId="77777777" w:rsidR="00C85976" w:rsidRPr="009817CF" w:rsidRDefault="00C85976" w:rsidP="00C85976">
            <w:pPr>
              <w:rPr>
                <w:rFonts w:ascii="Times New Roman" w:hAnsi="Times New Roman" w:cs="Times New Roman"/>
              </w:rPr>
            </w:pPr>
          </w:p>
        </w:tc>
      </w:tr>
      <w:tr w:rsidR="00C85976" w:rsidRPr="009817CF" w14:paraId="56D627FE" w14:textId="77777777" w:rsidTr="00C85976">
        <w:tc>
          <w:tcPr>
            <w:tcW w:w="2410" w:type="dxa"/>
          </w:tcPr>
          <w:p w14:paraId="516B7B03"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i/>
                <w:iCs/>
                <w:lang w:eastAsia="zh-TW"/>
              </w:rPr>
              <w:t>a</w:t>
            </w:r>
            <w:r w:rsidRPr="009817CF">
              <w:rPr>
                <w:rFonts w:ascii="Times New Roman" w:eastAsia="PMingLiU" w:hAnsi="Times New Roman" w:cs="Times New Roman"/>
                <w:lang w:eastAsia="zh-TW"/>
              </w:rPr>
              <w:t xml:space="preserve">, </w:t>
            </w:r>
            <w:r w:rsidRPr="009817CF">
              <w:rPr>
                <w:rFonts w:ascii="Times New Roman" w:eastAsia="PMingLiU" w:hAnsi="Times New Roman" w:cs="Times New Roman"/>
                <w:i/>
                <w:iCs/>
                <w:lang w:eastAsia="zh-TW"/>
              </w:rPr>
              <w:t>b</w:t>
            </w:r>
            <w:r w:rsidRPr="009817CF">
              <w:rPr>
                <w:rFonts w:ascii="Times New Roman" w:eastAsia="PMingLiU" w:hAnsi="Times New Roman" w:cs="Times New Roman"/>
                <w:lang w:eastAsia="zh-TW"/>
              </w:rPr>
              <w:t xml:space="preserve">, </w:t>
            </w:r>
            <w:r w:rsidRPr="009817CF">
              <w:rPr>
                <w:rFonts w:ascii="Times New Roman" w:eastAsia="PMingLiU" w:hAnsi="Times New Roman" w:cs="Times New Roman"/>
                <w:i/>
                <w:iCs/>
                <w:lang w:eastAsia="zh-TW"/>
              </w:rPr>
              <w:t>c</w:t>
            </w:r>
            <w:r w:rsidRPr="009817CF">
              <w:rPr>
                <w:rFonts w:ascii="Times New Roman" w:eastAsia="PMingLiU" w:hAnsi="Times New Roman" w:cs="Times New Roman"/>
                <w:lang w:eastAsia="zh-TW"/>
              </w:rPr>
              <w:t xml:space="preserve"> (</w:t>
            </w:r>
            <w:r w:rsidRPr="009817CF">
              <w:rPr>
                <w:rFonts w:ascii="Times New Roman" w:hAnsi="Times New Roman" w:cs="Times New Roman"/>
                <w:lang w:eastAsia="zh-TW"/>
              </w:rPr>
              <w:t>Å</w:t>
            </w:r>
            <w:r w:rsidRPr="009817CF">
              <w:rPr>
                <w:rFonts w:ascii="Times New Roman" w:eastAsia="PMingLiU" w:hAnsi="Times New Roman" w:cs="Times New Roman"/>
                <w:lang w:eastAsia="zh-TW"/>
              </w:rPr>
              <w:t>)</w:t>
            </w:r>
          </w:p>
        </w:tc>
        <w:tc>
          <w:tcPr>
            <w:tcW w:w="2977" w:type="dxa"/>
          </w:tcPr>
          <w:p w14:paraId="235B01ED"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 xml:space="preserve">71.9, 301.7, 70.1 </w:t>
            </w:r>
          </w:p>
        </w:tc>
        <w:tc>
          <w:tcPr>
            <w:tcW w:w="2909" w:type="dxa"/>
          </w:tcPr>
          <w:p w14:paraId="7565A0C9"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 xml:space="preserve">73.6, 300.0, 67.5 </w:t>
            </w:r>
          </w:p>
        </w:tc>
      </w:tr>
      <w:tr w:rsidR="00C85976" w:rsidRPr="009817CF" w14:paraId="10D55F20" w14:textId="77777777" w:rsidTr="00C85976">
        <w:tc>
          <w:tcPr>
            <w:tcW w:w="2410" w:type="dxa"/>
          </w:tcPr>
          <w:p w14:paraId="70C9278B" w14:textId="77777777" w:rsidR="00C85976" w:rsidRPr="009817CF" w:rsidRDefault="00C85976" w:rsidP="00C85976">
            <w:pPr>
              <w:ind w:firstLineChars="200" w:firstLine="420"/>
              <w:rPr>
                <w:rFonts w:ascii="Times New Roman" w:hAnsi="Times New Roman" w:cs="Times New Roman"/>
              </w:rPr>
            </w:pPr>
            <w:r w:rsidRPr="009817CF">
              <w:rPr>
                <w:rFonts w:ascii="Times New Roman" w:hAnsi="Times New Roman" w:cs="Times New Roman"/>
                <w:lang w:eastAsia="zh-TW"/>
              </w:rPr>
              <w:t>α</w:t>
            </w:r>
            <w:r w:rsidRPr="009817CF">
              <w:rPr>
                <w:rFonts w:ascii="Times New Roman" w:eastAsia="PMingLiU" w:hAnsi="Times New Roman" w:cs="Times New Roman"/>
                <w:lang w:eastAsia="zh-TW"/>
              </w:rPr>
              <w:t xml:space="preserve">, </w:t>
            </w:r>
            <w:r w:rsidRPr="009817CF">
              <w:rPr>
                <w:rFonts w:ascii="Times New Roman" w:hAnsi="Times New Roman" w:cs="Times New Roman"/>
                <w:lang w:eastAsia="zh-TW"/>
              </w:rPr>
              <w:t>β</w:t>
            </w:r>
            <w:r w:rsidRPr="009817CF">
              <w:rPr>
                <w:rFonts w:ascii="Times New Roman" w:eastAsia="PMingLiU" w:hAnsi="Times New Roman" w:cs="Times New Roman"/>
                <w:lang w:eastAsia="zh-TW"/>
              </w:rPr>
              <w:t xml:space="preserve">, </w:t>
            </w:r>
            <w:r w:rsidRPr="009817CF">
              <w:rPr>
                <w:rFonts w:ascii="Times New Roman" w:hAnsi="Times New Roman" w:cs="Times New Roman"/>
                <w:lang w:eastAsia="zh-TW"/>
              </w:rPr>
              <w:t>γ</w:t>
            </w:r>
            <w:r w:rsidRPr="009817CF">
              <w:rPr>
                <w:rFonts w:ascii="Times New Roman" w:hAnsi="Times New Roman" w:cs="Times New Roman"/>
                <w:lang w:eastAsia="zh-TW"/>
              </w:rPr>
              <w:t>（</w:t>
            </w:r>
            <w:r w:rsidRPr="009817CF">
              <w:rPr>
                <w:rFonts w:ascii="Times New Roman" w:eastAsia="PMingLiU" w:hAnsi="Times New Roman" w:cs="Times New Roman"/>
                <w:lang w:eastAsia="zh-TW"/>
              </w:rPr>
              <w:t>°</w:t>
            </w:r>
            <w:r w:rsidRPr="009817CF">
              <w:rPr>
                <w:rFonts w:ascii="Times New Roman" w:hAnsi="Times New Roman" w:cs="Times New Roman"/>
                <w:lang w:eastAsia="zh-TW"/>
              </w:rPr>
              <w:t>）</w:t>
            </w:r>
          </w:p>
        </w:tc>
        <w:tc>
          <w:tcPr>
            <w:tcW w:w="2977" w:type="dxa"/>
          </w:tcPr>
          <w:p w14:paraId="6FFEEB64"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90.0, 90.0, 90.0</w:t>
            </w:r>
          </w:p>
        </w:tc>
        <w:tc>
          <w:tcPr>
            <w:tcW w:w="2909" w:type="dxa"/>
          </w:tcPr>
          <w:p w14:paraId="21994AC0"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90.0, 90.0, 90.0</w:t>
            </w:r>
          </w:p>
        </w:tc>
      </w:tr>
      <w:tr w:rsidR="00C85976" w:rsidRPr="009817CF" w14:paraId="0323DE3E" w14:textId="77777777" w:rsidTr="00C85976">
        <w:tc>
          <w:tcPr>
            <w:tcW w:w="2410" w:type="dxa"/>
          </w:tcPr>
          <w:p w14:paraId="64AF0B04"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Resolution (</w:t>
            </w:r>
            <w:r w:rsidRPr="009817CF">
              <w:rPr>
                <w:rFonts w:ascii="Times New Roman" w:hAnsi="Times New Roman" w:cs="Times New Roman"/>
                <w:lang w:eastAsia="zh-TW"/>
              </w:rPr>
              <w:t>Å</w:t>
            </w:r>
            <w:r w:rsidRPr="009817CF">
              <w:rPr>
                <w:rFonts w:ascii="Times New Roman" w:eastAsia="PMingLiU" w:hAnsi="Times New Roman" w:cs="Times New Roman"/>
                <w:lang w:eastAsia="zh-TW"/>
              </w:rPr>
              <w:t>)</w:t>
            </w:r>
          </w:p>
        </w:tc>
        <w:tc>
          <w:tcPr>
            <w:tcW w:w="2977" w:type="dxa"/>
          </w:tcPr>
          <w:p w14:paraId="2A4681BB"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38.5 - 3.0 (3.1 - 3.0)</w:t>
            </w:r>
            <w:r w:rsidRPr="009817CF">
              <w:rPr>
                <w:rFonts w:ascii="Times New Roman" w:eastAsia="PMingLiU" w:hAnsi="Times New Roman" w:cs="Times New Roman"/>
                <w:vertAlign w:val="superscript"/>
                <w:lang w:eastAsia="zh-TW"/>
              </w:rPr>
              <w:t>a</w:t>
            </w:r>
          </w:p>
        </w:tc>
        <w:tc>
          <w:tcPr>
            <w:tcW w:w="2909" w:type="dxa"/>
          </w:tcPr>
          <w:p w14:paraId="6DEB9E46"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29.7 - 3.6 (3.7 - 3.6)</w:t>
            </w:r>
          </w:p>
        </w:tc>
      </w:tr>
      <w:tr w:rsidR="00C85976" w:rsidRPr="009817CF" w14:paraId="3FF989E3" w14:textId="77777777" w:rsidTr="00C85976">
        <w:tc>
          <w:tcPr>
            <w:tcW w:w="2410" w:type="dxa"/>
          </w:tcPr>
          <w:p w14:paraId="121198EA" w14:textId="77777777" w:rsidR="00C85976" w:rsidRPr="009817CF" w:rsidRDefault="00C85976" w:rsidP="00C85976">
            <w:pPr>
              <w:ind w:firstLineChars="100" w:firstLine="210"/>
              <w:rPr>
                <w:rFonts w:ascii="Times New Roman" w:hAnsi="Times New Roman" w:cs="Times New Roman"/>
              </w:rPr>
            </w:pPr>
            <w:proofErr w:type="spellStart"/>
            <w:r w:rsidRPr="009817CF">
              <w:rPr>
                <w:rFonts w:ascii="Times New Roman" w:eastAsia="PMingLiU" w:hAnsi="Times New Roman" w:cs="Times New Roman"/>
                <w:lang w:eastAsia="zh-TW"/>
              </w:rPr>
              <w:t>R</w:t>
            </w:r>
            <w:r w:rsidRPr="009817CF">
              <w:rPr>
                <w:rFonts w:ascii="Times New Roman" w:eastAsia="PMingLiU" w:hAnsi="Times New Roman" w:cs="Times New Roman"/>
                <w:i/>
                <w:iCs/>
                <w:vertAlign w:val="subscript"/>
                <w:lang w:eastAsia="zh-TW"/>
              </w:rPr>
              <w:t>pim</w:t>
            </w:r>
            <w:proofErr w:type="spellEnd"/>
            <w:r w:rsidRPr="009817CF">
              <w:rPr>
                <w:rFonts w:ascii="Times New Roman" w:eastAsia="PMingLiU" w:hAnsi="Times New Roman" w:cs="Times New Roman"/>
                <w:lang w:eastAsia="zh-TW"/>
              </w:rPr>
              <w:t>(%)</w:t>
            </w:r>
          </w:p>
        </w:tc>
        <w:tc>
          <w:tcPr>
            <w:tcW w:w="2977" w:type="dxa"/>
          </w:tcPr>
          <w:p w14:paraId="4823F8D0"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9.6 (36.4)</w:t>
            </w:r>
          </w:p>
        </w:tc>
        <w:tc>
          <w:tcPr>
            <w:tcW w:w="2909" w:type="dxa"/>
          </w:tcPr>
          <w:p w14:paraId="270D300F"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16.7 (47.8)</w:t>
            </w:r>
          </w:p>
        </w:tc>
      </w:tr>
      <w:tr w:rsidR="00C85976" w:rsidRPr="009817CF" w14:paraId="3490E511" w14:textId="77777777" w:rsidTr="00C85976">
        <w:tc>
          <w:tcPr>
            <w:tcW w:w="2410" w:type="dxa"/>
          </w:tcPr>
          <w:p w14:paraId="632BAC85"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i/>
                <w:iCs/>
                <w:lang w:eastAsia="zh-TW"/>
              </w:rPr>
              <w:t>I</w:t>
            </w:r>
            <w:r w:rsidRPr="009817CF">
              <w:rPr>
                <w:rFonts w:ascii="Times New Roman" w:eastAsia="PMingLiU" w:hAnsi="Times New Roman" w:cs="Times New Roman"/>
                <w:lang w:eastAsia="zh-TW"/>
              </w:rPr>
              <w:t>/</w:t>
            </w:r>
            <w:r w:rsidRPr="009817CF">
              <w:rPr>
                <w:rFonts w:ascii="Times New Roman" w:hAnsi="Times New Roman" w:cs="Times New Roman"/>
                <w:lang w:eastAsia="zh-TW"/>
              </w:rPr>
              <w:t>σ</w:t>
            </w:r>
            <w:r w:rsidRPr="009817CF">
              <w:rPr>
                <w:rFonts w:ascii="Times New Roman" w:eastAsia="PMingLiU" w:hAnsi="Times New Roman" w:cs="Times New Roman"/>
                <w:i/>
                <w:iCs/>
                <w:lang w:eastAsia="zh-TW"/>
              </w:rPr>
              <w:t>(I)</w:t>
            </w:r>
          </w:p>
        </w:tc>
        <w:tc>
          <w:tcPr>
            <w:tcW w:w="2977" w:type="dxa"/>
          </w:tcPr>
          <w:p w14:paraId="1D86491A"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8.0 (1.0)</w:t>
            </w:r>
          </w:p>
        </w:tc>
        <w:tc>
          <w:tcPr>
            <w:tcW w:w="2909" w:type="dxa"/>
          </w:tcPr>
          <w:p w14:paraId="43AF3BAB"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4.4 (1.5)</w:t>
            </w:r>
          </w:p>
        </w:tc>
      </w:tr>
      <w:tr w:rsidR="00C85976" w:rsidRPr="009817CF" w14:paraId="2971BA59" w14:textId="77777777" w:rsidTr="00C85976">
        <w:tc>
          <w:tcPr>
            <w:tcW w:w="2410" w:type="dxa"/>
          </w:tcPr>
          <w:p w14:paraId="35B07DC4"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Completeness (%)</w:t>
            </w:r>
          </w:p>
        </w:tc>
        <w:tc>
          <w:tcPr>
            <w:tcW w:w="2977" w:type="dxa"/>
          </w:tcPr>
          <w:p w14:paraId="4ED591B5"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99.74 (98.49)</w:t>
            </w:r>
          </w:p>
        </w:tc>
        <w:tc>
          <w:tcPr>
            <w:tcW w:w="2909" w:type="dxa"/>
          </w:tcPr>
          <w:p w14:paraId="7243ADDC"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99.53 (100.00)</w:t>
            </w:r>
          </w:p>
        </w:tc>
      </w:tr>
      <w:tr w:rsidR="00C85976" w:rsidRPr="009817CF" w14:paraId="19B079DB" w14:textId="77777777" w:rsidTr="00C85976">
        <w:tc>
          <w:tcPr>
            <w:tcW w:w="2410" w:type="dxa"/>
          </w:tcPr>
          <w:p w14:paraId="0B06B1B1"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 xml:space="preserve">Redundancy </w:t>
            </w:r>
          </w:p>
        </w:tc>
        <w:tc>
          <w:tcPr>
            <w:tcW w:w="2977" w:type="dxa"/>
          </w:tcPr>
          <w:p w14:paraId="1ADB801C"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7.9 (13.5)</w:t>
            </w:r>
          </w:p>
        </w:tc>
        <w:tc>
          <w:tcPr>
            <w:tcW w:w="2909" w:type="dxa"/>
          </w:tcPr>
          <w:p w14:paraId="71CE7D79"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7.3 (7.1)</w:t>
            </w:r>
          </w:p>
        </w:tc>
      </w:tr>
      <w:tr w:rsidR="00C85976" w:rsidRPr="009817CF" w14:paraId="77F11401" w14:textId="77777777" w:rsidTr="00C85976">
        <w:tc>
          <w:tcPr>
            <w:tcW w:w="2410" w:type="dxa"/>
          </w:tcPr>
          <w:p w14:paraId="223F7371" w14:textId="77777777" w:rsidR="00C85976" w:rsidRPr="009817CF" w:rsidRDefault="00C85976" w:rsidP="00C85976">
            <w:pPr>
              <w:rPr>
                <w:rFonts w:ascii="Times New Roman" w:hAnsi="Times New Roman" w:cs="Times New Roman"/>
                <w:b/>
                <w:bCs/>
              </w:rPr>
            </w:pPr>
            <w:r w:rsidRPr="009817CF">
              <w:rPr>
                <w:rFonts w:ascii="Times New Roman" w:eastAsia="PMingLiU" w:hAnsi="Times New Roman" w:cs="Times New Roman"/>
                <w:b/>
                <w:bCs/>
                <w:lang w:eastAsia="zh-TW"/>
              </w:rPr>
              <w:t xml:space="preserve">Refinement </w:t>
            </w:r>
          </w:p>
        </w:tc>
        <w:tc>
          <w:tcPr>
            <w:tcW w:w="2977" w:type="dxa"/>
          </w:tcPr>
          <w:p w14:paraId="773C8852" w14:textId="77777777" w:rsidR="00C85976" w:rsidRPr="009817CF" w:rsidRDefault="00C85976" w:rsidP="00C85976">
            <w:pPr>
              <w:rPr>
                <w:rFonts w:ascii="Times New Roman" w:hAnsi="Times New Roman" w:cs="Times New Roman"/>
              </w:rPr>
            </w:pPr>
          </w:p>
        </w:tc>
        <w:tc>
          <w:tcPr>
            <w:tcW w:w="2909" w:type="dxa"/>
          </w:tcPr>
          <w:p w14:paraId="68469C8F" w14:textId="77777777" w:rsidR="00C85976" w:rsidRPr="009817CF" w:rsidRDefault="00C85976" w:rsidP="00C85976">
            <w:pPr>
              <w:rPr>
                <w:rFonts w:ascii="Times New Roman" w:hAnsi="Times New Roman" w:cs="Times New Roman"/>
              </w:rPr>
            </w:pPr>
          </w:p>
        </w:tc>
      </w:tr>
      <w:tr w:rsidR="00C85976" w:rsidRPr="009817CF" w14:paraId="6E8E3D39" w14:textId="77777777" w:rsidTr="00C85976">
        <w:tc>
          <w:tcPr>
            <w:tcW w:w="2410" w:type="dxa"/>
          </w:tcPr>
          <w:p w14:paraId="76996671"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Resolution (</w:t>
            </w:r>
            <w:r w:rsidRPr="009817CF">
              <w:rPr>
                <w:rFonts w:ascii="Times New Roman" w:hAnsi="Times New Roman" w:cs="Times New Roman"/>
                <w:lang w:eastAsia="zh-TW"/>
              </w:rPr>
              <w:t>Å</w:t>
            </w:r>
            <w:r w:rsidRPr="009817CF">
              <w:rPr>
                <w:rFonts w:ascii="Times New Roman" w:eastAsia="PMingLiU" w:hAnsi="Times New Roman" w:cs="Times New Roman"/>
                <w:lang w:eastAsia="zh-TW"/>
              </w:rPr>
              <w:t>)</w:t>
            </w:r>
          </w:p>
        </w:tc>
        <w:tc>
          <w:tcPr>
            <w:tcW w:w="2977" w:type="dxa"/>
          </w:tcPr>
          <w:p w14:paraId="75FBF575"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44.9 - 3.0</w:t>
            </w:r>
          </w:p>
        </w:tc>
        <w:tc>
          <w:tcPr>
            <w:tcW w:w="2909" w:type="dxa"/>
          </w:tcPr>
          <w:p w14:paraId="5E0485CF"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29.7 - 3.6</w:t>
            </w:r>
          </w:p>
        </w:tc>
      </w:tr>
      <w:tr w:rsidR="00C85976" w:rsidRPr="009817CF" w14:paraId="791E71BC" w14:textId="77777777" w:rsidTr="00C85976">
        <w:tc>
          <w:tcPr>
            <w:tcW w:w="2410" w:type="dxa"/>
          </w:tcPr>
          <w:p w14:paraId="61CFAA8B"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 xml:space="preserve">No. reflections </w:t>
            </w:r>
          </w:p>
        </w:tc>
        <w:tc>
          <w:tcPr>
            <w:tcW w:w="2977" w:type="dxa"/>
          </w:tcPr>
          <w:p w14:paraId="76CE73A1"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15,726 (1,496)</w:t>
            </w:r>
          </w:p>
        </w:tc>
        <w:tc>
          <w:tcPr>
            <w:tcW w:w="2909" w:type="dxa"/>
          </w:tcPr>
          <w:p w14:paraId="6936DF39"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9,019 (886)</w:t>
            </w:r>
          </w:p>
        </w:tc>
      </w:tr>
      <w:tr w:rsidR="00C85976" w:rsidRPr="009817CF" w14:paraId="774F6A1B" w14:textId="77777777" w:rsidTr="00C85976">
        <w:tc>
          <w:tcPr>
            <w:tcW w:w="2410" w:type="dxa"/>
          </w:tcPr>
          <w:p w14:paraId="1FFE25F2" w14:textId="77777777" w:rsidR="00C85976" w:rsidRPr="009817CF" w:rsidRDefault="00C85976" w:rsidP="00C85976">
            <w:pPr>
              <w:ind w:firstLineChars="100" w:firstLine="210"/>
              <w:rPr>
                <w:rFonts w:ascii="Times New Roman" w:hAnsi="Times New Roman" w:cs="Times New Roman"/>
              </w:rPr>
            </w:pPr>
            <w:proofErr w:type="spellStart"/>
            <w:r w:rsidRPr="009817CF">
              <w:rPr>
                <w:rFonts w:ascii="Times New Roman" w:eastAsia="PMingLiU" w:hAnsi="Times New Roman" w:cs="Times New Roman"/>
                <w:i/>
                <w:iCs/>
                <w:lang w:eastAsia="zh-TW"/>
              </w:rPr>
              <w:t>R</w:t>
            </w:r>
            <w:r w:rsidRPr="009817CF">
              <w:rPr>
                <w:rFonts w:ascii="Times New Roman" w:eastAsia="PMingLiU" w:hAnsi="Times New Roman" w:cs="Times New Roman"/>
                <w:vertAlign w:val="subscript"/>
                <w:lang w:eastAsia="zh-TW"/>
              </w:rPr>
              <w:t>work</w:t>
            </w:r>
            <w:proofErr w:type="spellEnd"/>
            <w:r w:rsidRPr="009817CF">
              <w:rPr>
                <w:rFonts w:ascii="Times New Roman" w:eastAsia="PMingLiU" w:hAnsi="Times New Roman" w:cs="Times New Roman"/>
                <w:lang w:eastAsia="zh-TW"/>
              </w:rPr>
              <w:t xml:space="preserve"> / </w:t>
            </w:r>
            <w:proofErr w:type="spellStart"/>
            <w:r w:rsidRPr="009817CF">
              <w:rPr>
                <w:rFonts w:ascii="Times New Roman" w:eastAsia="PMingLiU" w:hAnsi="Times New Roman" w:cs="Times New Roman"/>
                <w:i/>
                <w:iCs/>
                <w:lang w:eastAsia="zh-TW"/>
              </w:rPr>
              <w:t>R</w:t>
            </w:r>
            <w:r w:rsidRPr="009817CF">
              <w:rPr>
                <w:rFonts w:ascii="Times New Roman" w:eastAsia="PMingLiU" w:hAnsi="Times New Roman" w:cs="Times New Roman"/>
                <w:vertAlign w:val="subscript"/>
                <w:lang w:eastAsia="zh-TW"/>
              </w:rPr>
              <w:t>free</w:t>
            </w:r>
            <w:proofErr w:type="spellEnd"/>
            <w:r w:rsidRPr="009817CF">
              <w:rPr>
                <w:rFonts w:ascii="Times New Roman" w:eastAsia="PMingLiU" w:hAnsi="Times New Roman" w:cs="Times New Roman"/>
                <w:lang w:eastAsia="zh-TW"/>
              </w:rPr>
              <w:t xml:space="preserve"> (%)</w:t>
            </w:r>
          </w:p>
        </w:tc>
        <w:tc>
          <w:tcPr>
            <w:tcW w:w="2977" w:type="dxa"/>
          </w:tcPr>
          <w:p w14:paraId="74027713"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0.24/0.27</w:t>
            </w:r>
          </w:p>
        </w:tc>
        <w:tc>
          <w:tcPr>
            <w:tcW w:w="2909" w:type="dxa"/>
          </w:tcPr>
          <w:p w14:paraId="1D9EFCA8"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0.23/0.28</w:t>
            </w:r>
          </w:p>
        </w:tc>
      </w:tr>
      <w:tr w:rsidR="00C85976" w:rsidRPr="009817CF" w14:paraId="06861ACF" w14:textId="77777777" w:rsidTr="00C85976">
        <w:tc>
          <w:tcPr>
            <w:tcW w:w="2410" w:type="dxa"/>
          </w:tcPr>
          <w:p w14:paraId="3CA68D0A"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 xml:space="preserve">Number of atoms </w:t>
            </w:r>
          </w:p>
        </w:tc>
        <w:tc>
          <w:tcPr>
            <w:tcW w:w="2977" w:type="dxa"/>
          </w:tcPr>
          <w:p w14:paraId="5C7D7C97" w14:textId="77777777" w:rsidR="00C85976" w:rsidRPr="009817CF" w:rsidRDefault="00C85976" w:rsidP="00C85976">
            <w:pPr>
              <w:rPr>
                <w:rFonts w:ascii="Times New Roman" w:hAnsi="Times New Roman" w:cs="Times New Roman"/>
              </w:rPr>
            </w:pPr>
          </w:p>
        </w:tc>
        <w:tc>
          <w:tcPr>
            <w:tcW w:w="2909" w:type="dxa"/>
          </w:tcPr>
          <w:p w14:paraId="5521A364" w14:textId="77777777" w:rsidR="00C85976" w:rsidRPr="009817CF" w:rsidRDefault="00C85976" w:rsidP="00C85976">
            <w:pPr>
              <w:rPr>
                <w:rFonts w:ascii="Times New Roman" w:hAnsi="Times New Roman" w:cs="Times New Roman"/>
              </w:rPr>
            </w:pPr>
          </w:p>
        </w:tc>
      </w:tr>
      <w:tr w:rsidR="00C85976" w:rsidRPr="009817CF" w14:paraId="5C4A791C" w14:textId="77777777" w:rsidTr="00C85976">
        <w:tc>
          <w:tcPr>
            <w:tcW w:w="2410" w:type="dxa"/>
          </w:tcPr>
          <w:p w14:paraId="61BF24C1"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Protein </w:t>
            </w:r>
          </w:p>
        </w:tc>
        <w:tc>
          <w:tcPr>
            <w:tcW w:w="2977" w:type="dxa"/>
          </w:tcPr>
          <w:p w14:paraId="7CF1EABC"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3,712</w:t>
            </w:r>
          </w:p>
        </w:tc>
        <w:tc>
          <w:tcPr>
            <w:tcW w:w="2909" w:type="dxa"/>
          </w:tcPr>
          <w:p w14:paraId="67C71A57"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3,696</w:t>
            </w:r>
          </w:p>
        </w:tc>
      </w:tr>
      <w:tr w:rsidR="00C85976" w:rsidRPr="009817CF" w14:paraId="4BB56269" w14:textId="77777777" w:rsidTr="00C85976">
        <w:tc>
          <w:tcPr>
            <w:tcW w:w="2410" w:type="dxa"/>
          </w:tcPr>
          <w:p w14:paraId="30150A87"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Ligand </w:t>
            </w:r>
          </w:p>
        </w:tc>
        <w:tc>
          <w:tcPr>
            <w:tcW w:w="2977" w:type="dxa"/>
          </w:tcPr>
          <w:p w14:paraId="3241B157"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53</w:t>
            </w:r>
          </w:p>
        </w:tc>
        <w:tc>
          <w:tcPr>
            <w:tcW w:w="2909" w:type="dxa"/>
          </w:tcPr>
          <w:p w14:paraId="1D3D1759"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55</w:t>
            </w:r>
          </w:p>
        </w:tc>
      </w:tr>
      <w:tr w:rsidR="00C85976" w:rsidRPr="009817CF" w14:paraId="003FF8E4" w14:textId="77777777" w:rsidTr="00C85976">
        <w:tc>
          <w:tcPr>
            <w:tcW w:w="2410" w:type="dxa"/>
          </w:tcPr>
          <w:p w14:paraId="088D2F03"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i/>
                <w:iCs/>
                <w:lang w:eastAsia="zh-TW"/>
              </w:rPr>
              <w:t>B</w:t>
            </w:r>
            <w:r w:rsidRPr="009817CF">
              <w:rPr>
                <w:rFonts w:ascii="Times New Roman" w:eastAsia="PMingLiU" w:hAnsi="Times New Roman" w:cs="Times New Roman"/>
                <w:lang w:eastAsia="zh-TW"/>
              </w:rPr>
              <w:t>-factors (</w:t>
            </w:r>
            <w:r w:rsidRPr="009817CF">
              <w:rPr>
                <w:rFonts w:ascii="Times New Roman" w:hAnsi="Times New Roman" w:cs="Times New Roman"/>
                <w:lang w:eastAsia="zh-TW"/>
              </w:rPr>
              <w:t>Å</w:t>
            </w:r>
            <w:r w:rsidRPr="009817CF">
              <w:rPr>
                <w:rFonts w:ascii="Times New Roman" w:eastAsia="PMingLiU" w:hAnsi="Times New Roman" w:cs="Times New Roman"/>
                <w:vertAlign w:val="superscript"/>
                <w:lang w:eastAsia="zh-TW"/>
              </w:rPr>
              <w:t>2</w:t>
            </w:r>
            <w:r w:rsidRPr="009817CF">
              <w:rPr>
                <w:rFonts w:ascii="Times New Roman" w:eastAsia="PMingLiU" w:hAnsi="Times New Roman" w:cs="Times New Roman"/>
                <w:lang w:eastAsia="zh-TW"/>
              </w:rPr>
              <w:t>)</w:t>
            </w:r>
          </w:p>
        </w:tc>
        <w:tc>
          <w:tcPr>
            <w:tcW w:w="2977" w:type="dxa"/>
          </w:tcPr>
          <w:p w14:paraId="2B5149E7" w14:textId="77777777" w:rsidR="00C85976" w:rsidRPr="009817CF" w:rsidRDefault="00C85976" w:rsidP="00C85976">
            <w:pPr>
              <w:rPr>
                <w:rFonts w:ascii="Times New Roman" w:hAnsi="Times New Roman" w:cs="Times New Roman"/>
              </w:rPr>
            </w:pPr>
          </w:p>
        </w:tc>
        <w:tc>
          <w:tcPr>
            <w:tcW w:w="2909" w:type="dxa"/>
          </w:tcPr>
          <w:p w14:paraId="688CE527" w14:textId="77777777" w:rsidR="00C85976" w:rsidRPr="009817CF" w:rsidRDefault="00C85976" w:rsidP="00C85976">
            <w:pPr>
              <w:rPr>
                <w:rFonts w:ascii="Times New Roman" w:hAnsi="Times New Roman" w:cs="Times New Roman"/>
              </w:rPr>
            </w:pPr>
          </w:p>
        </w:tc>
      </w:tr>
      <w:tr w:rsidR="00C85976" w:rsidRPr="009817CF" w14:paraId="2BB00040" w14:textId="77777777" w:rsidTr="00C85976">
        <w:tc>
          <w:tcPr>
            <w:tcW w:w="2410" w:type="dxa"/>
          </w:tcPr>
          <w:p w14:paraId="313BEFA3"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Protein </w:t>
            </w:r>
          </w:p>
        </w:tc>
        <w:tc>
          <w:tcPr>
            <w:tcW w:w="2977" w:type="dxa"/>
          </w:tcPr>
          <w:p w14:paraId="63650B84"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76.3</w:t>
            </w:r>
          </w:p>
        </w:tc>
        <w:tc>
          <w:tcPr>
            <w:tcW w:w="2909" w:type="dxa"/>
          </w:tcPr>
          <w:p w14:paraId="3677C43C"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51.4</w:t>
            </w:r>
          </w:p>
        </w:tc>
      </w:tr>
      <w:tr w:rsidR="00C85976" w:rsidRPr="009817CF" w14:paraId="3E1C83AF" w14:textId="77777777" w:rsidTr="00C85976">
        <w:tc>
          <w:tcPr>
            <w:tcW w:w="2410" w:type="dxa"/>
          </w:tcPr>
          <w:p w14:paraId="1A06518C"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Ligand </w:t>
            </w:r>
          </w:p>
        </w:tc>
        <w:tc>
          <w:tcPr>
            <w:tcW w:w="2977" w:type="dxa"/>
          </w:tcPr>
          <w:p w14:paraId="7F732778"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96.8</w:t>
            </w:r>
          </w:p>
        </w:tc>
        <w:tc>
          <w:tcPr>
            <w:tcW w:w="2909" w:type="dxa"/>
          </w:tcPr>
          <w:p w14:paraId="7FBE2EF6"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81.2</w:t>
            </w:r>
          </w:p>
        </w:tc>
      </w:tr>
      <w:tr w:rsidR="00C85976" w:rsidRPr="009817CF" w14:paraId="46627CDE" w14:textId="77777777" w:rsidTr="00C85976">
        <w:tc>
          <w:tcPr>
            <w:tcW w:w="2410" w:type="dxa"/>
          </w:tcPr>
          <w:p w14:paraId="66F4B533" w14:textId="77777777" w:rsidR="00C85976" w:rsidRPr="009817CF" w:rsidRDefault="00C85976" w:rsidP="00C85976">
            <w:pPr>
              <w:ind w:firstLineChars="100" w:firstLine="210"/>
              <w:rPr>
                <w:rFonts w:ascii="Times New Roman" w:hAnsi="Times New Roman" w:cs="Times New Roman"/>
              </w:rPr>
            </w:pPr>
            <w:proofErr w:type="spellStart"/>
            <w:r w:rsidRPr="009817CF">
              <w:rPr>
                <w:rFonts w:ascii="Times New Roman" w:eastAsia="PMingLiU" w:hAnsi="Times New Roman" w:cs="Times New Roman"/>
                <w:lang w:eastAsia="zh-TW"/>
              </w:rPr>
              <w:t>R.m.s.</w:t>
            </w:r>
            <w:proofErr w:type="spellEnd"/>
            <w:r w:rsidRPr="009817CF">
              <w:rPr>
                <w:rFonts w:ascii="Times New Roman" w:eastAsia="PMingLiU" w:hAnsi="Times New Roman" w:cs="Times New Roman"/>
                <w:lang w:eastAsia="zh-TW"/>
              </w:rPr>
              <w:t xml:space="preserve"> deviations</w:t>
            </w:r>
          </w:p>
        </w:tc>
        <w:tc>
          <w:tcPr>
            <w:tcW w:w="2977" w:type="dxa"/>
          </w:tcPr>
          <w:p w14:paraId="54D8638E" w14:textId="77777777" w:rsidR="00C85976" w:rsidRPr="009817CF" w:rsidRDefault="00C85976" w:rsidP="00C85976">
            <w:pPr>
              <w:rPr>
                <w:rFonts w:ascii="Times New Roman" w:hAnsi="Times New Roman" w:cs="Times New Roman"/>
              </w:rPr>
            </w:pPr>
          </w:p>
        </w:tc>
        <w:tc>
          <w:tcPr>
            <w:tcW w:w="2909" w:type="dxa"/>
          </w:tcPr>
          <w:p w14:paraId="0C702C5C" w14:textId="77777777" w:rsidR="00C85976" w:rsidRPr="009817CF" w:rsidRDefault="00C85976" w:rsidP="00C85976">
            <w:pPr>
              <w:rPr>
                <w:rFonts w:ascii="Times New Roman" w:hAnsi="Times New Roman" w:cs="Times New Roman"/>
              </w:rPr>
            </w:pPr>
          </w:p>
        </w:tc>
      </w:tr>
      <w:tr w:rsidR="00C85976" w:rsidRPr="009817CF" w14:paraId="346A2307" w14:textId="77777777" w:rsidTr="00C85976">
        <w:tc>
          <w:tcPr>
            <w:tcW w:w="2410" w:type="dxa"/>
          </w:tcPr>
          <w:p w14:paraId="4B5D3A5F"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Bond lengths (</w:t>
            </w:r>
            <w:r w:rsidRPr="009817CF">
              <w:rPr>
                <w:rFonts w:ascii="Times New Roman" w:hAnsi="Times New Roman" w:cs="Times New Roman"/>
                <w:lang w:eastAsia="zh-TW"/>
              </w:rPr>
              <w:t>Å</w:t>
            </w:r>
            <w:r w:rsidRPr="009817CF">
              <w:rPr>
                <w:rFonts w:ascii="Times New Roman" w:eastAsia="PMingLiU" w:hAnsi="Times New Roman" w:cs="Times New Roman"/>
                <w:lang w:eastAsia="zh-TW"/>
              </w:rPr>
              <w:t>)</w:t>
            </w:r>
          </w:p>
        </w:tc>
        <w:tc>
          <w:tcPr>
            <w:tcW w:w="2977" w:type="dxa"/>
          </w:tcPr>
          <w:p w14:paraId="529533AA"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0.007</w:t>
            </w:r>
          </w:p>
        </w:tc>
        <w:tc>
          <w:tcPr>
            <w:tcW w:w="2909" w:type="dxa"/>
          </w:tcPr>
          <w:p w14:paraId="40EBE2D7"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0.004</w:t>
            </w:r>
          </w:p>
        </w:tc>
      </w:tr>
      <w:tr w:rsidR="00C85976" w:rsidRPr="009817CF" w14:paraId="352C705C" w14:textId="77777777" w:rsidTr="00C85976">
        <w:tc>
          <w:tcPr>
            <w:tcW w:w="2410" w:type="dxa"/>
          </w:tcPr>
          <w:p w14:paraId="66CEA3F9"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Bond angles (°)</w:t>
            </w:r>
          </w:p>
        </w:tc>
        <w:tc>
          <w:tcPr>
            <w:tcW w:w="2977" w:type="dxa"/>
          </w:tcPr>
          <w:p w14:paraId="20757EE5"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0.75</w:t>
            </w:r>
          </w:p>
        </w:tc>
        <w:tc>
          <w:tcPr>
            <w:tcW w:w="2909" w:type="dxa"/>
          </w:tcPr>
          <w:p w14:paraId="5691DF32"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0.70</w:t>
            </w:r>
          </w:p>
        </w:tc>
      </w:tr>
      <w:tr w:rsidR="00C85976" w:rsidRPr="009817CF" w14:paraId="3BD7C5AE" w14:textId="77777777" w:rsidTr="00C85976">
        <w:tc>
          <w:tcPr>
            <w:tcW w:w="2410" w:type="dxa"/>
          </w:tcPr>
          <w:p w14:paraId="04DF422E" w14:textId="77777777" w:rsidR="00C85976" w:rsidRPr="009817CF" w:rsidRDefault="00C85976" w:rsidP="00C85976">
            <w:pPr>
              <w:ind w:firstLineChars="100" w:firstLine="210"/>
              <w:rPr>
                <w:rFonts w:ascii="Times New Roman" w:hAnsi="Times New Roman" w:cs="Times New Roman"/>
              </w:rPr>
            </w:pPr>
            <w:r w:rsidRPr="009817CF">
              <w:rPr>
                <w:rFonts w:ascii="Times New Roman" w:eastAsia="PMingLiU" w:hAnsi="Times New Roman" w:cs="Times New Roman"/>
                <w:lang w:eastAsia="zh-TW"/>
              </w:rPr>
              <w:t>Ramachandran plot (%)</w:t>
            </w:r>
          </w:p>
        </w:tc>
        <w:tc>
          <w:tcPr>
            <w:tcW w:w="2977" w:type="dxa"/>
          </w:tcPr>
          <w:p w14:paraId="03FAA081" w14:textId="77777777" w:rsidR="00C85976" w:rsidRPr="009817CF" w:rsidRDefault="00C85976" w:rsidP="00C85976">
            <w:pPr>
              <w:rPr>
                <w:rFonts w:ascii="Times New Roman" w:hAnsi="Times New Roman" w:cs="Times New Roman"/>
              </w:rPr>
            </w:pPr>
          </w:p>
        </w:tc>
        <w:tc>
          <w:tcPr>
            <w:tcW w:w="2909" w:type="dxa"/>
          </w:tcPr>
          <w:p w14:paraId="40EC1469" w14:textId="77777777" w:rsidR="00C85976" w:rsidRPr="009817CF" w:rsidRDefault="00C85976" w:rsidP="00C85976">
            <w:pPr>
              <w:rPr>
                <w:rFonts w:ascii="Times New Roman" w:hAnsi="Times New Roman" w:cs="Times New Roman"/>
              </w:rPr>
            </w:pPr>
          </w:p>
        </w:tc>
      </w:tr>
      <w:tr w:rsidR="00C85976" w:rsidRPr="009817CF" w14:paraId="2D7DAC70" w14:textId="77777777" w:rsidTr="00C85976">
        <w:tc>
          <w:tcPr>
            <w:tcW w:w="2410" w:type="dxa"/>
          </w:tcPr>
          <w:p w14:paraId="5FC76D44"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Favored </w:t>
            </w:r>
          </w:p>
        </w:tc>
        <w:tc>
          <w:tcPr>
            <w:tcW w:w="2977" w:type="dxa"/>
          </w:tcPr>
          <w:p w14:paraId="00B7A75E"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95.36</w:t>
            </w:r>
          </w:p>
        </w:tc>
        <w:tc>
          <w:tcPr>
            <w:tcW w:w="2909" w:type="dxa"/>
          </w:tcPr>
          <w:p w14:paraId="209C7693"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95.15</w:t>
            </w:r>
          </w:p>
        </w:tc>
      </w:tr>
      <w:tr w:rsidR="00C85976" w:rsidRPr="009817CF" w14:paraId="6D3CDFE2" w14:textId="77777777" w:rsidTr="00C85976">
        <w:tc>
          <w:tcPr>
            <w:tcW w:w="2410" w:type="dxa"/>
          </w:tcPr>
          <w:p w14:paraId="494D0B28"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Allowed </w:t>
            </w:r>
          </w:p>
        </w:tc>
        <w:tc>
          <w:tcPr>
            <w:tcW w:w="2977" w:type="dxa"/>
          </w:tcPr>
          <w:p w14:paraId="2BB1E426"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4.64</w:t>
            </w:r>
          </w:p>
        </w:tc>
        <w:tc>
          <w:tcPr>
            <w:tcW w:w="2909" w:type="dxa"/>
          </w:tcPr>
          <w:p w14:paraId="628A4318"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4.85</w:t>
            </w:r>
          </w:p>
        </w:tc>
      </w:tr>
      <w:tr w:rsidR="00C85976" w:rsidRPr="009817CF" w14:paraId="5CA81967" w14:textId="77777777" w:rsidTr="00C85976">
        <w:tc>
          <w:tcPr>
            <w:tcW w:w="2410" w:type="dxa"/>
            <w:tcBorders>
              <w:bottom w:val="single" w:sz="12" w:space="0" w:color="auto"/>
            </w:tcBorders>
          </w:tcPr>
          <w:p w14:paraId="5365DE15" w14:textId="77777777" w:rsidR="00C85976" w:rsidRPr="009817CF" w:rsidRDefault="00C85976" w:rsidP="00C85976">
            <w:pPr>
              <w:ind w:firstLineChars="200" w:firstLine="420"/>
              <w:rPr>
                <w:rFonts w:ascii="Times New Roman" w:hAnsi="Times New Roman" w:cs="Times New Roman"/>
              </w:rPr>
            </w:pPr>
            <w:r w:rsidRPr="009817CF">
              <w:rPr>
                <w:rFonts w:ascii="Times New Roman" w:eastAsia="PMingLiU" w:hAnsi="Times New Roman" w:cs="Times New Roman"/>
                <w:lang w:eastAsia="zh-TW"/>
              </w:rPr>
              <w:t xml:space="preserve">Disallowed </w:t>
            </w:r>
          </w:p>
        </w:tc>
        <w:tc>
          <w:tcPr>
            <w:tcW w:w="2977" w:type="dxa"/>
            <w:tcBorders>
              <w:bottom w:val="single" w:sz="12" w:space="0" w:color="auto"/>
            </w:tcBorders>
          </w:tcPr>
          <w:p w14:paraId="0605A493"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0.00</w:t>
            </w:r>
          </w:p>
        </w:tc>
        <w:tc>
          <w:tcPr>
            <w:tcW w:w="2909" w:type="dxa"/>
            <w:tcBorders>
              <w:bottom w:val="single" w:sz="12" w:space="0" w:color="auto"/>
            </w:tcBorders>
          </w:tcPr>
          <w:p w14:paraId="21873FD2" w14:textId="77777777" w:rsidR="00C85976" w:rsidRPr="009817CF" w:rsidRDefault="00C85976" w:rsidP="00C85976">
            <w:pPr>
              <w:rPr>
                <w:rFonts w:ascii="Times New Roman" w:hAnsi="Times New Roman" w:cs="Times New Roman"/>
              </w:rPr>
            </w:pPr>
            <w:r w:rsidRPr="009817CF">
              <w:rPr>
                <w:rFonts w:ascii="Times New Roman" w:eastAsia="PMingLiU" w:hAnsi="Times New Roman" w:cs="Times New Roman"/>
                <w:lang w:eastAsia="zh-TW"/>
              </w:rPr>
              <w:t>0.00</w:t>
            </w:r>
          </w:p>
        </w:tc>
      </w:tr>
    </w:tbl>
    <w:p w14:paraId="26EF5D94" w14:textId="2AC304BF" w:rsidR="009A0D09" w:rsidRPr="00E4577B" w:rsidRDefault="009A0D09" w:rsidP="009A0D09">
      <w:pPr>
        <w:spacing w:line="480" w:lineRule="auto"/>
        <w:rPr>
          <w:rFonts w:ascii="Times New Roman" w:hAnsi="Times New Roman" w:cs="Times New Roman"/>
        </w:rPr>
      </w:pPr>
    </w:p>
    <w:tbl>
      <w:tblPr>
        <w:tblStyle w:val="Normal"/>
        <w:tblW w:w="0" w:type="auto"/>
        <w:tblBorders>
          <w:top w:val="single" w:sz="4" w:space="0" w:color="auto"/>
          <w:bottom w:val="single" w:sz="4" w:space="0" w:color="auto"/>
        </w:tblBorders>
        <w:tblLook w:val="04A0" w:firstRow="1" w:lastRow="0" w:firstColumn="1" w:lastColumn="0" w:noHBand="0" w:noVBand="1"/>
      </w:tblPr>
      <w:tblGrid>
        <w:gridCol w:w="3362"/>
        <w:gridCol w:w="2256"/>
        <w:gridCol w:w="2688"/>
      </w:tblGrid>
      <w:tr w:rsidR="00701A5E" w:rsidRPr="009817CF" w14:paraId="62A1F1E8" w14:textId="77777777" w:rsidTr="00D27D18">
        <w:tc>
          <w:tcPr>
            <w:tcW w:w="3662" w:type="dxa"/>
            <w:tcBorders>
              <w:top w:val="single" w:sz="4" w:space="0" w:color="auto"/>
              <w:bottom w:val="single" w:sz="4" w:space="0" w:color="auto"/>
            </w:tcBorders>
          </w:tcPr>
          <w:p w14:paraId="480F4E6A" w14:textId="77777777" w:rsidR="00701A5E" w:rsidRPr="009817CF" w:rsidRDefault="00701A5E" w:rsidP="00D27D18">
            <w:pPr>
              <w:rPr>
                <w:rFonts w:ascii="Times New Roman" w:eastAsia="SimSun" w:hAnsi="Times New Roman" w:cs="Times New Roman"/>
                <w:sz w:val="21"/>
                <w:szCs w:val="21"/>
                <w:lang w:eastAsia="en-US"/>
              </w:rPr>
            </w:pPr>
          </w:p>
        </w:tc>
        <w:tc>
          <w:tcPr>
            <w:tcW w:w="2446" w:type="dxa"/>
            <w:tcBorders>
              <w:top w:val="single" w:sz="4" w:space="0" w:color="auto"/>
              <w:bottom w:val="single" w:sz="4" w:space="0" w:color="auto"/>
            </w:tcBorders>
          </w:tcPr>
          <w:p w14:paraId="0E400F81" w14:textId="77777777" w:rsidR="00701A5E" w:rsidRPr="009817CF" w:rsidRDefault="00701A5E" w:rsidP="00D27D18">
            <w:pPr>
              <w:rPr>
                <w:rFonts w:ascii="Times New Roman" w:eastAsia="SimSun" w:hAnsi="Times New Roman" w:cs="Times New Roman"/>
                <w:b/>
                <w:bCs/>
                <w:sz w:val="21"/>
                <w:szCs w:val="21"/>
                <w:lang w:eastAsia="en-US"/>
              </w:rPr>
            </w:pPr>
            <w:r w:rsidRPr="009817CF">
              <w:rPr>
                <w:rFonts w:ascii="Times New Roman" w:eastAsia="PMingLiU" w:hAnsi="Times New Roman" w:cs="Times New Roman"/>
                <w:sz w:val="21"/>
                <w:szCs w:val="21"/>
                <w:lang w:eastAsia="zh-TW"/>
              </w:rPr>
              <w:t>S1P</w:t>
            </w:r>
            <w:r w:rsidRPr="009817CF">
              <w:rPr>
                <w:rFonts w:ascii="Times New Roman" w:eastAsia="PMingLiU" w:hAnsi="Times New Roman" w:cs="Times New Roman"/>
                <w:sz w:val="21"/>
                <w:szCs w:val="21"/>
                <w:vertAlign w:val="subscript"/>
                <w:lang w:eastAsia="zh-TW"/>
              </w:rPr>
              <w:t>2</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G</w:t>
            </w:r>
            <w:r w:rsidRPr="009817CF">
              <w:rPr>
                <w:rFonts w:ascii="Times New Roman" w:eastAsia="PMingLiU" w:hAnsi="Times New Roman" w:cs="Times New Roman"/>
                <w:sz w:val="21"/>
                <w:szCs w:val="21"/>
                <w:vertAlign w:val="subscript"/>
                <w:lang w:eastAsia="zh-TW"/>
              </w:rPr>
              <w:t xml:space="preserve">i </w:t>
            </w:r>
            <w:r w:rsidRPr="009817CF">
              <w:rPr>
                <w:rFonts w:ascii="Times New Roman" w:eastAsia="PMingLiU" w:hAnsi="Times New Roman" w:cs="Times New Roman"/>
                <w:sz w:val="21"/>
                <w:szCs w:val="21"/>
                <w:lang w:eastAsia="zh-TW"/>
              </w:rPr>
              <w:t xml:space="preserve">complex </w:t>
            </w:r>
          </w:p>
        </w:tc>
        <w:tc>
          <w:tcPr>
            <w:tcW w:w="2912" w:type="dxa"/>
            <w:tcBorders>
              <w:top w:val="single" w:sz="4" w:space="0" w:color="auto"/>
              <w:bottom w:val="single" w:sz="4" w:space="0" w:color="auto"/>
            </w:tcBorders>
          </w:tcPr>
          <w:p w14:paraId="4A9F76EB" w14:textId="77777777" w:rsidR="00701A5E" w:rsidRPr="009817CF" w:rsidRDefault="00701A5E" w:rsidP="00D27D18">
            <w:pPr>
              <w:rPr>
                <w:rFonts w:ascii="Times New Roman" w:eastAsia="SimSun" w:hAnsi="Times New Roman" w:cs="Times New Roman"/>
                <w:b/>
                <w:bCs/>
                <w:sz w:val="21"/>
                <w:szCs w:val="21"/>
                <w:lang w:eastAsia="en-US"/>
              </w:rPr>
            </w:pPr>
            <w:r w:rsidRPr="009817CF">
              <w:rPr>
                <w:rFonts w:ascii="Times New Roman" w:eastAsia="PMingLiU" w:hAnsi="Times New Roman" w:cs="Times New Roman"/>
                <w:sz w:val="21"/>
                <w:szCs w:val="21"/>
                <w:lang w:eastAsia="zh-TW"/>
              </w:rPr>
              <w:t>S1P</w:t>
            </w:r>
            <w:r w:rsidRPr="009817CF">
              <w:rPr>
                <w:rFonts w:ascii="Times New Roman" w:eastAsia="PMingLiU" w:hAnsi="Times New Roman" w:cs="Times New Roman"/>
                <w:sz w:val="21"/>
                <w:szCs w:val="21"/>
                <w:vertAlign w:val="subscript"/>
                <w:lang w:eastAsia="zh-TW"/>
              </w:rPr>
              <w:t>3</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G</w:t>
            </w:r>
            <w:r w:rsidRPr="009817CF">
              <w:rPr>
                <w:rFonts w:ascii="Times New Roman" w:eastAsia="PMingLiU" w:hAnsi="Times New Roman" w:cs="Times New Roman"/>
                <w:sz w:val="21"/>
                <w:szCs w:val="21"/>
                <w:vertAlign w:val="subscript"/>
                <w:lang w:eastAsia="zh-TW"/>
              </w:rPr>
              <w:t xml:space="preserve">i </w:t>
            </w:r>
            <w:r w:rsidRPr="009817CF">
              <w:rPr>
                <w:rFonts w:ascii="Times New Roman" w:eastAsia="PMingLiU" w:hAnsi="Times New Roman" w:cs="Times New Roman"/>
                <w:sz w:val="21"/>
                <w:szCs w:val="21"/>
                <w:lang w:eastAsia="zh-TW"/>
              </w:rPr>
              <w:t>complex</w:t>
            </w:r>
          </w:p>
        </w:tc>
      </w:tr>
      <w:tr w:rsidR="00701A5E" w:rsidRPr="009817CF" w14:paraId="4E287CF0" w14:textId="77777777" w:rsidTr="00D27D18">
        <w:tc>
          <w:tcPr>
            <w:tcW w:w="3662" w:type="dxa"/>
            <w:tcBorders>
              <w:top w:val="single" w:sz="4" w:space="0" w:color="auto"/>
            </w:tcBorders>
          </w:tcPr>
          <w:p w14:paraId="79CA37A1"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b/>
                <w:bCs/>
                <w:sz w:val="21"/>
                <w:szCs w:val="21"/>
                <w:lang w:eastAsia="zh-TW"/>
              </w:rPr>
              <w:t xml:space="preserve">Data collection and processing </w:t>
            </w:r>
          </w:p>
        </w:tc>
        <w:tc>
          <w:tcPr>
            <w:tcW w:w="2446" w:type="dxa"/>
            <w:tcBorders>
              <w:top w:val="single" w:sz="4" w:space="0" w:color="auto"/>
            </w:tcBorders>
          </w:tcPr>
          <w:p w14:paraId="5DC52056" w14:textId="77777777" w:rsidR="00701A5E" w:rsidRPr="009817CF" w:rsidRDefault="00701A5E" w:rsidP="00D27D18">
            <w:pPr>
              <w:jc w:val="center"/>
              <w:rPr>
                <w:rFonts w:ascii="Times New Roman" w:eastAsia="SimSun" w:hAnsi="Times New Roman" w:cs="Times New Roman"/>
                <w:sz w:val="21"/>
                <w:szCs w:val="21"/>
                <w:lang w:eastAsia="en-US"/>
              </w:rPr>
            </w:pPr>
          </w:p>
        </w:tc>
        <w:tc>
          <w:tcPr>
            <w:tcW w:w="2912" w:type="dxa"/>
            <w:tcBorders>
              <w:top w:val="single" w:sz="4" w:space="0" w:color="auto"/>
            </w:tcBorders>
          </w:tcPr>
          <w:p w14:paraId="6E765F07" w14:textId="77777777" w:rsidR="00701A5E" w:rsidRPr="009817CF" w:rsidRDefault="00701A5E" w:rsidP="00D27D18">
            <w:pPr>
              <w:jc w:val="center"/>
              <w:rPr>
                <w:rFonts w:ascii="Times New Roman" w:eastAsia="SimSun" w:hAnsi="Times New Roman" w:cs="Times New Roman"/>
                <w:sz w:val="21"/>
                <w:szCs w:val="21"/>
                <w:lang w:eastAsia="en-US"/>
              </w:rPr>
            </w:pPr>
          </w:p>
        </w:tc>
      </w:tr>
      <w:tr w:rsidR="00701A5E" w:rsidRPr="009817CF" w14:paraId="00F47004" w14:textId="77777777" w:rsidTr="00D27D18">
        <w:tc>
          <w:tcPr>
            <w:tcW w:w="3662" w:type="dxa"/>
          </w:tcPr>
          <w:p w14:paraId="024DE486"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Magnification</w:t>
            </w:r>
          </w:p>
        </w:tc>
        <w:tc>
          <w:tcPr>
            <w:tcW w:w="2446" w:type="dxa"/>
          </w:tcPr>
          <w:p w14:paraId="01449A49"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81,000</w:t>
            </w:r>
          </w:p>
        </w:tc>
        <w:tc>
          <w:tcPr>
            <w:tcW w:w="2912" w:type="dxa"/>
          </w:tcPr>
          <w:p w14:paraId="3FDF9F70"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81,000</w:t>
            </w:r>
          </w:p>
        </w:tc>
      </w:tr>
      <w:tr w:rsidR="00701A5E" w:rsidRPr="009817CF" w14:paraId="191DCB44" w14:textId="77777777" w:rsidTr="00D27D18">
        <w:tc>
          <w:tcPr>
            <w:tcW w:w="3662" w:type="dxa"/>
          </w:tcPr>
          <w:p w14:paraId="3C79F22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Voltage (kV)</w:t>
            </w:r>
          </w:p>
        </w:tc>
        <w:tc>
          <w:tcPr>
            <w:tcW w:w="2446" w:type="dxa"/>
          </w:tcPr>
          <w:p w14:paraId="2D4B1AC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300</w:t>
            </w:r>
          </w:p>
        </w:tc>
        <w:tc>
          <w:tcPr>
            <w:tcW w:w="2912" w:type="dxa"/>
          </w:tcPr>
          <w:p w14:paraId="354E54F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300</w:t>
            </w:r>
          </w:p>
        </w:tc>
      </w:tr>
      <w:tr w:rsidR="00701A5E" w:rsidRPr="009817CF" w14:paraId="164C16B1" w14:textId="77777777" w:rsidTr="00D27D18">
        <w:tc>
          <w:tcPr>
            <w:tcW w:w="3662" w:type="dxa"/>
          </w:tcPr>
          <w:p w14:paraId="270BB32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Electron exposure (e</w:t>
            </w:r>
            <w:r w:rsidRPr="009817CF">
              <w:rPr>
                <w:rFonts w:ascii="Times New Roman" w:eastAsia="SimSun" w:hAnsi="Times New Roman" w:cs="Times New Roman"/>
                <w:sz w:val="21"/>
                <w:szCs w:val="21"/>
                <w:vertAlign w:val="superscript"/>
                <w:lang w:eastAsia="zh-TW"/>
              </w:rPr>
              <w:t>–</w:t>
            </w:r>
            <w:r w:rsidRPr="009817CF">
              <w:rPr>
                <w:rFonts w:ascii="Times New Roman" w:eastAsia="PMingLiU" w:hAnsi="Times New Roman" w:cs="Times New Roman"/>
                <w:sz w:val="21"/>
                <w:szCs w:val="21"/>
                <w:lang w:eastAsia="zh-TW"/>
              </w:rPr>
              <w:t>/A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vertAlign w:val="superscript"/>
                <w:lang w:eastAsia="zh-TW"/>
              </w:rPr>
              <w:t>2</w:t>
            </w:r>
            <w:r w:rsidRPr="009817CF">
              <w:rPr>
                <w:rFonts w:ascii="Times New Roman" w:eastAsia="PMingLiU" w:hAnsi="Times New Roman" w:cs="Times New Roman"/>
                <w:sz w:val="21"/>
                <w:szCs w:val="21"/>
                <w:lang w:eastAsia="zh-TW"/>
              </w:rPr>
              <w:t>)</w:t>
            </w:r>
          </w:p>
        </w:tc>
        <w:tc>
          <w:tcPr>
            <w:tcW w:w="2446" w:type="dxa"/>
            <w:vAlign w:val="center"/>
          </w:tcPr>
          <w:p w14:paraId="06E431D7"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70</w:t>
            </w:r>
          </w:p>
        </w:tc>
        <w:tc>
          <w:tcPr>
            <w:tcW w:w="2912" w:type="dxa"/>
            <w:vAlign w:val="center"/>
          </w:tcPr>
          <w:p w14:paraId="7B58BCB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70</w:t>
            </w:r>
          </w:p>
        </w:tc>
      </w:tr>
      <w:tr w:rsidR="00701A5E" w:rsidRPr="009817CF" w14:paraId="119700A5" w14:textId="77777777" w:rsidTr="00D27D18">
        <w:tc>
          <w:tcPr>
            <w:tcW w:w="3662" w:type="dxa"/>
          </w:tcPr>
          <w:p w14:paraId="000F3AEE"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Defocus range (</w:t>
            </w:r>
            <w:proofErr w:type="spellStart"/>
            <w:r w:rsidRPr="009817CF">
              <w:rPr>
                <w:rFonts w:ascii="Times New Roman" w:eastAsia="SimSun" w:hAnsi="Times New Roman" w:cs="Times New Roman"/>
                <w:sz w:val="21"/>
                <w:szCs w:val="21"/>
                <w:lang w:eastAsia="zh-TW"/>
              </w:rPr>
              <w:t>μ</w:t>
            </w:r>
            <w:r w:rsidRPr="009817CF">
              <w:rPr>
                <w:rFonts w:ascii="Times New Roman" w:eastAsia="PMingLiU" w:hAnsi="Times New Roman" w:cs="Times New Roman"/>
                <w:sz w:val="21"/>
                <w:szCs w:val="21"/>
                <w:lang w:eastAsia="zh-TW"/>
              </w:rPr>
              <w:t>m</w:t>
            </w:r>
            <w:proofErr w:type="spellEnd"/>
            <w:r w:rsidRPr="009817CF">
              <w:rPr>
                <w:rFonts w:ascii="Times New Roman" w:eastAsia="PMingLiU" w:hAnsi="Times New Roman" w:cs="Times New Roman"/>
                <w:sz w:val="21"/>
                <w:szCs w:val="21"/>
                <w:lang w:eastAsia="zh-TW"/>
              </w:rPr>
              <w:t>)</w:t>
            </w:r>
          </w:p>
        </w:tc>
        <w:tc>
          <w:tcPr>
            <w:tcW w:w="2446" w:type="dxa"/>
          </w:tcPr>
          <w:p w14:paraId="63545988"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-0.8 ~ -1.5</w:t>
            </w:r>
          </w:p>
        </w:tc>
        <w:tc>
          <w:tcPr>
            <w:tcW w:w="2912" w:type="dxa"/>
          </w:tcPr>
          <w:p w14:paraId="35FBA288"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-0.8 ~ -1.5</w:t>
            </w:r>
          </w:p>
        </w:tc>
      </w:tr>
      <w:tr w:rsidR="00701A5E" w:rsidRPr="009817CF" w14:paraId="56D1A5A8" w14:textId="77777777" w:rsidTr="00D27D18">
        <w:tc>
          <w:tcPr>
            <w:tcW w:w="3662" w:type="dxa"/>
          </w:tcPr>
          <w:p w14:paraId="6900671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Pixel size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w:t>
            </w:r>
          </w:p>
        </w:tc>
        <w:tc>
          <w:tcPr>
            <w:tcW w:w="2446" w:type="dxa"/>
          </w:tcPr>
          <w:p w14:paraId="4F80FE68"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1.045</w:t>
            </w:r>
          </w:p>
        </w:tc>
        <w:tc>
          <w:tcPr>
            <w:tcW w:w="2912" w:type="dxa"/>
          </w:tcPr>
          <w:p w14:paraId="22ACB61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1.045</w:t>
            </w:r>
          </w:p>
        </w:tc>
      </w:tr>
      <w:tr w:rsidR="00701A5E" w:rsidRPr="009817CF" w14:paraId="50186EA4" w14:textId="77777777" w:rsidTr="00D27D18">
        <w:tc>
          <w:tcPr>
            <w:tcW w:w="3662" w:type="dxa"/>
          </w:tcPr>
          <w:p w14:paraId="43CD050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Symmetry imposed</w:t>
            </w:r>
          </w:p>
        </w:tc>
        <w:tc>
          <w:tcPr>
            <w:tcW w:w="2446" w:type="dxa"/>
          </w:tcPr>
          <w:p w14:paraId="2B47E0EC"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C1</w:t>
            </w:r>
          </w:p>
        </w:tc>
        <w:tc>
          <w:tcPr>
            <w:tcW w:w="2912" w:type="dxa"/>
          </w:tcPr>
          <w:p w14:paraId="7F8C9AB8"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C1</w:t>
            </w:r>
          </w:p>
        </w:tc>
      </w:tr>
      <w:tr w:rsidR="00701A5E" w:rsidRPr="009817CF" w14:paraId="6B85362A" w14:textId="77777777" w:rsidTr="00D27D18">
        <w:tc>
          <w:tcPr>
            <w:tcW w:w="3662" w:type="dxa"/>
          </w:tcPr>
          <w:p w14:paraId="545975B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Initial particle projections (no.)</w:t>
            </w:r>
          </w:p>
        </w:tc>
        <w:tc>
          <w:tcPr>
            <w:tcW w:w="2446" w:type="dxa"/>
          </w:tcPr>
          <w:p w14:paraId="070531FE" w14:textId="77777777" w:rsidR="00701A5E" w:rsidRPr="009817CF" w:rsidRDefault="00701A5E" w:rsidP="00D27D18">
            <w:pPr>
              <w:rPr>
                <w:rFonts w:ascii="Times New Roman" w:eastAsia="SimSun" w:hAnsi="Times New Roman" w:cs="Times New Roman"/>
                <w:sz w:val="21"/>
                <w:szCs w:val="21"/>
              </w:rPr>
            </w:pPr>
            <w:r w:rsidRPr="009817CF">
              <w:rPr>
                <w:rFonts w:ascii="Times New Roman" w:eastAsia="PMingLiU" w:hAnsi="Times New Roman" w:cs="Times New Roman"/>
                <w:sz w:val="21"/>
                <w:szCs w:val="21"/>
                <w:lang w:eastAsia="zh-TW"/>
              </w:rPr>
              <w:t>2,910,684</w:t>
            </w:r>
          </w:p>
        </w:tc>
        <w:tc>
          <w:tcPr>
            <w:tcW w:w="2912" w:type="dxa"/>
          </w:tcPr>
          <w:p w14:paraId="6D5B883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2,237,371 </w:t>
            </w:r>
          </w:p>
        </w:tc>
      </w:tr>
      <w:tr w:rsidR="00701A5E" w:rsidRPr="009817CF" w14:paraId="2CAD752F" w14:textId="77777777" w:rsidTr="00D27D18">
        <w:tc>
          <w:tcPr>
            <w:tcW w:w="3662" w:type="dxa"/>
          </w:tcPr>
          <w:p w14:paraId="707BCC16"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Final particle projections (no.)</w:t>
            </w:r>
          </w:p>
        </w:tc>
        <w:tc>
          <w:tcPr>
            <w:tcW w:w="2446" w:type="dxa"/>
          </w:tcPr>
          <w:p w14:paraId="5851584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415,313</w:t>
            </w:r>
          </w:p>
        </w:tc>
        <w:tc>
          <w:tcPr>
            <w:tcW w:w="2912" w:type="dxa"/>
          </w:tcPr>
          <w:p w14:paraId="43B5B35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669,267 </w:t>
            </w:r>
          </w:p>
        </w:tc>
      </w:tr>
      <w:tr w:rsidR="00701A5E" w:rsidRPr="009817CF" w14:paraId="459FF74A" w14:textId="77777777" w:rsidTr="00D27D18">
        <w:tc>
          <w:tcPr>
            <w:tcW w:w="3662" w:type="dxa"/>
          </w:tcPr>
          <w:p w14:paraId="1575537C"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Map resolution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w:t>
            </w:r>
          </w:p>
        </w:tc>
        <w:tc>
          <w:tcPr>
            <w:tcW w:w="2446" w:type="dxa"/>
          </w:tcPr>
          <w:p w14:paraId="5110737E"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3.8</w:t>
            </w:r>
          </w:p>
        </w:tc>
        <w:tc>
          <w:tcPr>
            <w:tcW w:w="2912" w:type="dxa"/>
          </w:tcPr>
          <w:p w14:paraId="7F2B927E"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3.0</w:t>
            </w:r>
          </w:p>
        </w:tc>
      </w:tr>
      <w:tr w:rsidR="00701A5E" w:rsidRPr="009817CF" w14:paraId="2B8D34ED" w14:textId="77777777" w:rsidTr="00D27D18">
        <w:tc>
          <w:tcPr>
            <w:tcW w:w="3662" w:type="dxa"/>
          </w:tcPr>
          <w:p w14:paraId="24DEB41E"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FSC threshold</w:t>
            </w:r>
          </w:p>
        </w:tc>
        <w:tc>
          <w:tcPr>
            <w:tcW w:w="2446" w:type="dxa"/>
          </w:tcPr>
          <w:p w14:paraId="0EB09B66"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0.143</w:t>
            </w:r>
          </w:p>
        </w:tc>
        <w:tc>
          <w:tcPr>
            <w:tcW w:w="2912" w:type="dxa"/>
          </w:tcPr>
          <w:p w14:paraId="284649E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0.143</w:t>
            </w:r>
          </w:p>
        </w:tc>
      </w:tr>
      <w:tr w:rsidR="00701A5E" w:rsidRPr="009817CF" w14:paraId="6B8E01F8" w14:textId="77777777" w:rsidTr="00D27D18">
        <w:tc>
          <w:tcPr>
            <w:tcW w:w="3662" w:type="dxa"/>
          </w:tcPr>
          <w:p w14:paraId="6334290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Map resolution range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w:t>
            </w:r>
          </w:p>
        </w:tc>
        <w:tc>
          <w:tcPr>
            <w:tcW w:w="2446" w:type="dxa"/>
          </w:tcPr>
          <w:p w14:paraId="631810CB"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2.5</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5.0</w:t>
            </w:r>
          </w:p>
        </w:tc>
        <w:tc>
          <w:tcPr>
            <w:tcW w:w="2912" w:type="dxa"/>
          </w:tcPr>
          <w:p w14:paraId="2D492E9D"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2.5</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5.0</w:t>
            </w:r>
          </w:p>
        </w:tc>
      </w:tr>
      <w:tr w:rsidR="00701A5E" w:rsidRPr="009817CF" w14:paraId="1B84CDAB" w14:textId="77777777" w:rsidTr="00D27D18">
        <w:tc>
          <w:tcPr>
            <w:tcW w:w="3662" w:type="dxa"/>
          </w:tcPr>
          <w:p w14:paraId="41EE6521"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b/>
                <w:bCs/>
                <w:sz w:val="21"/>
                <w:szCs w:val="21"/>
                <w:lang w:eastAsia="zh-TW"/>
              </w:rPr>
              <w:t>Refinement</w:t>
            </w:r>
          </w:p>
        </w:tc>
        <w:tc>
          <w:tcPr>
            <w:tcW w:w="2446" w:type="dxa"/>
            <w:shd w:val="clear" w:color="auto" w:fill="auto"/>
          </w:tcPr>
          <w:p w14:paraId="71AA7B53" w14:textId="77777777" w:rsidR="00701A5E" w:rsidRPr="009817CF" w:rsidRDefault="00701A5E" w:rsidP="00D27D18">
            <w:pPr>
              <w:rPr>
                <w:rFonts w:ascii="Times New Roman" w:eastAsia="SimSun" w:hAnsi="Times New Roman" w:cs="Times New Roman"/>
                <w:sz w:val="21"/>
                <w:szCs w:val="21"/>
                <w:lang w:eastAsia="en-US"/>
              </w:rPr>
            </w:pPr>
          </w:p>
        </w:tc>
        <w:tc>
          <w:tcPr>
            <w:tcW w:w="2912" w:type="dxa"/>
          </w:tcPr>
          <w:p w14:paraId="344A2546" w14:textId="77777777" w:rsidR="00701A5E" w:rsidRPr="009817CF" w:rsidRDefault="00701A5E" w:rsidP="00D27D18">
            <w:pPr>
              <w:rPr>
                <w:rFonts w:ascii="Times New Roman" w:eastAsia="SimSun" w:hAnsi="Times New Roman" w:cs="Times New Roman"/>
                <w:sz w:val="21"/>
                <w:szCs w:val="21"/>
                <w:lang w:eastAsia="en-US"/>
              </w:rPr>
            </w:pPr>
          </w:p>
        </w:tc>
      </w:tr>
      <w:tr w:rsidR="00701A5E" w:rsidRPr="009817CF" w14:paraId="5B04DA25" w14:textId="77777777" w:rsidTr="00D27D18">
        <w:tc>
          <w:tcPr>
            <w:tcW w:w="3662" w:type="dxa"/>
          </w:tcPr>
          <w:p w14:paraId="50D2C76D"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Initial model used (PDB code)</w:t>
            </w:r>
          </w:p>
        </w:tc>
        <w:tc>
          <w:tcPr>
            <w:tcW w:w="2446" w:type="dxa"/>
          </w:tcPr>
          <w:p w14:paraId="4139842D" w14:textId="77777777" w:rsidR="00701A5E" w:rsidRPr="009817CF" w:rsidRDefault="00701A5E" w:rsidP="00D27D18">
            <w:pPr>
              <w:rPr>
                <w:rFonts w:ascii="Times New Roman" w:hAnsi="Times New Roman" w:cs="Times New Roman"/>
                <w:sz w:val="21"/>
                <w:szCs w:val="21"/>
              </w:rPr>
            </w:pPr>
            <w:r w:rsidRPr="009817CF">
              <w:rPr>
                <w:rFonts w:ascii="Times New Roman" w:eastAsia="PMingLiU" w:hAnsi="Times New Roman" w:cs="Times New Roman"/>
                <w:sz w:val="21"/>
                <w:szCs w:val="21"/>
                <w:lang w:eastAsia="zh-TW"/>
              </w:rPr>
              <w:t>6OMM</w:t>
            </w:r>
          </w:p>
        </w:tc>
        <w:tc>
          <w:tcPr>
            <w:tcW w:w="2912" w:type="dxa"/>
          </w:tcPr>
          <w:p w14:paraId="56909B8C" w14:textId="77777777" w:rsidR="00701A5E" w:rsidRPr="009817CF" w:rsidRDefault="00701A5E" w:rsidP="00D27D18">
            <w:pPr>
              <w:rPr>
                <w:rFonts w:ascii="Times New Roman" w:hAnsi="Times New Roman" w:cs="Times New Roman"/>
                <w:sz w:val="21"/>
                <w:szCs w:val="21"/>
              </w:rPr>
            </w:pPr>
            <w:r w:rsidRPr="009817CF">
              <w:rPr>
                <w:rFonts w:ascii="Times New Roman" w:eastAsia="PMingLiU" w:hAnsi="Times New Roman" w:cs="Times New Roman"/>
                <w:sz w:val="21"/>
                <w:szCs w:val="21"/>
                <w:lang w:eastAsia="zh-TW"/>
              </w:rPr>
              <w:t>*S1P</w:t>
            </w:r>
            <w:r w:rsidRPr="009817CF">
              <w:rPr>
                <w:rFonts w:ascii="Times New Roman" w:eastAsia="PMingLiU" w:hAnsi="Times New Roman" w:cs="Times New Roman"/>
                <w:sz w:val="21"/>
                <w:szCs w:val="21"/>
                <w:vertAlign w:val="subscript"/>
                <w:lang w:eastAsia="zh-TW"/>
              </w:rPr>
              <w:t>3</w:t>
            </w:r>
            <w:r w:rsidRPr="009817CF">
              <w:rPr>
                <w:rFonts w:ascii="Times New Roman" w:hAnsi="Times New Roman" w:cs="Times New Roman"/>
                <w:sz w:val="21"/>
                <w:szCs w:val="21"/>
                <w:lang w:eastAsia="zh-TW"/>
              </w:rPr>
              <w:t>–</w:t>
            </w:r>
            <w:r w:rsidRPr="009817CF">
              <w:rPr>
                <w:rFonts w:ascii="Times New Roman" w:eastAsia="PMingLiU" w:hAnsi="Times New Roman" w:cs="Times New Roman"/>
                <w:sz w:val="21"/>
                <w:szCs w:val="21"/>
                <w:lang w:eastAsia="zh-TW"/>
              </w:rPr>
              <w:t>SPM-242</w:t>
            </w:r>
            <w:r w:rsidRPr="009817CF">
              <w:rPr>
                <w:rFonts w:ascii="Times New Roman" w:hAnsi="Times New Roman" w:cs="Times New Roman"/>
                <w:sz w:val="21"/>
                <w:szCs w:val="21"/>
                <w:lang w:eastAsia="zh-TW"/>
              </w:rPr>
              <w:t>–</w:t>
            </w:r>
            <w:r w:rsidRPr="009817CF">
              <w:rPr>
                <w:rFonts w:ascii="Times New Roman" w:eastAsia="PMingLiU" w:hAnsi="Times New Roman" w:cs="Times New Roman"/>
                <w:sz w:val="21"/>
                <w:szCs w:val="21"/>
                <w:lang w:eastAsia="zh-TW"/>
              </w:rPr>
              <w:t>Cpd-32</w:t>
            </w:r>
          </w:p>
          <w:p w14:paraId="04AC249A"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6OMM</w:t>
            </w:r>
          </w:p>
        </w:tc>
      </w:tr>
      <w:tr w:rsidR="00701A5E" w:rsidRPr="009817CF" w14:paraId="36659899" w14:textId="77777777" w:rsidTr="00D27D18">
        <w:tc>
          <w:tcPr>
            <w:tcW w:w="3662" w:type="dxa"/>
          </w:tcPr>
          <w:p w14:paraId="6431B21A"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Model resolution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w:t>
            </w:r>
          </w:p>
        </w:tc>
        <w:tc>
          <w:tcPr>
            <w:tcW w:w="2446" w:type="dxa"/>
          </w:tcPr>
          <w:p w14:paraId="618A8887"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3.82</w:t>
            </w:r>
          </w:p>
        </w:tc>
        <w:tc>
          <w:tcPr>
            <w:tcW w:w="2912" w:type="dxa"/>
          </w:tcPr>
          <w:p w14:paraId="1AA4914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3.16</w:t>
            </w:r>
          </w:p>
        </w:tc>
      </w:tr>
      <w:tr w:rsidR="00701A5E" w:rsidRPr="009817CF" w14:paraId="039CA0C9" w14:textId="77777777" w:rsidTr="00D27D18">
        <w:tc>
          <w:tcPr>
            <w:tcW w:w="3662" w:type="dxa"/>
          </w:tcPr>
          <w:p w14:paraId="729BF69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FSC threshold</w:t>
            </w:r>
          </w:p>
        </w:tc>
        <w:tc>
          <w:tcPr>
            <w:tcW w:w="2446" w:type="dxa"/>
          </w:tcPr>
          <w:p w14:paraId="644F732A"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0.5</w:t>
            </w:r>
          </w:p>
        </w:tc>
        <w:tc>
          <w:tcPr>
            <w:tcW w:w="2912" w:type="dxa"/>
          </w:tcPr>
          <w:p w14:paraId="5702059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0.5</w:t>
            </w:r>
          </w:p>
        </w:tc>
      </w:tr>
      <w:tr w:rsidR="00701A5E" w:rsidRPr="009817CF" w14:paraId="4D54C057" w14:textId="77777777" w:rsidTr="00D27D18">
        <w:tc>
          <w:tcPr>
            <w:tcW w:w="3662" w:type="dxa"/>
          </w:tcPr>
          <w:p w14:paraId="2AD1045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Map sharpening B factor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vertAlign w:val="superscript"/>
                <w:lang w:eastAsia="zh-TW"/>
              </w:rPr>
              <w:t>2</w:t>
            </w:r>
            <w:r w:rsidRPr="009817CF">
              <w:rPr>
                <w:rFonts w:ascii="Times New Roman" w:eastAsia="PMingLiU" w:hAnsi="Times New Roman" w:cs="Times New Roman"/>
                <w:sz w:val="21"/>
                <w:szCs w:val="21"/>
                <w:lang w:eastAsia="zh-TW"/>
              </w:rPr>
              <w:t>)</w:t>
            </w:r>
          </w:p>
        </w:tc>
        <w:tc>
          <w:tcPr>
            <w:tcW w:w="2446" w:type="dxa"/>
            <w:vAlign w:val="center"/>
          </w:tcPr>
          <w:p w14:paraId="2F9FE508"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107</w:t>
            </w:r>
          </w:p>
        </w:tc>
        <w:tc>
          <w:tcPr>
            <w:tcW w:w="2912" w:type="dxa"/>
            <w:vAlign w:val="center"/>
          </w:tcPr>
          <w:p w14:paraId="2422279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-103.75</w:t>
            </w:r>
          </w:p>
        </w:tc>
      </w:tr>
      <w:tr w:rsidR="00701A5E" w:rsidRPr="009817CF" w14:paraId="36FC0686" w14:textId="77777777" w:rsidTr="00D27D18">
        <w:tc>
          <w:tcPr>
            <w:tcW w:w="3662" w:type="dxa"/>
          </w:tcPr>
          <w:p w14:paraId="47639B3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Model composition</w:t>
            </w:r>
          </w:p>
        </w:tc>
        <w:tc>
          <w:tcPr>
            <w:tcW w:w="2446" w:type="dxa"/>
          </w:tcPr>
          <w:p w14:paraId="5345EC50" w14:textId="77777777" w:rsidR="00701A5E" w:rsidRPr="009817CF" w:rsidRDefault="00701A5E" w:rsidP="00D27D18">
            <w:pPr>
              <w:rPr>
                <w:rFonts w:ascii="Times New Roman" w:eastAsia="SimSun" w:hAnsi="Times New Roman" w:cs="Times New Roman"/>
                <w:sz w:val="21"/>
                <w:szCs w:val="21"/>
                <w:lang w:eastAsia="en-US"/>
              </w:rPr>
            </w:pPr>
          </w:p>
        </w:tc>
        <w:tc>
          <w:tcPr>
            <w:tcW w:w="2912" w:type="dxa"/>
          </w:tcPr>
          <w:p w14:paraId="3C878B69" w14:textId="77777777" w:rsidR="00701A5E" w:rsidRPr="009817CF" w:rsidRDefault="00701A5E" w:rsidP="00D27D18">
            <w:pPr>
              <w:rPr>
                <w:rFonts w:ascii="Times New Roman" w:eastAsia="SimSun" w:hAnsi="Times New Roman" w:cs="Times New Roman"/>
                <w:sz w:val="21"/>
                <w:szCs w:val="21"/>
                <w:lang w:eastAsia="en-US"/>
              </w:rPr>
            </w:pPr>
          </w:p>
        </w:tc>
      </w:tr>
      <w:tr w:rsidR="00701A5E" w:rsidRPr="009817CF" w14:paraId="2ED07638" w14:textId="77777777" w:rsidTr="00D27D18">
        <w:tc>
          <w:tcPr>
            <w:tcW w:w="3662" w:type="dxa"/>
          </w:tcPr>
          <w:p w14:paraId="7D93122D"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Non-hydrogen atoms</w:t>
            </w:r>
          </w:p>
        </w:tc>
        <w:tc>
          <w:tcPr>
            <w:tcW w:w="2446" w:type="dxa"/>
          </w:tcPr>
          <w:p w14:paraId="0E2D3DD7"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6890</w:t>
            </w:r>
          </w:p>
        </w:tc>
        <w:tc>
          <w:tcPr>
            <w:tcW w:w="2912" w:type="dxa"/>
          </w:tcPr>
          <w:p w14:paraId="78AA0D6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6959</w:t>
            </w:r>
          </w:p>
        </w:tc>
      </w:tr>
      <w:tr w:rsidR="00701A5E" w:rsidRPr="009817CF" w14:paraId="2C73F856" w14:textId="77777777" w:rsidTr="00D27D18">
        <w:tc>
          <w:tcPr>
            <w:tcW w:w="3662" w:type="dxa"/>
          </w:tcPr>
          <w:p w14:paraId="0E54018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Protein residues</w:t>
            </w:r>
          </w:p>
        </w:tc>
        <w:tc>
          <w:tcPr>
            <w:tcW w:w="2446" w:type="dxa"/>
          </w:tcPr>
          <w:p w14:paraId="47CAB6C9"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885 (6890 atoms)</w:t>
            </w:r>
          </w:p>
        </w:tc>
        <w:tc>
          <w:tcPr>
            <w:tcW w:w="2912" w:type="dxa"/>
          </w:tcPr>
          <w:p w14:paraId="46D31FB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900 (6959atoms)</w:t>
            </w:r>
          </w:p>
        </w:tc>
      </w:tr>
      <w:tr w:rsidR="00701A5E" w:rsidRPr="009817CF" w14:paraId="38424561" w14:textId="77777777" w:rsidTr="00D27D18">
        <w:tc>
          <w:tcPr>
            <w:tcW w:w="3662" w:type="dxa"/>
          </w:tcPr>
          <w:p w14:paraId="780ABAB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Receptor residues</w:t>
            </w:r>
          </w:p>
        </w:tc>
        <w:tc>
          <w:tcPr>
            <w:tcW w:w="2446" w:type="dxa"/>
          </w:tcPr>
          <w:p w14:paraId="4EA985D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217 (1746 atoms)</w:t>
            </w:r>
          </w:p>
        </w:tc>
        <w:tc>
          <w:tcPr>
            <w:tcW w:w="2912" w:type="dxa"/>
          </w:tcPr>
          <w:p w14:paraId="587FC1F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293 (2321 atoms)</w:t>
            </w:r>
          </w:p>
        </w:tc>
      </w:tr>
      <w:tr w:rsidR="00701A5E" w:rsidRPr="009817CF" w14:paraId="4D53E402" w14:textId="77777777" w:rsidTr="00D27D18">
        <w:tc>
          <w:tcPr>
            <w:tcW w:w="3662" w:type="dxa"/>
          </w:tcPr>
          <w:p w14:paraId="616C69BC"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lastRenderedPageBreak/>
              <w:t xml:space="preserve">      G protein residues </w:t>
            </w:r>
          </w:p>
        </w:tc>
        <w:tc>
          <w:tcPr>
            <w:tcW w:w="2446" w:type="dxa"/>
          </w:tcPr>
          <w:p w14:paraId="172146CA"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668 (5144 atoms)</w:t>
            </w:r>
          </w:p>
        </w:tc>
        <w:tc>
          <w:tcPr>
            <w:tcW w:w="2912" w:type="dxa"/>
          </w:tcPr>
          <w:p w14:paraId="72A55FAA"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607 (4638 atoms)</w:t>
            </w:r>
          </w:p>
        </w:tc>
      </w:tr>
      <w:tr w:rsidR="00701A5E" w:rsidRPr="009817CF" w14:paraId="1DCD4811" w14:textId="77777777" w:rsidTr="00D27D18">
        <w:tc>
          <w:tcPr>
            <w:tcW w:w="3662" w:type="dxa"/>
          </w:tcPr>
          <w:p w14:paraId="265F064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Antibody residues</w:t>
            </w:r>
          </w:p>
        </w:tc>
        <w:tc>
          <w:tcPr>
            <w:tcW w:w="2446" w:type="dxa"/>
          </w:tcPr>
          <w:p w14:paraId="267FCA2D"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w:t>
            </w:r>
          </w:p>
        </w:tc>
        <w:tc>
          <w:tcPr>
            <w:tcW w:w="2912" w:type="dxa"/>
          </w:tcPr>
          <w:p w14:paraId="0F7BDCAB"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w:t>
            </w:r>
          </w:p>
        </w:tc>
      </w:tr>
      <w:tr w:rsidR="00701A5E" w:rsidRPr="009817CF" w14:paraId="0E1ADA4F" w14:textId="77777777" w:rsidTr="00D27D18">
        <w:trPr>
          <w:trHeight w:val="113"/>
        </w:trPr>
        <w:tc>
          <w:tcPr>
            <w:tcW w:w="3662" w:type="dxa"/>
          </w:tcPr>
          <w:p w14:paraId="675273A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B factors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vertAlign w:val="superscript"/>
                <w:lang w:eastAsia="zh-TW"/>
              </w:rPr>
              <w:t>2</w:t>
            </w:r>
            <w:r w:rsidRPr="009817CF">
              <w:rPr>
                <w:rFonts w:ascii="Times New Roman" w:eastAsia="PMingLiU" w:hAnsi="Times New Roman" w:cs="Times New Roman"/>
                <w:sz w:val="21"/>
                <w:szCs w:val="21"/>
                <w:lang w:eastAsia="zh-TW"/>
              </w:rPr>
              <w:t>)</w:t>
            </w:r>
          </w:p>
        </w:tc>
        <w:tc>
          <w:tcPr>
            <w:tcW w:w="2446" w:type="dxa"/>
          </w:tcPr>
          <w:p w14:paraId="612B2EA5" w14:textId="77777777" w:rsidR="00701A5E" w:rsidRPr="009817CF" w:rsidRDefault="00701A5E" w:rsidP="00D27D18">
            <w:pPr>
              <w:rPr>
                <w:rFonts w:ascii="Times New Roman" w:eastAsia="SimSun" w:hAnsi="Times New Roman" w:cs="Times New Roman"/>
                <w:sz w:val="21"/>
                <w:szCs w:val="21"/>
                <w:lang w:eastAsia="en-US"/>
              </w:rPr>
            </w:pPr>
          </w:p>
        </w:tc>
        <w:tc>
          <w:tcPr>
            <w:tcW w:w="2912" w:type="dxa"/>
          </w:tcPr>
          <w:p w14:paraId="50A96880" w14:textId="77777777" w:rsidR="00701A5E" w:rsidRPr="009817CF" w:rsidRDefault="00701A5E" w:rsidP="00D27D18">
            <w:pPr>
              <w:rPr>
                <w:rFonts w:ascii="Times New Roman" w:eastAsia="SimSun" w:hAnsi="Times New Roman" w:cs="Times New Roman"/>
                <w:sz w:val="21"/>
                <w:szCs w:val="21"/>
                <w:lang w:eastAsia="en-US"/>
              </w:rPr>
            </w:pPr>
          </w:p>
        </w:tc>
      </w:tr>
      <w:tr w:rsidR="00701A5E" w:rsidRPr="009817CF" w14:paraId="3DFB4ACD" w14:textId="77777777" w:rsidTr="00D27D18">
        <w:tc>
          <w:tcPr>
            <w:tcW w:w="3662" w:type="dxa"/>
          </w:tcPr>
          <w:p w14:paraId="3735BA1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Protein </w:t>
            </w:r>
          </w:p>
        </w:tc>
        <w:tc>
          <w:tcPr>
            <w:tcW w:w="2446" w:type="dxa"/>
          </w:tcPr>
          <w:p w14:paraId="23305FA5" w14:textId="77777777" w:rsidR="00701A5E" w:rsidRPr="009817CF" w:rsidRDefault="00701A5E" w:rsidP="00D27D18">
            <w:pPr>
              <w:rPr>
                <w:rFonts w:ascii="Times New Roman" w:eastAsia="SimSun" w:hAnsi="Times New Roman" w:cs="Times New Roman"/>
                <w:sz w:val="21"/>
                <w:szCs w:val="21"/>
              </w:rPr>
            </w:pPr>
            <w:r w:rsidRPr="009817CF">
              <w:rPr>
                <w:rFonts w:ascii="Times New Roman" w:eastAsia="PMingLiU" w:hAnsi="Times New Roman" w:cs="Times New Roman"/>
                <w:sz w:val="21"/>
                <w:szCs w:val="21"/>
                <w:lang w:eastAsia="zh-TW"/>
              </w:rPr>
              <w:t>68.27</w:t>
            </w:r>
          </w:p>
        </w:tc>
        <w:tc>
          <w:tcPr>
            <w:tcW w:w="2912" w:type="dxa"/>
          </w:tcPr>
          <w:p w14:paraId="11D1F045"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61.52</w:t>
            </w:r>
          </w:p>
        </w:tc>
      </w:tr>
      <w:tr w:rsidR="00701A5E" w:rsidRPr="009817CF" w14:paraId="0C3955FF" w14:textId="77777777" w:rsidTr="00D27D18">
        <w:tc>
          <w:tcPr>
            <w:tcW w:w="3662" w:type="dxa"/>
          </w:tcPr>
          <w:p w14:paraId="6C717C1A" w14:textId="77777777" w:rsidR="00701A5E" w:rsidRPr="009817CF" w:rsidRDefault="00701A5E" w:rsidP="00D27D18">
            <w:pPr>
              <w:rPr>
                <w:rFonts w:ascii="Times New Roman" w:eastAsia="SimSun" w:hAnsi="Times New Roman" w:cs="Times New Roman"/>
                <w:sz w:val="21"/>
                <w:szCs w:val="21"/>
                <w:lang w:eastAsia="en-US"/>
              </w:rPr>
            </w:pPr>
            <w:proofErr w:type="spellStart"/>
            <w:r w:rsidRPr="009817CF">
              <w:rPr>
                <w:rFonts w:ascii="Times New Roman" w:eastAsia="PMingLiU" w:hAnsi="Times New Roman" w:cs="Times New Roman"/>
                <w:sz w:val="21"/>
                <w:szCs w:val="21"/>
                <w:lang w:eastAsia="zh-TW"/>
              </w:rPr>
              <w:t>R.m.s.</w:t>
            </w:r>
            <w:proofErr w:type="spellEnd"/>
            <w:r w:rsidRPr="009817CF">
              <w:rPr>
                <w:rFonts w:ascii="Times New Roman" w:eastAsia="PMingLiU" w:hAnsi="Times New Roman" w:cs="Times New Roman"/>
                <w:sz w:val="21"/>
                <w:szCs w:val="21"/>
                <w:lang w:eastAsia="zh-TW"/>
              </w:rPr>
              <w:t xml:space="preserve"> deviations</w:t>
            </w:r>
          </w:p>
        </w:tc>
        <w:tc>
          <w:tcPr>
            <w:tcW w:w="2446" w:type="dxa"/>
          </w:tcPr>
          <w:p w14:paraId="58B2E549" w14:textId="77777777" w:rsidR="00701A5E" w:rsidRPr="009817CF" w:rsidRDefault="00701A5E" w:rsidP="00D27D18">
            <w:pPr>
              <w:rPr>
                <w:rFonts w:ascii="Times New Roman" w:eastAsia="SimSun" w:hAnsi="Times New Roman" w:cs="Times New Roman"/>
                <w:sz w:val="21"/>
                <w:szCs w:val="21"/>
                <w:lang w:eastAsia="en-US"/>
              </w:rPr>
            </w:pPr>
          </w:p>
        </w:tc>
        <w:tc>
          <w:tcPr>
            <w:tcW w:w="2912" w:type="dxa"/>
          </w:tcPr>
          <w:p w14:paraId="6212F477" w14:textId="77777777" w:rsidR="00701A5E" w:rsidRPr="009817CF" w:rsidRDefault="00701A5E" w:rsidP="00D27D18">
            <w:pPr>
              <w:rPr>
                <w:rFonts w:ascii="Times New Roman" w:eastAsia="SimSun" w:hAnsi="Times New Roman" w:cs="Times New Roman"/>
                <w:sz w:val="21"/>
                <w:szCs w:val="21"/>
                <w:lang w:eastAsia="en-US"/>
              </w:rPr>
            </w:pPr>
          </w:p>
        </w:tc>
      </w:tr>
      <w:tr w:rsidR="00701A5E" w:rsidRPr="009817CF" w14:paraId="494E2DC9" w14:textId="77777777" w:rsidTr="00D27D18">
        <w:tc>
          <w:tcPr>
            <w:tcW w:w="3662" w:type="dxa"/>
          </w:tcPr>
          <w:p w14:paraId="0EA4C62C"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Bond lengths (A</w:t>
            </w:r>
            <w:r w:rsidRPr="009817CF">
              <w:rPr>
                <w:rFonts w:ascii="Times New Roman" w:eastAsia="SimSun" w:hAnsi="Times New Roman" w:cs="Times New Roman"/>
                <w:sz w:val="21"/>
                <w:szCs w:val="21"/>
                <w:lang w:eastAsia="zh-TW"/>
              </w:rPr>
              <w:t>̊</w:t>
            </w:r>
            <w:r w:rsidRPr="009817CF">
              <w:rPr>
                <w:rFonts w:ascii="Times New Roman" w:eastAsia="PMingLiU" w:hAnsi="Times New Roman" w:cs="Times New Roman"/>
                <w:sz w:val="21"/>
                <w:szCs w:val="21"/>
                <w:lang w:eastAsia="zh-TW"/>
              </w:rPr>
              <w:t xml:space="preserve">) </w:t>
            </w:r>
          </w:p>
        </w:tc>
        <w:tc>
          <w:tcPr>
            <w:tcW w:w="2446" w:type="dxa"/>
          </w:tcPr>
          <w:p w14:paraId="625331BE"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0.002</w:t>
            </w:r>
          </w:p>
        </w:tc>
        <w:tc>
          <w:tcPr>
            <w:tcW w:w="2912" w:type="dxa"/>
          </w:tcPr>
          <w:p w14:paraId="2CA822DC"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0.003</w:t>
            </w:r>
          </w:p>
        </w:tc>
      </w:tr>
      <w:tr w:rsidR="00701A5E" w:rsidRPr="009817CF" w14:paraId="419834DC" w14:textId="77777777" w:rsidTr="00D27D18">
        <w:tc>
          <w:tcPr>
            <w:tcW w:w="3662" w:type="dxa"/>
          </w:tcPr>
          <w:p w14:paraId="573F4605"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Bond angles (°)</w:t>
            </w:r>
          </w:p>
        </w:tc>
        <w:tc>
          <w:tcPr>
            <w:tcW w:w="2446" w:type="dxa"/>
          </w:tcPr>
          <w:p w14:paraId="316E0B07"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0.519</w:t>
            </w:r>
          </w:p>
        </w:tc>
        <w:tc>
          <w:tcPr>
            <w:tcW w:w="2912" w:type="dxa"/>
          </w:tcPr>
          <w:p w14:paraId="65A9E3E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0.557</w:t>
            </w:r>
          </w:p>
        </w:tc>
      </w:tr>
      <w:tr w:rsidR="00701A5E" w:rsidRPr="009817CF" w14:paraId="62B80EAD" w14:textId="77777777" w:rsidTr="00D27D18">
        <w:tc>
          <w:tcPr>
            <w:tcW w:w="3662" w:type="dxa"/>
          </w:tcPr>
          <w:p w14:paraId="0730BB02"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Validation </w:t>
            </w:r>
          </w:p>
        </w:tc>
        <w:tc>
          <w:tcPr>
            <w:tcW w:w="2446" w:type="dxa"/>
          </w:tcPr>
          <w:p w14:paraId="73830275" w14:textId="77777777" w:rsidR="00701A5E" w:rsidRPr="009817CF" w:rsidRDefault="00701A5E" w:rsidP="00D27D18">
            <w:pPr>
              <w:rPr>
                <w:rFonts w:ascii="Times New Roman" w:eastAsia="SimSun" w:hAnsi="Times New Roman" w:cs="Times New Roman"/>
                <w:sz w:val="21"/>
                <w:szCs w:val="21"/>
                <w:lang w:eastAsia="en-US"/>
              </w:rPr>
            </w:pPr>
          </w:p>
        </w:tc>
        <w:tc>
          <w:tcPr>
            <w:tcW w:w="2912" w:type="dxa"/>
          </w:tcPr>
          <w:p w14:paraId="04022E54" w14:textId="77777777" w:rsidR="00701A5E" w:rsidRPr="009817CF" w:rsidRDefault="00701A5E" w:rsidP="00D27D18">
            <w:pPr>
              <w:rPr>
                <w:rFonts w:ascii="Times New Roman" w:eastAsia="SimSun" w:hAnsi="Times New Roman" w:cs="Times New Roman"/>
                <w:sz w:val="21"/>
                <w:szCs w:val="21"/>
                <w:lang w:eastAsia="en-US"/>
              </w:rPr>
            </w:pPr>
          </w:p>
        </w:tc>
      </w:tr>
      <w:tr w:rsidR="00701A5E" w:rsidRPr="009817CF" w14:paraId="22706364" w14:textId="77777777" w:rsidTr="00D27D18">
        <w:tc>
          <w:tcPr>
            <w:tcW w:w="3662" w:type="dxa"/>
          </w:tcPr>
          <w:p w14:paraId="4A17EB99"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w:t>
            </w:r>
            <w:proofErr w:type="spellStart"/>
            <w:r w:rsidRPr="009817CF">
              <w:rPr>
                <w:rFonts w:ascii="Times New Roman" w:eastAsia="PMingLiU" w:hAnsi="Times New Roman" w:cs="Times New Roman"/>
                <w:sz w:val="21"/>
                <w:szCs w:val="21"/>
                <w:lang w:eastAsia="zh-TW"/>
              </w:rPr>
              <w:t>MolProbity</w:t>
            </w:r>
            <w:proofErr w:type="spellEnd"/>
            <w:r w:rsidRPr="009817CF">
              <w:rPr>
                <w:rFonts w:ascii="Times New Roman" w:eastAsia="PMingLiU" w:hAnsi="Times New Roman" w:cs="Times New Roman"/>
                <w:sz w:val="21"/>
                <w:szCs w:val="21"/>
                <w:lang w:eastAsia="zh-TW"/>
              </w:rPr>
              <w:t xml:space="preserve"> score</w:t>
            </w:r>
          </w:p>
        </w:tc>
        <w:tc>
          <w:tcPr>
            <w:tcW w:w="2446" w:type="dxa"/>
          </w:tcPr>
          <w:p w14:paraId="12B623E0"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1.64</w:t>
            </w:r>
          </w:p>
        </w:tc>
        <w:tc>
          <w:tcPr>
            <w:tcW w:w="2912" w:type="dxa"/>
          </w:tcPr>
          <w:p w14:paraId="708B134D"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1.82</w:t>
            </w:r>
          </w:p>
        </w:tc>
      </w:tr>
      <w:tr w:rsidR="00701A5E" w:rsidRPr="009817CF" w14:paraId="2F7B53D2" w14:textId="77777777" w:rsidTr="00D27D18">
        <w:tc>
          <w:tcPr>
            <w:tcW w:w="3662" w:type="dxa"/>
          </w:tcPr>
          <w:p w14:paraId="4CA1B4E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w:t>
            </w:r>
            <w:proofErr w:type="spellStart"/>
            <w:r w:rsidRPr="009817CF">
              <w:rPr>
                <w:rFonts w:ascii="Times New Roman" w:eastAsia="PMingLiU" w:hAnsi="Times New Roman" w:cs="Times New Roman"/>
                <w:sz w:val="21"/>
                <w:szCs w:val="21"/>
                <w:lang w:eastAsia="zh-TW"/>
              </w:rPr>
              <w:t>Clashscore</w:t>
            </w:r>
            <w:proofErr w:type="spellEnd"/>
          </w:p>
        </w:tc>
        <w:tc>
          <w:tcPr>
            <w:tcW w:w="2446" w:type="dxa"/>
          </w:tcPr>
          <w:p w14:paraId="72A56631" w14:textId="77777777" w:rsidR="00701A5E" w:rsidRPr="009817CF" w:rsidRDefault="00701A5E" w:rsidP="00D27D18">
            <w:pPr>
              <w:rPr>
                <w:rFonts w:ascii="Times New Roman" w:eastAsia="SimSun" w:hAnsi="Times New Roman" w:cs="Times New Roman"/>
                <w:sz w:val="21"/>
                <w:szCs w:val="21"/>
              </w:rPr>
            </w:pPr>
            <w:r w:rsidRPr="009817CF">
              <w:rPr>
                <w:rFonts w:ascii="Times New Roman" w:eastAsia="PMingLiU" w:hAnsi="Times New Roman" w:cs="Times New Roman"/>
                <w:sz w:val="21"/>
                <w:szCs w:val="21"/>
                <w:lang w:eastAsia="zh-TW"/>
              </w:rPr>
              <w:t>9.44</w:t>
            </w:r>
          </w:p>
        </w:tc>
        <w:tc>
          <w:tcPr>
            <w:tcW w:w="2912" w:type="dxa"/>
          </w:tcPr>
          <w:p w14:paraId="4E4E5E0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9.37</w:t>
            </w:r>
          </w:p>
        </w:tc>
      </w:tr>
      <w:tr w:rsidR="00701A5E" w:rsidRPr="009817CF" w14:paraId="10D04338" w14:textId="77777777" w:rsidTr="00D27D18">
        <w:tc>
          <w:tcPr>
            <w:tcW w:w="3662" w:type="dxa"/>
          </w:tcPr>
          <w:p w14:paraId="294B681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Rotamer outliers (%)</w:t>
            </w:r>
          </w:p>
        </w:tc>
        <w:tc>
          <w:tcPr>
            <w:tcW w:w="2446" w:type="dxa"/>
          </w:tcPr>
          <w:p w14:paraId="4CE6360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0.00</w:t>
            </w:r>
          </w:p>
        </w:tc>
        <w:tc>
          <w:tcPr>
            <w:tcW w:w="2912" w:type="dxa"/>
          </w:tcPr>
          <w:p w14:paraId="36B31F9B"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0.00</w:t>
            </w:r>
          </w:p>
        </w:tc>
      </w:tr>
      <w:tr w:rsidR="00701A5E" w:rsidRPr="009817CF" w14:paraId="521BF691" w14:textId="77777777" w:rsidTr="00D27D18">
        <w:tc>
          <w:tcPr>
            <w:tcW w:w="3662" w:type="dxa"/>
          </w:tcPr>
          <w:p w14:paraId="20AF80E1"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Ramachandran plot</w:t>
            </w:r>
          </w:p>
        </w:tc>
        <w:tc>
          <w:tcPr>
            <w:tcW w:w="2446" w:type="dxa"/>
          </w:tcPr>
          <w:p w14:paraId="07F000CC" w14:textId="77777777" w:rsidR="00701A5E" w:rsidRPr="009817CF" w:rsidRDefault="00701A5E" w:rsidP="00D27D18">
            <w:pPr>
              <w:rPr>
                <w:rFonts w:ascii="Times New Roman" w:eastAsia="SimSun" w:hAnsi="Times New Roman" w:cs="Times New Roman"/>
                <w:sz w:val="21"/>
                <w:szCs w:val="21"/>
                <w:lang w:eastAsia="en-US"/>
              </w:rPr>
            </w:pPr>
          </w:p>
        </w:tc>
        <w:tc>
          <w:tcPr>
            <w:tcW w:w="2912" w:type="dxa"/>
          </w:tcPr>
          <w:p w14:paraId="1D5B4969" w14:textId="77777777" w:rsidR="00701A5E" w:rsidRPr="009817CF" w:rsidRDefault="00701A5E" w:rsidP="00D27D18">
            <w:pPr>
              <w:rPr>
                <w:rFonts w:ascii="Times New Roman" w:eastAsia="SimSun" w:hAnsi="Times New Roman" w:cs="Times New Roman"/>
                <w:sz w:val="21"/>
                <w:szCs w:val="21"/>
                <w:lang w:eastAsia="en-US"/>
              </w:rPr>
            </w:pPr>
          </w:p>
        </w:tc>
      </w:tr>
      <w:tr w:rsidR="00701A5E" w:rsidRPr="009817CF" w14:paraId="6048DD19" w14:textId="77777777" w:rsidTr="00D27D18">
        <w:tc>
          <w:tcPr>
            <w:tcW w:w="3662" w:type="dxa"/>
          </w:tcPr>
          <w:p w14:paraId="15CF0613"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Favored (%) </w:t>
            </w:r>
          </w:p>
        </w:tc>
        <w:tc>
          <w:tcPr>
            <w:tcW w:w="2446" w:type="dxa"/>
          </w:tcPr>
          <w:p w14:paraId="4228C1DF"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97.24</w:t>
            </w:r>
          </w:p>
        </w:tc>
        <w:tc>
          <w:tcPr>
            <w:tcW w:w="2912" w:type="dxa"/>
          </w:tcPr>
          <w:p w14:paraId="30A25FFB"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95.72</w:t>
            </w:r>
          </w:p>
        </w:tc>
      </w:tr>
      <w:tr w:rsidR="00701A5E" w:rsidRPr="009817CF" w14:paraId="6DBC1B29" w14:textId="77777777" w:rsidTr="00D27D18">
        <w:tc>
          <w:tcPr>
            <w:tcW w:w="3662" w:type="dxa"/>
          </w:tcPr>
          <w:p w14:paraId="6656FBC5"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Allowed (%)</w:t>
            </w:r>
          </w:p>
        </w:tc>
        <w:tc>
          <w:tcPr>
            <w:tcW w:w="2446" w:type="dxa"/>
          </w:tcPr>
          <w:p w14:paraId="32059FCA" w14:textId="77777777" w:rsidR="00701A5E" w:rsidRPr="009817CF" w:rsidRDefault="00701A5E" w:rsidP="00D27D18">
            <w:pPr>
              <w:rPr>
                <w:rFonts w:ascii="Times New Roman" w:eastAsia="SimSun" w:hAnsi="Times New Roman" w:cs="Times New Roman"/>
                <w:sz w:val="21"/>
                <w:szCs w:val="21"/>
              </w:rPr>
            </w:pPr>
            <w:r w:rsidRPr="009817CF">
              <w:rPr>
                <w:rFonts w:ascii="Times New Roman" w:eastAsia="PMingLiU" w:hAnsi="Times New Roman" w:cs="Times New Roman"/>
                <w:sz w:val="21"/>
                <w:szCs w:val="21"/>
                <w:lang w:eastAsia="zh-TW"/>
              </w:rPr>
              <w:t>2.76</w:t>
            </w:r>
          </w:p>
        </w:tc>
        <w:tc>
          <w:tcPr>
            <w:tcW w:w="2912" w:type="dxa"/>
          </w:tcPr>
          <w:p w14:paraId="1CCFDF74"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4.28</w:t>
            </w:r>
          </w:p>
        </w:tc>
      </w:tr>
      <w:tr w:rsidR="00701A5E" w:rsidRPr="009817CF" w14:paraId="78E89462" w14:textId="77777777" w:rsidTr="00D27D18">
        <w:tc>
          <w:tcPr>
            <w:tcW w:w="3662" w:type="dxa"/>
          </w:tcPr>
          <w:p w14:paraId="646AF2AC"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 xml:space="preserve">      Disallowed (%) </w:t>
            </w:r>
          </w:p>
        </w:tc>
        <w:tc>
          <w:tcPr>
            <w:tcW w:w="2446" w:type="dxa"/>
          </w:tcPr>
          <w:p w14:paraId="75EC9735"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0.00</w:t>
            </w:r>
          </w:p>
        </w:tc>
        <w:tc>
          <w:tcPr>
            <w:tcW w:w="2912" w:type="dxa"/>
          </w:tcPr>
          <w:p w14:paraId="1071CD95" w14:textId="77777777" w:rsidR="00701A5E" w:rsidRPr="009817CF" w:rsidRDefault="00701A5E" w:rsidP="00D27D18">
            <w:pPr>
              <w:rPr>
                <w:rFonts w:ascii="Times New Roman" w:eastAsia="SimSun" w:hAnsi="Times New Roman" w:cs="Times New Roman"/>
                <w:sz w:val="21"/>
                <w:szCs w:val="21"/>
                <w:lang w:eastAsia="en-US"/>
              </w:rPr>
            </w:pPr>
            <w:r w:rsidRPr="009817CF">
              <w:rPr>
                <w:rFonts w:ascii="Times New Roman" w:eastAsia="PMingLiU" w:hAnsi="Times New Roman" w:cs="Times New Roman"/>
                <w:sz w:val="21"/>
                <w:szCs w:val="21"/>
                <w:lang w:eastAsia="zh-TW"/>
              </w:rPr>
              <w:t>0.00</w:t>
            </w:r>
          </w:p>
        </w:tc>
      </w:tr>
    </w:tbl>
    <w:p w14:paraId="65DB90AB" w14:textId="252A4016" w:rsidR="00C85976" w:rsidRPr="009817CF" w:rsidRDefault="00C85976" w:rsidP="00701A5E">
      <w:pPr>
        <w:jc w:val="both"/>
        <w:rPr>
          <w:rFonts w:ascii="Times New Roman" w:hAnsi="Times New Roman" w:cs="Times New Roman"/>
          <w:b/>
          <w:bCs/>
        </w:rPr>
      </w:pPr>
    </w:p>
    <w:p w14:paraId="10D92DFA" w14:textId="1DA4C1B6" w:rsidR="00C85976" w:rsidRPr="009817CF" w:rsidRDefault="00701A5E" w:rsidP="00C85976">
      <w:pPr>
        <w:spacing w:line="480" w:lineRule="auto"/>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a</w:t>
      </w:r>
      <w:r w:rsidRPr="009817CF">
        <w:rPr>
          <w:rFonts w:ascii="Times New Roman" w:eastAsia="PMingLiU" w:hAnsi="Times New Roman" w:cs="Times New Roman"/>
          <w:lang w:eastAsia="zh-TW"/>
        </w:rPr>
        <w:t>Numbers</w:t>
      </w:r>
      <w:proofErr w:type="spellEnd"/>
      <w:r w:rsidRPr="009817CF">
        <w:rPr>
          <w:rFonts w:ascii="Times New Roman" w:eastAsia="PMingLiU" w:hAnsi="Times New Roman" w:cs="Times New Roman"/>
          <w:lang w:eastAsia="zh-TW"/>
        </w:rPr>
        <w:t xml:space="preserve"> in parentheses refer to the highest-resolution shell.</w:t>
      </w:r>
      <w:r w:rsidR="00C85976" w:rsidRPr="009817CF">
        <w:rPr>
          <w:rFonts w:ascii="Times New Roman" w:hAnsi="Times New Roman" w:cs="Times New Roman"/>
        </w:rPr>
        <w:br w:type="page"/>
      </w:r>
    </w:p>
    <w:p w14:paraId="720A2C3E" w14:textId="7EB30C84" w:rsidR="00AB737E" w:rsidRPr="00AB737E" w:rsidRDefault="00C85976" w:rsidP="00C85976">
      <w:pPr>
        <w:rPr>
          <w:rFonts w:ascii="Times New Roman" w:hAnsi="Times New Roman" w:cs="Times New Roman"/>
          <w:b/>
          <w:bCs/>
        </w:rPr>
      </w:pPr>
      <w:bookmarkStart w:id="3" w:name="_Hlk74248561"/>
      <w:r w:rsidRPr="009817CF">
        <w:rPr>
          <w:rFonts w:ascii="Times New Roman" w:eastAsia="PMingLiU" w:hAnsi="Times New Roman" w:cs="Times New Roman"/>
          <w:b/>
          <w:bCs/>
          <w:lang w:eastAsia="zh-TW"/>
        </w:rPr>
        <w:lastRenderedPageBreak/>
        <w:t xml:space="preserve">Table </w:t>
      </w:r>
      <w:r w:rsidR="009A0D09">
        <w:rPr>
          <w:rFonts w:ascii="Times New Roman" w:hAnsi="Times New Roman" w:cs="Times New Roman" w:hint="eastAsia"/>
          <w:b/>
          <w:bCs/>
        </w:rPr>
        <w:t>S2</w:t>
      </w:r>
      <w:r w:rsidR="00A55068">
        <w:rPr>
          <w:rFonts w:ascii="Times New Roman" w:hAnsi="Times New Roman" w:cs="Times New Roman" w:hint="eastAsia"/>
          <w:b/>
          <w:bCs/>
        </w:rPr>
        <w:t>.</w:t>
      </w:r>
      <w:r w:rsidRPr="009817CF">
        <w:rPr>
          <w:rFonts w:ascii="Times New Roman" w:eastAsia="PMingLiU" w:hAnsi="Times New Roman" w:cs="Times New Roman"/>
          <w:b/>
          <w:bCs/>
          <w:lang w:eastAsia="zh-TW"/>
        </w:rPr>
        <w:t xml:space="preserve"> </w:t>
      </w:r>
      <w:proofErr w:type="spellStart"/>
      <w:r w:rsidR="00AB737E">
        <w:rPr>
          <w:rFonts w:ascii="Times New Roman" w:hAnsi="Times New Roman" w:cs="Times New Roman" w:hint="eastAsia"/>
          <w:b/>
          <w:bCs/>
        </w:rPr>
        <w:t>Trupath</w:t>
      </w:r>
      <w:proofErr w:type="spellEnd"/>
      <w:r w:rsidR="00AB737E">
        <w:rPr>
          <w:rFonts w:ascii="Times New Roman" w:hAnsi="Times New Roman" w:cs="Times New Roman" w:hint="eastAsia"/>
          <w:b/>
          <w:bCs/>
        </w:rPr>
        <w:t xml:space="preserve"> assay of different agonists and antagonists of S1P3.</w:t>
      </w:r>
    </w:p>
    <w:p w14:paraId="76C5865D" w14:textId="351497A4" w:rsidR="00C85976" w:rsidRPr="00E4577B" w:rsidRDefault="00C85976" w:rsidP="00C85976">
      <w:pPr>
        <w:rPr>
          <w:rFonts w:ascii="Times New Roman" w:eastAsia="PMingLiU" w:hAnsi="Times New Roman" w:cs="Times New Roman"/>
          <w:lang w:eastAsia="zh-TW"/>
        </w:rPr>
      </w:pPr>
      <w:r w:rsidRPr="00E4577B">
        <w:rPr>
          <w:rFonts w:ascii="Times New Roman" w:eastAsia="PMingLiU" w:hAnsi="Times New Roman" w:cs="Times New Roman"/>
          <w:lang w:eastAsia="zh-TW"/>
        </w:rPr>
        <w:t>Effect of wild-type and mutant S1P</w:t>
      </w:r>
      <w:r w:rsidRPr="00E4577B">
        <w:rPr>
          <w:rFonts w:ascii="Times New Roman" w:eastAsia="PMingLiU" w:hAnsi="Times New Roman" w:cs="Times New Roman"/>
          <w:vertAlign w:val="subscript"/>
          <w:lang w:eastAsia="zh-TW"/>
        </w:rPr>
        <w:t>3</w:t>
      </w:r>
      <w:r w:rsidRPr="00E4577B">
        <w:rPr>
          <w:rFonts w:ascii="Times New Roman" w:eastAsia="PMingLiU" w:hAnsi="Times New Roman" w:cs="Times New Roman"/>
          <w:lang w:eastAsia="zh-TW"/>
        </w:rPr>
        <w:t xml:space="preserve"> on activation S1P efficacy and antagonist SPM-242 potency using TRUPATH assay.</w:t>
      </w:r>
    </w:p>
    <w:tbl>
      <w:tblPr>
        <w:tblStyle w:val="Normal"/>
        <w:tblW w:w="5649" w:type="pct"/>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440"/>
        <w:gridCol w:w="1603"/>
        <w:gridCol w:w="489"/>
        <w:gridCol w:w="1599"/>
        <w:gridCol w:w="802"/>
        <w:gridCol w:w="1282"/>
        <w:gridCol w:w="491"/>
        <w:gridCol w:w="1667"/>
      </w:tblGrid>
      <w:tr w:rsidR="00C85976" w:rsidRPr="009817CF" w14:paraId="433A385F" w14:textId="77777777" w:rsidTr="00D27D18">
        <w:trPr>
          <w:trHeight w:val="346"/>
        </w:trPr>
        <w:tc>
          <w:tcPr>
            <w:tcW w:w="768" w:type="pct"/>
            <w:vMerge w:val="restart"/>
            <w:shd w:val="clear" w:color="auto" w:fill="auto"/>
            <w:tcMar>
              <w:top w:w="8" w:type="dxa"/>
              <w:left w:w="8" w:type="dxa"/>
              <w:bottom w:w="0" w:type="dxa"/>
              <w:right w:w="8" w:type="dxa"/>
            </w:tcMar>
            <w:vAlign w:val="center"/>
            <w:hideMark/>
          </w:tcPr>
          <w:p w14:paraId="12C0A6FB"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b/>
                <w:bCs/>
                <w:color w:val="000000"/>
                <w:kern w:val="24"/>
                <w:sz w:val="18"/>
                <w:szCs w:val="18"/>
              </w:rPr>
              <w:t>WT/</w:t>
            </w:r>
            <w:proofErr w:type="spellStart"/>
            <w:r w:rsidRPr="009817CF">
              <w:rPr>
                <w:rFonts w:ascii="Times New Roman" w:eastAsia="SimSun" w:hAnsi="Times New Roman" w:cs="Times New Roman"/>
                <w:b/>
                <w:bCs/>
                <w:color w:val="000000"/>
                <w:kern w:val="24"/>
                <w:sz w:val="18"/>
                <w:szCs w:val="18"/>
              </w:rPr>
              <w:t>mutants</w:t>
            </w:r>
            <w:r w:rsidRPr="009817CF">
              <w:rPr>
                <w:rFonts w:ascii="Times New Roman" w:eastAsia="SimSun" w:hAnsi="Times New Roman" w:cs="Times New Roman"/>
                <w:b/>
                <w:bCs/>
                <w:color w:val="000000"/>
                <w:kern w:val="24"/>
                <w:sz w:val="18"/>
                <w:szCs w:val="18"/>
                <w:vertAlign w:val="superscript"/>
              </w:rPr>
              <w:t>a</w:t>
            </w:r>
            <w:proofErr w:type="spellEnd"/>
          </w:p>
        </w:tc>
        <w:tc>
          <w:tcPr>
            <w:tcW w:w="1116" w:type="pct"/>
            <w:gridSpan w:val="2"/>
            <w:vAlign w:val="center"/>
          </w:tcPr>
          <w:p w14:paraId="03D2B524"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S1P</w:t>
            </w:r>
          </w:p>
        </w:tc>
        <w:tc>
          <w:tcPr>
            <w:tcW w:w="2227" w:type="pct"/>
            <w:gridSpan w:val="4"/>
            <w:shd w:val="clear" w:color="auto" w:fill="auto"/>
            <w:tcMar>
              <w:top w:w="8" w:type="dxa"/>
              <w:left w:w="8" w:type="dxa"/>
              <w:bottom w:w="0" w:type="dxa"/>
              <w:right w:w="8" w:type="dxa"/>
            </w:tcMar>
            <w:vAlign w:val="center"/>
            <w:hideMark/>
          </w:tcPr>
          <w:p w14:paraId="457BE445"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S1P / SPM-242 (10</w:t>
            </w:r>
            <w:r w:rsidRPr="009817CF">
              <w:rPr>
                <w:rFonts w:ascii="Times New Roman" w:eastAsia="SimSun" w:hAnsi="Times New Roman" w:cs="Times New Roman"/>
                <w:b/>
                <w:bCs/>
                <w:color w:val="000000"/>
                <w:kern w:val="24"/>
                <w:sz w:val="18"/>
                <w:szCs w:val="18"/>
                <w:vertAlign w:val="superscript"/>
              </w:rPr>
              <w:t>-7</w:t>
            </w:r>
            <w:r w:rsidRPr="009817CF">
              <w:rPr>
                <w:rFonts w:ascii="Times New Roman" w:eastAsia="SimSun" w:hAnsi="Times New Roman" w:cs="Times New Roman"/>
                <w:b/>
                <w:bCs/>
                <w:color w:val="000000"/>
                <w:kern w:val="24"/>
                <w:sz w:val="18"/>
                <w:szCs w:val="18"/>
              </w:rPr>
              <w:t xml:space="preserve"> M)</w:t>
            </w:r>
          </w:p>
        </w:tc>
        <w:tc>
          <w:tcPr>
            <w:tcW w:w="890" w:type="pct"/>
            <w:vMerge w:val="restart"/>
            <w:shd w:val="clear" w:color="auto" w:fill="auto"/>
            <w:vAlign w:val="center"/>
          </w:tcPr>
          <w:p w14:paraId="3CF0FBC4"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Surface expression</w:t>
            </w:r>
          </w:p>
          <w:p w14:paraId="03F759BC"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 wild type)</w:t>
            </w:r>
            <w:r w:rsidRPr="009817CF">
              <w:rPr>
                <w:rFonts w:ascii="Times New Roman" w:eastAsia="SimSun" w:hAnsi="Times New Roman" w:cs="Times New Roman"/>
                <w:b/>
                <w:bCs/>
                <w:color w:val="000000"/>
                <w:kern w:val="24"/>
                <w:sz w:val="18"/>
                <w:szCs w:val="18"/>
                <w:vertAlign w:val="superscript"/>
              </w:rPr>
              <w:t>f</w:t>
            </w:r>
          </w:p>
        </w:tc>
      </w:tr>
      <w:tr w:rsidR="00C85976" w:rsidRPr="009817CF" w14:paraId="6BA8D8E2" w14:textId="77777777" w:rsidTr="00D27D18">
        <w:trPr>
          <w:trHeight w:val="18"/>
        </w:trPr>
        <w:tc>
          <w:tcPr>
            <w:tcW w:w="768" w:type="pct"/>
            <w:vMerge/>
            <w:vAlign w:val="center"/>
            <w:hideMark/>
          </w:tcPr>
          <w:p w14:paraId="2B915B65" w14:textId="77777777" w:rsidR="00C85976" w:rsidRPr="009817CF" w:rsidRDefault="00C85976" w:rsidP="00D27D18">
            <w:pPr>
              <w:jc w:val="center"/>
              <w:rPr>
                <w:rFonts w:ascii="Times New Roman" w:eastAsia="SimSun" w:hAnsi="Times New Roman" w:cs="Times New Roman"/>
                <w:sz w:val="18"/>
                <w:szCs w:val="18"/>
              </w:rPr>
            </w:pPr>
          </w:p>
        </w:tc>
        <w:tc>
          <w:tcPr>
            <w:tcW w:w="855" w:type="pct"/>
            <w:vAlign w:val="center"/>
          </w:tcPr>
          <w:p w14:paraId="026C0517"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EC</w:t>
            </w:r>
            <w:r w:rsidRPr="009817CF">
              <w:rPr>
                <w:rFonts w:ascii="Times New Roman" w:eastAsia="SimSun" w:hAnsi="Times New Roman" w:cs="Times New Roman"/>
                <w:b/>
                <w:bCs/>
                <w:color w:val="000000"/>
                <w:kern w:val="24"/>
                <w:position w:val="-7"/>
                <w:sz w:val="18"/>
                <w:szCs w:val="18"/>
                <w:vertAlign w:val="subscript"/>
              </w:rPr>
              <w:t>50</w:t>
            </w:r>
            <w:r w:rsidRPr="009817CF">
              <w:rPr>
                <w:rFonts w:ascii="Times New Roman" w:eastAsia="SimSun" w:hAnsi="Times New Roman" w:cs="Times New Roman"/>
                <w:b/>
                <w:bCs/>
                <w:color w:val="000000"/>
                <w:kern w:val="24"/>
                <w:sz w:val="18"/>
                <w:szCs w:val="18"/>
              </w:rPr>
              <w:t>(</w:t>
            </w:r>
            <w:proofErr w:type="spellStart"/>
            <w:r w:rsidRPr="009817CF">
              <w:rPr>
                <w:rFonts w:ascii="Times New Roman" w:eastAsia="SimSun" w:hAnsi="Times New Roman" w:cs="Times New Roman"/>
                <w:b/>
                <w:bCs/>
                <w:color w:val="000000"/>
                <w:kern w:val="24"/>
                <w:sz w:val="18"/>
                <w:szCs w:val="18"/>
              </w:rPr>
              <w:t>nM</w:t>
            </w:r>
            <w:proofErr w:type="spellEnd"/>
            <w:r w:rsidRPr="009817CF">
              <w:rPr>
                <w:rFonts w:ascii="Times New Roman" w:eastAsia="SimSun" w:hAnsi="Times New Roman" w:cs="Times New Roman"/>
                <w:b/>
                <w:bCs/>
                <w:color w:val="000000"/>
                <w:kern w:val="24"/>
                <w:sz w:val="18"/>
                <w:szCs w:val="18"/>
              </w:rPr>
              <w:t>)</w:t>
            </w:r>
          </w:p>
          <w:p w14:paraId="050BFD34"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w:t>
            </w:r>
            <w:proofErr w:type="spellStart"/>
            <w:r w:rsidRPr="009817CF">
              <w:rPr>
                <w:rFonts w:ascii="Times New Roman" w:eastAsia="SimSun" w:hAnsi="Times New Roman" w:cs="Times New Roman"/>
                <w:b/>
                <w:bCs/>
                <w:color w:val="000000"/>
                <w:kern w:val="24"/>
                <w:sz w:val="18"/>
                <w:szCs w:val="18"/>
              </w:rPr>
              <w:t>pEC</w:t>
            </w:r>
            <w:proofErr w:type="spellEnd"/>
            <w:r w:rsidRPr="009817CF">
              <w:rPr>
                <w:rFonts w:ascii="Times New Roman" w:eastAsia="SimSun" w:hAnsi="Times New Roman" w:cs="Times New Roman"/>
                <w:b/>
                <w:bCs/>
                <w:color w:val="000000"/>
                <w:kern w:val="24"/>
                <w:position w:val="-7"/>
                <w:sz w:val="18"/>
                <w:szCs w:val="18"/>
                <w:vertAlign w:val="subscript"/>
              </w:rPr>
              <w:t>50</w:t>
            </w:r>
            <w:r w:rsidRPr="009817CF">
              <w:rPr>
                <w:rFonts w:ascii="Times New Roman" w:eastAsia="SimSun" w:hAnsi="Times New Roman" w:cs="Times New Roman"/>
                <w:b/>
                <w:bCs/>
                <w:color w:val="000000"/>
                <w:kern w:val="24"/>
                <w:position w:val="-7"/>
                <w:sz w:val="18"/>
                <w:szCs w:val="18"/>
              </w:rPr>
              <w:t xml:space="preserve"> </w:t>
            </w:r>
            <w:r w:rsidRPr="009817CF">
              <w:rPr>
                <w:rFonts w:ascii="Times New Roman" w:eastAsia="SimSun" w:hAnsi="Times New Roman" w:cs="Times New Roman"/>
                <w:b/>
                <w:bCs/>
                <w:color w:val="000000"/>
                <w:kern w:val="24"/>
                <w:sz w:val="18"/>
                <w:szCs w:val="18"/>
              </w:rPr>
              <w:t>± SEM)</w:t>
            </w:r>
            <w:r w:rsidRPr="009817CF">
              <w:rPr>
                <w:rFonts w:ascii="Times New Roman" w:eastAsia="SimSun" w:hAnsi="Times New Roman" w:cs="Times New Roman"/>
                <w:b/>
                <w:bCs/>
                <w:color w:val="000000"/>
                <w:kern w:val="24"/>
                <w:sz w:val="18"/>
                <w:szCs w:val="18"/>
                <w:vertAlign w:val="superscript"/>
              </w:rPr>
              <w:t>b</w:t>
            </w:r>
          </w:p>
        </w:tc>
        <w:tc>
          <w:tcPr>
            <w:tcW w:w="261" w:type="pct"/>
            <w:vAlign w:val="center"/>
          </w:tcPr>
          <w:p w14:paraId="37FD7010"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N</w:t>
            </w:r>
            <w:r w:rsidRPr="009817CF">
              <w:rPr>
                <w:rFonts w:ascii="Times New Roman" w:eastAsia="SimSun" w:hAnsi="Times New Roman" w:cs="Times New Roman"/>
                <w:color w:val="000000"/>
                <w:kern w:val="24"/>
                <w:sz w:val="18"/>
                <w:szCs w:val="18"/>
                <w:vertAlign w:val="superscript"/>
              </w:rPr>
              <w:t>c</w:t>
            </w:r>
          </w:p>
        </w:tc>
        <w:tc>
          <w:tcPr>
            <w:tcW w:w="853" w:type="pct"/>
            <w:shd w:val="clear" w:color="auto" w:fill="auto"/>
            <w:tcMar>
              <w:top w:w="8" w:type="dxa"/>
              <w:left w:w="8" w:type="dxa"/>
              <w:bottom w:w="0" w:type="dxa"/>
              <w:right w:w="8" w:type="dxa"/>
            </w:tcMar>
            <w:vAlign w:val="center"/>
            <w:hideMark/>
          </w:tcPr>
          <w:p w14:paraId="10C0DAD1"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EC</w:t>
            </w:r>
            <w:r w:rsidRPr="009817CF">
              <w:rPr>
                <w:rFonts w:ascii="Times New Roman" w:eastAsia="SimSun" w:hAnsi="Times New Roman" w:cs="Times New Roman"/>
                <w:b/>
                <w:bCs/>
                <w:color w:val="000000"/>
                <w:kern w:val="24"/>
                <w:position w:val="-7"/>
                <w:sz w:val="18"/>
                <w:szCs w:val="18"/>
                <w:vertAlign w:val="subscript"/>
              </w:rPr>
              <w:t>50</w:t>
            </w:r>
            <w:r w:rsidRPr="009817CF">
              <w:rPr>
                <w:rFonts w:ascii="Times New Roman" w:eastAsia="SimSun" w:hAnsi="Times New Roman" w:cs="Times New Roman"/>
                <w:b/>
                <w:bCs/>
                <w:color w:val="000000"/>
                <w:kern w:val="24"/>
                <w:sz w:val="18"/>
                <w:szCs w:val="18"/>
              </w:rPr>
              <w:t>(</w:t>
            </w:r>
            <w:proofErr w:type="spellStart"/>
            <w:r w:rsidRPr="009817CF">
              <w:rPr>
                <w:rFonts w:ascii="Times New Roman" w:eastAsia="SimSun" w:hAnsi="Times New Roman" w:cs="Times New Roman"/>
                <w:b/>
                <w:bCs/>
                <w:color w:val="000000"/>
                <w:kern w:val="24"/>
                <w:sz w:val="18"/>
                <w:szCs w:val="18"/>
              </w:rPr>
              <w:t>nM</w:t>
            </w:r>
            <w:proofErr w:type="spellEnd"/>
            <w:r w:rsidRPr="009817CF">
              <w:rPr>
                <w:rFonts w:ascii="Times New Roman" w:eastAsia="SimSun" w:hAnsi="Times New Roman" w:cs="Times New Roman"/>
                <w:b/>
                <w:bCs/>
                <w:color w:val="000000"/>
                <w:kern w:val="24"/>
                <w:sz w:val="18"/>
                <w:szCs w:val="18"/>
              </w:rPr>
              <w:t>)</w:t>
            </w:r>
          </w:p>
          <w:p w14:paraId="51973348"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b/>
                <w:bCs/>
                <w:color w:val="000000"/>
                <w:kern w:val="24"/>
                <w:sz w:val="18"/>
                <w:szCs w:val="18"/>
              </w:rPr>
              <w:t>(</w:t>
            </w:r>
            <w:proofErr w:type="spellStart"/>
            <w:r w:rsidRPr="009817CF">
              <w:rPr>
                <w:rFonts w:ascii="Times New Roman" w:eastAsia="SimSun" w:hAnsi="Times New Roman" w:cs="Times New Roman"/>
                <w:b/>
                <w:bCs/>
                <w:color w:val="000000"/>
                <w:kern w:val="24"/>
                <w:sz w:val="18"/>
                <w:szCs w:val="18"/>
              </w:rPr>
              <w:t>pEC</w:t>
            </w:r>
            <w:proofErr w:type="spellEnd"/>
            <w:r w:rsidRPr="009817CF">
              <w:rPr>
                <w:rFonts w:ascii="Times New Roman" w:eastAsia="SimSun" w:hAnsi="Times New Roman" w:cs="Times New Roman"/>
                <w:b/>
                <w:bCs/>
                <w:color w:val="000000"/>
                <w:kern w:val="24"/>
                <w:position w:val="-7"/>
                <w:sz w:val="18"/>
                <w:szCs w:val="18"/>
                <w:vertAlign w:val="subscript"/>
              </w:rPr>
              <w:t>50</w:t>
            </w:r>
            <w:r w:rsidRPr="009817CF">
              <w:rPr>
                <w:rFonts w:ascii="Times New Roman" w:eastAsia="SimSun" w:hAnsi="Times New Roman" w:cs="Times New Roman"/>
                <w:b/>
                <w:bCs/>
                <w:color w:val="000000"/>
                <w:kern w:val="24"/>
                <w:position w:val="-7"/>
                <w:sz w:val="18"/>
                <w:szCs w:val="18"/>
              </w:rPr>
              <w:t xml:space="preserve"> </w:t>
            </w:r>
            <w:r w:rsidRPr="009817CF">
              <w:rPr>
                <w:rFonts w:ascii="Times New Roman" w:eastAsia="SimSun" w:hAnsi="Times New Roman" w:cs="Times New Roman"/>
                <w:b/>
                <w:bCs/>
                <w:color w:val="000000"/>
                <w:kern w:val="24"/>
                <w:sz w:val="18"/>
                <w:szCs w:val="18"/>
              </w:rPr>
              <w:t>± SEM)</w:t>
            </w:r>
            <w:r w:rsidRPr="009817CF">
              <w:rPr>
                <w:rFonts w:ascii="Times New Roman" w:eastAsia="SimSun" w:hAnsi="Times New Roman" w:cs="Times New Roman"/>
                <w:b/>
                <w:bCs/>
                <w:color w:val="000000"/>
                <w:kern w:val="24"/>
                <w:sz w:val="18"/>
                <w:szCs w:val="18"/>
                <w:vertAlign w:val="superscript"/>
              </w:rPr>
              <w:t>b</w:t>
            </w:r>
          </w:p>
        </w:tc>
        <w:tc>
          <w:tcPr>
            <w:tcW w:w="428" w:type="pct"/>
            <w:shd w:val="clear" w:color="auto" w:fill="auto"/>
            <w:tcMar>
              <w:top w:w="8" w:type="dxa"/>
              <w:left w:w="8" w:type="dxa"/>
              <w:bottom w:w="0" w:type="dxa"/>
              <w:right w:w="8" w:type="dxa"/>
            </w:tcMar>
            <w:vAlign w:val="center"/>
            <w:hideMark/>
          </w:tcPr>
          <w:p w14:paraId="30972334" w14:textId="77777777" w:rsidR="00C85976" w:rsidRPr="009817CF" w:rsidRDefault="00C85976" w:rsidP="00D27D18">
            <w:pPr>
              <w:jc w:val="center"/>
              <w:textAlignment w:val="center"/>
              <w:rPr>
                <w:rFonts w:ascii="Times New Roman" w:eastAsia="SimSun" w:hAnsi="Times New Roman" w:cs="Times New Roman"/>
                <w:b/>
                <w:bCs/>
                <w:sz w:val="18"/>
                <w:szCs w:val="18"/>
              </w:rPr>
            </w:pPr>
            <w:proofErr w:type="spellStart"/>
            <w:r w:rsidRPr="009817CF">
              <w:rPr>
                <w:rFonts w:ascii="Times New Roman" w:eastAsia="SimSun" w:hAnsi="Times New Roman" w:cs="Times New Roman"/>
                <w:b/>
                <w:bCs/>
                <w:sz w:val="18"/>
                <w:szCs w:val="18"/>
              </w:rPr>
              <w:t>Ratio</w:t>
            </w:r>
            <w:r w:rsidRPr="009817CF">
              <w:rPr>
                <w:rFonts w:ascii="Times New Roman" w:eastAsia="SimSun" w:hAnsi="Times New Roman" w:cs="Times New Roman"/>
                <w:b/>
                <w:bCs/>
                <w:sz w:val="18"/>
                <w:szCs w:val="18"/>
                <w:vertAlign w:val="superscript"/>
              </w:rPr>
              <w:t>d</w:t>
            </w:r>
            <w:proofErr w:type="spellEnd"/>
          </w:p>
        </w:tc>
        <w:tc>
          <w:tcPr>
            <w:tcW w:w="684" w:type="pct"/>
            <w:shd w:val="clear" w:color="auto" w:fill="auto"/>
            <w:tcMar>
              <w:top w:w="8" w:type="dxa"/>
              <w:left w:w="8" w:type="dxa"/>
              <w:bottom w:w="0" w:type="dxa"/>
              <w:right w:w="8" w:type="dxa"/>
            </w:tcMar>
            <w:vAlign w:val="center"/>
            <w:hideMark/>
          </w:tcPr>
          <w:p w14:paraId="312E57C2"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r w:rsidRPr="009817CF">
              <w:rPr>
                <w:rFonts w:ascii="Times New Roman" w:eastAsia="SimSun" w:hAnsi="Times New Roman" w:cs="Times New Roman"/>
                <w:b/>
                <w:bCs/>
                <w:color w:val="000000"/>
                <w:kern w:val="24"/>
                <w:sz w:val="18"/>
                <w:szCs w:val="18"/>
              </w:rPr>
              <w:t xml:space="preserve">Ratio </w:t>
            </w:r>
            <w:proofErr w:type="spellStart"/>
            <w:r w:rsidRPr="009817CF">
              <w:rPr>
                <w:rFonts w:ascii="Times New Roman" w:eastAsia="SimSun" w:hAnsi="Times New Roman" w:cs="Times New Roman"/>
                <w:b/>
                <w:bCs/>
                <w:color w:val="000000"/>
                <w:kern w:val="24"/>
                <w:sz w:val="18"/>
                <w:szCs w:val="18"/>
              </w:rPr>
              <w:t>change</w:t>
            </w:r>
            <w:r w:rsidRPr="009817CF">
              <w:rPr>
                <w:rFonts w:ascii="Times New Roman" w:eastAsia="SimSun" w:hAnsi="Times New Roman" w:cs="Times New Roman"/>
                <w:b/>
                <w:bCs/>
                <w:color w:val="000000"/>
                <w:kern w:val="24"/>
                <w:sz w:val="18"/>
                <w:szCs w:val="18"/>
                <w:vertAlign w:val="superscript"/>
              </w:rPr>
              <w:t>e</w:t>
            </w:r>
            <w:proofErr w:type="spellEnd"/>
          </w:p>
          <w:p w14:paraId="59E98D75"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b/>
                <w:bCs/>
                <w:color w:val="000000"/>
                <w:kern w:val="24"/>
                <w:sz w:val="18"/>
                <w:szCs w:val="18"/>
              </w:rPr>
              <w:t>(fold)</w:t>
            </w:r>
          </w:p>
        </w:tc>
        <w:tc>
          <w:tcPr>
            <w:tcW w:w="262" w:type="pct"/>
            <w:shd w:val="clear" w:color="auto" w:fill="auto"/>
            <w:tcMar>
              <w:top w:w="8" w:type="dxa"/>
              <w:left w:w="8" w:type="dxa"/>
              <w:bottom w:w="0" w:type="dxa"/>
              <w:right w:w="8" w:type="dxa"/>
            </w:tcMar>
            <w:vAlign w:val="center"/>
            <w:hideMark/>
          </w:tcPr>
          <w:p w14:paraId="6FE4B57E"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b/>
                <w:bCs/>
                <w:color w:val="000000"/>
                <w:kern w:val="24"/>
                <w:sz w:val="18"/>
                <w:szCs w:val="18"/>
              </w:rPr>
              <w:t>N</w:t>
            </w:r>
            <w:r w:rsidRPr="009817CF">
              <w:rPr>
                <w:rFonts w:ascii="Times New Roman" w:eastAsia="SimSun" w:hAnsi="Times New Roman" w:cs="Times New Roman"/>
                <w:color w:val="000000"/>
                <w:kern w:val="24"/>
                <w:sz w:val="18"/>
                <w:szCs w:val="18"/>
                <w:vertAlign w:val="superscript"/>
              </w:rPr>
              <w:t>c</w:t>
            </w:r>
          </w:p>
        </w:tc>
        <w:tc>
          <w:tcPr>
            <w:tcW w:w="890" w:type="pct"/>
            <w:vMerge/>
            <w:vAlign w:val="center"/>
          </w:tcPr>
          <w:p w14:paraId="34138382" w14:textId="77777777" w:rsidR="00C85976" w:rsidRPr="009817CF" w:rsidRDefault="00C85976" w:rsidP="00D27D18">
            <w:pPr>
              <w:jc w:val="center"/>
              <w:textAlignment w:val="center"/>
              <w:rPr>
                <w:rFonts w:ascii="Times New Roman" w:eastAsia="SimSun" w:hAnsi="Times New Roman" w:cs="Times New Roman"/>
                <w:b/>
                <w:bCs/>
                <w:color w:val="000000"/>
                <w:kern w:val="24"/>
                <w:sz w:val="18"/>
                <w:szCs w:val="18"/>
              </w:rPr>
            </w:pPr>
          </w:p>
        </w:tc>
      </w:tr>
      <w:tr w:rsidR="00C85976" w:rsidRPr="009817CF" w14:paraId="5A6DF8E7" w14:textId="77777777" w:rsidTr="00D27D18">
        <w:trPr>
          <w:trHeight w:val="18"/>
        </w:trPr>
        <w:tc>
          <w:tcPr>
            <w:tcW w:w="768" w:type="pct"/>
            <w:shd w:val="clear" w:color="auto" w:fill="auto"/>
            <w:tcMar>
              <w:top w:w="8" w:type="dxa"/>
              <w:left w:w="8" w:type="dxa"/>
              <w:bottom w:w="0" w:type="dxa"/>
              <w:right w:w="8" w:type="dxa"/>
            </w:tcMar>
            <w:vAlign w:val="center"/>
            <w:hideMark/>
          </w:tcPr>
          <w:p w14:paraId="47953AF4"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color w:val="000000"/>
                <w:kern w:val="24"/>
                <w:sz w:val="18"/>
                <w:szCs w:val="18"/>
              </w:rPr>
              <w:t>WT</w:t>
            </w:r>
          </w:p>
        </w:tc>
        <w:tc>
          <w:tcPr>
            <w:tcW w:w="855" w:type="pct"/>
            <w:vAlign w:val="center"/>
          </w:tcPr>
          <w:p w14:paraId="43038F5D"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8</w:t>
            </w:r>
          </w:p>
          <w:p w14:paraId="7A9FABC3"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(8.12±0.07)</w:t>
            </w:r>
          </w:p>
        </w:tc>
        <w:tc>
          <w:tcPr>
            <w:tcW w:w="261" w:type="pct"/>
            <w:vAlign w:val="center"/>
          </w:tcPr>
          <w:p w14:paraId="5A8D54E5"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15</w:t>
            </w:r>
          </w:p>
        </w:tc>
        <w:tc>
          <w:tcPr>
            <w:tcW w:w="853" w:type="pct"/>
            <w:shd w:val="clear" w:color="auto" w:fill="auto"/>
            <w:tcMar>
              <w:top w:w="12" w:type="dxa"/>
              <w:left w:w="12" w:type="dxa"/>
              <w:bottom w:w="0" w:type="dxa"/>
              <w:right w:w="12" w:type="dxa"/>
            </w:tcMar>
            <w:vAlign w:val="center"/>
          </w:tcPr>
          <w:p w14:paraId="7AFEB52C"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187</w:t>
            </w:r>
          </w:p>
          <w:p w14:paraId="18794CFA"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DengXian" w:hAnsi="Times New Roman" w:cs="Times New Roman"/>
                <w:color w:val="000000"/>
                <w:kern w:val="24"/>
                <w:sz w:val="18"/>
                <w:szCs w:val="18"/>
              </w:rPr>
              <w:t>(6.73±0.13)</w:t>
            </w:r>
          </w:p>
        </w:tc>
        <w:tc>
          <w:tcPr>
            <w:tcW w:w="428" w:type="pct"/>
            <w:shd w:val="clear" w:color="auto" w:fill="auto"/>
            <w:tcMar>
              <w:top w:w="12" w:type="dxa"/>
              <w:left w:w="12" w:type="dxa"/>
              <w:bottom w:w="0" w:type="dxa"/>
              <w:right w:w="12" w:type="dxa"/>
            </w:tcMar>
            <w:vAlign w:val="center"/>
          </w:tcPr>
          <w:p w14:paraId="008ACD3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DengXian" w:hAnsi="Times New Roman" w:cs="Times New Roman"/>
                <w:color w:val="000000"/>
                <w:kern w:val="24"/>
                <w:sz w:val="18"/>
                <w:szCs w:val="18"/>
              </w:rPr>
              <w:t>24</w:t>
            </w:r>
          </w:p>
        </w:tc>
        <w:tc>
          <w:tcPr>
            <w:tcW w:w="684" w:type="pct"/>
            <w:shd w:val="clear" w:color="auto" w:fill="auto"/>
            <w:tcMar>
              <w:top w:w="12" w:type="dxa"/>
              <w:left w:w="12" w:type="dxa"/>
              <w:bottom w:w="0" w:type="dxa"/>
              <w:right w:w="12" w:type="dxa"/>
            </w:tcMar>
            <w:vAlign w:val="center"/>
          </w:tcPr>
          <w:p w14:paraId="67EE976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DengXian" w:hAnsi="Times New Roman" w:cs="Times New Roman"/>
                <w:color w:val="000000"/>
                <w:kern w:val="24"/>
                <w:sz w:val="18"/>
                <w:szCs w:val="18"/>
              </w:rPr>
              <w:t>1</w:t>
            </w:r>
          </w:p>
        </w:tc>
        <w:tc>
          <w:tcPr>
            <w:tcW w:w="262" w:type="pct"/>
            <w:shd w:val="clear" w:color="auto" w:fill="auto"/>
            <w:tcMar>
              <w:top w:w="8" w:type="dxa"/>
              <w:left w:w="8" w:type="dxa"/>
              <w:bottom w:w="0" w:type="dxa"/>
              <w:right w:w="8" w:type="dxa"/>
            </w:tcMar>
            <w:vAlign w:val="center"/>
            <w:hideMark/>
          </w:tcPr>
          <w:p w14:paraId="4732687D"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DengXian" w:hAnsi="Times New Roman" w:cs="Times New Roman"/>
                <w:color w:val="000000"/>
                <w:kern w:val="24"/>
                <w:sz w:val="18"/>
                <w:szCs w:val="18"/>
              </w:rPr>
              <w:t>15</w:t>
            </w:r>
          </w:p>
        </w:tc>
        <w:tc>
          <w:tcPr>
            <w:tcW w:w="890" w:type="pct"/>
            <w:vAlign w:val="center"/>
          </w:tcPr>
          <w:p w14:paraId="73DF5933" w14:textId="77777777" w:rsidR="00C85976" w:rsidRPr="009817CF" w:rsidRDefault="00C85976" w:rsidP="00D27D18">
            <w:pPr>
              <w:jc w:val="center"/>
              <w:textAlignment w:val="center"/>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100</w:t>
            </w:r>
          </w:p>
        </w:tc>
      </w:tr>
      <w:tr w:rsidR="00C85976" w:rsidRPr="009817CF" w14:paraId="1E7C578A" w14:textId="77777777" w:rsidTr="00D27D18">
        <w:trPr>
          <w:trHeight w:val="18"/>
        </w:trPr>
        <w:tc>
          <w:tcPr>
            <w:tcW w:w="768" w:type="pct"/>
            <w:shd w:val="clear" w:color="auto" w:fill="auto"/>
            <w:tcMar>
              <w:top w:w="8" w:type="dxa"/>
              <w:left w:w="8" w:type="dxa"/>
              <w:bottom w:w="0" w:type="dxa"/>
              <w:right w:w="8" w:type="dxa"/>
            </w:tcMar>
            <w:vAlign w:val="center"/>
          </w:tcPr>
          <w:p w14:paraId="47F2AE07"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Y22</w:t>
            </w:r>
            <w:r w:rsidRPr="009817CF">
              <w:rPr>
                <w:rFonts w:ascii="Times New Roman" w:eastAsia="SimSun" w:hAnsi="Times New Roman" w:cs="Times New Roman"/>
                <w:color w:val="000000"/>
                <w:kern w:val="24"/>
                <w:sz w:val="18"/>
                <w:szCs w:val="18"/>
                <w:vertAlign w:val="superscript"/>
              </w:rPr>
              <w:t>N</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440B22E7"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ND</w:t>
            </w:r>
          </w:p>
        </w:tc>
        <w:tc>
          <w:tcPr>
            <w:tcW w:w="261" w:type="pct"/>
            <w:shd w:val="clear" w:color="auto" w:fill="auto"/>
            <w:vAlign w:val="center"/>
          </w:tcPr>
          <w:p w14:paraId="7A46C205"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078E2C50"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428" w:type="pct"/>
            <w:shd w:val="clear" w:color="auto" w:fill="auto"/>
            <w:tcMar>
              <w:top w:w="12" w:type="dxa"/>
              <w:left w:w="12" w:type="dxa"/>
              <w:bottom w:w="0" w:type="dxa"/>
              <w:right w:w="12" w:type="dxa"/>
            </w:tcMar>
            <w:vAlign w:val="center"/>
          </w:tcPr>
          <w:p w14:paraId="74469B27"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684" w:type="pct"/>
            <w:shd w:val="clear" w:color="auto" w:fill="auto"/>
            <w:tcMar>
              <w:top w:w="12" w:type="dxa"/>
              <w:left w:w="12" w:type="dxa"/>
              <w:bottom w:w="0" w:type="dxa"/>
              <w:right w:w="12" w:type="dxa"/>
            </w:tcMar>
            <w:vAlign w:val="center"/>
          </w:tcPr>
          <w:p w14:paraId="53BB19CF"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262" w:type="pct"/>
            <w:shd w:val="clear" w:color="auto" w:fill="auto"/>
            <w:tcMar>
              <w:top w:w="12" w:type="dxa"/>
              <w:left w:w="12" w:type="dxa"/>
              <w:bottom w:w="0" w:type="dxa"/>
              <w:right w:w="12" w:type="dxa"/>
            </w:tcMar>
            <w:vAlign w:val="center"/>
          </w:tcPr>
          <w:p w14:paraId="4BD9F0BE"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890" w:type="pct"/>
            <w:shd w:val="clear" w:color="auto" w:fill="auto"/>
            <w:vAlign w:val="center"/>
          </w:tcPr>
          <w:p w14:paraId="02F57B00"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67±5***</w:t>
            </w:r>
          </w:p>
        </w:tc>
      </w:tr>
      <w:tr w:rsidR="00C85976" w:rsidRPr="009817CF" w14:paraId="0583BC7A" w14:textId="77777777" w:rsidTr="00D27D18">
        <w:trPr>
          <w:trHeight w:val="18"/>
        </w:trPr>
        <w:tc>
          <w:tcPr>
            <w:tcW w:w="768" w:type="pct"/>
            <w:shd w:val="clear" w:color="auto" w:fill="auto"/>
            <w:tcMar>
              <w:top w:w="8" w:type="dxa"/>
              <w:left w:w="8" w:type="dxa"/>
              <w:bottom w:w="0" w:type="dxa"/>
              <w:right w:w="8" w:type="dxa"/>
            </w:tcMar>
            <w:vAlign w:val="center"/>
          </w:tcPr>
          <w:p w14:paraId="233706E1" w14:textId="77777777" w:rsidR="00C85976" w:rsidRPr="009817CF" w:rsidRDefault="00C85976" w:rsidP="00D27D18">
            <w:pPr>
              <w:jc w:val="center"/>
              <w:textAlignment w:val="center"/>
              <w:rPr>
                <w:rFonts w:ascii="Times New Roman" w:eastAsia="SimSun" w:hAnsi="Times New Roman" w:cs="Times New Roman"/>
                <w:kern w:val="24"/>
                <w:sz w:val="18"/>
                <w:szCs w:val="18"/>
              </w:rPr>
            </w:pPr>
            <w:r w:rsidRPr="009817CF">
              <w:rPr>
                <w:rFonts w:ascii="Times New Roman" w:eastAsia="SimSun" w:hAnsi="Times New Roman" w:cs="Times New Roman"/>
                <w:kern w:val="24"/>
                <w:sz w:val="18"/>
                <w:szCs w:val="18"/>
              </w:rPr>
              <w:t>R31</w:t>
            </w:r>
            <w:r w:rsidRPr="009817CF">
              <w:rPr>
                <w:rFonts w:ascii="Times New Roman" w:eastAsia="SimSun" w:hAnsi="Times New Roman" w:cs="Times New Roman"/>
                <w:kern w:val="24"/>
                <w:sz w:val="18"/>
                <w:szCs w:val="18"/>
                <w:vertAlign w:val="superscript"/>
              </w:rPr>
              <w:t>N</w:t>
            </w:r>
            <w:r w:rsidRPr="009817CF">
              <w:rPr>
                <w:rFonts w:ascii="Times New Roman" w:eastAsia="SimSun" w:hAnsi="Times New Roman" w:cs="Times New Roman"/>
                <w:kern w:val="24"/>
                <w:sz w:val="18"/>
                <w:szCs w:val="18"/>
              </w:rPr>
              <w:t>A</w:t>
            </w:r>
            <w:r w:rsidRPr="009817CF">
              <w:rPr>
                <w:rFonts w:ascii="Times New Roman" w:eastAsia="SimSun" w:hAnsi="Times New Roman" w:cs="Times New Roman"/>
                <w:color w:val="000000"/>
                <w:kern w:val="24"/>
                <w:sz w:val="18"/>
                <w:szCs w:val="18"/>
                <w:vertAlign w:val="superscript"/>
              </w:rPr>
              <w:t>e</w:t>
            </w:r>
          </w:p>
        </w:tc>
        <w:tc>
          <w:tcPr>
            <w:tcW w:w="855" w:type="pct"/>
            <w:shd w:val="clear" w:color="auto" w:fill="auto"/>
            <w:vAlign w:val="center"/>
          </w:tcPr>
          <w:p w14:paraId="110FA3A2"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48</w:t>
            </w:r>
          </w:p>
          <w:p w14:paraId="200532AE"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w:t>
            </w:r>
            <w:r w:rsidRPr="009817CF">
              <w:rPr>
                <w:rFonts w:ascii="Times New Roman" w:eastAsia="DengXian" w:hAnsi="Times New Roman" w:cs="Times New Roman"/>
                <w:color w:val="000000"/>
                <w:kern w:val="24"/>
                <w:sz w:val="18"/>
                <w:szCs w:val="18"/>
              </w:rPr>
              <w:t>7.32±0.08</w:t>
            </w:r>
            <w:r w:rsidRPr="009817CF">
              <w:rPr>
                <w:rFonts w:ascii="Times New Roman" w:eastAsia="DengXian" w:hAnsi="Times New Roman" w:cs="Times New Roman"/>
                <w:kern w:val="24"/>
                <w:sz w:val="18"/>
                <w:szCs w:val="18"/>
              </w:rPr>
              <w:t>)***</w:t>
            </w:r>
          </w:p>
        </w:tc>
        <w:tc>
          <w:tcPr>
            <w:tcW w:w="261" w:type="pct"/>
            <w:shd w:val="clear" w:color="auto" w:fill="auto"/>
            <w:vAlign w:val="center"/>
          </w:tcPr>
          <w:p w14:paraId="0275F2DD"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3</w:t>
            </w:r>
          </w:p>
        </w:tc>
        <w:tc>
          <w:tcPr>
            <w:tcW w:w="853" w:type="pct"/>
            <w:shd w:val="clear" w:color="auto" w:fill="auto"/>
            <w:tcMar>
              <w:top w:w="12" w:type="dxa"/>
              <w:left w:w="12" w:type="dxa"/>
              <w:bottom w:w="0" w:type="dxa"/>
              <w:right w:w="12" w:type="dxa"/>
            </w:tcMar>
            <w:vAlign w:val="center"/>
          </w:tcPr>
          <w:p w14:paraId="01F2BDDD"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292</w:t>
            </w:r>
          </w:p>
          <w:p w14:paraId="586A75E4"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r w:rsidRPr="009817CF">
              <w:rPr>
                <w:rFonts w:ascii="Times New Roman" w:hAnsi="Times New Roman" w:cs="Times New Roman"/>
                <w:sz w:val="18"/>
                <w:szCs w:val="18"/>
              </w:rPr>
              <w:t>6.54±0.19</w:t>
            </w:r>
            <w:r w:rsidRPr="009817CF">
              <w:rPr>
                <w:rFonts w:ascii="Times New Roman" w:eastAsia="SimSun" w:hAnsi="Times New Roman" w:cs="Times New Roman"/>
                <w:sz w:val="18"/>
                <w:szCs w:val="18"/>
              </w:rPr>
              <w:t>)</w:t>
            </w:r>
          </w:p>
        </w:tc>
        <w:tc>
          <w:tcPr>
            <w:tcW w:w="428" w:type="pct"/>
            <w:shd w:val="clear" w:color="auto" w:fill="auto"/>
            <w:tcMar>
              <w:top w:w="12" w:type="dxa"/>
              <w:left w:w="12" w:type="dxa"/>
              <w:bottom w:w="0" w:type="dxa"/>
              <w:right w:w="12" w:type="dxa"/>
            </w:tcMar>
            <w:vAlign w:val="center"/>
          </w:tcPr>
          <w:p w14:paraId="07399BEC"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6</w:t>
            </w:r>
          </w:p>
        </w:tc>
        <w:tc>
          <w:tcPr>
            <w:tcW w:w="684" w:type="pct"/>
            <w:shd w:val="clear" w:color="auto" w:fill="auto"/>
            <w:tcMar>
              <w:top w:w="12" w:type="dxa"/>
              <w:left w:w="12" w:type="dxa"/>
              <w:bottom w:w="0" w:type="dxa"/>
              <w:right w:w="12" w:type="dxa"/>
            </w:tcMar>
            <w:vAlign w:val="center"/>
          </w:tcPr>
          <w:p w14:paraId="481F4E6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4</w:t>
            </w:r>
          </w:p>
        </w:tc>
        <w:tc>
          <w:tcPr>
            <w:tcW w:w="262" w:type="pct"/>
            <w:shd w:val="clear" w:color="auto" w:fill="auto"/>
            <w:tcMar>
              <w:top w:w="12" w:type="dxa"/>
              <w:left w:w="12" w:type="dxa"/>
              <w:bottom w:w="0" w:type="dxa"/>
              <w:right w:w="12" w:type="dxa"/>
            </w:tcMar>
            <w:vAlign w:val="center"/>
          </w:tcPr>
          <w:p w14:paraId="740EA81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3</w:t>
            </w:r>
          </w:p>
        </w:tc>
        <w:tc>
          <w:tcPr>
            <w:tcW w:w="890" w:type="pct"/>
            <w:shd w:val="clear" w:color="auto" w:fill="auto"/>
            <w:vAlign w:val="center"/>
          </w:tcPr>
          <w:p w14:paraId="7152834B" w14:textId="77777777" w:rsidR="00C85976" w:rsidRPr="009817CF" w:rsidRDefault="00C85976" w:rsidP="00D27D18">
            <w:pPr>
              <w:jc w:val="center"/>
              <w:textAlignment w:val="bottom"/>
              <w:rPr>
                <w:rFonts w:ascii="Times New Roman" w:eastAsia="DengXian" w:hAnsi="Times New Roman" w:cs="Times New Roman"/>
                <w:color w:val="FF0000"/>
                <w:kern w:val="24"/>
                <w:sz w:val="18"/>
                <w:szCs w:val="18"/>
              </w:rPr>
            </w:pPr>
            <w:r w:rsidRPr="009817CF">
              <w:rPr>
                <w:rFonts w:ascii="Times New Roman" w:eastAsia="DengXian" w:hAnsi="Times New Roman" w:cs="Times New Roman"/>
                <w:kern w:val="24"/>
                <w:sz w:val="18"/>
                <w:szCs w:val="18"/>
              </w:rPr>
              <w:t>94±7</w:t>
            </w:r>
          </w:p>
        </w:tc>
      </w:tr>
      <w:tr w:rsidR="00C85976" w:rsidRPr="009817CF" w14:paraId="3B9FD75C" w14:textId="77777777" w:rsidTr="00D27D18">
        <w:trPr>
          <w:trHeight w:val="18"/>
        </w:trPr>
        <w:tc>
          <w:tcPr>
            <w:tcW w:w="768" w:type="pct"/>
            <w:shd w:val="clear" w:color="auto" w:fill="auto"/>
            <w:tcMar>
              <w:top w:w="8" w:type="dxa"/>
              <w:left w:w="8" w:type="dxa"/>
              <w:bottom w:w="0" w:type="dxa"/>
              <w:right w:w="8" w:type="dxa"/>
            </w:tcMar>
            <w:vAlign w:val="center"/>
          </w:tcPr>
          <w:p w14:paraId="29E23AE9" w14:textId="77777777" w:rsidR="00C85976" w:rsidRPr="009817CF" w:rsidRDefault="00C85976" w:rsidP="00D27D18">
            <w:pPr>
              <w:jc w:val="center"/>
              <w:textAlignment w:val="center"/>
              <w:rPr>
                <w:rFonts w:ascii="Times New Roman" w:eastAsia="SimSun" w:hAnsi="Times New Roman" w:cs="Times New Roman"/>
                <w:kern w:val="24"/>
                <w:sz w:val="18"/>
                <w:szCs w:val="18"/>
              </w:rPr>
            </w:pPr>
            <w:r w:rsidRPr="009817CF">
              <w:rPr>
                <w:rFonts w:ascii="Times New Roman" w:eastAsia="SimSun" w:hAnsi="Times New Roman" w:cs="Times New Roman"/>
                <w:kern w:val="24"/>
                <w:sz w:val="18"/>
                <w:szCs w:val="18"/>
              </w:rPr>
              <w:t>T42</w:t>
            </w:r>
            <w:r w:rsidRPr="009817CF">
              <w:rPr>
                <w:rFonts w:ascii="Times New Roman" w:eastAsia="SimSun" w:hAnsi="Times New Roman" w:cs="Times New Roman"/>
                <w:kern w:val="24"/>
                <w:sz w:val="18"/>
                <w:szCs w:val="18"/>
                <w:vertAlign w:val="superscript"/>
              </w:rPr>
              <w:t>1.35</w:t>
            </w:r>
            <w:r w:rsidRPr="009817CF">
              <w:rPr>
                <w:rFonts w:ascii="Times New Roman" w:eastAsia="SimSun" w:hAnsi="Times New Roman" w:cs="Times New Roman"/>
                <w:kern w:val="24"/>
                <w:sz w:val="18"/>
                <w:szCs w:val="18"/>
              </w:rPr>
              <w:t>A</w:t>
            </w:r>
          </w:p>
        </w:tc>
        <w:tc>
          <w:tcPr>
            <w:tcW w:w="855" w:type="pct"/>
            <w:vAlign w:val="center"/>
          </w:tcPr>
          <w:p w14:paraId="66FAC506"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20</w:t>
            </w:r>
          </w:p>
          <w:p w14:paraId="3D6562DA"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(7.71±0.08)</w:t>
            </w:r>
          </w:p>
        </w:tc>
        <w:tc>
          <w:tcPr>
            <w:tcW w:w="261" w:type="pct"/>
            <w:vAlign w:val="center"/>
          </w:tcPr>
          <w:p w14:paraId="758E1FB5"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3</w:t>
            </w:r>
          </w:p>
        </w:tc>
        <w:tc>
          <w:tcPr>
            <w:tcW w:w="853" w:type="pct"/>
            <w:shd w:val="clear" w:color="auto" w:fill="auto"/>
            <w:tcMar>
              <w:top w:w="12" w:type="dxa"/>
              <w:left w:w="12" w:type="dxa"/>
              <w:bottom w:w="0" w:type="dxa"/>
              <w:right w:w="12" w:type="dxa"/>
            </w:tcMar>
            <w:vAlign w:val="center"/>
          </w:tcPr>
          <w:p w14:paraId="68634CC6"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407</w:t>
            </w:r>
          </w:p>
          <w:p w14:paraId="44854908"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(6.39±0.20)</w:t>
            </w:r>
          </w:p>
        </w:tc>
        <w:tc>
          <w:tcPr>
            <w:tcW w:w="428" w:type="pct"/>
            <w:shd w:val="clear" w:color="auto" w:fill="auto"/>
            <w:tcMar>
              <w:top w:w="12" w:type="dxa"/>
              <w:left w:w="12" w:type="dxa"/>
              <w:bottom w:w="0" w:type="dxa"/>
              <w:right w:w="12" w:type="dxa"/>
            </w:tcMar>
            <w:vAlign w:val="center"/>
          </w:tcPr>
          <w:p w14:paraId="484F9079"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21</w:t>
            </w:r>
          </w:p>
        </w:tc>
        <w:tc>
          <w:tcPr>
            <w:tcW w:w="684" w:type="pct"/>
            <w:shd w:val="clear" w:color="auto" w:fill="auto"/>
            <w:tcMar>
              <w:top w:w="12" w:type="dxa"/>
              <w:left w:w="12" w:type="dxa"/>
              <w:bottom w:w="0" w:type="dxa"/>
              <w:right w:w="12" w:type="dxa"/>
            </w:tcMar>
            <w:vAlign w:val="center"/>
          </w:tcPr>
          <w:p w14:paraId="2F664042"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1</w:t>
            </w:r>
          </w:p>
        </w:tc>
        <w:tc>
          <w:tcPr>
            <w:tcW w:w="262" w:type="pct"/>
            <w:shd w:val="clear" w:color="auto" w:fill="auto"/>
            <w:tcMar>
              <w:top w:w="12" w:type="dxa"/>
              <w:left w:w="12" w:type="dxa"/>
              <w:bottom w:w="0" w:type="dxa"/>
              <w:right w:w="12" w:type="dxa"/>
            </w:tcMar>
            <w:vAlign w:val="center"/>
          </w:tcPr>
          <w:p w14:paraId="00BBF6B4" w14:textId="77777777" w:rsidR="00C85976" w:rsidRPr="009817CF" w:rsidRDefault="00C85976" w:rsidP="00D27D18">
            <w:pPr>
              <w:jc w:val="center"/>
              <w:textAlignment w:val="center"/>
              <w:rPr>
                <w:rFonts w:ascii="Times New Roman" w:eastAsia="DengXian" w:hAnsi="Times New Roman" w:cs="Times New Roman"/>
                <w:kern w:val="24"/>
                <w:sz w:val="18"/>
                <w:szCs w:val="18"/>
              </w:rPr>
            </w:pPr>
            <w:r w:rsidRPr="009817CF">
              <w:rPr>
                <w:rFonts w:ascii="Times New Roman" w:hAnsi="Times New Roman" w:cs="Times New Roman"/>
                <w:sz w:val="18"/>
                <w:szCs w:val="18"/>
              </w:rPr>
              <w:t>3</w:t>
            </w:r>
          </w:p>
        </w:tc>
        <w:tc>
          <w:tcPr>
            <w:tcW w:w="890" w:type="pct"/>
            <w:vAlign w:val="center"/>
          </w:tcPr>
          <w:p w14:paraId="45F3F8E2" w14:textId="77777777" w:rsidR="00C85976" w:rsidRPr="009817CF" w:rsidRDefault="00C85976" w:rsidP="00D27D18">
            <w:pPr>
              <w:jc w:val="center"/>
              <w:textAlignment w:val="center"/>
              <w:rPr>
                <w:rFonts w:ascii="Times New Roman" w:eastAsia="DengXian" w:hAnsi="Times New Roman" w:cs="Times New Roman"/>
                <w:color w:val="FF0000"/>
                <w:kern w:val="24"/>
                <w:sz w:val="18"/>
                <w:szCs w:val="18"/>
              </w:rPr>
            </w:pPr>
            <w:r w:rsidRPr="009817CF">
              <w:rPr>
                <w:rFonts w:ascii="Times New Roman" w:eastAsia="DengXian" w:hAnsi="Times New Roman" w:cs="Times New Roman"/>
                <w:kern w:val="24"/>
                <w:sz w:val="18"/>
                <w:szCs w:val="18"/>
              </w:rPr>
              <w:t>51±3****</w:t>
            </w:r>
          </w:p>
        </w:tc>
      </w:tr>
      <w:tr w:rsidR="00C85976" w:rsidRPr="009817CF" w14:paraId="0851FE55" w14:textId="77777777" w:rsidTr="00D27D18">
        <w:trPr>
          <w:trHeight w:val="18"/>
        </w:trPr>
        <w:tc>
          <w:tcPr>
            <w:tcW w:w="768" w:type="pct"/>
            <w:shd w:val="clear" w:color="auto" w:fill="auto"/>
            <w:tcMar>
              <w:top w:w="8" w:type="dxa"/>
              <w:left w:w="8" w:type="dxa"/>
              <w:bottom w:w="0" w:type="dxa"/>
              <w:right w:w="8" w:type="dxa"/>
            </w:tcMar>
            <w:vAlign w:val="center"/>
          </w:tcPr>
          <w:p w14:paraId="7E15C0E1" w14:textId="77777777" w:rsidR="00C85976" w:rsidRPr="009817CF" w:rsidRDefault="00C85976" w:rsidP="00D27D18">
            <w:pPr>
              <w:jc w:val="center"/>
              <w:textAlignment w:val="center"/>
              <w:rPr>
                <w:rFonts w:ascii="Times New Roman" w:eastAsia="SimSun" w:hAnsi="Times New Roman" w:cs="Times New Roman"/>
                <w:kern w:val="24"/>
                <w:sz w:val="18"/>
                <w:szCs w:val="18"/>
              </w:rPr>
            </w:pPr>
            <w:r w:rsidRPr="009817CF">
              <w:rPr>
                <w:rFonts w:ascii="Times New Roman" w:eastAsia="SimSun" w:hAnsi="Times New Roman" w:cs="Times New Roman"/>
                <w:kern w:val="24"/>
                <w:sz w:val="18"/>
                <w:szCs w:val="18"/>
              </w:rPr>
              <w:t>F46</w:t>
            </w:r>
            <w:r w:rsidRPr="009817CF">
              <w:rPr>
                <w:rFonts w:ascii="Times New Roman" w:eastAsia="SimSun" w:hAnsi="Times New Roman" w:cs="Times New Roman"/>
                <w:kern w:val="24"/>
                <w:sz w:val="18"/>
                <w:szCs w:val="18"/>
                <w:vertAlign w:val="superscript"/>
              </w:rPr>
              <w:t>1.39</w:t>
            </w:r>
            <w:r w:rsidRPr="009817CF">
              <w:rPr>
                <w:rFonts w:ascii="Times New Roman" w:eastAsia="SimSun" w:hAnsi="Times New Roman" w:cs="Times New Roman"/>
                <w:kern w:val="24"/>
                <w:sz w:val="18"/>
                <w:szCs w:val="18"/>
              </w:rPr>
              <w:t>A</w:t>
            </w:r>
          </w:p>
        </w:tc>
        <w:tc>
          <w:tcPr>
            <w:tcW w:w="855" w:type="pct"/>
            <w:vAlign w:val="center"/>
          </w:tcPr>
          <w:p w14:paraId="23957D7D"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47</w:t>
            </w:r>
          </w:p>
          <w:p w14:paraId="38FBE0BA"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(7.33±0.05)***</w:t>
            </w:r>
          </w:p>
        </w:tc>
        <w:tc>
          <w:tcPr>
            <w:tcW w:w="261" w:type="pct"/>
            <w:vAlign w:val="center"/>
          </w:tcPr>
          <w:p w14:paraId="31E921E1"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3</w:t>
            </w:r>
          </w:p>
        </w:tc>
        <w:tc>
          <w:tcPr>
            <w:tcW w:w="853" w:type="pct"/>
            <w:shd w:val="clear" w:color="auto" w:fill="auto"/>
            <w:tcMar>
              <w:top w:w="12" w:type="dxa"/>
              <w:left w:w="12" w:type="dxa"/>
              <w:bottom w:w="0" w:type="dxa"/>
              <w:right w:w="12" w:type="dxa"/>
            </w:tcMar>
            <w:vAlign w:val="center"/>
          </w:tcPr>
          <w:p w14:paraId="57C57434"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82</w:t>
            </w:r>
          </w:p>
          <w:p w14:paraId="4D07C2F6"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(7.08±0.12)</w:t>
            </w:r>
          </w:p>
        </w:tc>
        <w:tc>
          <w:tcPr>
            <w:tcW w:w="428" w:type="pct"/>
            <w:shd w:val="clear" w:color="auto" w:fill="auto"/>
            <w:tcMar>
              <w:top w:w="12" w:type="dxa"/>
              <w:left w:w="12" w:type="dxa"/>
              <w:bottom w:w="0" w:type="dxa"/>
              <w:right w:w="12" w:type="dxa"/>
            </w:tcMar>
            <w:vAlign w:val="center"/>
          </w:tcPr>
          <w:p w14:paraId="3DCF2990"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2</w:t>
            </w:r>
          </w:p>
        </w:tc>
        <w:tc>
          <w:tcPr>
            <w:tcW w:w="684" w:type="pct"/>
            <w:shd w:val="clear" w:color="auto" w:fill="auto"/>
            <w:tcMar>
              <w:top w:w="12" w:type="dxa"/>
              <w:left w:w="12" w:type="dxa"/>
              <w:bottom w:w="0" w:type="dxa"/>
              <w:right w:w="12" w:type="dxa"/>
            </w:tcMar>
            <w:vAlign w:val="center"/>
          </w:tcPr>
          <w:p w14:paraId="4F7A5D1E"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14</w:t>
            </w:r>
          </w:p>
        </w:tc>
        <w:tc>
          <w:tcPr>
            <w:tcW w:w="262" w:type="pct"/>
            <w:shd w:val="clear" w:color="auto" w:fill="auto"/>
            <w:tcMar>
              <w:top w:w="12" w:type="dxa"/>
              <w:left w:w="12" w:type="dxa"/>
              <w:bottom w:w="0" w:type="dxa"/>
              <w:right w:w="12" w:type="dxa"/>
            </w:tcMar>
            <w:vAlign w:val="center"/>
          </w:tcPr>
          <w:p w14:paraId="24531FA4" w14:textId="77777777" w:rsidR="00C85976" w:rsidRPr="009817CF" w:rsidRDefault="00C85976" w:rsidP="00D27D18">
            <w:pPr>
              <w:jc w:val="center"/>
              <w:textAlignment w:val="center"/>
              <w:rPr>
                <w:rFonts w:ascii="Times New Roman" w:eastAsia="DengXian" w:hAnsi="Times New Roman" w:cs="Times New Roman"/>
                <w:kern w:val="24"/>
                <w:sz w:val="18"/>
                <w:szCs w:val="18"/>
              </w:rPr>
            </w:pPr>
            <w:r w:rsidRPr="009817CF">
              <w:rPr>
                <w:rFonts w:ascii="Times New Roman" w:hAnsi="Times New Roman" w:cs="Times New Roman"/>
                <w:sz w:val="18"/>
                <w:szCs w:val="18"/>
              </w:rPr>
              <w:t>3</w:t>
            </w:r>
          </w:p>
        </w:tc>
        <w:tc>
          <w:tcPr>
            <w:tcW w:w="890" w:type="pct"/>
            <w:vAlign w:val="center"/>
          </w:tcPr>
          <w:p w14:paraId="23F1A4F5" w14:textId="77777777" w:rsidR="00C85976" w:rsidRPr="009817CF" w:rsidRDefault="00C85976" w:rsidP="00D27D18">
            <w:pPr>
              <w:jc w:val="center"/>
              <w:textAlignment w:val="center"/>
              <w:rPr>
                <w:rFonts w:ascii="Times New Roman" w:eastAsia="DengXian" w:hAnsi="Times New Roman" w:cs="Times New Roman"/>
                <w:color w:val="FF0000"/>
                <w:kern w:val="24"/>
                <w:sz w:val="18"/>
                <w:szCs w:val="18"/>
              </w:rPr>
            </w:pPr>
            <w:r w:rsidRPr="009817CF">
              <w:rPr>
                <w:rFonts w:ascii="Times New Roman" w:eastAsia="DengXian" w:hAnsi="Times New Roman" w:cs="Times New Roman"/>
                <w:kern w:val="24"/>
                <w:sz w:val="18"/>
                <w:szCs w:val="18"/>
              </w:rPr>
              <w:t>91±9</w:t>
            </w:r>
          </w:p>
        </w:tc>
      </w:tr>
      <w:tr w:rsidR="00C85976" w:rsidRPr="009817CF" w14:paraId="541205C8" w14:textId="77777777" w:rsidTr="00D27D18">
        <w:trPr>
          <w:trHeight w:val="18"/>
        </w:trPr>
        <w:tc>
          <w:tcPr>
            <w:tcW w:w="768" w:type="pct"/>
            <w:shd w:val="clear" w:color="auto" w:fill="auto"/>
            <w:tcMar>
              <w:top w:w="8" w:type="dxa"/>
              <w:left w:w="8" w:type="dxa"/>
              <w:bottom w:w="0" w:type="dxa"/>
              <w:right w:w="8" w:type="dxa"/>
            </w:tcMar>
            <w:vAlign w:val="center"/>
            <w:hideMark/>
          </w:tcPr>
          <w:p w14:paraId="4C96C69D"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color w:val="000000"/>
                <w:kern w:val="24"/>
                <w:sz w:val="18"/>
                <w:szCs w:val="18"/>
              </w:rPr>
              <w:t>N95</w:t>
            </w:r>
            <w:r w:rsidRPr="009817CF">
              <w:rPr>
                <w:rFonts w:ascii="Times New Roman" w:eastAsia="SimSun" w:hAnsi="Times New Roman" w:cs="Times New Roman"/>
                <w:color w:val="000000"/>
                <w:kern w:val="24"/>
                <w:sz w:val="18"/>
                <w:szCs w:val="18"/>
                <w:vertAlign w:val="superscript"/>
              </w:rPr>
              <w:t>2.60</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4F4E56AB"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ND</w:t>
            </w:r>
          </w:p>
        </w:tc>
        <w:tc>
          <w:tcPr>
            <w:tcW w:w="261" w:type="pct"/>
            <w:shd w:val="clear" w:color="auto" w:fill="auto"/>
            <w:vAlign w:val="center"/>
          </w:tcPr>
          <w:p w14:paraId="0B5FAB9A"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7046DF60"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428" w:type="pct"/>
            <w:shd w:val="clear" w:color="auto" w:fill="auto"/>
            <w:tcMar>
              <w:top w:w="12" w:type="dxa"/>
              <w:left w:w="12" w:type="dxa"/>
              <w:bottom w:w="0" w:type="dxa"/>
              <w:right w:w="12" w:type="dxa"/>
            </w:tcMar>
            <w:vAlign w:val="center"/>
          </w:tcPr>
          <w:p w14:paraId="69F45B10"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684" w:type="pct"/>
            <w:shd w:val="clear" w:color="auto" w:fill="auto"/>
            <w:tcMar>
              <w:top w:w="12" w:type="dxa"/>
              <w:left w:w="12" w:type="dxa"/>
              <w:bottom w:w="0" w:type="dxa"/>
              <w:right w:w="12" w:type="dxa"/>
            </w:tcMar>
            <w:vAlign w:val="center"/>
          </w:tcPr>
          <w:p w14:paraId="5E5651F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262" w:type="pct"/>
            <w:shd w:val="clear" w:color="auto" w:fill="auto"/>
            <w:tcMar>
              <w:top w:w="12" w:type="dxa"/>
              <w:left w:w="12" w:type="dxa"/>
              <w:bottom w:w="0" w:type="dxa"/>
              <w:right w:w="12" w:type="dxa"/>
            </w:tcMar>
            <w:vAlign w:val="center"/>
            <w:hideMark/>
          </w:tcPr>
          <w:p w14:paraId="3092A8A7"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890" w:type="pct"/>
            <w:shd w:val="clear" w:color="auto" w:fill="auto"/>
            <w:vAlign w:val="center"/>
          </w:tcPr>
          <w:p w14:paraId="055CCC30" w14:textId="77777777" w:rsidR="00C85976" w:rsidRPr="009817CF" w:rsidRDefault="00C85976" w:rsidP="00D27D18">
            <w:pPr>
              <w:jc w:val="center"/>
              <w:textAlignment w:val="center"/>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59±2****</w:t>
            </w:r>
          </w:p>
        </w:tc>
      </w:tr>
      <w:tr w:rsidR="00C85976" w:rsidRPr="009817CF" w14:paraId="4F0D98CB" w14:textId="77777777" w:rsidTr="00D27D18">
        <w:trPr>
          <w:trHeight w:val="18"/>
        </w:trPr>
        <w:tc>
          <w:tcPr>
            <w:tcW w:w="768" w:type="pct"/>
            <w:shd w:val="clear" w:color="auto" w:fill="auto"/>
            <w:tcMar>
              <w:top w:w="8" w:type="dxa"/>
              <w:left w:w="8" w:type="dxa"/>
              <w:bottom w:w="0" w:type="dxa"/>
              <w:right w:w="8" w:type="dxa"/>
            </w:tcMar>
            <w:vAlign w:val="center"/>
            <w:hideMark/>
          </w:tcPr>
          <w:p w14:paraId="5274BA46"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color w:val="000000"/>
                <w:kern w:val="24"/>
                <w:sz w:val="18"/>
                <w:szCs w:val="18"/>
              </w:rPr>
              <w:t>I96</w:t>
            </w:r>
            <w:r w:rsidRPr="009817CF">
              <w:rPr>
                <w:rFonts w:ascii="Times New Roman" w:eastAsia="SimSun" w:hAnsi="Times New Roman" w:cs="Times New Roman"/>
                <w:color w:val="000000"/>
                <w:kern w:val="24"/>
                <w:sz w:val="18"/>
                <w:szCs w:val="18"/>
                <w:vertAlign w:val="superscript"/>
              </w:rPr>
              <w:t>2.61</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631AE97E"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276</w:t>
            </w:r>
          </w:p>
          <w:p w14:paraId="1A7C6D5A"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(6.56±0.20)****</w:t>
            </w:r>
          </w:p>
        </w:tc>
        <w:tc>
          <w:tcPr>
            <w:tcW w:w="261" w:type="pct"/>
            <w:shd w:val="clear" w:color="auto" w:fill="auto"/>
            <w:vAlign w:val="center"/>
          </w:tcPr>
          <w:p w14:paraId="327BE2B9"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4</w:t>
            </w:r>
          </w:p>
        </w:tc>
        <w:tc>
          <w:tcPr>
            <w:tcW w:w="853" w:type="pct"/>
            <w:shd w:val="clear" w:color="auto" w:fill="auto"/>
            <w:tcMar>
              <w:top w:w="12" w:type="dxa"/>
              <w:left w:w="12" w:type="dxa"/>
              <w:bottom w:w="0" w:type="dxa"/>
              <w:right w:w="12" w:type="dxa"/>
            </w:tcMar>
            <w:vAlign w:val="center"/>
          </w:tcPr>
          <w:p w14:paraId="55B5A28E"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2691</w:t>
            </w:r>
          </w:p>
          <w:p w14:paraId="342A0923"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DengXian" w:hAnsi="Times New Roman" w:cs="Times New Roman"/>
                <w:color w:val="000000"/>
                <w:kern w:val="24"/>
                <w:sz w:val="18"/>
                <w:szCs w:val="18"/>
              </w:rPr>
              <w:t>(5.57±0.23)****</w:t>
            </w:r>
          </w:p>
        </w:tc>
        <w:tc>
          <w:tcPr>
            <w:tcW w:w="428" w:type="pct"/>
            <w:shd w:val="clear" w:color="auto" w:fill="auto"/>
            <w:tcMar>
              <w:top w:w="12" w:type="dxa"/>
              <w:left w:w="12" w:type="dxa"/>
              <w:bottom w:w="0" w:type="dxa"/>
              <w:right w:w="12" w:type="dxa"/>
            </w:tcMar>
            <w:vAlign w:val="center"/>
          </w:tcPr>
          <w:p w14:paraId="4BAD5E9A"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DengXian" w:hAnsi="Times New Roman" w:cs="Times New Roman"/>
                <w:color w:val="000000"/>
                <w:kern w:val="24"/>
                <w:sz w:val="18"/>
                <w:szCs w:val="18"/>
              </w:rPr>
              <w:t>10</w:t>
            </w:r>
          </w:p>
        </w:tc>
        <w:tc>
          <w:tcPr>
            <w:tcW w:w="684" w:type="pct"/>
            <w:shd w:val="clear" w:color="auto" w:fill="auto"/>
            <w:tcMar>
              <w:top w:w="12" w:type="dxa"/>
              <w:left w:w="12" w:type="dxa"/>
              <w:bottom w:w="0" w:type="dxa"/>
              <w:right w:w="12" w:type="dxa"/>
            </w:tcMar>
            <w:vAlign w:val="center"/>
          </w:tcPr>
          <w:p w14:paraId="5513207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2</w:t>
            </w:r>
          </w:p>
        </w:tc>
        <w:tc>
          <w:tcPr>
            <w:tcW w:w="262" w:type="pct"/>
            <w:shd w:val="clear" w:color="auto" w:fill="auto"/>
            <w:tcMar>
              <w:top w:w="12" w:type="dxa"/>
              <w:left w:w="12" w:type="dxa"/>
              <w:bottom w:w="0" w:type="dxa"/>
              <w:right w:w="12" w:type="dxa"/>
            </w:tcMar>
            <w:vAlign w:val="center"/>
            <w:hideMark/>
          </w:tcPr>
          <w:p w14:paraId="59D0A1D6"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4</w:t>
            </w:r>
          </w:p>
        </w:tc>
        <w:tc>
          <w:tcPr>
            <w:tcW w:w="890" w:type="pct"/>
            <w:shd w:val="clear" w:color="auto" w:fill="auto"/>
            <w:vAlign w:val="center"/>
          </w:tcPr>
          <w:p w14:paraId="33DD6237"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89</w:t>
            </w:r>
            <w:bookmarkStart w:id="4" w:name="OLE_LINK18"/>
            <w:r w:rsidRPr="009817CF">
              <w:rPr>
                <w:rFonts w:ascii="Times New Roman" w:eastAsia="DengXian" w:hAnsi="Times New Roman" w:cs="Times New Roman"/>
                <w:kern w:val="24"/>
                <w:sz w:val="18"/>
                <w:szCs w:val="18"/>
              </w:rPr>
              <w:t>±4</w:t>
            </w:r>
            <w:bookmarkEnd w:id="4"/>
          </w:p>
        </w:tc>
      </w:tr>
      <w:tr w:rsidR="00C85976" w:rsidRPr="009817CF" w14:paraId="3C7B64BC" w14:textId="77777777" w:rsidTr="00D27D18">
        <w:trPr>
          <w:trHeight w:val="305"/>
        </w:trPr>
        <w:tc>
          <w:tcPr>
            <w:tcW w:w="768" w:type="pct"/>
            <w:shd w:val="clear" w:color="auto" w:fill="auto"/>
            <w:tcMar>
              <w:top w:w="8" w:type="dxa"/>
              <w:left w:w="8" w:type="dxa"/>
              <w:bottom w:w="0" w:type="dxa"/>
              <w:right w:w="8" w:type="dxa"/>
            </w:tcMar>
            <w:vAlign w:val="center"/>
          </w:tcPr>
          <w:p w14:paraId="57AB8228"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I96</w:t>
            </w:r>
            <w:r w:rsidRPr="009817CF">
              <w:rPr>
                <w:rFonts w:ascii="Times New Roman" w:eastAsia="SimSun" w:hAnsi="Times New Roman" w:cs="Times New Roman"/>
                <w:color w:val="000000"/>
                <w:kern w:val="24"/>
                <w:sz w:val="18"/>
                <w:szCs w:val="18"/>
                <w:vertAlign w:val="superscript"/>
              </w:rPr>
              <w:t>2.61</w:t>
            </w:r>
            <w:r w:rsidRPr="009817CF">
              <w:rPr>
                <w:rFonts w:ascii="Times New Roman" w:eastAsia="SimSun" w:hAnsi="Times New Roman" w:cs="Times New Roman"/>
                <w:color w:val="000000"/>
                <w:kern w:val="24"/>
                <w:sz w:val="18"/>
                <w:szCs w:val="18"/>
              </w:rPr>
              <w:t>L</w:t>
            </w:r>
          </w:p>
        </w:tc>
        <w:tc>
          <w:tcPr>
            <w:tcW w:w="855" w:type="pct"/>
            <w:shd w:val="clear" w:color="auto" w:fill="auto"/>
            <w:vAlign w:val="center"/>
          </w:tcPr>
          <w:p w14:paraId="69AD0D46"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5</w:t>
            </w:r>
          </w:p>
          <w:p w14:paraId="2EE320FB"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(8.27±0.19)</w:t>
            </w:r>
          </w:p>
        </w:tc>
        <w:tc>
          <w:tcPr>
            <w:tcW w:w="261" w:type="pct"/>
            <w:shd w:val="clear" w:color="auto" w:fill="auto"/>
            <w:vAlign w:val="center"/>
          </w:tcPr>
          <w:p w14:paraId="5A74FBE6"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4</w:t>
            </w:r>
          </w:p>
        </w:tc>
        <w:tc>
          <w:tcPr>
            <w:tcW w:w="853" w:type="pct"/>
            <w:shd w:val="clear" w:color="auto" w:fill="auto"/>
            <w:tcMar>
              <w:top w:w="12" w:type="dxa"/>
              <w:left w:w="12" w:type="dxa"/>
              <w:bottom w:w="0" w:type="dxa"/>
              <w:right w:w="12" w:type="dxa"/>
            </w:tcMar>
            <w:vAlign w:val="center"/>
          </w:tcPr>
          <w:p w14:paraId="54F081AB"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108</w:t>
            </w:r>
          </w:p>
          <w:p w14:paraId="29AB522B"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(6.97±0.18)</w:t>
            </w:r>
          </w:p>
        </w:tc>
        <w:tc>
          <w:tcPr>
            <w:tcW w:w="428" w:type="pct"/>
            <w:shd w:val="clear" w:color="auto" w:fill="auto"/>
            <w:tcMar>
              <w:top w:w="12" w:type="dxa"/>
              <w:left w:w="12" w:type="dxa"/>
              <w:bottom w:w="0" w:type="dxa"/>
              <w:right w:w="12" w:type="dxa"/>
            </w:tcMar>
            <w:vAlign w:val="center"/>
          </w:tcPr>
          <w:p w14:paraId="2C7BF551"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20</w:t>
            </w:r>
          </w:p>
        </w:tc>
        <w:tc>
          <w:tcPr>
            <w:tcW w:w="684" w:type="pct"/>
            <w:shd w:val="clear" w:color="auto" w:fill="auto"/>
            <w:tcMar>
              <w:top w:w="12" w:type="dxa"/>
              <w:left w:w="12" w:type="dxa"/>
              <w:bottom w:w="0" w:type="dxa"/>
              <w:right w:w="12" w:type="dxa"/>
            </w:tcMar>
            <w:vAlign w:val="center"/>
          </w:tcPr>
          <w:p w14:paraId="2A7EF905"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1</w:t>
            </w:r>
          </w:p>
        </w:tc>
        <w:tc>
          <w:tcPr>
            <w:tcW w:w="262" w:type="pct"/>
            <w:shd w:val="clear" w:color="auto" w:fill="auto"/>
            <w:tcMar>
              <w:top w:w="12" w:type="dxa"/>
              <w:left w:w="12" w:type="dxa"/>
              <w:bottom w:w="0" w:type="dxa"/>
              <w:right w:w="12" w:type="dxa"/>
            </w:tcMar>
            <w:vAlign w:val="center"/>
          </w:tcPr>
          <w:p w14:paraId="6424116D"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4</w:t>
            </w:r>
          </w:p>
        </w:tc>
        <w:tc>
          <w:tcPr>
            <w:tcW w:w="890" w:type="pct"/>
            <w:shd w:val="clear" w:color="auto" w:fill="auto"/>
            <w:vAlign w:val="center"/>
          </w:tcPr>
          <w:p w14:paraId="56BD6FEB"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87±4</w:t>
            </w:r>
          </w:p>
        </w:tc>
      </w:tr>
      <w:tr w:rsidR="00C85976" w:rsidRPr="009817CF" w14:paraId="6B17EA60" w14:textId="77777777" w:rsidTr="00D27D18">
        <w:trPr>
          <w:trHeight w:val="18"/>
        </w:trPr>
        <w:tc>
          <w:tcPr>
            <w:tcW w:w="768" w:type="pct"/>
            <w:shd w:val="clear" w:color="auto" w:fill="auto"/>
            <w:tcMar>
              <w:top w:w="8" w:type="dxa"/>
              <w:left w:w="8" w:type="dxa"/>
              <w:bottom w:w="0" w:type="dxa"/>
              <w:right w:w="8" w:type="dxa"/>
            </w:tcMar>
            <w:vAlign w:val="center"/>
          </w:tcPr>
          <w:p w14:paraId="64D45C62"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S99</w:t>
            </w:r>
            <w:r w:rsidRPr="009817CF">
              <w:rPr>
                <w:rFonts w:ascii="Times New Roman" w:eastAsia="SimSun" w:hAnsi="Times New Roman" w:cs="Times New Roman"/>
                <w:color w:val="000000"/>
                <w:kern w:val="24"/>
                <w:sz w:val="18"/>
                <w:szCs w:val="18"/>
                <w:vertAlign w:val="superscript"/>
              </w:rPr>
              <w:t>2.64</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41E8FE82"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394</w:t>
            </w:r>
          </w:p>
          <w:p w14:paraId="22789214"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(6.41±0.09)****</w:t>
            </w:r>
          </w:p>
        </w:tc>
        <w:tc>
          <w:tcPr>
            <w:tcW w:w="261" w:type="pct"/>
            <w:shd w:val="clear" w:color="auto" w:fill="auto"/>
            <w:vAlign w:val="center"/>
          </w:tcPr>
          <w:p w14:paraId="0688BC5F"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4</w:t>
            </w:r>
          </w:p>
        </w:tc>
        <w:tc>
          <w:tcPr>
            <w:tcW w:w="853" w:type="pct"/>
            <w:shd w:val="clear" w:color="auto" w:fill="auto"/>
            <w:tcMar>
              <w:top w:w="12" w:type="dxa"/>
              <w:left w:w="12" w:type="dxa"/>
              <w:bottom w:w="0" w:type="dxa"/>
              <w:right w:w="12" w:type="dxa"/>
            </w:tcMar>
            <w:vAlign w:val="center"/>
          </w:tcPr>
          <w:p w14:paraId="46AF3758"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951</w:t>
            </w:r>
          </w:p>
          <w:p w14:paraId="4AEAF29A"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(6.02±0.19)*</w:t>
            </w:r>
          </w:p>
        </w:tc>
        <w:tc>
          <w:tcPr>
            <w:tcW w:w="428" w:type="pct"/>
            <w:shd w:val="clear" w:color="auto" w:fill="auto"/>
            <w:tcMar>
              <w:top w:w="12" w:type="dxa"/>
              <w:left w:w="12" w:type="dxa"/>
              <w:bottom w:w="0" w:type="dxa"/>
              <w:right w:w="12" w:type="dxa"/>
            </w:tcMar>
            <w:vAlign w:val="center"/>
          </w:tcPr>
          <w:p w14:paraId="3269CA4C"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2</w:t>
            </w:r>
          </w:p>
        </w:tc>
        <w:tc>
          <w:tcPr>
            <w:tcW w:w="684" w:type="pct"/>
            <w:shd w:val="clear" w:color="auto" w:fill="auto"/>
            <w:tcMar>
              <w:top w:w="12" w:type="dxa"/>
              <w:left w:w="12" w:type="dxa"/>
              <w:bottom w:w="0" w:type="dxa"/>
              <w:right w:w="12" w:type="dxa"/>
            </w:tcMar>
            <w:vAlign w:val="center"/>
          </w:tcPr>
          <w:p w14:paraId="1F82A2F9"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10</w:t>
            </w:r>
          </w:p>
        </w:tc>
        <w:tc>
          <w:tcPr>
            <w:tcW w:w="262" w:type="pct"/>
            <w:shd w:val="clear" w:color="auto" w:fill="auto"/>
            <w:tcMar>
              <w:top w:w="12" w:type="dxa"/>
              <w:left w:w="12" w:type="dxa"/>
              <w:bottom w:w="0" w:type="dxa"/>
              <w:right w:w="12" w:type="dxa"/>
            </w:tcMar>
            <w:vAlign w:val="center"/>
          </w:tcPr>
          <w:p w14:paraId="71B2EA5E"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4</w:t>
            </w:r>
          </w:p>
        </w:tc>
        <w:tc>
          <w:tcPr>
            <w:tcW w:w="890" w:type="pct"/>
            <w:shd w:val="clear" w:color="auto" w:fill="auto"/>
            <w:vAlign w:val="center"/>
          </w:tcPr>
          <w:p w14:paraId="77D61606"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80±6*</w:t>
            </w:r>
          </w:p>
        </w:tc>
      </w:tr>
      <w:tr w:rsidR="00C85976" w:rsidRPr="009817CF" w14:paraId="6A0C8A60" w14:textId="77777777" w:rsidTr="00D27D18">
        <w:trPr>
          <w:trHeight w:val="18"/>
        </w:trPr>
        <w:tc>
          <w:tcPr>
            <w:tcW w:w="768" w:type="pct"/>
            <w:shd w:val="clear" w:color="auto" w:fill="auto"/>
            <w:tcMar>
              <w:top w:w="8" w:type="dxa"/>
              <w:left w:w="8" w:type="dxa"/>
              <w:bottom w:w="0" w:type="dxa"/>
              <w:right w:w="8" w:type="dxa"/>
            </w:tcMar>
            <w:vAlign w:val="center"/>
            <w:hideMark/>
          </w:tcPr>
          <w:p w14:paraId="0F874B01"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color w:val="000000"/>
                <w:kern w:val="24"/>
                <w:sz w:val="18"/>
                <w:szCs w:val="18"/>
              </w:rPr>
              <w:t>T103</w:t>
            </w:r>
            <w:r w:rsidRPr="009817CF">
              <w:rPr>
                <w:rFonts w:ascii="Times New Roman" w:eastAsia="SimSun" w:hAnsi="Times New Roman" w:cs="Times New Roman"/>
                <w:color w:val="000000"/>
                <w:kern w:val="24"/>
                <w:sz w:val="18"/>
                <w:szCs w:val="18"/>
                <w:vertAlign w:val="superscript"/>
              </w:rPr>
              <w:t>ECL1</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54552F04"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491</w:t>
            </w:r>
          </w:p>
          <w:p w14:paraId="62F99B7F"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(6.31±0.13)****</w:t>
            </w:r>
          </w:p>
        </w:tc>
        <w:tc>
          <w:tcPr>
            <w:tcW w:w="261" w:type="pct"/>
            <w:shd w:val="clear" w:color="auto" w:fill="auto"/>
            <w:vAlign w:val="center"/>
          </w:tcPr>
          <w:p w14:paraId="1CCF3852"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4</w:t>
            </w:r>
          </w:p>
        </w:tc>
        <w:tc>
          <w:tcPr>
            <w:tcW w:w="853" w:type="pct"/>
            <w:shd w:val="clear" w:color="auto" w:fill="auto"/>
            <w:tcMar>
              <w:top w:w="12" w:type="dxa"/>
              <w:left w:w="12" w:type="dxa"/>
              <w:bottom w:w="0" w:type="dxa"/>
              <w:right w:w="12" w:type="dxa"/>
            </w:tcMar>
            <w:vAlign w:val="center"/>
          </w:tcPr>
          <w:p w14:paraId="54B06BD1" w14:textId="77777777" w:rsidR="00C85976" w:rsidRPr="009817CF" w:rsidRDefault="00C85976" w:rsidP="00D27D18">
            <w:pPr>
              <w:jc w:val="center"/>
              <w:rPr>
                <w:rFonts w:ascii="Times New Roman" w:hAnsi="Times New Roman" w:cs="Times New Roman"/>
                <w:sz w:val="18"/>
                <w:szCs w:val="18"/>
              </w:rPr>
            </w:pPr>
            <w:r w:rsidRPr="009817CF">
              <w:rPr>
                <w:rFonts w:ascii="Times New Roman" w:hAnsi="Times New Roman" w:cs="Times New Roman"/>
                <w:sz w:val="18"/>
                <w:szCs w:val="18"/>
              </w:rPr>
              <w:t>531</w:t>
            </w:r>
          </w:p>
          <w:p w14:paraId="0F251C74" w14:textId="77777777" w:rsidR="00C85976" w:rsidRPr="009817CF" w:rsidRDefault="00C85976" w:rsidP="00D27D18">
            <w:pPr>
              <w:jc w:val="center"/>
              <w:rPr>
                <w:rFonts w:ascii="Times New Roman" w:hAnsi="Times New Roman" w:cs="Times New Roman"/>
                <w:sz w:val="18"/>
                <w:szCs w:val="18"/>
              </w:rPr>
            </w:pPr>
            <w:r w:rsidRPr="009817CF">
              <w:rPr>
                <w:rFonts w:ascii="Times New Roman" w:hAnsi="Times New Roman" w:cs="Times New Roman"/>
                <w:sz w:val="18"/>
                <w:szCs w:val="18"/>
              </w:rPr>
              <w:t>(6.28±0.20)</w:t>
            </w:r>
          </w:p>
        </w:tc>
        <w:tc>
          <w:tcPr>
            <w:tcW w:w="428" w:type="pct"/>
            <w:shd w:val="clear" w:color="auto" w:fill="auto"/>
            <w:tcMar>
              <w:top w:w="12" w:type="dxa"/>
              <w:left w:w="12" w:type="dxa"/>
              <w:bottom w:w="0" w:type="dxa"/>
              <w:right w:w="12" w:type="dxa"/>
            </w:tcMar>
            <w:vAlign w:val="center"/>
          </w:tcPr>
          <w:p w14:paraId="1DC1345B"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1</w:t>
            </w:r>
          </w:p>
        </w:tc>
        <w:tc>
          <w:tcPr>
            <w:tcW w:w="684" w:type="pct"/>
            <w:shd w:val="clear" w:color="auto" w:fill="auto"/>
            <w:tcMar>
              <w:top w:w="12" w:type="dxa"/>
              <w:left w:w="12" w:type="dxa"/>
              <w:bottom w:w="0" w:type="dxa"/>
              <w:right w:w="12" w:type="dxa"/>
            </w:tcMar>
            <w:vAlign w:val="center"/>
          </w:tcPr>
          <w:p w14:paraId="180252F7"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22</w:t>
            </w:r>
          </w:p>
        </w:tc>
        <w:tc>
          <w:tcPr>
            <w:tcW w:w="262" w:type="pct"/>
            <w:shd w:val="clear" w:color="auto" w:fill="auto"/>
            <w:tcMar>
              <w:top w:w="12" w:type="dxa"/>
              <w:left w:w="12" w:type="dxa"/>
              <w:bottom w:w="0" w:type="dxa"/>
              <w:right w:w="12" w:type="dxa"/>
            </w:tcMar>
            <w:vAlign w:val="center"/>
            <w:hideMark/>
          </w:tcPr>
          <w:p w14:paraId="2C358148"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4</w:t>
            </w:r>
          </w:p>
        </w:tc>
        <w:tc>
          <w:tcPr>
            <w:tcW w:w="890" w:type="pct"/>
            <w:shd w:val="clear" w:color="auto" w:fill="auto"/>
            <w:vAlign w:val="center"/>
          </w:tcPr>
          <w:p w14:paraId="1BAD7FCD"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78±9*</w:t>
            </w:r>
          </w:p>
        </w:tc>
      </w:tr>
      <w:tr w:rsidR="00C85976" w:rsidRPr="009817CF" w14:paraId="1DD7F350" w14:textId="77777777" w:rsidTr="00D27D18">
        <w:trPr>
          <w:trHeight w:val="18"/>
        </w:trPr>
        <w:tc>
          <w:tcPr>
            <w:tcW w:w="768" w:type="pct"/>
            <w:shd w:val="clear" w:color="auto" w:fill="auto"/>
            <w:tcMar>
              <w:top w:w="8" w:type="dxa"/>
              <w:left w:w="8" w:type="dxa"/>
              <w:bottom w:w="0" w:type="dxa"/>
              <w:right w:w="8" w:type="dxa"/>
            </w:tcMar>
            <w:vAlign w:val="center"/>
            <w:hideMark/>
          </w:tcPr>
          <w:p w14:paraId="7E2579D6"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color w:val="000000"/>
                <w:kern w:val="24"/>
                <w:sz w:val="18"/>
                <w:szCs w:val="18"/>
              </w:rPr>
              <w:t>R114</w:t>
            </w:r>
            <w:r w:rsidRPr="009817CF">
              <w:rPr>
                <w:rFonts w:ascii="Times New Roman" w:eastAsia="SimSun" w:hAnsi="Times New Roman" w:cs="Times New Roman"/>
                <w:color w:val="000000"/>
                <w:kern w:val="24"/>
                <w:sz w:val="18"/>
                <w:szCs w:val="18"/>
                <w:vertAlign w:val="superscript"/>
              </w:rPr>
              <w:t>3.28</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7EBFF555"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ND</w:t>
            </w:r>
          </w:p>
        </w:tc>
        <w:tc>
          <w:tcPr>
            <w:tcW w:w="261" w:type="pct"/>
            <w:shd w:val="clear" w:color="auto" w:fill="auto"/>
            <w:vAlign w:val="center"/>
          </w:tcPr>
          <w:p w14:paraId="2533C1FB"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4DA576A6"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428" w:type="pct"/>
            <w:shd w:val="clear" w:color="auto" w:fill="auto"/>
            <w:tcMar>
              <w:top w:w="12" w:type="dxa"/>
              <w:left w:w="12" w:type="dxa"/>
              <w:bottom w:w="0" w:type="dxa"/>
              <w:right w:w="12" w:type="dxa"/>
            </w:tcMar>
            <w:vAlign w:val="center"/>
          </w:tcPr>
          <w:p w14:paraId="5FC5AE8C"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684" w:type="pct"/>
            <w:shd w:val="clear" w:color="auto" w:fill="auto"/>
            <w:tcMar>
              <w:top w:w="12" w:type="dxa"/>
              <w:left w:w="12" w:type="dxa"/>
              <w:bottom w:w="0" w:type="dxa"/>
              <w:right w:w="12" w:type="dxa"/>
            </w:tcMar>
            <w:vAlign w:val="center"/>
          </w:tcPr>
          <w:p w14:paraId="3DC60E7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262" w:type="pct"/>
            <w:shd w:val="clear" w:color="auto" w:fill="auto"/>
            <w:tcMar>
              <w:top w:w="12" w:type="dxa"/>
              <w:left w:w="12" w:type="dxa"/>
              <w:bottom w:w="0" w:type="dxa"/>
              <w:right w:w="12" w:type="dxa"/>
            </w:tcMar>
            <w:vAlign w:val="center"/>
            <w:hideMark/>
          </w:tcPr>
          <w:p w14:paraId="7225003B"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890" w:type="pct"/>
            <w:shd w:val="clear" w:color="auto" w:fill="auto"/>
            <w:vAlign w:val="center"/>
          </w:tcPr>
          <w:p w14:paraId="1086C8F4"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77±3*</w:t>
            </w:r>
          </w:p>
        </w:tc>
      </w:tr>
      <w:tr w:rsidR="00C85976" w:rsidRPr="009817CF" w14:paraId="161319A7" w14:textId="77777777" w:rsidTr="00D27D18">
        <w:trPr>
          <w:trHeight w:val="18"/>
        </w:trPr>
        <w:tc>
          <w:tcPr>
            <w:tcW w:w="768" w:type="pct"/>
            <w:shd w:val="clear" w:color="auto" w:fill="auto"/>
            <w:tcMar>
              <w:top w:w="8" w:type="dxa"/>
              <w:left w:w="8" w:type="dxa"/>
              <w:bottom w:w="0" w:type="dxa"/>
              <w:right w:w="8" w:type="dxa"/>
            </w:tcMar>
            <w:vAlign w:val="center"/>
            <w:hideMark/>
          </w:tcPr>
          <w:p w14:paraId="009E0029"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E115</w:t>
            </w:r>
            <w:r w:rsidRPr="009817CF">
              <w:rPr>
                <w:rFonts w:ascii="Times New Roman" w:eastAsia="SimSun" w:hAnsi="Times New Roman" w:cs="Times New Roman"/>
                <w:color w:val="000000"/>
                <w:kern w:val="24"/>
                <w:sz w:val="18"/>
                <w:szCs w:val="18"/>
                <w:vertAlign w:val="superscript"/>
              </w:rPr>
              <w:t>3.29</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4878CBEF"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ND</w:t>
            </w:r>
          </w:p>
        </w:tc>
        <w:tc>
          <w:tcPr>
            <w:tcW w:w="261" w:type="pct"/>
            <w:shd w:val="clear" w:color="auto" w:fill="auto"/>
            <w:vAlign w:val="center"/>
          </w:tcPr>
          <w:p w14:paraId="5D345BA7"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3CACF414"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428" w:type="pct"/>
            <w:shd w:val="clear" w:color="auto" w:fill="auto"/>
            <w:tcMar>
              <w:top w:w="12" w:type="dxa"/>
              <w:left w:w="12" w:type="dxa"/>
              <w:bottom w:w="0" w:type="dxa"/>
              <w:right w:w="12" w:type="dxa"/>
            </w:tcMar>
            <w:vAlign w:val="center"/>
          </w:tcPr>
          <w:p w14:paraId="521C780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684" w:type="pct"/>
            <w:shd w:val="clear" w:color="auto" w:fill="auto"/>
            <w:tcMar>
              <w:top w:w="12" w:type="dxa"/>
              <w:left w:w="12" w:type="dxa"/>
              <w:bottom w:w="0" w:type="dxa"/>
              <w:right w:w="12" w:type="dxa"/>
            </w:tcMar>
            <w:vAlign w:val="center"/>
          </w:tcPr>
          <w:p w14:paraId="2934CF47"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262" w:type="pct"/>
            <w:shd w:val="clear" w:color="auto" w:fill="auto"/>
            <w:tcMar>
              <w:top w:w="12" w:type="dxa"/>
              <w:left w:w="12" w:type="dxa"/>
              <w:bottom w:w="0" w:type="dxa"/>
              <w:right w:w="12" w:type="dxa"/>
            </w:tcMar>
            <w:vAlign w:val="center"/>
            <w:hideMark/>
          </w:tcPr>
          <w:p w14:paraId="6A00958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w:t>
            </w:r>
          </w:p>
        </w:tc>
        <w:tc>
          <w:tcPr>
            <w:tcW w:w="890" w:type="pct"/>
            <w:shd w:val="clear" w:color="auto" w:fill="auto"/>
            <w:vAlign w:val="center"/>
          </w:tcPr>
          <w:p w14:paraId="33747757"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97±6</w:t>
            </w:r>
          </w:p>
        </w:tc>
      </w:tr>
      <w:tr w:rsidR="00C85976" w:rsidRPr="009817CF" w14:paraId="61D62151" w14:textId="77777777" w:rsidTr="00D27D18">
        <w:trPr>
          <w:trHeight w:val="18"/>
        </w:trPr>
        <w:tc>
          <w:tcPr>
            <w:tcW w:w="768" w:type="pct"/>
            <w:shd w:val="clear" w:color="auto" w:fill="auto"/>
            <w:tcMar>
              <w:top w:w="8" w:type="dxa"/>
              <w:left w:w="8" w:type="dxa"/>
              <w:bottom w:w="0" w:type="dxa"/>
              <w:right w:w="8" w:type="dxa"/>
            </w:tcMar>
            <w:vAlign w:val="center"/>
            <w:hideMark/>
          </w:tcPr>
          <w:p w14:paraId="75CBD55C"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Q281</w:t>
            </w:r>
            <w:r w:rsidRPr="009817CF">
              <w:rPr>
                <w:rFonts w:ascii="Times New Roman" w:eastAsia="SimSun" w:hAnsi="Times New Roman" w:cs="Times New Roman"/>
                <w:color w:val="000000"/>
                <w:kern w:val="24"/>
                <w:sz w:val="18"/>
                <w:szCs w:val="18"/>
                <w:vertAlign w:val="superscript"/>
              </w:rPr>
              <w:t>7.36</w:t>
            </w:r>
            <w:r w:rsidRPr="009817CF">
              <w:rPr>
                <w:rFonts w:ascii="Times New Roman" w:eastAsia="SimSun" w:hAnsi="Times New Roman" w:cs="Times New Roman"/>
                <w:color w:val="000000"/>
                <w:kern w:val="24"/>
                <w:sz w:val="18"/>
                <w:szCs w:val="18"/>
              </w:rPr>
              <w:t>A</w:t>
            </w:r>
          </w:p>
        </w:tc>
        <w:tc>
          <w:tcPr>
            <w:tcW w:w="855" w:type="pct"/>
            <w:shd w:val="clear" w:color="auto" w:fill="auto"/>
            <w:vAlign w:val="center"/>
          </w:tcPr>
          <w:p w14:paraId="27C52562"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20</w:t>
            </w:r>
          </w:p>
          <w:p w14:paraId="5137D6ED"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(7.70±0.14)</w:t>
            </w:r>
          </w:p>
        </w:tc>
        <w:tc>
          <w:tcPr>
            <w:tcW w:w="261" w:type="pct"/>
            <w:shd w:val="clear" w:color="auto" w:fill="auto"/>
            <w:vAlign w:val="center"/>
          </w:tcPr>
          <w:p w14:paraId="663D1005"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3</w:t>
            </w:r>
          </w:p>
        </w:tc>
        <w:tc>
          <w:tcPr>
            <w:tcW w:w="853" w:type="pct"/>
            <w:shd w:val="clear" w:color="auto" w:fill="auto"/>
            <w:tcMar>
              <w:top w:w="12" w:type="dxa"/>
              <w:left w:w="12" w:type="dxa"/>
              <w:bottom w:w="0" w:type="dxa"/>
              <w:right w:w="12" w:type="dxa"/>
            </w:tcMar>
            <w:vAlign w:val="center"/>
          </w:tcPr>
          <w:p w14:paraId="4F9C8C6C"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850</w:t>
            </w:r>
          </w:p>
          <w:p w14:paraId="43C3E7B2"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(6.07±0.13)</w:t>
            </w:r>
          </w:p>
        </w:tc>
        <w:tc>
          <w:tcPr>
            <w:tcW w:w="428" w:type="pct"/>
            <w:shd w:val="clear" w:color="auto" w:fill="auto"/>
            <w:tcMar>
              <w:top w:w="12" w:type="dxa"/>
              <w:left w:w="12" w:type="dxa"/>
              <w:bottom w:w="0" w:type="dxa"/>
              <w:right w:w="12" w:type="dxa"/>
            </w:tcMar>
            <w:vAlign w:val="center"/>
          </w:tcPr>
          <w:p w14:paraId="4D9C770C"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43</w:t>
            </w:r>
          </w:p>
        </w:tc>
        <w:tc>
          <w:tcPr>
            <w:tcW w:w="684" w:type="pct"/>
            <w:shd w:val="clear" w:color="auto" w:fill="auto"/>
            <w:tcMar>
              <w:top w:w="12" w:type="dxa"/>
              <w:left w:w="12" w:type="dxa"/>
              <w:bottom w:w="0" w:type="dxa"/>
              <w:right w:w="12" w:type="dxa"/>
            </w:tcMar>
            <w:vAlign w:val="center"/>
          </w:tcPr>
          <w:p w14:paraId="068FE9F8"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0.6</w:t>
            </w:r>
          </w:p>
        </w:tc>
        <w:tc>
          <w:tcPr>
            <w:tcW w:w="262" w:type="pct"/>
            <w:shd w:val="clear" w:color="auto" w:fill="auto"/>
            <w:tcMar>
              <w:top w:w="12" w:type="dxa"/>
              <w:left w:w="12" w:type="dxa"/>
              <w:bottom w:w="0" w:type="dxa"/>
              <w:right w:w="12" w:type="dxa"/>
            </w:tcMar>
            <w:vAlign w:val="center"/>
            <w:hideMark/>
          </w:tcPr>
          <w:p w14:paraId="5A0F841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3</w:t>
            </w:r>
          </w:p>
        </w:tc>
        <w:tc>
          <w:tcPr>
            <w:tcW w:w="890" w:type="pct"/>
            <w:shd w:val="clear" w:color="auto" w:fill="auto"/>
            <w:vAlign w:val="center"/>
          </w:tcPr>
          <w:p w14:paraId="204A6A20"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77±2*</w:t>
            </w:r>
          </w:p>
        </w:tc>
      </w:tr>
      <w:tr w:rsidR="00C85976" w:rsidRPr="009817CF" w14:paraId="5A074655" w14:textId="77777777" w:rsidTr="00D27D18">
        <w:trPr>
          <w:trHeight w:val="18"/>
        </w:trPr>
        <w:tc>
          <w:tcPr>
            <w:tcW w:w="768" w:type="pct"/>
            <w:shd w:val="clear" w:color="auto" w:fill="auto"/>
            <w:tcMar>
              <w:top w:w="8" w:type="dxa"/>
              <w:left w:w="8" w:type="dxa"/>
              <w:bottom w:w="0" w:type="dxa"/>
              <w:right w:w="8" w:type="dxa"/>
            </w:tcMar>
            <w:vAlign w:val="center"/>
            <w:hideMark/>
          </w:tcPr>
          <w:p w14:paraId="6EC91C81"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Q281</w:t>
            </w:r>
            <w:r w:rsidRPr="009817CF">
              <w:rPr>
                <w:rFonts w:ascii="Times New Roman" w:eastAsia="SimSun" w:hAnsi="Times New Roman" w:cs="Times New Roman"/>
                <w:color w:val="000000"/>
                <w:kern w:val="24"/>
                <w:sz w:val="18"/>
                <w:szCs w:val="18"/>
                <w:vertAlign w:val="superscript"/>
              </w:rPr>
              <w:t>7.36</w:t>
            </w:r>
            <w:r w:rsidRPr="009817CF">
              <w:rPr>
                <w:rFonts w:ascii="Times New Roman" w:eastAsia="SimSun" w:hAnsi="Times New Roman" w:cs="Times New Roman"/>
                <w:color w:val="000000"/>
                <w:kern w:val="24"/>
                <w:sz w:val="18"/>
                <w:szCs w:val="18"/>
              </w:rPr>
              <w:t>E</w:t>
            </w:r>
          </w:p>
        </w:tc>
        <w:tc>
          <w:tcPr>
            <w:tcW w:w="855" w:type="pct"/>
            <w:vAlign w:val="center"/>
          </w:tcPr>
          <w:p w14:paraId="34577946"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9</w:t>
            </w:r>
          </w:p>
          <w:p w14:paraId="1AD44860"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(8.07±0.10)</w:t>
            </w:r>
          </w:p>
        </w:tc>
        <w:tc>
          <w:tcPr>
            <w:tcW w:w="261" w:type="pct"/>
            <w:vAlign w:val="center"/>
          </w:tcPr>
          <w:p w14:paraId="5CE94B76"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7D00DDBB"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191</w:t>
            </w:r>
          </w:p>
          <w:p w14:paraId="25475668"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(6.72±0.16)</w:t>
            </w:r>
          </w:p>
        </w:tc>
        <w:tc>
          <w:tcPr>
            <w:tcW w:w="428" w:type="pct"/>
            <w:shd w:val="clear" w:color="auto" w:fill="auto"/>
            <w:tcMar>
              <w:top w:w="12" w:type="dxa"/>
              <w:left w:w="12" w:type="dxa"/>
              <w:bottom w:w="0" w:type="dxa"/>
              <w:right w:w="12" w:type="dxa"/>
            </w:tcMar>
            <w:vAlign w:val="center"/>
          </w:tcPr>
          <w:p w14:paraId="3CCA96D8" w14:textId="77777777" w:rsidR="00C85976" w:rsidRPr="009817CF" w:rsidRDefault="00C85976" w:rsidP="00D27D18">
            <w:pPr>
              <w:jc w:val="center"/>
              <w:rPr>
                <w:rFonts w:ascii="Times New Roman" w:hAnsi="Times New Roman" w:cs="Times New Roman"/>
                <w:sz w:val="18"/>
                <w:szCs w:val="18"/>
              </w:rPr>
            </w:pPr>
            <w:r w:rsidRPr="009817CF">
              <w:rPr>
                <w:rFonts w:ascii="Times New Roman" w:hAnsi="Times New Roman" w:cs="Times New Roman"/>
                <w:sz w:val="18"/>
                <w:szCs w:val="18"/>
              </w:rPr>
              <w:t>22</w:t>
            </w:r>
          </w:p>
        </w:tc>
        <w:tc>
          <w:tcPr>
            <w:tcW w:w="684" w:type="pct"/>
            <w:shd w:val="clear" w:color="auto" w:fill="auto"/>
            <w:tcMar>
              <w:top w:w="12" w:type="dxa"/>
              <w:left w:w="12" w:type="dxa"/>
              <w:bottom w:w="0" w:type="dxa"/>
              <w:right w:w="12" w:type="dxa"/>
            </w:tcMar>
            <w:vAlign w:val="center"/>
          </w:tcPr>
          <w:p w14:paraId="4309A5C0"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1</w:t>
            </w:r>
          </w:p>
        </w:tc>
        <w:tc>
          <w:tcPr>
            <w:tcW w:w="262" w:type="pct"/>
            <w:shd w:val="clear" w:color="auto" w:fill="auto"/>
            <w:tcMar>
              <w:top w:w="8" w:type="dxa"/>
              <w:left w:w="8" w:type="dxa"/>
              <w:bottom w:w="0" w:type="dxa"/>
              <w:right w:w="8" w:type="dxa"/>
            </w:tcMar>
            <w:vAlign w:val="center"/>
            <w:hideMark/>
          </w:tcPr>
          <w:p w14:paraId="642882F3"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890" w:type="pct"/>
            <w:vAlign w:val="center"/>
          </w:tcPr>
          <w:p w14:paraId="01349A12"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106±4</w:t>
            </w:r>
          </w:p>
        </w:tc>
      </w:tr>
      <w:tr w:rsidR="00C85976" w:rsidRPr="009817CF" w14:paraId="3578B5BD" w14:textId="77777777" w:rsidTr="00D27D18">
        <w:trPr>
          <w:trHeight w:val="18"/>
        </w:trPr>
        <w:tc>
          <w:tcPr>
            <w:tcW w:w="768" w:type="pct"/>
            <w:shd w:val="clear" w:color="auto" w:fill="auto"/>
            <w:tcMar>
              <w:top w:w="8" w:type="dxa"/>
              <w:left w:w="8" w:type="dxa"/>
              <w:bottom w:w="0" w:type="dxa"/>
              <w:right w:w="8" w:type="dxa"/>
            </w:tcMar>
            <w:vAlign w:val="center"/>
            <w:hideMark/>
          </w:tcPr>
          <w:p w14:paraId="642201A5" w14:textId="77777777" w:rsidR="00C85976" w:rsidRPr="009817CF" w:rsidRDefault="00C85976" w:rsidP="00D27D18">
            <w:pPr>
              <w:jc w:val="center"/>
              <w:textAlignment w:val="center"/>
              <w:rPr>
                <w:rFonts w:ascii="Times New Roman" w:eastAsia="SimSun" w:hAnsi="Times New Roman" w:cs="Times New Roman"/>
                <w:kern w:val="24"/>
                <w:sz w:val="18"/>
                <w:szCs w:val="18"/>
              </w:rPr>
            </w:pPr>
            <w:r w:rsidRPr="009817CF">
              <w:rPr>
                <w:rFonts w:ascii="Times New Roman" w:eastAsia="SimSun" w:hAnsi="Times New Roman" w:cs="Times New Roman"/>
                <w:kern w:val="24"/>
                <w:sz w:val="18"/>
                <w:szCs w:val="18"/>
              </w:rPr>
              <w:t>W282</w:t>
            </w:r>
            <w:r w:rsidRPr="009817CF">
              <w:rPr>
                <w:rFonts w:ascii="Times New Roman" w:eastAsia="SimSun" w:hAnsi="Times New Roman" w:cs="Times New Roman"/>
                <w:kern w:val="24"/>
                <w:sz w:val="18"/>
                <w:szCs w:val="18"/>
                <w:vertAlign w:val="superscript"/>
              </w:rPr>
              <w:t>7.37</w:t>
            </w:r>
            <w:r w:rsidRPr="009817CF">
              <w:rPr>
                <w:rFonts w:ascii="Times New Roman" w:eastAsia="SimSun" w:hAnsi="Times New Roman" w:cs="Times New Roman"/>
                <w:kern w:val="24"/>
                <w:sz w:val="18"/>
                <w:szCs w:val="18"/>
              </w:rPr>
              <w:t>A</w:t>
            </w:r>
          </w:p>
        </w:tc>
        <w:tc>
          <w:tcPr>
            <w:tcW w:w="855" w:type="pct"/>
            <w:vAlign w:val="center"/>
          </w:tcPr>
          <w:p w14:paraId="07A60949"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29</w:t>
            </w:r>
          </w:p>
          <w:p w14:paraId="07BEF00B"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(7.54 ± 0.18)*</w:t>
            </w:r>
          </w:p>
        </w:tc>
        <w:tc>
          <w:tcPr>
            <w:tcW w:w="261" w:type="pct"/>
            <w:vAlign w:val="center"/>
          </w:tcPr>
          <w:p w14:paraId="430B8427"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3</w:t>
            </w:r>
          </w:p>
        </w:tc>
        <w:tc>
          <w:tcPr>
            <w:tcW w:w="853" w:type="pct"/>
            <w:shd w:val="clear" w:color="auto" w:fill="auto"/>
            <w:tcMar>
              <w:top w:w="12" w:type="dxa"/>
              <w:left w:w="12" w:type="dxa"/>
              <w:bottom w:w="0" w:type="dxa"/>
              <w:right w:w="12" w:type="dxa"/>
            </w:tcMar>
            <w:vAlign w:val="center"/>
          </w:tcPr>
          <w:p w14:paraId="2BD9A1D0"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211</w:t>
            </w:r>
          </w:p>
          <w:p w14:paraId="572173A4"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(6.68±0.14)</w:t>
            </w:r>
          </w:p>
        </w:tc>
        <w:tc>
          <w:tcPr>
            <w:tcW w:w="428" w:type="pct"/>
            <w:shd w:val="clear" w:color="auto" w:fill="auto"/>
            <w:tcMar>
              <w:top w:w="12" w:type="dxa"/>
              <w:left w:w="12" w:type="dxa"/>
              <w:bottom w:w="0" w:type="dxa"/>
              <w:right w:w="12" w:type="dxa"/>
            </w:tcMar>
            <w:vAlign w:val="center"/>
          </w:tcPr>
          <w:p w14:paraId="395E349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7</w:t>
            </w:r>
          </w:p>
        </w:tc>
        <w:tc>
          <w:tcPr>
            <w:tcW w:w="684" w:type="pct"/>
            <w:shd w:val="clear" w:color="auto" w:fill="auto"/>
            <w:tcMar>
              <w:top w:w="12" w:type="dxa"/>
              <w:left w:w="12" w:type="dxa"/>
              <w:bottom w:w="0" w:type="dxa"/>
              <w:right w:w="12" w:type="dxa"/>
            </w:tcMar>
            <w:vAlign w:val="center"/>
          </w:tcPr>
          <w:p w14:paraId="6E137E48"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262" w:type="pct"/>
            <w:shd w:val="clear" w:color="auto" w:fill="auto"/>
            <w:tcMar>
              <w:top w:w="12" w:type="dxa"/>
              <w:left w:w="12" w:type="dxa"/>
              <w:bottom w:w="0" w:type="dxa"/>
              <w:right w:w="12" w:type="dxa"/>
            </w:tcMar>
            <w:vAlign w:val="center"/>
          </w:tcPr>
          <w:p w14:paraId="7CE087AA"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890" w:type="pct"/>
            <w:vAlign w:val="center"/>
          </w:tcPr>
          <w:p w14:paraId="4CC17A2C" w14:textId="77777777" w:rsidR="00C85976" w:rsidRPr="009817CF" w:rsidRDefault="00C85976" w:rsidP="00D27D18">
            <w:pPr>
              <w:jc w:val="center"/>
              <w:textAlignment w:val="center"/>
              <w:rPr>
                <w:rFonts w:ascii="Times New Roman" w:eastAsia="DengXian" w:hAnsi="Times New Roman" w:cs="Times New Roman"/>
                <w:color w:val="FF0000"/>
                <w:kern w:val="24"/>
                <w:sz w:val="18"/>
                <w:szCs w:val="18"/>
              </w:rPr>
            </w:pPr>
            <w:r w:rsidRPr="009817CF">
              <w:rPr>
                <w:rFonts w:ascii="Times New Roman" w:eastAsia="DengXian" w:hAnsi="Times New Roman" w:cs="Times New Roman"/>
                <w:kern w:val="24"/>
                <w:sz w:val="18"/>
                <w:szCs w:val="18"/>
              </w:rPr>
              <w:t>79±5*</w:t>
            </w:r>
          </w:p>
        </w:tc>
      </w:tr>
      <w:tr w:rsidR="00C85976" w:rsidRPr="009817CF" w14:paraId="51DB569B" w14:textId="77777777" w:rsidTr="00D27D18">
        <w:trPr>
          <w:trHeight w:val="18"/>
        </w:trPr>
        <w:tc>
          <w:tcPr>
            <w:tcW w:w="768" w:type="pct"/>
            <w:shd w:val="clear" w:color="auto" w:fill="auto"/>
            <w:tcMar>
              <w:top w:w="8" w:type="dxa"/>
              <w:left w:w="8" w:type="dxa"/>
              <w:bottom w:w="0" w:type="dxa"/>
              <w:right w:w="8" w:type="dxa"/>
            </w:tcMar>
            <w:vAlign w:val="center"/>
            <w:hideMark/>
          </w:tcPr>
          <w:p w14:paraId="72E0DFA2" w14:textId="77777777" w:rsidR="00C85976" w:rsidRPr="009817CF" w:rsidRDefault="00C85976" w:rsidP="00D27D18">
            <w:pPr>
              <w:jc w:val="center"/>
              <w:textAlignment w:val="center"/>
              <w:rPr>
                <w:rFonts w:ascii="Times New Roman" w:eastAsia="SimSun" w:hAnsi="Times New Roman" w:cs="Times New Roman"/>
                <w:kern w:val="24"/>
                <w:sz w:val="18"/>
                <w:szCs w:val="18"/>
              </w:rPr>
            </w:pPr>
            <w:r w:rsidRPr="009817CF">
              <w:rPr>
                <w:rFonts w:ascii="Times New Roman" w:eastAsia="SimSun" w:hAnsi="Times New Roman" w:cs="Times New Roman"/>
                <w:kern w:val="24"/>
                <w:sz w:val="18"/>
                <w:szCs w:val="18"/>
              </w:rPr>
              <w:t>W282</w:t>
            </w:r>
            <w:r w:rsidRPr="009817CF">
              <w:rPr>
                <w:rFonts w:ascii="Times New Roman" w:eastAsia="SimSun" w:hAnsi="Times New Roman" w:cs="Times New Roman"/>
                <w:kern w:val="24"/>
                <w:sz w:val="18"/>
                <w:szCs w:val="18"/>
                <w:vertAlign w:val="superscript"/>
              </w:rPr>
              <w:t>7.37</w:t>
            </w:r>
            <w:r w:rsidRPr="009817CF">
              <w:rPr>
                <w:rFonts w:ascii="Times New Roman" w:eastAsia="SimSun" w:hAnsi="Times New Roman" w:cs="Times New Roman"/>
                <w:kern w:val="24"/>
                <w:sz w:val="18"/>
                <w:szCs w:val="18"/>
              </w:rPr>
              <w:t>F</w:t>
            </w:r>
          </w:p>
        </w:tc>
        <w:tc>
          <w:tcPr>
            <w:tcW w:w="855" w:type="pct"/>
            <w:vAlign w:val="center"/>
          </w:tcPr>
          <w:p w14:paraId="37F05119"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8</w:t>
            </w:r>
          </w:p>
          <w:p w14:paraId="196400AE"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(8.08±0.07)</w:t>
            </w:r>
          </w:p>
        </w:tc>
        <w:tc>
          <w:tcPr>
            <w:tcW w:w="261" w:type="pct"/>
            <w:vAlign w:val="center"/>
          </w:tcPr>
          <w:p w14:paraId="2C7AC976"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3</w:t>
            </w:r>
          </w:p>
        </w:tc>
        <w:tc>
          <w:tcPr>
            <w:tcW w:w="853" w:type="pct"/>
            <w:shd w:val="clear" w:color="auto" w:fill="auto"/>
            <w:tcMar>
              <w:top w:w="12" w:type="dxa"/>
              <w:left w:w="12" w:type="dxa"/>
              <w:bottom w:w="0" w:type="dxa"/>
              <w:right w:w="12" w:type="dxa"/>
            </w:tcMar>
            <w:vAlign w:val="center"/>
          </w:tcPr>
          <w:p w14:paraId="7D8F7AD2"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226</w:t>
            </w:r>
          </w:p>
          <w:p w14:paraId="0467CB05"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(6.65±0.15)</w:t>
            </w:r>
          </w:p>
        </w:tc>
        <w:tc>
          <w:tcPr>
            <w:tcW w:w="428" w:type="pct"/>
            <w:shd w:val="clear" w:color="auto" w:fill="auto"/>
            <w:tcMar>
              <w:top w:w="12" w:type="dxa"/>
              <w:left w:w="12" w:type="dxa"/>
              <w:bottom w:w="0" w:type="dxa"/>
              <w:right w:w="12" w:type="dxa"/>
            </w:tcMar>
            <w:vAlign w:val="center"/>
          </w:tcPr>
          <w:p w14:paraId="1CE434B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27</w:t>
            </w:r>
          </w:p>
        </w:tc>
        <w:tc>
          <w:tcPr>
            <w:tcW w:w="684" w:type="pct"/>
            <w:shd w:val="clear" w:color="auto" w:fill="auto"/>
            <w:tcMar>
              <w:top w:w="12" w:type="dxa"/>
              <w:left w:w="12" w:type="dxa"/>
              <w:bottom w:w="0" w:type="dxa"/>
              <w:right w:w="12" w:type="dxa"/>
            </w:tcMar>
            <w:vAlign w:val="center"/>
          </w:tcPr>
          <w:p w14:paraId="79C634C7"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1</w:t>
            </w:r>
          </w:p>
        </w:tc>
        <w:tc>
          <w:tcPr>
            <w:tcW w:w="262" w:type="pct"/>
            <w:shd w:val="clear" w:color="auto" w:fill="auto"/>
            <w:tcMar>
              <w:top w:w="12" w:type="dxa"/>
              <w:left w:w="12" w:type="dxa"/>
              <w:bottom w:w="0" w:type="dxa"/>
              <w:right w:w="12" w:type="dxa"/>
            </w:tcMar>
            <w:vAlign w:val="center"/>
          </w:tcPr>
          <w:p w14:paraId="43E3A543"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890" w:type="pct"/>
            <w:vAlign w:val="center"/>
          </w:tcPr>
          <w:p w14:paraId="0F47D5A2" w14:textId="77777777" w:rsidR="00C85976" w:rsidRPr="009817CF" w:rsidRDefault="00C85976" w:rsidP="00D27D18">
            <w:pPr>
              <w:jc w:val="center"/>
              <w:textAlignment w:val="center"/>
              <w:rPr>
                <w:rFonts w:ascii="Times New Roman" w:eastAsia="DengXian" w:hAnsi="Times New Roman" w:cs="Times New Roman"/>
                <w:color w:val="FF0000"/>
                <w:kern w:val="24"/>
                <w:sz w:val="18"/>
                <w:szCs w:val="18"/>
              </w:rPr>
            </w:pPr>
            <w:r w:rsidRPr="009817CF">
              <w:rPr>
                <w:rFonts w:ascii="Times New Roman" w:eastAsia="DengXian" w:hAnsi="Times New Roman" w:cs="Times New Roman"/>
                <w:kern w:val="24"/>
                <w:sz w:val="18"/>
                <w:szCs w:val="18"/>
              </w:rPr>
              <w:t>84±3</w:t>
            </w:r>
          </w:p>
        </w:tc>
      </w:tr>
      <w:tr w:rsidR="00C85976" w:rsidRPr="009817CF" w14:paraId="076E8FB6" w14:textId="77777777" w:rsidTr="00D27D18">
        <w:trPr>
          <w:trHeight w:val="18"/>
        </w:trPr>
        <w:tc>
          <w:tcPr>
            <w:tcW w:w="768" w:type="pct"/>
            <w:shd w:val="clear" w:color="auto" w:fill="auto"/>
            <w:tcMar>
              <w:top w:w="8" w:type="dxa"/>
              <w:left w:w="8" w:type="dxa"/>
              <w:bottom w:w="0" w:type="dxa"/>
              <w:right w:w="8" w:type="dxa"/>
            </w:tcMar>
            <w:vAlign w:val="center"/>
            <w:hideMark/>
          </w:tcPr>
          <w:p w14:paraId="66965F55" w14:textId="77777777" w:rsidR="00C85976" w:rsidRPr="009817CF" w:rsidRDefault="00C85976" w:rsidP="00D27D18">
            <w:pPr>
              <w:jc w:val="center"/>
              <w:textAlignment w:val="center"/>
              <w:rPr>
                <w:rFonts w:ascii="Times New Roman" w:eastAsia="SimSun" w:hAnsi="Times New Roman" w:cs="Times New Roman"/>
                <w:kern w:val="24"/>
                <w:sz w:val="18"/>
                <w:szCs w:val="18"/>
              </w:rPr>
            </w:pPr>
            <w:r w:rsidRPr="009817CF">
              <w:rPr>
                <w:rFonts w:ascii="Times New Roman" w:eastAsia="SimSun" w:hAnsi="Times New Roman" w:cs="Times New Roman"/>
                <w:kern w:val="24"/>
                <w:sz w:val="18"/>
                <w:szCs w:val="18"/>
              </w:rPr>
              <w:t>W282</w:t>
            </w:r>
            <w:r w:rsidRPr="009817CF">
              <w:rPr>
                <w:rFonts w:ascii="Times New Roman" w:eastAsia="SimSun" w:hAnsi="Times New Roman" w:cs="Times New Roman"/>
                <w:kern w:val="24"/>
                <w:sz w:val="18"/>
                <w:szCs w:val="18"/>
                <w:vertAlign w:val="superscript"/>
              </w:rPr>
              <w:t>7.37</w:t>
            </w:r>
            <w:r w:rsidRPr="009817CF">
              <w:rPr>
                <w:rFonts w:ascii="Times New Roman" w:eastAsia="SimSun" w:hAnsi="Times New Roman" w:cs="Times New Roman"/>
                <w:kern w:val="24"/>
                <w:sz w:val="18"/>
                <w:szCs w:val="18"/>
              </w:rPr>
              <w:t>Y</w:t>
            </w:r>
          </w:p>
        </w:tc>
        <w:tc>
          <w:tcPr>
            <w:tcW w:w="855" w:type="pct"/>
            <w:vAlign w:val="center"/>
          </w:tcPr>
          <w:p w14:paraId="31D436B7"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12</w:t>
            </w:r>
          </w:p>
          <w:p w14:paraId="3543E778"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eastAsia="DengXian" w:hAnsi="Times New Roman" w:cs="Times New Roman"/>
                <w:kern w:val="24"/>
                <w:sz w:val="18"/>
                <w:szCs w:val="18"/>
              </w:rPr>
              <w:t>(7.93±0.10)</w:t>
            </w:r>
          </w:p>
        </w:tc>
        <w:tc>
          <w:tcPr>
            <w:tcW w:w="261" w:type="pct"/>
            <w:vAlign w:val="center"/>
          </w:tcPr>
          <w:p w14:paraId="0913AA08" w14:textId="77777777" w:rsidR="00C85976" w:rsidRPr="009817CF" w:rsidRDefault="00C85976" w:rsidP="00D27D18">
            <w:pPr>
              <w:jc w:val="center"/>
              <w:textAlignment w:val="bottom"/>
              <w:rPr>
                <w:rFonts w:ascii="Times New Roman" w:eastAsia="DengXian" w:hAnsi="Times New Roman" w:cs="Times New Roman"/>
                <w:kern w:val="24"/>
                <w:sz w:val="18"/>
                <w:szCs w:val="18"/>
              </w:rPr>
            </w:pPr>
            <w:r w:rsidRPr="009817CF">
              <w:rPr>
                <w:rFonts w:ascii="Times New Roman" w:hAnsi="Times New Roman" w:cs="Times New Roman"/>
                <w:sz w:val="18"/>
                <w:szCs w:val="18"/>
              </w:rPr>
              <w:t>3</w:t>
            </w:r>
          </w:p>
        </w:tc>
        <w:tc>
          <w:tcPr>
            <w:tcW w:w="853" w:type="pct"/>
            <w:shd w:val="clear" w:color="auto" w:fill="auto"/>
            <w:tcMar>
              <w:top w:w="12" w:type="dxa"/>
              <w:left w:w="12" w:type="dxa"/>
              <w:bottom w:w="0" w:type="dxa"/>
              <w:right w:w="12" w:type="dxa"/>
            </w:tcMar>
            <w:vAlign w:val="center"/>
          </w:tcPr>
          <w:p w14:paraId="526EBAAA"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164</w:t>
            </w:r>
          </w:p>
          <w:p w14:paraId="7CFBE9B7"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(6.78±0.12)</w:t>
            </w:r>
          </w:p>
        </w:tc>
        <w:tc>
          <w:tcPr>
            <w:tcW w:w="428" w:type="pct"/>
            <w:shd w:val="clear" w:color="auto" w:fill="auto"/>
            <w:tcMar>
              <w:top w:w="12" w:type="dxa"/>
              <w:left w:w="12" w:type="dxa"/>
              <w:bottom w:w="0" w:type="dxa"/>
              <w:right w:w="12" w:type="dxa"/>
            </w:tcMar>
            <w:vAlign w:val="center"/>
          </w:tcPr>
          <w:p w14:paraId="67420924"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14</w:t>
            </w:r>
          </w:p>
        </w:tc>
        <w:tc>
          <w:tcPr>
            <w:tcW w:w="684" w:type="pct"/>
            <w:shd w:val="clear" w:color="auto" w:fill="auto"/>
            <w:tcMar>
              <w:top w:w="12" w:type="dxa"/>
              <w:left w:w="12" w:type="dxa"/>
              <w:bottom w:w="0" w:type="dxa"/>
              <w:right w:w="12" w:type="dxa"/>
            </w:tcMar>
            <w:vAlign w:val="center"/>
          </w:tcPr>
          <w:p w14:paraId="6B658710"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2</w:t>
            </w:r>
          </w:p>
        </w:tc>
        <w:tc>
          <w:tcPr>
            <w:tcW w:w="262" w:type="pct"/>
            <w:shd w:val="clear" w:color="auto" w:fill="auto"/>
            <w:tcMar>
              <w:top w:w="12" w:type="dxa"/>
              <w:left w:w="12" w:type="dxa"/>
              <w:bottom w:w="0" w:type="dxa"/>
              <w:right w:w="12" w:type="dxa"/>
            </w:tcMar>
            <w:vAlign w:val="center"/>
          </w:tcPr>
          <w:p w14:paraId="30FB5A9D"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890" w:type="pct"/>
            <w:vAlign w:val="center"/>
          </w:tcPr>
          <w:p w14:paraId="35CFFECB" w14:textId="77777777" w:rsidR="00C85976" w:rsidRPr="009817CF" w:rsidRDefault="00C85976" w:rsidP="00D27D18">
            <w:pPr>
              <w:jc w:val="center"/>
              <w:textAlignment w:val="center"/>
              <w:rPr>
                <w:rFonts w:ascii="Times New Roman" w:eastAsia="DengXian" w:hAnsi="Times New Roman" w:cs="Times New Roman"/>
                <w:color w:val="FF0000"/>
                <w:kern w:val="24"/>
                <w:sz w:val="18"/>
                <w:szCs w:val="18"/>
              </w:rPr>
            </w:pPr>
            <w:r w:rsidRPr="009817CF">
              <w:rPr>
                <w:rFonts w:ascii="Times New Roman" w:eastAsia="DengXian" w:hAnsi="Times New Roman" w:cs="Times New Roman"/>
                <w:kern w:val="24"/>
                <w:sz w:val="18"/>
                <w:szCs w:val="18"/>
              </w:rPr>
              <w:t>73±8**</w:t>
            </w:r>
          </w:p>
        </w:tc>
      </w:tr>
      <w:tr w:rsidR="00C85976" w:rsidRPr="009817CF" w14:paraId="23FDFA7B" w14:textId="77777777" w:rsidTr="00D27D18">
        <w:trPr>
          <w:trHeight w:val="18"/>
        </w:trPr>
        <w:tc>
          <w:tcPr>
            <w:tcW w:w="768" w:type="pct"/>
            <w:shd w:val="clear" w:color="auto" w:fill="auto"/>
            <w:tcMar>
              <w:top w:w="8" w:type="dxa"/>
              <w:left w:w="8" w:type="dxa"/>
              <w:bottom w:w="0" w:type="dxa"/>
              <w:right w:w="8" w:type="dxa"/>
            </w:tcMar>
            <w:vAlign w:val="center"/>
            <w:hideMark/>
          </w:tcPr>
          <w:p w14:paraId="378BE40D"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I284</w:t>
            </w:r>
            <w:r w:rsidRPr="009817CF">
              <w:rPr>
                <w:rFonts w:ascii="Times New Roman" w:eastAsia="SimSun" w:hAnsi="Times New Roman" w:cs="Times New Roman"/>
                <w:color w:val="000000"/>
                <w:kern w:val="24"/>
                <w:sz w:val="18"/>
                <w:szCs w:val="18"/>
                <w:vertAlign w:val="superscript"/>
              </w:rPr>
              <w:t>7.39</w:t>
            </w:r>
            <w:r w:rsidRPr="009817CF">
              <w:rPr>
                <w:rFonts w:ascii="Times New Roman" w:eastAsia="SimSun" w:hAnsi="Times New Roman" w:cs="Times New Roman"/>
                <w:color w:val="000000"/>
                <w:kern w:val="24"/>
                <w:sz w:val="18"/>
                <w:szCs w:val="18"/>
              </w:rPr>
              <w:t>A</w:t>
            </w:r>
          </w:p>
        </w:tc>
        <w:tc>
          <w:tcPr>
            <w:tcW w:w="855" w:type="pct"/>
            <w:vAlign w:val="center"/>
          </w:tcPr>
          <w:p w14:paraId="0CB8A3A3"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50</w:t>
            </w:r>
          </w:p>
          <w:p w14:paraId="226A60AF"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(7.30±0.19)***</w:t>
            </w:r>
          </w:p>
        </w:tc>
        <w:tc>
          <w:tcPr>
            <w:tcW w:w="261" w:type="pct"/>
            <w:vAlign w:val="center"/>
          </w:tcPr>
          <w:p w14:paraId="660BE374"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7121B6B9"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176</w:t>
            </w:r>
          </w:p>
          <w:p w14:paraId="356BD264"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(6.76±0.20)</w:t>
            </w:r>
          </w:p>
        </w:tc>
        <w:tc>
          <w:tcPr>
            <w:tcW w:w="428" w:type="pct"/>
            <w:shd w:val="clear" w:color="auto" w:fill="auto"/>
            <w:tcMar>
              <w:top w:w="12" w:type="dxa"/>
              <w:left w:w="12" w:type="dxa"/>
              <w:bottom w:w="0" w:type="dxa"/>
              <w:right w:w="12" w:type="dxa"/>
            </w:tcMar>
            <w:vAlign w:val="center"/>
          </w:tcPr>
          <w:p w14:paraId="0473117C"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684" w:type="pct"/>
            <w:shd w:val="clear" w:color="auto" w:fill="auto"/>
            <w:tcMar>
              <w:top w:w="12" w:type="dxa"/>
              <w:left w:w="12" w:type="dxa"/>
              <w:bottom w:w="0" w:type="dxa"/>
              <w:right w:w="12" w:type="dxa"/>
            </w:tcMar>
            <w:vAlign w:val="center"/>
          </w:tcPr>
          <w:p w14:paraId="4D727CA4"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7</w:t>
            </w:r>
          </w:p>
        </w:tc>
        <w:tc>
          <w:tcPr>
            <w:tcW w:w="262" w:type="pct"/>
            <w:shd w:val="clear" w:color="auto" w:fill="auto"/>
            <w:tcMar>
              <w:top w:w="12" w:type="dxa"/>
              <w:left w:w="12" w:type="dxa"/>
              <w:bottom w:w="0" w:type="dxa"/>
              <w:right w:w="12" w:type="dxa"/>
            </w:tcMar>
            <w:vAlign w:val="center"/>
            <w:hideMark/>
          </w:tcPr>
          <w:p w14:paraId="3C247B11"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hAnsi="Times New Roman" w:cs="Times New Roman"/>
                <w:sz w:val="18"/>
                <w:szCs w:val="18"/>
              </w:rPr>
              <w:t>3</w:t>
            </w:r>
          </w:p>
        </w:tc>
        <w:tc>
          <w:tcPr>
            <w:tcW w:w="890" w:type="pct"/>
            <w:vAlign w:val="center"/>
          </w:tcPr>
          <w:p w14:paraId="5E920CB2" w14:textId="77777777" w:rsidR="00C85976" w:rsidRPr="009817CF" w:rsidRDefault="00C85976" w:rsidP="00D27D18">
            <w:pPr>
              <w:jc w:val="center"/>
              <w:textAlignment w:val="center"/>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47±5****</w:t>
            </w:r>
          </w:p>
        </w:tc>
      </w:tr>
      <w:tr w:rsidR="00C85976" w:rsidRPr="009817CF" w14:paraId="257BB886" w14:textId="77777777" w:rsidTr="00D27D18">
        <w:trPr>
          <w:trHeight w:val="18"/>
        </w:trPr>
        <w:tc>
          <w:tcPr>
            <w:tcW w:w="768" w:type="pct"/>
            <w:shd w:val="clear" w:color="auto" w:fill="auto"/>
            <w:tcMar>
              <w:top w:w="8" w:type="dxa"/>
              <w:left w:w="8" w:type="dxa"/>
              <w:bottom w:w="0" w:type="dxa"/>
              <w:right w:w="8" w:type="dxa"/>
            </w:tcMar>
            <w:vAlign w:val="center"/>
            <w:hideMark/>
          </w:tcPr>
          <w:p w14:paraId="617F1726"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r w:rsidRPr="009817CF">
              <w:rPr>
                <w:rFonts w:ascii="Times New Roman" w:eastAsia="SimSun" w:hAnsi="Times New Roman" w:cs="Times New Roman"/>
                <w:color w:val="000000"/>
                <w:kern w:val="24"/>
                <w:sz w:val="18"/>
                <w:szCs w:val="18"/>
              </w:rPr>
              <w:t>I284</w:t>
            </w:r>
            <w:r w:rsidRPr="009817CF">
              <w:rPr>
                <w:rFonts w:ascii="Times New Roman" w:eastAsia="SimSun" w:hAnsi="Times New Roman" w:cs="Times New Roman"/>
                <w:color w:val="000000"/>
                <w:kern w:val="24"/>
                <w:sz w:val="18"/>
                <w:szCs w:val="18"/>
                <w:vertAlign w:val="superscript"/>
              </w:rPr>
              <w:t>7.39</w:t>
            </w:r>
            <w:r w:rsidRPr="009817CF">
              <w:rPr>
                <w:rFonts w:ascii="Times New Roman" w:eastAsia="SimSun" w:hAnsi="Times New Roman" w:cs="Times New Roman"/>
                <w:color w:val="000000"/>
                <w:kern w:val="24"/>
                <w:sz w:val="18"/>
                <w:szCs w:val="18"/>
              </w:rPr>
              <w:t>L</w:t>
            </w:r>
          </w:p>
        </w:tc>
        <w:tc>
          <w:tcPr>
            <w:tcW w:w="855" w:type="pct"/>
            <w:vAlign w:val="center"/>
          </w:tcPr>
          <w:p w14:paraId="63A7FE2B"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80</w:t>
            </w:r>
          </w:p>
          <w:p w14:paraId="3ECEB101"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(7.09±0.11)****</w:t>
            </w:r>
          </w:p>
        </w:tc>
        <w:tc>
          <w:tcPr>
            <w:tcW w:w="261" w:type="pct"/>
            <w:vAlign w:val="center"/>
          </w:tcPr>
          <w:p w14:paraId="1A695718"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3</w:t>
            </w:r>
          </w:p>
        </w:tc>
        <w:tc>
          <w:tcPr>
            <w:tcW w:w="853" w:type="pct"/>
            <w:shd w:val="clear" w:color="auto" w:fill="auto"/>
            <w:tcMar>
              <w:top w:w="12" w:type="dxa"/>
              <w:left w:w="12" w:type="dxa"/>
              <w:bottom w:w="0" w:type="dxa"/>
              <w:right w:w="12" w:type="dxa"/>
            </w:tcMar>
            <w:vAlign w:val="center"/>
          </w:tcPr>
          <w:p w14:paraId="563F047E"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177</w:t>
            </w:r>
          </w:p>
          <w:p w14:paraId="4A9C2845"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hAnsi="Times New Roman" w:cs="Times New Roman"/>
                <w:sz w:val="18"/>
                <w:szCs w:val="18"/>
              </w:rPr>
              <w:t>(6.75±0.16)</w:t>
            </w:r>
          </w:p>
        </w:tc>
        <w:tc>
          <w:tcPr>
            <w:tcW w:w="428" w:type="pct"/>
            <w:shd w:val="clear" w:color="auto" w:fill="auto"/>
            <w:tcMar>
              <w:top w:w="12" w:type="dxa"/>
              <w:left w:w="12" w:type="dxa"/>
              <w:bottom w:w="0" w:type="dxa"/>
              <w:right w:w="12" w:type="dxa"/>
            </w:tcMar>
            <w:vAlign w:val="center"/>
          </w:tcPr>
          <w:p w14:paraId="63C1B861"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2</w:t>
            </w:r>
          </w:p>
        </w:tc>
        <w:tc>
          <w:tcPr>
            <w:tcW w:w="684" w:type="pct"/>
            <w:shd w:val="clear" w:color="auto" w:fill="auto"/>
            <w:tcMar>
              <w:top w:w="12" w:type="dxa"/>
              <w:left w:w="12" w:type="dxa"/>
              <w:bottom w:w="0" w:type="dxa"/>
              <w:right w:w="12" w:type="dxa"/>
            </w:tcMar>
            <w:vAlign w:val="center"/>
          </w:tcPr>
          <w:p w14:paraId="19CB4EDC" w14:textId="77777777" w:rsidR="00C85976" w:rsidRPr="009817CF" w:rsidRDefault="00C85976" w:rsidP="00D27D18">
            <w:pPr>
              <w:jc w:val="center"/>
              <w:textAlignment w:val="bottom"/>
              <w:rPr>
                <w:rFonts w:ascii="Times New Roman" w:eastAsia="SimSun" w:hAnsi="Times New Roman" w:cs="Times New Roman"/>
                <w:sz w:val="18"/>
                <w:szCs w:val="18"/>
              </w:rPr>
            </w:pPr>
            <w:r w:rsidRPr="009817CF">
              <w:rPr>
                <w:rFonts w:ascii="Times New Roman" w:eastAsia="SimSun" w:hAnsi="Times New Roman" w:cs="Times New Roman"/>
                <w:sz w:val="18"/>
                <w:szCs w:val="18"/>
              </w:rPr>
              <w:t>11</w:t>
            </w:r>
          </w:p>
        </w:tc>
        <w:tc>
          <w:tcPr>
            <w:tcW w:w="262" w:type="pct"/>
            <w:shd w:val="clear" w:color="auto" w:fill="auto"/>
            <w:tcMar>
              <w:top w:w="12" w:type="dxa"/>
              <w:left w:w="12" w:type="dxa"/>
              <w:bottom w:w="0" w:type="dxa"/>
              <w:right w:w="12" w:type="dxa"/>
            </w:tcMar>
            <w:vAlign w:val="center"/>
            <w:hideMark/>
          </w:tcPr>
          <w:p w14:paraId="279D1DCC" w14:textId="77777777" w:rsidR="00C85976" w:rsidRPr="009817CF" w:rsidRDefault="00C85976" w:rsidP="00D27D18">
            <w:pPr>
              <w:jc w:val="center"/>
              <w:textAlignment w:val="center"/>
              <w:rPr>
                <w:rFonts w:ascii="Times New Roman" w:eastAsia="SimSun" w:hAnsi="Times New Roman" w:cs="Times New Roman"/>
                <w:sz w:val="18"/>
                <w:szCs w:val="18"/>
              </w:rPr>
            </w:pPr>
            <w:r w:rsidRPr="009817CF">
              <w:rPr>
                <w:rFonts w:ascii="Times New Roman" w:eastAsia="SimSun" w:hAnsi="Times New Roman" w:cs="Times New Roman"/>
                <w:sz w:val="18"/>
                <w:szCs w:val="18"/>
              </w:rPr>
              <w:t>3</w:t>
            </w:r>
          </w:p>
        </w:tc>
        <w:tc>
          <w:tcPr>
            <w:tcW w:w="890" w:type="pct"/>
            <w:vAlign w:val="center"/>
          </w:tcPr>
          <w:p w14:paraId="518CE6B6" w14:textId="77777777" w:rsidR="00C85976" w:rsidRPr="009817CF" w:rsidRDefault="00C85976" w:rsidP="00D27D18">
            <w:pPr>
              <w:jc w:val="center"/>
              <w:textAlignment w:val="center"/>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77</w:t>
            </w:r>
            <w:r w:rsidRPr="009817CF">
              <w:rPr>
                <w:rFonts w:ascii="Times New Roman" w:hAnsi="Times New Roman" w:cs="Times New Roman"/>
                <w:sz w:val="18"/>
                <w:szCs w:val="18"/>
              </w:rPr>
              <w:t>±3*</w:t>
            </w:r>
          </w:p>
        </w:tc>
      </w:tr>
      <w:tr w:rsidR="00C85976" w:rsidRPr="009817CF" w14:paraId="15CAC05F" w14:textId="77777777" w:rsidTr="00D27D18">
        <w:trPr>
          <w:trHeight w:val="18"/>
        </w:trPr>
        <w:tc>
          <w:tcPr>
            <w:tcW w:w="768" w:type="pct"/>
            <w:shd w:val="clear" w:color="auto" w:fill="auto"/>
            <w:tcMar>
              <w:top w:w="8" w:type="dxa"/>
              <w:left w:w="8" w:type="dxa"/>
              <w:bottom w:w="0" w:type="dxa"/>
              <w:right w:w="8" w:type="dxa"/>
            </w:tcMar>
            <w:vAlign w:val="center"/>
          </w:tcPr>
          <w:p w14:paraId="1662AF72" w14:textId="77777777" w:rsidR="00C85976" w:rsidRPr="009817CF" w:rsidRDefault="00C85976" w:rsidP="00D27D18">
            <w:pPr>
              <w:jc w:val="center"/>
              <w:textAlignment w:val="center"/>
              <w:rPr>
                <w:rFonts w:ascii="Times New Roman" w:eastAsia="SimSun" w:hAnsi="Times New Roman" w:cs="Times New Roman"/>
                <w:color w:val="000000"/>
                <w:kern w:val="24"/>
                <w:sz w:val="18"/>
                <w:szCs w:val="18"/>
              </w:rPr>
            </w:pPr>
            <w:bookmarkStart w:id="5" w:name="_Hlk74591507"/>
            <w:r w:rsidRPr="009817CF">
              <w:rPr>
                <w:rFonts w:ascii="Times New Roman" w:eastAsia="SimSun" w:hAnsi="Times New Roman" w:cs="Times New Roman"/>
                <w:color w:val="000000"/>
                <w:kern w:val="24"/>
                <w:sz w:val="18"/>
                <w:szCs w:val="18"/>
              </w:rPr>
              <w:t>V285</w:t>
            </w:r>
            <w:r w:rsidRPr="009817CF">
              <w:rPr>
                <w:rFonts w:ascii="Times New Roman" w:eastAsia="SimSun" w:hAnsi="Times New Roman" w:cs="Times New Roman"/>
                <w:color w:val="000000"/>
                <w:kern w:val="24"/>
                <w:sz w:val="18"/>
                <w:szCs w:val="18"/>
                <w:vertAlign w:val="superscript"/>
              </w:rPr>
              <w:t>7.40</w:t>
            </w:r>
            <w:r w:rsidRPr="009817CF">
              <w:rPr>
                <w:rFonts w:ascii="Times New Roman" w:eastAsia="SimSun" w:hAnsi="Times New Roman" w:cs="Times New Roman"/>
                <w:color w:val="000000"/>
                <w:kern w:val="24"/>
                <w:sz w:val="18"/>
                <w:szCs w:val="18"/>
              </w:rPr>
              <w:t>A</w:t>
            </w:r>
            <w:bookmarkEnd w:id="5"/>
          </w:p>
        </w:tc>
        <w:tc>
          <w:tcPr>
            <w:tcW w:w="855" w:type="pct"/>
            <w:vAlign w:val="center"/>
          </w:tcPr>
          <w:p w14:paraId="62F155D2"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23</w:t>
            </w:r>
          </w:p>
          <w:p w14:paraId="5F7635F9"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(7.65±0.17)*</w:t>
            </w:r>
          </w:p>
        </w:tc>
        <w:tc>
          <w:tcPr>
            <w:tcW w:w="261" w:type="pct"/>
            <w:vAlign w:val="center"/>
          </w:tcPr>
          <w:p w14:paraId="550185BF"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53" w:type="pct"/>
            <w:shd w:val="clear" w:color="auto" w:fill="auto"/>
            <w:tcMar>
              <w:top w:w="12" w:type="dxa"/>
              <w:left w:w="12" w:type="dxa"/>
              <w:bottom w:w="0" w:type="dxa"/>
              <w:right w:w="12" w:type="dxa"/>
            </w:tcMar>
            <w:vAlign w:val="center"/>
          </w:tcPr>
          <w:p w14:paraId="3674C6A1" w14:textId="77777777" w:rsidR="00C85976" w:rsidRPr="009817CF" w:rsidRDefault="00C85976" w:rsidP="00D27D18">
            <w:pPr>
              <w:jc w:val="center"/>
              <w:textAlignment w:val="bottom"/>
              <w:rPr>
                <w:rFonts w:ascii="Times New Roman" w:hAnsi="Times New Roman" w:cs="Times New Roman"/>
                <w:sz w:val="18"/>
                <w:szCs w:val="18"/>
              </w:rPr>
            </w:pPr>
            <w:r w:rsidRPr="009817CF">
              <w:rPr>
                <w:rFonts w:ascii="Times New Roman" w:hAnsi="Times New Roman" w:cs="Times New Roman"/>
                <w:sz w:val="18"/>
                <w:szCs w:val="18"/>
              </w:rPr>
              <w:t>456</w:t>
            </w:r>
          </w:p>
          <w:p w14:paraId="38F4EAF3"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hAnsi="Times New Roman" w:cs="Times New Roman"/>
                <w:sz w:val="18"/>
                <w:szCs w:val="18"/>
              </w:rPr>
              <w:t>(6.34±0.20)</w:t>
            </w:r>
          </w:p>
        </w:tc>
        <w:tc>
          <w:tcPr>
            <w:tcW w:w="428" w:type="pct"/>
            <w:shd w:val="clear" w:color="auto" w:fill="auto"/>
            <w:tcMar>
              <w:top w:w="12" w:type="dxa"/>
              <w:left w:w="12" w:type="dxa"/>
              <w:bottom w:w="0" w:type="dxa"/>
              <w:right w:w="12" w:type="dxa"/>
            </w:tcMar>
            <w:vAlign w:val="center"/>
          </w:tcPr>
          <w:p w14:paraId="26E64BAA"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20</w:t>
            </w:r>
          </w:p>
        </w:tc>
        <w:tc>
          <w:tcPr>
            <w:tcW w:w="684" w:type="pct"/>
            <w:shd w:val="clear" w:color="auto" w:fill="auto"/>
            <w:tcMar>
              <w:top w:w="12" w:type="dxa"/>
              <w:left w:w="12" w:type="dxa"/>
              <w:bottom w:w="0" w:type="dxa"/>
              <w:right w:w="12" w:type="dxa"/>
            </w:tcMar>
            <w:vAlign w:val="center"/>
          </w:tcPr>
          <w:p w14:paraId="6BF174FF" w14:textId="77777777" w:rsidR="00C85976" w:rsidRPr="009817CF" w:rsidRDefault="00C85976" w:rsidP="00D27D18">
            <w:pPr>
              <w:jc w:val="center"/>
              <w:textAlignment w:val="bottom"/>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1</w:t>
            </w:r>
          </w:p>
        </w:tc>
        <w:tc>
          <w:tcPr>
            <w:tcW w:w="262" w:type="pct"/>
            <w:shd w:val="clear" w:color="auto" w:fill="auto"/>
            <w:tcMar>
              <w:top w:w="12" w:type="dxa"/>
              <w:left w:w="12" w:type="dxa"/>
              <w:bottom w:w="0" w:type="dxa"/>
              <w:right w:w="12" w:type="dxa"/>
            </w:tcMar>
            <w:vAlign w:val="center"/>
          </w:tcPr>
          <w:p w14:paraId="29225C57" w14:textId="77777777" w:rsidR="00C85976" w:rsidRPr="009817CF" w:rsidRDefault="00C85976" w:rsidP="00D27D18">
            <w:pPr>
              <w:jc w:val="center"/>
              <w:textAlignment w:val="center"/>
              <w:rPr>
                <w:rFonts w:ascii="Times New Roman" w:eastAsia="DengXian" w:hAnsi="Times New Roman" w:cs="Times New Roman"/>
                <w:color w:val="000000"/>
                <w:kern w:val="24"/>
                <w:sz w:val="18"/>
                <w:szCs w:val="18"/>
              </w:rPr>
            </w:pPr>
            <w:r w:rsidRPr="009817CF">
              <w:rPr>
                <w:rFonts w:ascii="Times New Roman" w:eastAsia="DengXian" w:hAnsi="Times New Roman" w:cs="Times New Roman"/>
                <w:color w:val="000000"/>
                <w:kern w:val="24"/>
                <w:sz w:val="18"/>
                <w:szCs w:val="18"/>
              </w:rPr>
              <w:t>3</w:t>
            </w:r>
          </w:p>
        </w:tc>
        <w:tc>
          <w:tcPr>
            <w:tcW w:w="890" w:type="pct"/>
            <w:vAlign w:val="center"/>
          </w:tcPr>
          <w:p w14:paraId="263D3945" w14:textId="77777777" w:rsidR="00C85976" w:rsidRPr="009817CF" w:rsidRDefault="00C85976" w:rsidP="00D27D18">
            <w:pPr>
              <w:jc w:val="center"/>
              <w:textAlignment w:val="center"/>
              <w:rPr>
                <w:rFonts w:ascii="Times New Roman" w:eastAsia="DengXian" w:hAnsi="Times New Roman" w:cs="Times New Roman"/>
                <w:color w:val="000000"/>
                <w:kern w:val="24"/>
                <w:sz w:val="18"/>
                <w:szCs w:val="18"/>
              </w:rPr>
            </w:pPr>
            <w:r w:rsidRPr="009817CF">
              <w:rPr>
                <w:rFonts w:ascii="Times New Roman" w:eastAsia="DengXian" w:hAnsi="Times New Roman" w:cs="Times New Roman"/>
                <w:kern w:val="24"/>
                <w:sz w:val="18"/>
                <w:szCs w:val="18"/>
              </w:rPr>
              <w:t>104±5</w:t>
            </w:r>
          </w:p>
        </w:tc>
      </w:tr>
    </w:tbl>
    <w:bookmarkEnd w:id="3"/>
    <w:p w14:paraId="1E42A7BF" w14:textId="1A47BEA2"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a</w:t>
      </w:r>
      <w:r w:rsidRPr="009817CF">
        <w:rPr>
          <w:rFonts w:ascii="Times New Roman" w:eastAsia="PMingLiU" w:hAnsi="Times New Roman" w:cs="Times New Roman"/>
          <w:lang w:eastAsia="zh-TW"/>
        </w:rPr>
        <w:t>All</w:t>
      </w:r>
      <w:proofErr w:type="spellEnd"/>
      <w:r w:rsidRPr="009817CF">
        <w:rPr>
          <w:rFonts w:ascii="Times New Roman" w:eastAsia="PMingLiU" w:hAnsi="Times New Roman" w:cs="Times New Roman"/>
          <w:lang w:eastAsia="zh-TW"/>
        </w:rPr>
        <w:t xml:space="preserve"> mutants were construct based on wild-type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w:t>
      </w:r>
    </w:p>
    <w:p w14:paraId="7E2A1CCE"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b</w:t>
      </w:r>
      <w:r w:rsidRPr="009817CF">
        <w:rPr>
          <w:rFonts w:ascii="Times New Roman" w:eastAsia="PMingLiU" w:hAnsi="Times New Roman" w:cs="Times New Roman"/>
          <w:lang w:eastAsia="zh-TW"/>
        </w:rPr>
        <w:t>Data</w:t>
      </w:r>
      <w:proofErr w:type="spellEnd"/>
      <w:r w:rsidRPr="009817CF">
        <w:rPr>
          <w:rFonts w:ascii="Times New Roman" w:eastAsia="PMingLiU" w:hAnsi="Times New Roman" w:cs="Times New Roman"/>
          <w:lang w:eastAsia="zh-TW"/>
        </w:rPr>
        <w:t xml:space="preserve"> are shown as mean ± S.E.M. from at least three independent experiments performed in technical duplicate. One-way ANOVA was performed followed by Dunnett</w:t>
      </w:r>
      <w:r w:rsidRPr="009817CF">
        <w:rPr>
          <w:rFonts w:ascii="Times New Roman" w:hAnsi="Times New Roman" w:cs="Times New Roman"/>
          <w:lang w:eastAsia="zh-TW"/>
        </w:rPr>
        <w:t>’</w:t>
      </w:r>
      <w:r w:rsidRPr="009817CF">
        <w:rPr>
          <w:rFonts w:ascii="Times New Roman" w:eastAsia="PMingLiU" w:hAnsi="Times New Roman" w:cs="Times New Roman"/>
          <w:lang w:eastAsia="zh-TW"/>
        </w:rPr>
        <w:t>s post-test and compared with WT. The P value was defined as: *P&lt;0.1;**P&lt;0.01;***P&lt;0.001;****P&lt;0.0001.</w:t>
      </w:r>
    </w:p>
    <w:p w14:paraId="30A0038C"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c</w:t>
      </w:r>
      <w:r w:rsidRPr="009817CF">
        <w:rPr>
          <w:rFonts w:ascii="Times New Roman" w:eastAsia="PMingLiU" w:hAnsi="Times New Roman" w:cs="Times New Roman"/>
          <w:lang w:eastAsia="zh-TW"/>
        </w:rPr>
        <w:t>Sample</w:t>
      </w:r>
      <w:proofErr w:type="spellEnd"/>
      <w:r w:rsidRPr="009817CF">
        <w:rPr>
          <w:rFonts w:ascii="Times New Roman" w:eastAsia="PMingLiU" w:hAnsi="Times New Roman" w:cs="Times New Roman"/>
          <w:lang w:eastAsia="zh-TW"/>
        </w:rPr>
        <w:t xml:space="preserve"> size; the number of independent experiments performed in duplicate.</w:t>
      </w:r>
      <w:r w:rsidRPr="009817CF">
        <w:rPr>
          <w:rFonts w:ascii="Times New Roman" w:hAnsi="Times New Roman" w:cs="Times New Roman"/>
        </w:rPr>
        <w:t xml:space="preserve"> </w:t>
      </w:r>
    </w:p>
    <w:p w14:paraId="05B4DD51"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d</w:t>
      </w:r>
      <w:r w:rsidRPr="009817CF">
        <w:rPr>
          <w:rFonts w:ascii="Times New Roman" w:eastAsia="PMingLiU" w:hAnsi="Times New Roman" w:cs="Times New Roman"/>
          <w:lang w:eastAsia="zh-TW"/>
        </w:rPr>
        <w:t>The</w:t>
      </w:r>
      <w:proofErr w:type="spellEnd"/>
      <w:r w:rsidRPr="009817CF">
        <w:rPr>
          <w:rFonts w:ascii="Times New Roman" w:eastAsia="PMingLiU" w:hAnsi="Times New Roman" w:cs="Times New Roman"/>
          <w:lang w:eastAsia="zh-TW"/>
        </w:rPr>
        <w:t xml:space="preserve">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refers to the shift between the S1P and S1P + 100 </w:t>
      </w:r>
      <w:proofErr w:type="spellStart"/>
      <w:r w:rsidRPr="009817CF">
        <w:rPr>
          <w:rFonts w:ascii="Times New Roman" w:eastAsia="PMingLiU" w:hAnsi="Times New Roman" w:cs="Times New Roman"/>
          <w:lang w:eastAsia="zh-TW"/>
        </w:rPr>
        <w:t>nM</w:t>
      </w:r>
      <w:proofErr w:type="spellEnd"/>
      <w:r w:rsidRPr="009817CF">
        <w:rPr>
          <w:rFonts w:ascii="Times New Roman" w:eastAsia="PMingLiU" w:hAnsi="Times New Roman" w:cs="Times New Roman"/>
          <w:lang w:eastAsia="zh-TW"/>
        </w:rPr>
        <w:t xml:space="preserve"> antagonist SPM-242 curve (EC</w:t>
      </w:r>
      <w:r w:rsidRPr="009817CF">
        <w:rPr>
          <w:rFonts w:ascii="Times New Roman" w:eastAsia="PMingLiU" w:hAnsi="Times New Roman" w:cs="Times New Roman"/>
          <w:vertAlign w:val="subscript"/>
          <w:lang w:eastAsia="zh-TW"/>
        </w:rPr>
        <w:t>50(S1P + SPM-242)</w:t>
      </w:r>
      <w:r w:rsidRPr="009817CF">
        <w:rPr>
          <w:rFonts w:ascii="Times New Roman" w:eastAsia="PMingLiU" w:hAnsi="Times New Roman" w:cs="Times New Roman"/>
          <w:lang w:eastAsia="zh-TW"/>
        </w:rPr>
        <w:t>/EC</w:t>
      </w:r>
      <w:r w:rsidRPr="009817CF">
        <w:rPr>
          <w:rFonts w:ascii="Times New Roman" w:eastAsia="PMingLiU" w:hAnsi="Times New Roman" w:cs="Times New Roman"/>
          <w:vertAlign w:val="subscript"/>
          <w:lang w:eastAsia="zh-TW"/>
        </w:rPr>
        <w:t>50(S1P)</w:t>
      </w:r>
      <w:r w:rsidRPr="009817CF">
        <w:rPr>
          <w:rFonts w:ascii="Times New Roman" w:eastAsia="PMingLiU" w:hAnsi="Times New Roman" w:cs="Times New Roman"/>
          <w:lang w:eastAsia="zh-TW"/>
        </w:rPr>
        <w:t>) and characterizes the antagonistic effect on the wild-type receptor or receptor mutants. The influences of all tested residues on antagonistic activity were determined by comparison of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ratios between wild-type and mutant receptors. A higher ratio indicates higher antagonistic activity. A reduced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of mutant compared to the wild-type receptor was interpreted as important for the antagonist.</w:t>
      </w:r>
      <w:r w:rsidRPr="009817CF">
        <w:rPr>
          <w:rFonts w:ascii="Times New Roman" w:hAnsi="Times New Roman" w:cs="Times New Roman"/>
        </w:rPr>
        <w:t xml:space="preserve"> </w:t>
      </w:r>
    </w:p>
    <w:p w14:paraId="069B1C89"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lastRenderedPageBreak/>
        <w:t>e</w:t>
      </w:r>
      <w:r w:rsidRPr="009817CF">
        <w:rPr>
          <w:rFonts w:ascii="Times New Roman" w:eastAsia="PMingLiU" w:hAnsi="Times New Roman" w:cs="Times New Roman"/>
          <w:lang w:eastAsia="zh-TW"/>
        </w:rPr>
        <w:t>Fold</w:t>
      </w:r>
      <w:proofErr w:type="spellEnd"/>
      <w:r w:rsidRPr="009817CF">
        <w:rPr>
          <w:rFonts w:ascii="Times New Roman" w:eastAsia="PMingLiU" w:hAnsi="Times New Roman" w:cs="Times New Roman"/>
          <w:lang w:eastAsia="zh-TW"/>
        </w:rPr>
        <w:t xml:space="preserve"> change of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refers to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w:t>
      </w:r>
      <w:r w:rsidRPr="00E4577B">
        <w:rPr>
          <w:rFonts w:ascii="Times New Roman" w:eastAsia="PMingLiU" w:hAnsi="Times New Roman" w:cs="Times New Roman"/>
          <w:lang w:eastAsia="zh-TW"/>
        </w:rPr>
        <w:t>mutants</w:t>
      </w:r>
      <w:r w:rsidRPr="009817CF">
        <w:rPr>
          <w:rFonts w:ascii="Times New Roman" w:eastAsia="PMingLiU" w:hAnsi="Times New Roman" w:cs="Times New Roman"/>
          <w:lang w:eastAsia="zh-TW"/>
        </w:rPr>
        <w:t>)/EC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w:t>
      </w:r>
      <w:r w:rsidRPr="00E4577B">
        <w:rPr>
          <w:rFonts w:ascii="Times New Roman" w:eastAsia="PMingLiU" w:hAnsi="Times New Roman" w:cs="Times New Roman"/>
          <w:lang w:eastAsia="zh-TW"/>
        </w:rPr>
        <w:t>wild-type</w:t>
      </w:r>
      <w:r w:rsidRPr="009817CF">
        <w:rPr>
          <w:rFonts w:ascii="Times New Roman" w:eastAsia="PMingLiU" w:hAnsi="Times New Roman" w:cs="Times New Roman"/>
          <w:lang w:eastAsia="zh-TW"/>
        </w:rPr>
        <w:t>). ND (not determined) indicates data which a robust concentration response curve could not be established within the concentration range tested.</w:t>
      </w:r>
    </w:p>
    <w:p w14:paraId="07A2586A"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f</w:t>
      </w:r>
      <w:r w:rsidRPr="009817CF">
        <w:rPr>
          <w:rFonts w:ascii="Times New Roman" w:eastAsia="PMingLiU" w:hAnsi="Times New Roman" w:cs="Times New Roman"/>
          <w:lang w:eastAsia="zh-TW"/>
        </w:rPr>
        <w:t>Protein</w:t>
      </w:r>
      <w:proofErr w:type="spellEnd"/>
      <w:r w:rsidRPr="009817CF">
        <w:rPr>
          <w:rFonts w:ascii="Times New Roman" w:eastAsia="PMingLiU" w:hAnsi="Times New Roman" w:cs="Times New Roman"/>
          <w:lang w:eastAsia="zh-TW"/>
        </w:rPr>
        <w:t xml:space="preserve"> expression level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constructs at the cell surface were determined in parallel by flow cytometry with an anti-FLAG antibody (Sigma-Aldrich) and reported as percent compared to the wild-type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from at least three independent measurements performed in duplicate.</w:t>
      </w:r>
    </w:p>
    <w:p w14:paraId="7A268729" w14:textId="77777777" w:rsidR="00C85976" w:rsidRPr="009817CF" w:rsidRDefault="00C85976" w:rsidP="00C85976">
      <w:pPr>
        <w:rPr>
          <w:rFonts w:ascii="Times New Roman" w:hAnsi="Times New Roman" w:cs="Times New Roman"/>
          <w:b/>
          <w:bCs/>
        </w:rPr>
      </w:pPr>
      <w:r w:rsidRPr="009817CF">
        <w:rPr>
          <w:rFonts w:ascii="Times New Roman" w:hAnsi="Times New Roman" w:cs="Times New Roman"/>
          <w:b/>
          <w:bCs/>
        </w:rPr>
        <w:br w:type="page"/>
      </w:r>
    </w:p>
    <w:p w14:paraId="31A75831" w14:textId="46AC567B" w:rsidR="009A0D09" w:rsidRPr="00E4577B" w:rsidRDefault="00C85976" w:rsidP="00C85976">
      <w:pPr>
        <w:rPr>
          <w:rFonts w:ascii="Times New Roman" w:hAnsi="Times New Roman" w:cs="Times New Roman"/>
        </w:rPr>
      </w:pPr>
      <w:r w:rsidRPr="00E4577B">
        <w:rPr>
          <w:rFonts w:ascii="Times New Roman" w:eastAsia="PMingLiU" w:hAnsi="Times New Roman" w:cs="Times New Roman"/>
          <w:lang w:eastAsia="zh-TW"/>
        </w:rPr>
        <w:lastRenderedPageBreak/>
        <w:t>Antagonism effect of Cpd-32 and CYM52581 on TRUPATH assay</w:t>
      </w:r>
      <w:r w:rsidR="00AB737E" w:rsidRPr="00E4577B">
        <w:rPr>
          <w:rFonts w:ascii="Times New Roman" w:hAnsi="Times New Roman" w:cs="Times New Roman"/>
        </w:rPr>
        <w:t>.</w:t>
      </w:r>
      <w:r w:rsidRPr="00E4577B">
        <w:rPr>
          <w:rFonts w:ascii="Times New Roman" w:eastAsia="PMingLiU" w:hAnsi="Times New Roman" w:cs="Times New Roman"/>
          <w:lang w:eastAsia="zh-TW"/>
        </w:rPr>
        <w:t xml:space="preserve"> </w:t>
      </w:r>
    </w:p>
    <w:p w14:paraId="2830FD24" w14:textId="77777777" w:rsidR="00701A5E" w:rsidRPr="00701A5E" w:rsidRDefault="00701A5E" w:rsidP="00C85976">
      <w:pPr>
        <w:rPr>
          <w:rFonts w:ascii="Times New Roman" w:hAnsi="Times New Roman" w:cs="Times New Roman"/>
          <w:b/>
          <w:bCs/>
        </w:rPr>
      </w:pPr>
    </w:p>
    <w:tbl>
      <w:tblPr>
        <w:tblStyle w:val="Normal"/>
        <w:tblpPr w:leftFromText="180" w:rightFromText="180" w:vertAnchor="page" w:horzAnchor="margin" w:tblpY="1915"/>
        <w:tblW w:w="53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1268"/>
        <w:gridCol w:w="1135"/>
        <w:gridCol w:w="711"/>
        <w:gridCol w:w="425"/>
        <w:gridCol w:w="993"/>
        <w:gridCol w:w="852"/>
        <w:gridCol w:w="427"/>
        <w:gridCol w:w="989"/>
        <w:gridCol w:w="711"/>
        <w:gridCol w:w="712"/>
        <w:gridCol w:w="703"/>
      </w:tblGrid>
      <w:tr w:rsidR="00AB737E" w:rsidRPr="00701A5E" w14:paraId="47D9C193" w14:textId="77777777" w:rsidTr="00D27D18">
        <w:trPr>
          <w:trHeight w:val="19"/>
        </w:trPr>
        <w:tc>
          <w:tcPr>
            <w:tcW w:w="711" w:type="pct"/>
            <w:vMerge w:val="restart"/>
            <w:shd w:val="clear" w:color="auto" w:fill="auto"/>
            <w:tcMar>
              <w:top w:w="8" w:type="dxa"/>
              <w:left w:w="8" w:type="dxa"/>
              <w:bottom w:w="0" w:type="dxa"/>
              <w:right w:w="8" w:type="dxa"/>
            </w:tcMar>
            <w:vAlign w:val="center"/>
            <w:hideMark/>
          </w:tcPr>
          <w:p w14:paraId="53D69B05" w14:textId="77777777" w:rsidR="00AB737E" w:rsidRPr="00AB737E" w:rsidRDefault="00AB737E" w:rsidP="00D27D18">
            <w:pPr>
              <w:jc w:val="center"/>
              <w:textAlignment w:val="center"/>
              <w:rPr>
                <w:rFonts w:ascii="Times New Roman" w:eastAsia="SimSun" w:hAnsi="Times New Roman" w:cs="Times New Roman"/>
                <w:b/>
                <w:bCs/>
                <w:sz w:val="16"/>
                <w:szCs w:val="16"/>
              </w:rPr>
            </w:pPr>
            <w:bookmarkStart w:id="6" w:name="_Hlk78454663"/>
            <w:r w:rsidRPr="00AB737E">
              <w:rPr>
                <w:rFonts w:ascii="Times New Roman" w:eastAsia="SimSun" w:hAnsi="Times New Roman" w:cs="Times New Roman"/>
                <w:b/>
                <w:bCs/>
                <w:color w:val="000000" w:themeColor="dark1"/>
                <w:kern w:val="24"/>
                <w:sz w:val="16"/>
                <w:szCs w:val="16"/>
              </w:rPr>
              <w:t>WT/</w:t>
            </w:r>
            <w:proofErr w:type="spellStart"/>
            <w:r w:rsidRPr="00AB737E">
              <w:rPr>
                <w:rFonts w:ascii="Times New Roman" w:eastAsia="SimSun" w:hAnsi="Times New Roman" w:cs="Times New Roman"/>
                <w:b/>
                <w:bCs/>
                <w:color w:val="000000" w:themeColor="dark1"/>
                <w:kern w:val="24"/>
                <w:sz w:val="16"/>
                <w:szCs w:val="16"/>
              </w:rPr>
              <w:t>mutants</w:t>
            </w:r>
            <w:r w:rsidRPr="00AB737E">
              <w:rPr>
                <w:rFonts w:ascii="Times New Roman" w:eastAsia="SimSun" w:hAnsi="Times New Roman" w:cs="Times New Roman"/>
                <w:b/>
                <w:bCs/>
                <w:color w:val="000000" w:themeColor="dark1"/>
                <w:kern w:val="24"/>
                <w:sz w:val="16"/>
                <w:szCs w:val="16"/>
                <w:vertAlign w:val="superscript"/>
              </w:rPr>
              <w:t>a</w:t>
            </w:r>
            <w:proofErr w:type="spellEnd"/>
          </w:p>
        </w:tc>
        <w:tc>
          <w:tcPr>
            <w:tcW w:w="1272" w:type="pct"/>
            <w:gridSpan w:val="3"/>
          </w:tcPr>
          <w:p w14:paraId="6B05EB5A"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rPr>
            </w:pPr>
            <w:r w:rsidRPr="00AB737E">
              <w:rPr>
                <w:rFonts w:ascii="Times New Roman" w:eastAsia="SimSun" w:hAnsi="Times New Roman" w:cs="Times New Roman"/>
                <w:b/>
                <w:bCs/>
                <w:color w:val="000000" w:themeColor="dark1"/>
                <w:kern w:val="24"/>
                <w:sz w:val="16"/>
                <w:szCs w:val="16"/>
              </w:rPr>
              <w:t>S1P</w:t>
            </w:r>
          </w:p>
        </w:tc>
        <w:tc>
          <w:tcPr>
            <w:tcW w:w="1272" w:type="pct"/>
            <w:gridSpan w:val="3"/>
            <w:shd w:val="clear" w:color="auto" w:fill="auto"/>
            <w:tcMar>
              <w:top w:w="8" w:type="dxa"/>
              <w:left w:w="8" w:type="dxa"/>
              <w:bottom w:w="0" w:type="dxa"/>
              <w:right w:w="8" w:type="dxa"/>
            </w:tcMar>
            <w:vAlign w:val="center"/>
            <w:hideMark/>
          </w:tcPr>
          <w:p w14:paraId="5D22C20C" w14:textId="77777777" w:rsidR="00AB737E" w:rsidRPr="00AB737E" w:rsidRDefault="00AB737E" w:rsidP="00D27D18">
            <w:pPr>
              <w:jc w:val="center"/>
              <w:textAlignment w:val="center"/>
              <w:rPr>
                <w:rFonts w:ascii="Times New Roman" w:eastAsia="SimSun" w:hAnsi="Times New Roman" w:cs="Times New Roman"/>
                <w:b/>
                <w:bCs/>
                <w:sz w:val="16"/>
                <w:szCs w:val="16"/>
              </w:rPr>
            </w:pPr>
            <w:r w:rsidRPr="00AB737E">
              <w:rPr>
                <w:rFonts w:ascii="Times New Roman" w:eastAsia="SimSun" w:hAnsi="Times New Roman" w:cs="Times New Roman"/>
                <w:b/>
                <w:bCs/>
                <w:color w:val="000000" w:themeColor="dark1"/>
                <w:kern w:val="24"/>
                <w:sz w:val="16"/>
                <w:szCs w:val="16"/>
              </w:rPr>
              <w:t>Cpd-32</w:t>
            </w:r>
          </w:p>
        </w:tc>
        <w:tc>
          <w:tcPr>
            <w:tcW w:w="1351" w:type="pct"/>
            <w:gridSpan w:val="3"/>
            <w:vAlign w:val="center"/>
          </w:tcPr>
          <w:p w14:paraId="197B24FF" w14:textId="77777777" w:rsidR="00AB737E" w:rsidRPr="00AB737E" w:rsidRDefault="00AB737E" w:rsidP="00D27D18">
            <w:pPr>
              <w:jc w:val="center"/>
              <w:textAlignment w:val="center"/>
              <w:rPr>
                <w:rFonts w:ascii="Times New Roman" w:eastAsia="SimSun" w:hAnsi="Times New Roman" w:cs="Times New Roman"/>
                <w:b/>
                <w:bCs/>
                <w:color w:val="000000"/>
                <w:kern w:val="24"/>
                <w:sz w:val="16"/>
                <w:szCs w:val="16"/>
              </w:rPr>
            </w:pPr>
            <w:r w:rsidRPr="00AB737E">
              <w:rPr>
                <w:rFonts w:ascii="Times New Roman" w:eastAsia="SimSun" w:hAnsi="Times New Roman" w:cs="Times New Roman"/>
                <w:b/>
                <w:bCs/>
                <w:color w:val="000000"/>
                <w:kern w:val="24"/>
                <w:sz w:val="16"/>
                <w:szCs w:val="16"/>
              </w:rPr>
              <w:t>CYM52581</w:t>
            </w:r>
          </w:p>
        </w:tc>
        <w:tc>
          <w:tcPr>
            <w:tcW w:w="395" w:type="pct"/>
            <w:vMerge w:val="restart"/>
            <w:vAlign w:val="center"/>
          </w:tcPr>
          <w:p w14:paraId="24470DED" w14:textId="77777777" w:rsidR="00AB737E" w:rsidRPr="00AB737E" w:rsidRDefault="00AB737E" w:rsidP="00D27D18">
            <w:pPr>
              <w:jc w:val="center"/>
              <w:textAlignment w:val="center"/>
              <w:rPr>
                <w:rFonts w:ascii="Times New Roman" w:eastAsia="SimSun" w:hAnsi="Times New Roman" w:cs="Times New Roman"/>
                <w:b/>
                <w:bCs/>
                <w:color w:val="000000"/>
                <w:kern w:val="24"/>
                <w:sz w:val="16"/>
                <w:szCs w:val="16"/>
              </w:rPr>
            </w:pPr>
            <w:r w:rsidRPr="00AB737E">
              <w:rPr>
                <w:rFonts w:ascii="Times New Roman" w:eastAsia="SimSun" w:hAnsi="Times New Roman" w:cs="Times New Roman"/>
                <w:b/>
                <w:bCs/>
                <w:color w:val="000000"/>
                <w:kern w:val="24"/>
                <w:sz w:val="16"/>
                <w:szCs w:val="16"/>
              </w:rPr>
              <w:t>Surface expression</w:t>
            </w:r>
          </w:p>
          <w:p w14:paraId="54EDF4EB" w14:textId="77777777" w:rsidR="00AB737E" w:rsidRPr="00AB737E" w:rsidRDefault="00AB737E" w:rsidP="00D27D18">
            <w:pPr>
              <w:jc w:val="center"/>
              <w:textAlignment w:val="center"/>
              <w:rPr>
                <w:rFonts w:ascii="Times New Roman" w:eastAsia="DengXian" w:hAnsi="Times New Roman" w:cs="Times New Roman"/>
                <w:b/>
                <w:bCs/>
                <w:color w:val="000000"/>
                <w:kern w:val="24"/>
                <w:sz w:val="16"/>
                <w:szCs w:val="16"/>
              </w:rPr>
            </w:pPr>
            <w:r w:rsidRPr="00AB737E">
              <w:rPr>
                <w:rFonts w:ascii="Times New Roman" w:eastAsia="SimSun" w:hAnsi="Times New Roman" w:cs="Times New Roman"/>
                <w:b/>
                <w:bCs/>
                <w:color w:val="000000"/>
                <w:kern w:val="24"/>
                <w:sz w:val="16"/>
                <w:szCs w:val="16"/>
              </w:rPr>
              <w:t>(%/ wild type)</w:t>
            </w:r>
            <w:r w:rsidRPr="00AB737E">
              <w:rPr>
                <w:rFonts w:ascii="Times New Roman" w:eastAsia="SimSun" w:hAnsi="Times New Roman" w:cs="Times New Roman"/>
                <w:b/>
                <w:bCs/>
                <w:color w:val="000000"/>
                <w:kern w:val="24"/>
                <w:sz w:val="16"/>
                <w:szCs w:val="16"/>
                <w:vertAlign w:val="superscript"/>
              </w:rPr>
              <w:t>f</w:t>
            </w:r>
          </w:p>
        </w:tc>
      </w:tr>
      <w:tr w:rsidR="00AB737E" w:rsidRPr="00701A5E" w14:paraId="2AC77B02" w14:textId="77777777" w:rsidTr="00D27D18">
        <w:trPr>
          <w:trHeight w:val="595"/>
        </w:trPr>
        <w:tc>
          <w:tcPr>
            <w:tcW w:w="711" w:type="pct"/>
            <w:vMerge/>
            <w:vAlign w:val="center"/>
            <w:hideMark/>
          </w:tcPr>
          <w:p w14:paraId="07E3F4F4" w14:textId="77777777" w:rsidR="00AB737E" w:rsidRPr="00AB737E" w:rsidRDefault="00AB737E" w:rsidP="00D27D18">
            <w:pPr>
              <w:jc w:val="center"/>
              <w:rPr>
                <w:rFonts w:ascii="Times New Roman" w:eastAsia="SimSun" w:hAnsi="Times New Roman" w:cs="Times New Roman"/>
                <w:sz w:val="16"/>
                <w:szCs w:val="16"/>
              </w:rPr>
            </w:pPr>
          </w:p>
        </w:tc>
        <w:tc>
          <w:tcPr>
            <w:tcW w:w="636" w:type="pct"/>
            <w:vAlign w:val="center"/>
          </w:tcPr>
          <w:p w14:paraId="4F38F23B" w14:textId="77777777" w:rsidR="00AB737E" w:rsidRPr="00AB737E" w:rsidRDefault="00AB737E" w:rsidP="00D27D18">
            <w:pPr>
              <w:jc w:val="center"/>
              <w:textAlignment w:val="center"/>
              <w:rPr>
                <w:rFonts w:ascii="Times New Roman" w:eastAsia="SimSun" w:hAnsi="Times New Roman" w:cs="Times New Roman"/>
                <w:b/>
                <w:bCs/>
                <w:color w:val="000000"/>
                <w:kern w:val="24"/>
                <w:sz w:val="16"/>
                <w:szCs w:val="16"/>
              </w:rPr>
            </w:pPr>
            <w:r w:rsidRPr="00AB737E">
              <w:rPr>
                <w:rFonts w:ascii="Times New Roman" w:eastAsia="SimSun" w:hAnsi="Times New Roman" w:cs="Times New Roman"/>
                <w:b/>
                <w:bCs/>
                <w:color w:val="000000"/>
                <w:kern w:val="24"/>
                <w:sz w:val="16"/>
                <w:szCs w:val="16"/>
              </w:rPr>
              <w:t>EC</w:t>
            </w:r>
            <w:r w:rsidRPr="00AB737E">
              <w:rPr>
                <w:rFonts w:ascii="Times New Roman" w:eastAsia="SimSun" w:hAnsi="Times New Roman" w:cs="Times New Roman"/>
                <w:b/>
                <w:bCs/>
                <w:color w:val="000000"/>
                <w:kern w:val="24"/>
                <w:position w:val="-7"/>
                <w:sz w:val="16"/>
                <w:szCs w:val="16"/>
                <w:vertAlign w:val="subscript"/>
              </w:rPr>
              <w:t>50</w:t>
            </w:r>
            <w:r w:rsidRPr="00AB737E">
              <w:rPr>
                <w:rFonts w:ascii="Times New Roman" w:eastAsia="SimSun" w:hAnsi="Times New Roman" w:cs="Times New Roman"/>
                <w:b/>
                <w:bCs/>
                <w:color w:val="000000"/>
                <w:kern w:val="24"/>
                <w:sz w:val="16"/>
                <w:szCs w:val="16"/>
              </w:rPr>
              <w:t>(</w:t>
            </w:r>
            <w:proofErr w:type="spellStart"/>
            <w:r w:rsidRPr="00AB737E">
              <w:rPr>
                <w:rFonts w:ascii="Times New Roman" w:eastAsia="SimSun" w:hAnsi="Times New Roman" w:cs="Times New Roman"/>
                <w:b/>
                <w:bCs/>
                <w:color w:val="000000"/>
                <w:kern w:val="24"/>
                <w:sz w:val="16"/>
                <w:szCs w:val="16"/>
              </w:rPr>
              <w:t>nM</w:t>
            </w:r>
            <w:proofErr w:type="spellEnd"/>
            <w:r w:rsidRPr="00AB737E">
              <w:rPr>
                <w:rFonts w:ascii="Times New Roman" w:eastAsia="SimSun" w:hAnsi="Times New Roman" w:cs="Times New Roman"/>
                <w:b/>
                <w:bCs/>
                <w:color w:val="000000"/>
                <w:kern w:val="24"/>
                <w:sz w:val="16"/>
                <w:szCs w:val="16"/>
              </w:rPr>
              <w:t>)</w:t>
            </w:r>
          </w:p>
          <w:p w14:paraId="56B1A71C"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rPr>
            </w:pPr>
            <w:r w:rsidRPr="00AB737E">
              <w:rPr>
                <w:rFonts w:ascii="Times New Roman" w:eastAsia="SimSun" w:hAnsi="Times New Roman" w:cs="Times New Roman"/>
                <w:b/>
                <w:bCs/>
                <w:color w:val="000000"/>
                <w:kern w:val="24"/>
                <w:sz w:val="16"/>
                <w:szCs w:val="16"/>
              </w:rPr>
              <w:t>(</w:t>
            </w:r>
            <w:proofErr w:type="spellStart"/>
            <w:r w:rsidRPr="00AB737E">
              <w:rPr>
                <w:rFonts w:ascii="Times New Roman" w:eastAsia="SimSun" w:hAnsi="Times New Roman" w:cs="Times New Roman"/>
                <w:b/>
                <w:bCs/>
                <w:color w:val="000000"/>
                <w:kern w:val="24"/>
                <w:sz w:val="16"/>
                <w:szCs w:val="16"/>
              </w:rPr>
              <w:t>pEC</w:t>
            </w:r>
            <w:proofErr w:type="spellEnd"/>
            <w:r w:rsidRPr="00AB737E">
              <w:rPr>
                <w:rFonts w:ascii="Times New Roman" w:eastAsia="SimSun" w:hAnsi="Times New Roman" w:cs="Times New Roman"/>
                <w:b/>
                <w:bCs/>
                <w:color w:val="000000"/>
                <w:kern w:val="24"/>
                <w:position w:val="-7"/>
                <w:sz w:val="16"/>
                <w:szCs w:val="16"/>
                <w:vertAlign w:val="subscript"/>
              </w:rPr>
              <w:t>50</w:t>
            </w:r>
            <w:r w:rsidRPr="00AB737E">
              <w:rPr>
                <w:rFonts w:ascii="Times New Roman" w:eastAsia="SimSun" w:hAnsi="Times New Roman" w:cs="Times New Roman"/>
                <w:b/>
                <w:bCs/>
                <w:color w:val="000000"/>
                <w:kern w:val="24"/>
                <w:position w:val="-7"/>
                <w:sz w:val="16"/>
                <w:szCs w:val="16"/>
              </w:rPr>
              <w:t xml:space="preserve"> </w:t>
            </w:r>
            <w:r w:rsidRPr="00AB737E">
              <w:rPr>
                <w:rFonts w:ascii="Times New Roman" w:eastAsia="SimSun" w:hAnsi="Times New Roman" w:cs="Times New Roman"/>
                <w:b/>
                <w:bCs/>
                <w:color w:val="000000"/>
                <w:kern w:val="24"/>
                <w:sz w:val="16"/>
                <w:szCs w:val="16"/>
              </w:rPr>
              <w:t>± SEM)</w:t>
            </w:r>
            <w:r w:rsidRPr="00AB737E">
              <w:rPr>
                <w:rFonts w:ascii="Times New Roman" w:eastAsia="SimSun" w:hAnsi="Times New Roman" w:cs="Times New Roman"/>
                <w:b/>
                <w:bCs/>
                <w:color w:val="000000"/>
                <w:kern w:val="24"/>
                <w:sz w:val="16"/>
                <w:szCs w:val="16"/>
                <w:vertAlign w:val="superscript"/>
              </w:rPr>
              <w:t>b</w:t>
            </w:r>
          </w:p>
        </w:tc>
        <w:tc>
          <w:tcPr>
            <w:tcW w:w="398" w:type="pct"/>
            <w:vAlign w:val="center"/>
          </w:tcPr>
          <w:p w14:paraId="7864C9AA" w14:textId="77777777" w:rsidR="00AB737E" w:rsidRPr="00AB737E" w:rsidRDefault="00AB737E" w:rsidP="00D27D18">
            <w:pPr>
              <w:jc w:val="center"/>
              <w:textAlignment w:val="center"/>
              <w:rPr>
                <w:rFonts w:ascii="Times New Roman" w:eastAsia="SimSun" w:hAnsi="Times New Roman" w:cs="Times New Roman"/>
                <w:sz w:val="16"/>
                <w:szCs w:val="16"/>
                <w:vertAlign w:val="superscript"/>
              </w:rPr>
            </w:pPr>
            <w:proofErr w:type="spellStart"/>
            <w:r w:rsidRPr="00AB737E">
              <w:rPr>
                <w:rFonts w:ascii="Times New Roman" w:eastAsia="SimSun" w:hAnsi="Times New Roman" w:cs="Times New Roman"/>
                <w:b/>
                <w:bCs/>
                <w:sz w:val="16"/>
                <w:szCs w:val="16"/>
              </w:rPr>
              <w:t>Ratio</w:t>
            </w:r>
            <w:r w:rsidRPr="00AB737E">
              <w:rPr>
                <w:rFonts w:ascii="Times New Roman" w:eastAsia="SimSun" w:hAnsi="Times New Roman" w:cs="Times New Roman"/>
                <w:sz w:val="16"/>
                <w:szCs w:val="16"/>
                <w:vertAlign w:val="superscript"/>
              </w:rPr>
              <w:t>c</w:t>
            </w:r>
            <w:proofErr w:type="spellEnd"/>
          </w:p>
          <w:p w14:paraId="4D997F8F"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rPr>
            </w:pPr>
            <w:r w:rsidRPr="00AB737E">
              <w:rPr>
                <w:rFonts w:ascii="Times New Roman" w:eastAsia="SimSun" w:hAnsi="Times New Roman" w:cs="Times New Roman"/>
                <w:b/>
                <w:bCs/>
                <w:sz w:val="16"/>
                <w:szCs w:val="16"/>
              </w:rPr>
              <w:t>(mut/WT)</w:t>
            </w:r>
          </w:p>
        </w:tc>
        <w:tc>
          <w:tcPr>
            <w:tcW w:w="238" w:type="pct"/>
            <w:vAlign w:val="center"/>
          </w:tcPr>
          <w:p w14:paraId="14BF7415"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rPr>
            </w:pPr>
            <w:r w:rsidRPr="00AB737E">
              <w:rPr>
                <w:rFonts w:ascii="Times New Roman" w:eastAsia="SimSun" w:hAnsi="Times New Roman" w:cs="Times New Roman"/>
                <w:b/>
                <w:bCs/>
                <w:color w:val="000000" w:themeColor="dark1"/>
                <w:kern w:val="24"/>
                <w:sz w:val="16"/>
                <w:szCs w:val="16"/>
              </w:rPr>
              <w:t>N</w:t>
            </w:r>
            <w:r w:rsidRPr="00AB737E">
              <w:rPr>
                <w:rFonts w:ascii="Times New Roman" w:eastAsia="SimSun" w:hAnsi="Times New Roman" w:cs="Times New Roman"/>
                <w:color w:val="000000" w:themeColor="dark1"/>
                <w:kern w:val="24"/>
                <w:sz w:val="16"/>
                <w:szCs w:val="16"/>
                <w:vertAlign w:val="superscript"/>
              </w:rPr>
              <w:t>d</w:t>
            </w:r>
          </w:p>
        </w:tc>
        <w:tc>
          <w:tcPr>
            <w:tcW w:w="556" w:type="pct"/>
            <w:shd w:val="clear" w:color="auto" w:fill="auto"/>
            <w:tcMar>
              <w:top w:w="8" w:type="dxa"/>
              <w:left w:w="8" w:type="dxa"/>
              <w:bottom w:w="0" w:type="dxa"/>
              <w:right w:w="8" w:type="dxa"/>
            </w:tcMar>
            <w:vAlign w:val="center"/>
            <w:hideMark/>
          </w:tcPr>
          <w:p w14:paraId="0FD50906"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lang w:val="pt-PT"/>
              </w:rPr>
            </w:pPr>
            <w:r w:rsidRPr="00AB737E">
              <w:rPr>
                <w:rFonts w:ascii="Times New Roman" w:eastAsia="SimSun" w:hAnsi="Times New Roman" w:cs="Times New Roman"/>
                <w:b/>
                <w:bCs/>
                <w:color w:val="000000" w:themeColor="dark1"/>
                <w:kern w:val="24"/>
                <w:sz w:val="16"/>
                <w:szCs w:val="16"/>
                <w:lang w:val="pt-PT"/>
              </w:rPr>
              <w:t>IC</w:t>
            </w:r>
            <w:r w:rsidRPr="00AB737E">
              <w:rPr>
                <w:rFonts w:ascii="Times New Roman" w:eastAsia="SimSun" w:hAnsi="Times New Roman" w:cs="Times New Roman"/>
                <w:b/>
                <w:bCs/>
                <w:color w:val="000000" w:themeColor="dark1"/>
                <w:kern w:val="24"/>
                <w:sz w:val="16"/>
                <w:szCs w:val="16"/>
                <w:vertAlign w:val="subscript"/>
                <w:lang w:val="pt-PT"/>
              </w:rPr>
              <w:t>50</w:t>
            </w:r>
            <w:r w:rsidRPr="00AB737E">
              <w:rPr>
                <w:rFonts w:ascii="Times New Roman" w:eastAsia="SimSun" w:hAnsi="Times New Roman" w:cs="Times New Roman"/>
                <w:b/>
                <w:bCs/>
                <w:color w:val="000000" w:themeColor="dark1"/>
                <w:kern w:val="24"/>
                <w:sz w:val="16"/>
                <w:szCs w:val="16"/>
                <w:lang w:val="pt-PT"/>
              </w:rPr>
              <w:t>(nM)</w:t>
            </w:r>
          </w:p>
          <w:p w14:paraId="7AC7D1EA" w14:textId="77777777" w:rsidR="00AB737E" w:rsidRPr="00AB737E" w:rsidRDefault="00AB737E" w:rsidP="00D27D18">
            <w:pPr>
              <w:jc w:val="center"/>
              <w:textAlignment w:val="center"/>
              <w:rPr>
                <w:rFonts w:ascii="Times New Roman" w:eastAsia="SimSun" w:hAnsi="Times New Roman" w:cs="Times New Roman"/>
                <w:b/>
                <w:bCs/>
                <w:sz w:val="16"/>
                <w:szCs w:val="16"/>
                <w:lang w:val="pt-PT"/>
              </w:rPr>
            </w:pPr>
            <w:r w:rsidRPr="00AB737E">
              <w:rPr>
                <w:rFonts w:ascii="Times New Roman" w:eastAsia="SimSun" w:hAnsi="Times New Roman" w:cs="Times New Roman"/>
                <w:b/>
                <w:bCs/>
                <w:sz w:val="16"/>
                <w:szCs w:val="16"/>
                <w:lang w:val="pt-PT"/>
              </w:rPr>
              <w:t>(pIC</w:t>
            </w:r>
            <w:r w:rsidRPr="00AB737E">
              <w:rPr>
                <w:rFonts w:ascii="Times New Roman" w:eastAsia="SimSun" w:hAnsi="Times New Roman" w:cs="Times New Roman"/>
                <w:b/>
                <w:bCs/>
                <w:sz w:val="16"/>
                <w:szCs w:val="16"/>
                <w:vertAlign w:val="subscript"/>
                <w:lang w:val="pt-PT"/>
              </w:rPr>
              <w:t>50</w:t>
            </w:r>
            <w:r w:rsidRPr="00AB737E">
              <w:rPr>
                <w:rFonts w:ascii="Times New Roman" w:eastAsia="SimSun" w:hAnsi="Times New Roman" w:cs="Times New Roman"/>
                <w:b/>
                <w:bCs/>
                <w:sz w:val="16"/>
                <w:szCs w:val="16"/>
                <w:lang w:val="pt-PT"/>
              </w:rPr>
              <w:t>±SEM)</w:t>
            </w:r>
            <w:r w:rsidRPr="00AB737E">
              <w:rPr>
                <w:rFonts w:ascii="Times New Roman" w:eastAsia="SimSun" w:hAnsi="Times New Roman" w:cs="Times New Roman"/>
                <w:b/>
                <w:bCs/>
                <w:sz w:val="16"/>
                <w:szCs w:val="16"/>
                <w:vertAlign w:val="superscript"/>
                <w:lang w:val="pt-PT"/>
              </w:rPr>
              <w:t>b</w:t>
            </w:r>
          </w:p>
        </w:tc>
        <w:tc>
          <w:tcPr>
            <w:tcW w:w="477" w:type="pct"/>
            <w:shd w:val="clear" w:color="auto" w:fill="auto"/>
            <w:tcMar>
              <w:top w:w="8" w:type="dxa"/>
              <w:left w:w="8" w:type="dxa"/>
              <w:bottom w:w="0" w:type="dxa"/>
              <w:right w:w="8" w:type="dxa"/>
            </w:tcMar>
            <w:vAlign w:val="center"/>
          </w:tcPr>
          <w:p w14:paraId="5ECCFAB0" w14:textId="77777777" w:rsidR="00AB737E" w:rsidRPr="00AB737E" w:rsidRDefault="00AB737E" w:rsidP="00D27D18">
            <w:pPr>
              <w:jc w:val="center"/>
              <w:textAlignment w:val="center"/>
              <w:rPr>
                <w:rFonts w:ascii="Times New Roman" w:eastAsia="SimSun" w:hAnsi="Times New Roman" w:cs="Times New Roman"/>
                <w:sz w:val="16"/>
                <w:szCs w:val="16"/>
                <w:vertAlign w:val="superscript"/>
              </w:rPr>
            </w:pPr>
            <w:r w:rsidRPr="00AB737E">
              <w:rPr>
                <w:rFonts w:ascii="Times New Roman" w:eastAsia="SimSun" w:hAnsi="Times New Roman" w:cs="Times New Roman"/>
                <w:b/>
                <w:bCs/>
                <w:sz w:val="16"/>
                <w:szCs w:val="16"/>
              </w:rPr>
              <w:t>Ratio</w:t>
            </w:r>
            <w:r w:rsidRPr="00AB737E">
              <w:rPr>
                <w:rFonts w:ascii="Times New Roman" w:eastAsia="SimSun" w:hAnsi="Times New Roman" w:cs="Times New Roman"/>
                <w:sz w:val="16"/>
                <w:szCs w:val="16"/>
                <w:vertAlign w:val="superscript"/>
              </w:rPr>
              <w:t>e</w:t>
            </w:r>
          </w:p>
          <w:p w14:paraId="78BA155D" w14:textId="77777777" w:rsidR="00AB737E" w:rsidRPr="00AB737E" w:rsidRDefault="00AB737E" w:rsidP="00D27D18">
            <w:pPr>
              <w:jc w:val="center"/>
              <w:textAlignment w:val="center"/>
              <w:rPr>
                <w:rFonts w:ascii="Times New Roman" w:eastAsia="SimSun" w:hAnsi="Times New Roman" w:cs="Times New Roman"/>
                <w:b/>
                <w:bCs/>
                <w:sz w:val="16"/>
                <w:szCs w:val="16"/>
              </w:rPr>
            </w:pPr>
            <w:r w:rsidRPr="00AB737E">
              <w:rPr>
                <w:rFonts w:ascii="Times New Roman" w:eastAsia="SimSun" w:hAnsi="Times New Roman" w:cs="Times New Roman"/>
                <w:b/>
                <w:bCs/>
                <w:sz w:val="16"/>
                <w:szCs w:val="16"/>
              </w:rPr>
              <w:t>(mut/WT)</w:t>
            </w:r>
          </w:p>
        </w:tc>
        <w:tc>
          <w:tcPr>
            <w:tcW w:w="239" w:type="pct"/>
            <w:shd w:val="clear" w:color="auto" w:fill="auto"/>
            <w:tcMar>
              <w:top w:w="8" w:type="dxa"/>
              <w:left w:w="8" w:type="dxa"/>
              <w:bottom w:w="0" w:type="dxa"/>
              <w:right w:w="8" w:type="dxa"/>
            </w:tcMar>
            <w:vAlign w:val="center"/>
          </w:tcPr>
          <w:p w14:paraId="15D2926A" w14:textId="77777777" w:rsidR="00AB737E" w:rsidRPr="00AB737E" w:rsidRDefault="00AB737E" w:rsidP="00D27D18">
            <w:pPr>
              <w:jc w:val="center"/>
              <w:textAlignment w:val="center"/>
              <w:rPr>
                <w:rFonts w:ascii="Times New Roman" w:eastAsia="SimSun" w:hAnsi="Times New Roman" w:cs="Times New Roman"/>
                <w:b/>
                <w:bCs/>
                <w:sz w:val="16"/>
                <w:szCs w:val="16"/>
              </w:rPr>
            </w:pPr>
            <w:r w:rsidRPr="00AB737E">
              <w:rPr>
                <w:rFonts w:ascii="Times New Roman" w:eastAsia="SimSun" w:hAnsi="Times New Roman" w:cs="Times New Roman"/>
                <w:b/>
                <w:bCs/>
                <w:color w:val="000000" w:themeColor="dark1"/>
                <w:kern w:val="24"/>
                <w:sz w:val="16"/>
                <w:szCs w:val="16"/>
              </w:rPr>
              <w:t>N</w:t>
            </w:r>
            <w:r w:rsidRPr="00AB737E">
              <w:rPr>
                <w:rFonts w:ascii="Times New Roman" w:eastAsia="SimSun" w:hAnsi="Times New Roman" w:cs="Times New Roman"/>
                <w:color w:val="000000" w:themeColor="dark1"/>
                <w:kern w:val="24"/>
                <w:sz w:val="16"/>
                <w:szCs w:val="16"/>
                <w:vertAlign w:val="superscript"/>
              </w:rPr>
              <w:t>d</w:t>
            </w:r>
          </w:p>
        </w:tc>
        <w:tc>
          <w:tcPr>
            <w:tcW w:w="554" w:type="pct"/>
            <w:vAlign w:val="center"/>
          </w:tcPr>
          <w:p w14:paraId="4A47A946"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lang w:val="pt-PT"/>
              </w:rPr>
            </w:pPr>
            <w:r w:rsidRPr="00AB737E">
              <w:rPr>
                <w:rFonts w:ascii="Times New Roman" w:eastAsia="SimSun" w:hAnsi="Times New Roman" w:cs="Times New Roman"/>
                <w:b/>
                <w:bCs/>
                <w:color w:val="000000" w:themeColor="dark1"/>
                <w:kern w:val="24"/>
                <w:sz w:val="16"/>
                <w:szCs w:val="16"/>
                <w:lang w:val="pt-PT"/>
              </w:rPr>
              <w:t>IC</w:t>
            </w:r>
            <w:r w:rsidRPr="00AB737E">
              <w:rPr>
                <w:rFonts w:ascii="Times New Roman" w:eastAsia="SimSun" w:hAnsi="Times New Roman" w:cs="Times New Roman"/>
                <w:b/>
                <w:bCs/>
                <w:color w:val="000000" w:themeColor="dark1"/>
                <w:kern w:val="24"/>
                <w:sz w:val="16"/>
                <w:szCs w:val="16"/>
                <w:vertAlign w:val="subscript"/>
                <w:lang w:val="pt-PT"/>
              </w:rPr>
              <w:t>50</w:t>
            </w:r>
            <w:r w:rsidRPr="00AB737E">
              <w:rPr>
                <w:rFonts w:ascii="Times New Roman" w:eastAsia="SimSun" w:hAnsi="Times New Roman" w:cs="Times New Roman"/>
                <w:b/>
                <w:bCs/>
                <w:color w:val="000000" w:themeColor="dark1"/>
                <w:kern w:val="24"/>
                <w:sz w:val="16"/>
                <w:szCs w:val="16"/>
                <w:lang w:val="pt-PT"/>
              </w:rPr>
              <w:t>(nM)</w:t>
            </w:r>
          </w:p>
          <w:p w14:paraId="3A35C82F"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lang w:val="pt-PT"/>
              </w:rPr>
            </w:pPr>
            <w:r w:rsidRPr="00AB737E">
              <w:rPr>
                <w:rFonts w:ascii="Times New Roman" w:eastAsia="SimSun" w:hAnsi="Times New Roman" w:cs="Times New Roman"/>
                <w:b/>
                <w:bCs/>
                <w:sz w:val="16"/>
                <w:szCs w:val="16"/>
                <w:lang w:val="pt-PT"/>
              </w:rPr>
              <w:t>(pIC</w:t>
            </w:r>
            <w:r w:rsidRPr="00AB737E">
              <w:rPr>
                <w:rFonts w:ascii="Times New Roman" w:eastAsia="SimSun" w:hAnsi="Times New Roman" w:cs="Times New Roman"/>
                <w:b/>
                <w:bCs/>
                <w:sz w:val="16"/>
                <w:szCs w:val="16"/>
                <w:vertAlign w:val="subscript"/>
                <w:lang w:val="pt-PT"/>
              </w:rPr>
              <w:t>50</w:t>
            </w:r>
            <w:r w:rsidRPr="00AB737E">
              <w:rPr>
                <w:rFonts w:ascii="Times New Roman" w:eastAsia="SimSun" w:hAnsi="Times New Roman" w:cs="Times New Roman"/>
                <w:b/>
                <w:bCs/>
                <w:sz w:val="16"/>
                <w:szCs w:val="16"/>
                <w:lang w:val="pt-PT"/>
              </w:rPr>
              <w:t>±SEM)</w:t>
            </w:r>
            <w:r w:rsidRPr="00AB737E">
              <w:rPr>
                <w:rFonts w:ascii="Times New Roman" w:eastAsia="SimSun" w:hAnsi="Times New Roman" w:cs="Times New Roman"/>
                <w:b/>
                <w:bCs/>
                <w:sz w:val="16"/>
                <w:szCs w:val="16"/>
                <w:vertAlign w:val="superscript"/>
                <w:lang w:val="pt-PT"/>
              </w:rPr>
              <w:t>b</w:t>
            </w:r>
          </w:p>
        </w:tc>
        <w:tc>
          <w:tcPr>
            <w:tcW w:w="398" w:type="pct"/>
            <w:vAlign w:val="center"/>
          </w:tcPr>
          <w:p w14:paraId="3C4D802D" w14:textId="77777777" w:rsidR="00AB737E" w:rsidRPr="00AB737E" w:rsidRDefault="00AB737E" w:rsidP="00D27D18">
            <w:pPr>
              <w:jc w:val="center"/>
              <w:textAlignment w:val="center"/>
              <w:rPr>
                <w:rFonts w:ascii="Times New Roman" w:eastAsia="SimSun" w:hAnsi="Times New Roman" w:cs="Times New Roman"/>
                <w:b/>
                <w:bCs/>
                <w:sz w:val="16"/>
                <w:szCs w:val="16"/>
              </w:rPr>
            </w:pPr>
            <w:r w:rsidRPr="00AB737E">
              <w:rPr>
                <w:rFonts w:ascii="Times New Roman" w:eastAsia="SimSun" w:hAnsi="Times New Roman" w:cs="Times New Roman"/>
                <w:b/>
                <w:bCs/>
                <w:sz w:val="16"/>
                <w:szCs w:val="16"/>
              </w:rPr>
              <w:t>Ratio</w:t>
            </w:r>
            <w:r w:rsidRPr="00AB737E">
              <w:rPr>
                <w:rFonts w:ascii="Times New Roman" w:eastAsia="SimSun" w:hAnsi="Times New Roman" w:cs="Times New Roman"/>
                <w:sz w:val="16"/>
                <w:szCs w:val="16"/>
                <w:vertAlign w:val="superscript"/>
              </w:rPr>
              <w:t>e</w:t>
            </w:r>
          </w:p>
          <w:p w14:paraId="043B14AB" w14:textId="77777777" w:rsidR="00AB737E" w:rsidRPr="00AB737E" w:rsidRDefault="00AB737E" w:rsidP="00D27D18">
            <w:pPr>
              <w:jc w:val="center"/>
              <w:textAlignment w:val="center"/>
              <w:rPr>
                <w:rFonts w:ascii="Times New Roman" w:eastAsia="SimSun" w:hAnsi="Times New Roman" w:cs="Times New Roman"/>
                <w:b/>
                <w:bCs/>
                <w:sz w:val="16"/>
                <w:szCs w:val="16"/>
              </w:rPr>
            </w:pPr>
            <w:r w:rsidRPr="00AB737E">
              <w:rPr>
                <w:rFonts w:ascii="Times New Roman" w:eastAsia="SimSun" w:hAnsi="Times New Roman" w:cs="Times New Roman"/>
                <w:b/>
                <w:bCs/>
                <w:sz w:val="16"/>
                <w:szCs w:val="16"/>
              </w:rPr>
              <w:t>(mut/WT)</w:t>
            </w:r>
          </w:p>
        </w:tc>
        <w:tc>
          <w:tcPr>
            <w:tcW w:w="399" w:type="pct"/>
            <w:vAlign w:val="center"/>
          </w:tcPr>
          <w:p w14:paraId="6994A12F"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rPr>
            </w:pPr>
            <w:proofErr w:type="spellStart"/>
            <w:r w:rsidRPr="00AB737E">
              <w:rPr>
                <w:rFonts w:ascii="Times New Roman" w:eastAsia="SimSun" w:hAnsi="Times New Roman" w:cs="Times New Roman"/>
                <w:b/>
                <w:bCs/>
                <w:color w:val="000000" w:themeColor="dark1"/>
                <w:kern w:val="24"/>
                <w:sz w:val="16"/>
                <w:szCs w:val="16"/>
              </w:rPr>
              <w:t>n</w:t>
            </w:r>
            <w:r w:rsidRPr="00AB737E">
              <w:rPr>
                <w:rFonts w:ascii="Times New Roman" w:eastAsia="SimSun" w:hAnsi="Times New Roman" w:cs="Times New Roman"/>
                <w:b/>
                <w:bCs/>
                <w:color w:val="000000" w:themeColor="dark1"/>
                <w:kern w:val="24"/>
                <w:sz w:val="16"/>
                <w:szCs w:val="16"/>
                <w:vertAlign w:val="superscript"/>
              </w:rPr>
              <w:t>d</w:t>
            </w:r>
            <w:proofErr w:type="spellEnd"/>
          </w:p>
        </w:tc>
        <w:tc>
          <w:tcPr>
            <w:tcW w:w="395" w:type="pct"/>
            <w:vMerge/>
            <w:vAlign w:val="center"/>
          </w:tcPr>
          <w:p w14:paraId="05F889B4" w14:textId="77777777" w:rsidR="00AB737E" w:rsidRPr="00AB737E" w:rsidRDefault="00AB737E" w:rsidP="00D27D18">
            <w:pPr>
              <w:jc w:val="center"/>
              <w:textAlignment w:val="center"/>
              <w:rPr>
                <w:rFonts w:ascii="Times New Roman" w:eastAsia="SimSun" w:hAnsi="Times New Roman" w:cs="Times New Roman"/>
                <w:b/>
                <w:bCs/>
                <w:color w:val="000000" w:themeColor="dark1"/>
                <w:kern w:val="24"/>
                <w:sz w:val="16"/>
                <w:szCs w:val="16"/>
              </w:rPr>
            </w:pPr>
          </w:p>
        </w:tc>
      </w:tr>
      <w:tr w:rsidR="00AB737E" w:rsidRPr="00701A5E" w14:paraId="0B91C9C9" w14:textId="77777777" w:rsidTr="00D27D18">
        <w:trPr>
          <w:trHeight w:val="19"/>
        </w:trPr>
        <w:tc>
          <w:tcPr>
            <w:tcW w:w="711" w:type="pct"/>
            <w:shd w:val="clear" w:color="auto" w:fill="auto"/>
            <w:tcMar>
              <w:top w:w="8" w:type="dxa"/>
              <w:left w:w="8" w:type="dxa"/>
              <w:bottom w:w="0" w:type="dxa"/>
              <w:right w:w="8" w:type="dxa"/>
            </w:tcMar>
            <w:vAlign w:val="center"/>
            <w:hideMark/>
          </w:tcPr>
          <w:p w14:paraId="41C6D38B"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color w:val="000000" w:themeColor="dark1"/>
                <w:kern w:val="24"/>
                <w:sz w:val="16"/>
                <w:szCs w:val="16"/>
              </w:rPr>
              <w:t>WT</w:t>
            </w:r>
          </w:p>
        </w:tc>
        <w:tc>
          <w:tcPr>
            <w:tcW w:w="636" w:type="pct"/>
            <w:vAlign w:val="center"/>
          </w:tcPr>
          <w:p w14:paraId="03AE50D8"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19</w:t>
            </w:r>
          </w:p>
          <w:p w14:paraId="51601DAC" w14:textId="77777777" w:rsidR="00AB737E" w:rsidRPr="00AB737E" w:rsidRDefault="00AB737E" w:rsidP="00D27D18">
            <w:pPr>
              <w:jc w:val="center"/>
              <w:textAlignment w:val="center"/>
              <w:rPr>
                <w:rFonts w:ascii="Times New Roman" w:hAnsi="Times New Roman" w:cs="Times New Roman"/>
                <w:color w:val="000000"/>
                <w:kern w:val="24"/>
                <w:sz w:val="16"/>
                <w:szCs w:val="16"/>
              </w:rPr>
            </w:pPr>
            <w:r w:rsidRPr="00AB737E">
              <w:rPr>
                <w:rFonts w:ascii="Times New Roman" w:hAnsi="Times New Roman" w:cs="Times New Roman"/>
                <w:sz w:val="16"/>
                <w:szCs w:val="16"/>
              </w:rPr>
              <w:t>(7.72±0.07)</w:t>
            </w:r>
          </w:p>
        </w:tc>
        <w:tc>
          <w:tcPr>
            <w:tcW w:w="398" w:type="pct"/>
            <w:vAlign w:val="center"/>
          </w:tcPr>
          <w:p w14:paraId="6F5F39F4"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1</w:t>
            </w:r>
          </w:p>
        </w:tc>
        <w:tc>
          <w:tcPr>
            <w:tcW w:w="238" w:type="pct"/>
            <w:vAlign w:val="center"/>
          </w:tcPr>
          <w:p w14:paraId="333F4A1D"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12</w:t>
            </w:r>
          </w:p>
        </w:tc>
        <w:tc>
          <w:tcPr>
            <w:tcW w:w="556" w:type="pct"/>
            <w:shd w:val="clear" w:color="auto" w:fill="auto"/>
            <w:tcMar>
              <w:top w:w="8" w:type="dxa"/>
              <w:left w:w="8" w:type="dxa"/>
              <w:bottom w:w="0" w:type="dxa"/>
              <w:right w:w="8" w:type="dxa"/>
            </w:tcMar>
            <w:vAlign w:val="center"/>
          </w:tcPr>
          <w:p w14:paraId="1E0B19C5"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48</w:t>
            </w:r>
          </w:p>
          <w:p w14:paraId="2AE86F3D"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hAnsi="Times New Roman" w:cs="Times New Roman"/>
                <w:sz w:val="16"/>
                <w:szCs w:val="16"/>
              </w:rPr>
              <w:t>(7.31±0.06)</w:t>
            </w:r>
          </w:p>
        </w:tc>
        <w:tc>
          <w:tcPr>
            <w:tcW w:w="477" w:type="pct"/>
            <w:shd w:val="clear" w:color="auto" w:fill="auto"/>
            <w:tcMar>
              <w:top w:w="8" w:type="dxa"/>
              <w:left w:w="8" w:type="dxa"/>
              <w:bottom w:w="0" w:type="dxa"/>
              <w:right w:w="8" w:type="dxa"/>
            </w:tcMar>
            <w:vAlign w:val="center"/>
          </w:tcPr>
          <w:p w14:paraId="32003461"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1</w:t>
            </w:r>
          </w:p>
        </w:tc>
        <w:tc>
          <w:tcPr>
            <w:tcW w:w="239" w:type="pct"/>
            <w:shd w:val="clear" w:color="auto" w:fill="auto"/>
            <w:tcMar>
              <w:top w:w="8" w:type="dxa"/>
              <w:left w:w="8" w:type="dxa"/>
              <w:bottom w:w="0" w:type="dxa"/>
              <w:right w:w="8" w:type="dxa"/>
            </w:tcMar>
            <w:vAlign w:val="center"/>
          </w:tcPr>
          <w:p w14:paraId="4CE63013"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11</w:t>
            </w:r>
          </w:p>
        </w:tc>
        <w:tc>
          <w:tcPr>
            <w:tcW w:w="554" w:type="pct"/>
            <w:vAlign w:val="center"/>
          </w:tcPr>
          <w:p w14:paraId="35CF23A4"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20</w:t>
            </w:r>
          </w:p>
          <w:p w14:paraId="66972324"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(7.71±0.07)</w:t>
            </w:r>
          </w:p>
        </w:tc>
        <w:tc>
          <w:tcPr>
            <w:tcW w:w="398" w:type="pct"/>
            <w:vAlign w:val="center"/>
          </w:tcPr>
          <w:p w14:paraId="4F2C10BE"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1</w:t>
            </w:r>
          </w:p>
        </w:tc>
        <w:tc>
          <w:tcPr>
            <w:tcW w:w="399" w:type="pct"/>
            <w:vAlign w:val="center"/>
          </w:tcPr>
          <w:p w14:paraId="688B1BBE"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13</w:t>
            </w:r>
          </w:p>
        </w:tc>
        <w:tc>
          <w:tcPr>
            <w:tcW w:w="395" w:type="pct"/>
            <w:vAlign w:val="center"/>
          </w:tcPr>
          <w:p w14:paraId="3BB4363E"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100</w:t>
            </w:r>
          </w:p>
        </w:tc>
      </w:tr>
      <w:tr w:rsidR="00AB737E" w:rsidRPr="00701A5E" w14:paraId="5168ACEE" w14:textId="77777777" w:rsidTr="00D27D18">
        <w:trPr>
          <w:trHeight w:val="19"/>
        </w:trPr>
        <w:tc>
          <w:tcPr>
            <w:tcW w:w="711" w:type="pct"/>
            <w:shd w:val="clear" w:color="auto" w:fill="auto"/>
            <w:tcMar>
              <w:top w:w="8" w:type="dxa"/>
              <w:left w:w="8" w:type="dxa"/>
              <w:bottom w:w="0" w:type="dxa"/>
              <w:right w:w="8" w:type="dxa"/>
            </w:tcMar>
            <w:vAlign w:val="center"/>
          </w:tcPr>
          <w:p w14:paraId="72F6CEA7" w14:textId="77777777" w:rsidR="00AB737E" w:rsidRPr="00AB737E" w:rsidRDefault="00AB737E" w:rsidP="00D27D18">
            <w:pPr>
              <w:jc w:val="center"/>
              <w:textAlignment w:val="center"/>
              <w:rPr>
                <w:rFonts w:ascii="Times New Roman" w:eastAsia="SimSun" w:hAnsi="Times New Roman" w:cs="Times New Roman"/>
                <w:color w:val="000000" w:themeColor="dark1"/>
                <w:kern w:val="24"/>
                <w:sz w:val="16"/>
                <w:szCs w:val="16"/>
              </w:rPr>
            </w:pPr>
            <w:bookmarkStart w:id="7" w:name="OLE_LINK28"/>
            <w:r w:rsidRPr="00AB737E">
              <w:rPr>
                <w:rFonts w:ascii="Times New Roman" w:eastAsia="SimSun" w:hAnsi="Times New Roman" w:cs="Times New Roman"/>
                <w:color w:val="000000" w:themeColor="dark1"/>
                <w:kern w:val="24"/>
                <w:sz w:val="16"/>
                <w:szCs w:val="16"/>
              </w:rPr>
              <w:t>Construct1</w:t>
            </w:r>
            <w:bookmarkEnd w:id="7"/>
          </w:p>
        </w:tc>
        <w:tc>
          <w:tcPr>
            <w:tcW w:w="636" w:type="pct"/>
            <w:vAlign w:val="center"/>
          </w:tcPr>
          <w:p w14:paraId="0162C413"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12</w:t>
            </w:r>
          </w:p>
          <w:p w14:paraId="4508B37E"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(7.92±0.17)</w:t>
            </w:r>
          </w:p>
        </w:tc>
        <w:tc>
          <w:tcPr>
            <w:tcW w:w="398" w:type="pct"/>
            <w:vAlign w:val="center"/>
          </w:tcPr>
          <w:p w14:paraId="79DAB127"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0.6</w:t>
            </w:r>
          </w:p>
        </w:tc>
        <w:tc>
          <w:tcPr>
            <w:tcW w:w="238" w:type="pct"/>
            <w:vAlign w:val="center"/>
          </w:tcPr>
          <w:p w14:paraId="55CB1C4E"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6C09AEFB"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119</w:t>
            </w:r>
          </w:p>
          <w:p w14:paraId="4A8ABA6F"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w:t>
            </w:r>
            <w:r w:rsidRPr="00AB737E">
              <w:rPr>
                <w:rFonts w:ascii="Times New Roman" w:hAnsi="Times New Roman" w:cs="Times New Roman"/>
                <w:sz w:val="16"/>
                <w:szCs w:val="16"/>
              </w:rPr>
              <w:t>6.92±0.19</w:t>
            </w:r>
            <w:r w:rsidRPr="00AB737E">
              <w:rPr>
                <w:rFonts w:ascii="Times New Roman" w:hAnsi="Times New Roman" w:cs="Times New Roman"/>
                <w:sz w:val="16"/>
                <w:szCs w:val="16"/>
              </w:rPr>
              <w:t>）</w:t>
            </w:r>
          </w:p>
        </w:tc>
        <w:tc>
          <w:tcPr>
            <w:tcW w:w="477" w:type="pct"/>
            <w:shd w:val="clear" w:color="auto" w:fill="auto"/>
            <w:tcMar>
              <w:top w:w="8" w:type="dxa"/>
              <w:left w:w="8" w:type="dxa"/>
              <w:bottom w:w="0" w:type="dxa"/>
              <w:right w:w="8" w:type="dxa"/>
            </w:tcMar>
            <w:vAlign w:val="center"/>
          </w:tcPr>
          <w:p w14:paraId="471F19DA"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2</w:t>
            </w:r>
          </w:p>
        </w:tc>
        <w:tc>
          <w:tcPr>
            <w:tcW w:w="239" w:type="pct"/>
            <w:shd w:val="clear" w:color="auto" w:fill="auto"/>
            <w:tcMar>
              <w:top w:w="8" w:type="dxa"/>
              <w:left w:w="8" w:type="dxa"/>
              <w:bottom w:w="0" w:type="dxa"/>
              <w:right w:w="8" w:type="dxa"/>
            </w:tcMar>
            <w:vAlign w:val="center"/>
          </w:tcPr>
          <w:p w14:paraId="0F2F9EC2"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4" w:type="pct"/>
            <w:vAlign w:val="center"/>
          </w:tcPr>
          <w:p w14:paraId="30EA34CC"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35</w:t>
            </w:r>
          </w:p>
          <w:p w14:paraId="23F8320E"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(7.46±0.19)</w:t>
            </w:r>
          </w:p>
        </w:tc>
        <w:tc>
          <w:tcPr>
            <w:tcW w:w="398" w:type="pct"/>
            <w:vAlign w:val="center"/>
          </w:tcPr>
          <w:p w14:paraId="03A5028E"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2</w:t>
            </w:r>
          </w:p>
        </w:tc>
        <w:tc>
          <w:tcPr>
            <w:tcW w:w="399" w:type="pct"/>
            <w:vAlign w:val="center"/>
          </w:tcPr>
          <w:p w14:paraId="6C5FAF4A"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2DD4A272"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89±1</w:t>
            </w:r>
          </w:p>
        </w:tc>
      </w:tr>
      <w:tr w:rsidR="00AB737E" w:rsidRPr="00701A5E" w14:paraId="33773486" w14:textId="77777777" w:rsidTr="00D27D18">
        <w:trPr>
          <w:trHeight w:val="19"/>
        </w:trPr>
        <w:tc>
          <w:tcPr>
            <w:tcW w:w="711" w:type="pct"/>
            <w:shd w:val="clear" w:color="auto" w:fill="auto"/>
            <w:tcMar>
              <w:top w:w="8" w:type="dxa"/>
              <w:left w:w="8" w:type="dxa"/>
              <w:bottom w:w="0" w:type="dxa"/>
              <w:right w:w="8" w:type="dxa"/>
            </w:tcMar>
            <w:vAlign w:val="center"/>
          </w:tcPr>
          <w:p w14:paraId="37BF052C"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hAnsi="Times New Roman" w:cs="Times New Roman"/>
                <w:sz w:val="16"/>
                <w:szCs w:val="16"/>
              </w:rPr>
              <w:t>L87</w:t>
            </w:r>
            <w:r w:rsidRPr="00AB737E">
              <w:rPr>
                <w:rFonts w:ascii="Times New Roman" w:hAnsi="Times New Roman" w:cs="Times New Roman"/>
                <w:sz w:val="16"/>
                <w:szCs w:val="16"/>
                <w:vertAlign w:val="superscript"/>
              </w:rPr>
              <w:t>2.52</w:t>
            </w:r>
            <w:r w:rsidRPr="00AB737E">
              <w:rPr>
                <w:rFonts w:ascii="Times New Roman" w:hAnsi="Times New Roman" w:cs="Times New Roman"/>
                <w:sz w:val="16"/>
                <w:szCs w:val="16"/>
              </w:rPr>
              <w:t xml:space="preserve">A </w:t>
            </w:r>
            <w:r w:rsidRPr="00AB737E">
              <w:rPr>
                <w:rFonts w:ascii="Times New Roman" w:hAnsi="Times New Roman" w:cs="Times New Roman"/>
                <w:sz w:val="16"/>
                <w:szCs w:val="16"/>
                <w:vertAlign w:val="superscript"/>
              </w:rPr>
              <w:t>d</w:t>
            </w:r>
          </w:p>
        </w:tc>
        <w:tc>
          <w:tcPr>
            <w:tcW w:w="636" w:type="pct"/>
            <w:vAlign w:val="center"/>
          </w:tcPr>
          <w:p w14:paraId="3636333D"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13</w:t>
            </w:r>
          </w:p>
          <w:p w14:paraId="58588539"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(7.88±0.11)</w:t>
            </w:r>
          </w:p>
        </w:tc>
        <w:tc>
          <w:tcPr>
            <w:tcW w:w="398" w:type="pct"/>
            <w:vAlign w:val="center"/>
          </w:tcPr>
          <w:p w14:paraId="56FBC248"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1</w:t>
            </w:r>
          </w:p>
        </w:tc>
        <w:tc>
          <w:tcPr>
            <w:tcW w:w="238" w:type="pct"/>
            <w:vAlign w:val="center"/>
          </w:tcPr>
          <w:p w14:paraId="1359378D"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3</w:t>
            </w:r>
          </w:p>
        </w:tc>
        <w:tc>
          <w:tcPr>
            <w:tcW w:w="556" w:type="pct"/>
            <w:shd w:val="clear" w:color="auto" w:fill="auto"/>
            <w:tcMar>
              <w:top w:w="12" w:type="dxa"/>
              <w:left w:w="12" w:type="dxa"/>
              <w:bottom w:w="0" w:type="dxa"/>
              <w:right w:w="12" w:type="dxa"/>
            </w:tcMar>
            <w:vAlign w:val="center"/>
          </w:tcPr>
          <w:p w14:paraId="60B4C535"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28</w:t>
            </w:r>
          </w:p>
          <w:p w14:paraId="11FE69CF"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(7.56</w:t>
            </w:r>
            <w:r w:rsidRPr="00AB737E">
              <w:rPr>
                <w:rFonts w:ascii="Times New Roman" w:hAnsi="Times New Roman" w:cs="Times New Roman"/>
                <w:sz w:val="16"/>
                <w:szCs w:val="16"/>
              </w:rPr>
              <w:t>±0.16</w:t>
            </w:r>
            <w:r w:rsidRPr="00AB737E">
              <w:rPr>
                <w:rFonts w:ascii="Times New Roman" w:eastAsia="DengXian" w:hAnsi="Times New Roman" w:cs="Times New Roman"/>
                <w:color w:val="000000"/>
                <w:kern w:val="24"/>
                <w:sz w:val="16"/>
                <w:szCs w:val="16"/>
              </w:rPr>
              <w:t>)</w:t>
            </w:r>
          </w:p>
        </w:tc>
        <w:tc>
          <w:tcPr>
            <w:tcW w:w="477" w:type="pct"/>
            <w:shd w:val="clear" w:color="auto" w:fill="auto"/>
            <w:tcMar>
              <w:top w:w="12" w:type="dxa"/>
              <w:left w:w="12" w:type="dxa"/>
              <w:bottom w:w="0" w:type="dxa"/>
              <w:right w:w="12" w:type="dxa"/>
            </w:tcMar>
            <w:vAlign w:val="center"/>
          </w:tcPr>
          <w:p w14:paraId="682DDEB9"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1</w:t>
            </w:r>
          </w:p>
        </w:tc>
        <w:tc>
          <w:tcPr>
            <w:tcW w:w="239" w:type="pct"/>
            <w:shd w:val="clear" w:color="auto" w:fill="auto"/>
            <w:tcMar>
              <w:top w:w="8" w:type="dxa"/>
              <w:left w:w="8" w:type="dxa"/>
              <w:bottom w:w="0" w:type="dxa"/>
              <w:right w:w="8" w:type="dxa"/>
            </w:tcMar>
            <w:vAlign w:val="center"/>
          </w:tcPr>
          <w:p w14:paraId="42C645B6"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4</w:t>
            </w:r>
          </w:p>
        </w:tc>
        <w:tc>
          <w:tcPr>
            <w:tcW w:w="554" w:type="pct"/>
            <w:vAlign w:val="center"/>
          </w:tcPr>
          <w:p w14:paraId="4B6D1D2D"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44</w:t>
            </w:r>
          </w:p>
          <w:p w14:paraId="34051AD2"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color w:val="000000"/>
                <w:sz w:val="16"/>
                <w:szCs w:val="16"/>
              </w:rPr>
              <w:t>(7.36±0.18)</w:t>
            </w:r>
          </w:p>
        </w:tc>
        <w:tc>
          <w:tcPr>
            <w:tcW w:w="398" w:type="pct"/>
            <w:vAlign w:val="center"/>
          </w:tcPr>
          <w:p w14:paraId="42E2AB1A"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2</w:t>
            </w:r>
          </w:p>
        </w:tc>
        <w:tc>
          <w:tcPr>
            <w:tcW w:w="399" w:type="pct"/>
            <w:vAlign w:val="center"/>
          </w:tcPr>
          <w:p w14:paraId="0CCAE2DC"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4</w:t>
            </w:r>
          </w:p>
        </w:tc>
        <w:tc>
          <w:tcPr>
            <w:tcW w:w="395" w:type="pct"/>
            <w:vAlign w:val="center"/>
          </w:tcPr>
          <w:p w14:paraId="5E6DC04D"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91</w:t>
            </w:r>
            <w:r w:rsidRPr="00AB737E">
              <w:rPr>
                <w:rFonts w:ascii="Times New Roman" w:eastAsia="DengXian" w:hAnsi="Times New Roman" w:cs="Times New Roman"/>
                <w:kern w:val="24"/>
                <w:sz w:val="16"/>
                <w:szCs w:val="16"/>
              </w:rPr>
              <w:t>±7</w:t>
            </w:r>
          </w:p>
        </w:tc>
      </w:tr>
      <w:tr w:rsidR="00AB737E" w:rsidRPr="00701A5E" w14:paraId="4F5C5544" w14:textId="77777777" w:rsidTr="00D27D18">
        <w:trPr>
          <w:trHeight w:val="19"/>
        </w:trPr>
        <w:tc>
          <w:tcPr>
            <w:tcW w:w="711" w:type="pct"/>
            <w:shd w:val="clear" w:color="auto" w:fill="auto"/>
            <w:tcMar>
              <w:top w:w="8" w:type="dxa"/>
              <w:left w:w="8" w:type="dxa"/>
              <w:bottom w:w="0" w:type="dxa"/>
              <w:right w:w="8" w:type="dxa"/>
            </w:tcMar>
            <w:vAlign w:val="center"/>
          </w:tcPr>
          <w:p w14:paraId="7F26B764" w14:textId="77777777" w:rsidR="00AB737E" w:rsidRPr="00AB737E" w:rsidRDefault="00AB737E" w:rsidP="00D27D18">
            <w:pPr>
              <w:jc w:val="center"/>
              <w:textAlignment w:val="center"/>
              <w:rPr>
                <w:rFonts w:ascii="Times New Roman" w:eastAsia="DengXian" w:hAnsi="Times New Roman" w:cs="Times New Roman"/>
                <w:color w:val="000000" w:themeColor="text1"/>
                <w:kern w:val="24"/>
                <w:sz w:val="16"/>
                <w:szCs w:val="16"/>
              </w:rPr>
            </w:pPr>
            <w:r w:rsidRPr="00AB737E">
              <w:rPr>
                <w:rFonts w:ascii="Times New Roman" w:hAnsi="Times New Roman" w:cs="Times New Roman"/>
                <w:color w:val="000000" w:themeColor="text1"/>
                <w:sz w:val="16"/>
                <w:szCs w:val="16"/>
              </w:rPr>
              <w:t>A91</w:t>
            </w:r>
            <w:r w:rsidRPr="00AB737E">
              <w:rPr>
                <w:rFonts w:ascii="Times New Roman" w:hAnsi="Times New Roman" w:cs="Times New Roman"/>
                <w:color w:val="000000" w:themeColor="text1"/>
                <w:sz w:val="16"/>
                <w:szCs w:val="16"/>
                <w:vertAlign w:val="superscript"/>
              </w:rPr>
              <w:t>2.56</w:t>
            </w:r>
            <w:r w:rsidRPr="00AB737E">
              <w:rPr>
                <w:rFonts w:ascii="Times New Roman" w:hAnsi="Times New Roman" w:cs="Times New Roman"/>
                <w:color w:val="000000" w:themeColor="text1"/>
                <w:sz w:val="16"/>
                <w:szCs w:val="16"/>
              </w:rPr>
              <w:t>W</w:t>
            </w:r>
          </w:p>
        </w:tc>
        <w:tc>
          <w:tcPr>
            <w:tcW w:w="636" w:type="pct"/>
            <w:vAlign w:val="center"/>
          </w:tcPr>
          <w:p w14:paraId="0B5678CF" w14:textId="77777777" w:rsidR="00AB737E" w:rsidRPr="00AB737E" w:rsidRDefault="00AB737E" w:rsidP="00D27D18">
            <w:pPr>
              <w:jc w:val="center"/>
              <w:textAlignment w:val="bottom"/>
              <w:rPr>
                <w:rFonts w:ascii="Times New Roman" w:eastAsia="DengXian" w:hAnsi="Times New Roman" w:cs="Times New Roman"/>
                <w:color w:val="000000" w:themeColor="text1"/>
                <w:sz w:val="16"/>
                <w:szCs w:val="16"/>
              </w:rPr>
            </w:pPr>
            <w:r w:rsidRPr="00AB737E">
              <w:rPr>
                <w:rFonts w:ascii="Times New Roman" w:eastAsia="DengXian" w:hAnsi="Times New Roman" w:cs="Times New Roman"/>
                <w:color w:val="000000" w:themeColor="text1"/>
                <w:sz w:val="16"/>
                <w:szCs w:val="16"/>
              </w:rPr>
              <w:t>57</w:t>
            </w:r>
          </w:p>
          <w:p w14:paraId="0F654BE2"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sz w:val="16"/>
                <w:szCs w:val="16"/>
              </w:rPr>
              <w:t>(7.24±0.15)</w:t>
            </w:r>
          </w:p>
        </w:tc>
        <w:tc>
          <w:tcPr>
            <w:tcW w:w="398" w:type="pct"/>
            <w:vAlign w:val="center"/>
          </w:tcPr>
          <w:p w14:paraId="3C1CD6CC"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3</w:t>
            </w:r>
          </w:p>
        </w:tc>
        <w:tc>
          <w:tcPr>
            <w:tcW w:w="238" w:type="pct"/>
            <w:vAlign w:val="center"/>
          </w:tcPr>
          <w:p w14:paraId="396924B4"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3</w:t>
            </w:r>
          </w:p>
        </w:tc>
        <w:tc>
          <w:tcPr>
            <w:tcW w:w="556" w:type="pct"/>
            <w:shd w:val="clear" w:color="auto" w:fill="auto"/>
            <w:tcMar>
              <w:top w:w="12" w:type="dxa"/>
              <w:left w:w="12" w:type="dxa"/>
              <w:bottom w:w="0" w:type="dxa"/>
              <w:right w:w="12" w:type="dxa"/>
            </w:tcMar>
            <w:vAlign w:val="center"/>
          </w:tcPr>
          <w:p w14:paraId="11B1EA01"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398</w:t>
            </w:r>
          </w:p>
          <w:p w14:paraId="716AEF51"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sz w:val="16"/>
                <w:szCs w:val="16"/>
              </w:rPr>
              <w:t>(6.40±0.18)***</w:t>
            </w:r>
          </w:p>
        </w:tc>
        <w:tc>
          <w:tcPr>
            <w:tcW w:w="477" w:type="pct"/>
            <w:shd w:val="clear" w:color="auto" w:fill="auto"/>
            <w:tcMar>
              <w:top w:w="12" w:type="dxa"/>
              <w:left w:w="12" w:type="dxa"/>
              <w:bottom w:w="0" w:type="dxa"/>
              <w:right w:w="12" w:type="dxa"/>
            </w:tcMar>
            <w:vAlign w:val="center"/>
          </w:tcPr>
          <w:p w14:paraId="2E6BF727"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8</w:t>
            </w:r>
          </w:p>
        </w:tc>
        <w:tc>
          <w:tcPr>
            <w:tcW w:w="239" w:type="pct"/>
            <w:shd w:val="clear" w:color="auto" w:fill="auto"/>
            <w:tcMar>
              <w:top w:w="8" w:type="dxa"/>
              <w:left w:w="8" w:type="dxa"/>
              <w:bottom w:w="0" w:type="dxa"/>
              <w:right w:w="8" w:type="dxa"/>
            </w:tcMar>
            <w:vAlign w:val="center"/>
          </w:tcPr>
          <w:p w14:paraId="7EF56F67" w14:textId="77777777" w:rsidR="00AB737E" w:rsidRPr="00AB737E" w:rsidRDefault="00AB737E" w:rsidP="00D27D18">
            <w:pPr>
              <w:jc w:val="center"/>
              <w:textAlignment w:val="center"/>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4</w:t>
            </w:r>
          </w:p>
        </w:tc>
        <w:tc>
          <w:tcPr>
            <w:tcW w:w="554" w:type="pct"/>
            <w:vAlign w:val="center"/>
          </w:tcPr>
          <w:p w14:paraId="28BFB343"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color w:val="000000" w:themeColor="text1"/>
                <w:sz w:val="16"/>
                <w:szCs w:val="16"/>
              </w:rPr>
              <w:t>/</w:t>
            </w:r>
          </w:p>
        </w:tc>
        <w:tc>
          <w:tcPr>
            <w:tcW w:w="398" w:type="pct"/>
            <w:vAlign w:val="center"/>
          </w:tcPr>
          <w:p w14:paraId="5D4CDA18"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color w:val="000000" w:themeColor="text1"/>
                <w:sz w:val="16"/>
                <w:szCs w:val="16"/>
              </w:rPr>
              <w:t>/</w:t>
            </w:r>
          </w:p>
        </w:tc>
        <w:tc>
          <w:tcPr>
            <w:tcW w:w="399" w:type="pct"/>
            <w:vAlign w:val="center"/>
          </w:tcPr>
          <w:p w14:paraId="6857B2DE"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color w:val="000000" w:themeColor="text1"/>
                <w:sz w:val="16"/>
                <w:szCs w:val="16"/>
              </w:rPr>
              <w:t>/</w:t>
            </w:r>
          </w:p>
        </w:tc>
        <w:tc>
          <w:tcPr>
            <w:tcW w:w="395" w:type="pct"/>
            <w:vAlign w:val="center"/>
          </w:tcPr>
          <w:p w14:paraId="0775DAEC"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sz w:val="16"/>
                <w:szCs w:val="16"/>
              </w:rPr>
              <w:t>92</w:t>
            </w:r>
            <w:r w:rsidRPr="00AB737E">
              <w:rPr>
                <w:rFonts w:ascii="Times New Roman" w:eastAsia="DengXian" w:hAnsi="Times New Roman" w:cs="Times New Roman"/>
                <w:kern w:val="24"/>
                <w:sz w:val="16"/>
                <w:szCs w:val="16"/>
              </w:rPr>
              <w:t>±</w:t>
            </w:r>
            <w:r w:rsidRPr="00AB737E">
              <w:rPr>
                <w:rFonts w:ascii="Times New Roman" w:hAnsi="Times New Roman" w:cs="Times New Roman"/>
                <w:sz w:val="16"/>
                <w:szCs w:val="16"/>
              </w:rPr>
              <w:t>2</w:t>
            </w:r>
          </w:p>
        </w:tc>
      </w:tr>
      <w:tr w:rsidR="00AB737E" w:rsidRPr="00701A5E" w14:paraId="0ECDDD18" w14:textId="77777777" w:rsidTr="00D27D18">
        <w:trPr>
          <w:trHeight w:val="19"/>
        </w:trPr>
        <w:tc>
          <w:tcPr>
            <w:tcW w:w="711" w:type="pct"/>
            <w:shd w:val="clear" w:color="auto" w:fill="auto"/>
            <w:tcMar>
              <w:top w:w="8" w:type="dxa"/>
              <w:left w:w="8" w:type="dxa"/>
              <w:bottom w:w="0" w:type="dxa"/>
              <w:right w:w="8" w:type="dxa"/>
            </w:tcMar>
            <w:vAlign w:val="center"/>
          </w:tcPr>
          <w:p w14:paraId="24400120"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eastAsia="DengXian" w:hAnsi="Times New Roman" w:cs="Times New Roman"/>
                <w:color w:val="000000"/>
                <w:kern w:val="24"/>
                <w:sz w:val="16"/>
                <w:szCs w:val="16"/>
              </w:rPr>
              <w:t>V94</w:t>
            </w:r>
            <w:r w:rsidRPr="00AB737E">
              <w:rPr>
                <w:rFonts w:ascii="Times New Roman" w:hAnsi="Times New Roman" w:cs="Times New Roman"/>
                <w:sz w:val="16"/>
                <w:szCs w:val="16"/>
                <w:vertAlign w:val="superscript"/>
              </w:rPr>
              <w:t>2.59</w:t>
            </w:r>
            <w:r w:rsidRPr="00AB737E">
              <w:rPr>
                <w:rFonts w:ascii="Times New Roman" w:eastAsia="DengXian" w:hAnsi="Times New Roman" w:cs="Times New Roman"/>
                <w:color w:val="000000"/>
                <w:kern w:val="24"/>
                <w:sz w:val="16"/>
                <w:szCs w:val="16"/>
              </w:rPr>
              <w:t>A</w:t>
            </w:r>
          </w:p>
        </w:tc>
        <w:tc>
          <w:tcPr>
            <w:tcW w:w="636" w:type="pct"/>
            <w:vAlign w:val="center"/>
          </w:tcPr>
          <w:p w14:paraId="4677DFEC"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85</w:t>
            </w:r>
          </w:p>
          <w:p w14:paraId="7FD63C85"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w:t>
            </w:r>
            <w:r w:rsidRPr="00AB737E">
              <w:rPr>
                <w:rFonts w:ascii="Times New Roman" w:eastAsia="DengXian" w:hAnsi="Times New Roman" w:cs="Times New Roman"/>
                <w:color w:val="000000"/>
                <w:sz w:val="16"/>
                <w:szCs w:val="16"/>
              </w:rPr>
              <w:t>7.07±0.18</w:t>
            </w:r>
            <w:r w:rsidRPr="00AB737E">
              <w:rPr>
                <w:rFonts w:ascii="Times New Roman" w:eastAsia="DengXian" w:hAnsi="Times New Roman" w:cs="Times New Roman"/>
                <w:color w:val="000000"/>
                <w:kern w:val="24"/>
                <w:sz w:val="16"/>
                <w:szCs w:val="16"/>
              </w:rPr>
              <w:t>)*</w:t>
            </w:r>
          </w:p>
        </w:tc>
        <w:tc>
          <w:tcPr>
            <w:tcW w:w="398" w:type="pct"/>
            <w:vAlign w:val="center"/>
          </w:tcPr>
          <w:p w14:paraId="58DCA7B6"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themeColor="text1"/>
                <w:kern w:val="24"/>
                <w:sz w:val="16"/>
                <w:szCs w:val="16"/>
              </w:rPr>
              <w:t>4</w:t>
            </w:r>
          </w:p>
        </w:tc>
        <w:tc>
          <w:tcPr>
            <w:tcW w:w="238" w:type="pct"/>
            <w:vAlign w:val="center"/>
          </w:tcPr>
          <w:p w14:paraId="241AD273"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3</w:t>
            </w:r>
          </w:p>
        </w:tc>
        <w:tc>
          <w:tcPr>
            <w:tcW w:w="556" w:type="pct"/>
            <w:shd w:val="clear" w:color="auto" w:fill="auto"/>
            <w:tcMar>
              <w:top w:w="12" w:type="dxa"/>
              <w:left w:w="12" w:type="dxa"/>
              <w:bottom w:w="0" w:type="dxa"/>
              <w:right w:w="12" w:type="dxa"/>
            </w:tcMar>
            <w:vAlign w:val="center"/>
          </w:tcPr>
          <w:p w14:paraId="34085DBF"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100</w:t>
            </w:r>
          </w:p>
          <w:p w14:paraId="4001254E"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sz w:val="16"/>
                <w:szCs w:val="16"/>
              </w:rPr>
              <w:t>(7.00±0.15)</w:t>
            </w:r>
          </w:p>
        </w:tc>
        <w:tc>
          <w:tcPr>
            <w:tcW w:w="477" w:type="pct"/>
            <w:shd w:val="clear" w:color="auto" w:fill="auto"/>
            <w:tcMar>
              <w:top w:w="12" w:type="dxa"/>
              <w:left w:w="12" w:type="dxa"/>
              <w:bottom w:w="0" w:type="dxa"/>
              <w:right w:w="12" w:type="dxa"/>
            </w:tcMar>
            <w:vAlign w:val="center"/>
          </w:tcPr>
          <w:p w14:paraId="0700EEAA"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2</w:t>
            </w:r>
          </w:p>
        </w:tc>
        <w:tc>
          <w:tcPr>
            <w:tcW w:w="239" w:type="pct"/>
            <w:shd w:val="clear" w:color="auto" w:fill="auto"/>
            <w:tcMar>
              <w:top w:w="8" w:type="dxa"/>
              <w:left w:w="8" w:type="dxa"/>
              <w:bottom w:w="0" w:type="dxa"/>
              <w:right w:w="8" w:type="dxa"/>
            </w:tcMar>
            <w:vAlign w:val="center"/>
          </w:tcPr>
          <w:p w14:paraId="49D0B49E"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3</w:t>
            </w:r>
          </w:p>
        </w:tc>
        <w:tc>
          <w:tcPr>
            <w:tcW w:w="554" w:type="pct"/>
            <w:vAlign w:val="center"/>
          </w:tcPr>
          <w:p w14:paraId="66ADE877"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38</w:t>
            </w:r>
          </w:p>
          <w:p w14:paraId="38BBF99E"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color w:val="000000"/>
                <w:sz w:val="16"/>
                <w:szCs w:val="16"/>
              </w:rPr>
              <w:t>(7.42±0.17)</w:t>
            </w:r>
          </w:p>
        </w:tc>
        <w:tc>
          <w:tcPr>
            <w:tcW w:w="398" w:type="pct"/>
            <w:vAlign w:val="center"/>
          </w:tcPr>
          <w:p w14:paraId="1E63FAD1"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2</w:t>
            </w:r>
          </w:p>
        </w:tc>
        <w:tc>
          <w:tcPr>
            <w:tcW w:w="399" w:type="pct"/>
            <w:vAlign w:val="center"/>
          </w:tcPr>
          <w:p w14:paraId="7C99E449"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4</w:t>
            </w:r>
          </w:p>
        </w:tc>
        <w:tc>
          <w:tcPr>
            <w:tcW w:w="395" w:type="pct"/>
            <w:vAlign w:val="center"/>
          </w:tcPr>
          <w:p w14:paraId="36D7C5D9"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hAnsi="Times New Roman" w:cs="Times New Roman"/>
                <w:sz w:val="16"/>
                <w:szCs w:val="16"/>
              </w:rPr>
              <w:t>75</w:t>
            </w:r>
            <w:r w:rsidRPr="00AB737E">
              <w:rPr>
                <w:rFonts w:ascii="Times New Roman" w:eastAsia="DengXian" w:hAnsi="Times New Roman" w:cs="Times New Roman"/>
                <w:kern w:val="24"/>
                <w:sz w:val="16"/>
                <w:szCs w:val="16"/>
              </w:rPr>
              <w:t>±3**</w:t>
            </w:r>
          </w:p>
        </w:tc>
      </w:tr>
      <w:tr w:rsidR="00AB737E" w:rsidRPr="00701A5E" w14:paraId="7A1CCC7F" w14:textId="77777777" w:rsidTr="00D27D18">
        <w:trPr>
          <w:trHeight w:val="19"/>
        </w:trPr>
        <w:tc>
          <w:tcPr>
            <w:tcW w:w="711" w:type="pct"/>
            <w:shd w:val="clear" w:color="auto" w:fill="auto"/>
            <w:tcMar>
              <w:top w:w="8" w:type="dxa"/>
              <w:left w:w="8" w:type="dxa"/>
              <w:bottom w:w="0" w:type="dxa"/>
              <w:right w:w="8" w:type="dxa"/>
            </w:tcMar>
            <w:vAlign w:val="center"/>
          </w:tcPr>
          <w:p w14:paraId="0AA78B3C"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M98</w:t>
            </w:r>
            <w:r w:rsidRPr="00AB737E">
              <w:rPr>
                <w:rFonts w:ascii="Times New Roman" w:eastAsia="DengXian" w:hAnsi="Times New Roman" w:cs="Times New Roman"/>
                <w:color w:val="000000"/>
                <w:kern w:val="24"/>
                <w:sz w:val="16"/>
                <w:szCs w:val="16"/>
                <w:vertAlign w:val="superscript"/>
              </w:rPr>
              <w:t>2.63</w:t>
            </w:r>
            <w:r w:rsidRPr="00AB737E">
              <w:rPr>
                <w:rFonts w:ascii="Times New Roman" w:eastAsia="DengXian" w:hAnsi="Times New Roman" w:cs="Times New Roman"/>
                <w:color w:val="000000"/>
                <w:kern w:val="24"/>
                <w:sz w:val="16"/>
                <w:szCs w:val="16"/>
              </w:rPr>
              <w:t>A</w:t>
            </w:r>
          </w:p>
        </w:tc>
        <w:tc>
          <w:tcPr>
            <w:tcW w:w="636" w:type="pct"/>
            <w:vAlign w:val="center"/>
          </w:tcPr>
          <w:p w14:paraId="58952209"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16</w:t>
            </w:r>
          </w:p>
          <w:p w14:paraId="6C4797AC"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sz w:val="16"/>
                <w:szCs w:val="16"/>
              </w:rPr>
              <w:t>(7.80±0.12)</w:t>
            </w:r>
          </w:p>
        </w:tc>
        <w:tc>
          <w:tcPr>
            <w:tcW w:w="398" w:type="pct"/>
            <w:vAlign w:val="center"/>
          </w:tcPr>
          <w:p w14:paraId="11928A9D"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1</w:t>
            </w:r>
          </w:p>
        </w:tc>
        <w:tc>
          <w:tcPr>
            <w:tcW w:w="238" w:type="pct"/>
            <w:vAlign w:val="center"/>
          </w:tcPr>
          <w:p w14:paraId="3DDC5684"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3</w:t>
            </w:r>
          </w:p>
        </w:tc>
        <w:tc>
          <w:tcPr>
            <w:tcW w:w="556" w:type="pct"/>
            <w:shd w:val="clear" w:color="auto" w:fill="auto"/>
            <w:tcMar>
              <w:top w:w="12" w:type="dxa"/>
              <w:left w:w="12" w:type="dxa"/>
              <w:bottom w:w="0" w:type="dxa"/>
              <w:right w:w="12" w:type="dxa"/>
            </w:tcMar>
            <w:vAlign w:val="center"/>
          </w:tcPr>
          <w:p w14:paraId="48EFE99C"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w:t>
            </w:r>
          </w:p>
        </w:tc>
        <w:tc>
          <w:tcPr>
            <w:tcW w:w="477" w:type="pct"/>
            <w:shd w:val="clear" w:color="auto" w:fill="auto"/>
            <w:tcMar>
              <w:top w:w="12" w:type="dxa"/>
              <w:left w:w="12" w:type="dxa"/>
              <w:bottom w:w="0" w:type="dxa"/>
              <w:right w:w="12" w:type="dxa"/>
            </w:tcMar>
            <w:vAlign w:val="center"/>
          </w:tcPr>
          <w:p w14:paraId="36E1CF7A"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w:t>
            </w:r>
          </w:p>
        </w:tc>
        <w:tc>
          <w:tcPr>
            <w:tcW w:w="239" w:type="pct"/>
            <w:shd w:val="clear" w:color="auto" w:fill="auto"/>
            <w:tcMar>
              <w:top w:w="8" w:type="dxa"/>
              <w:left w:w="8" w:type="dxa"/>
              <w:bottom w:w="0" w:type="dxa"/>
              <w:right w:w="8" w:type="dxa"/>
            </w:tcMar>
            <w:vAlign w:val="center"/>
          </w:tcPr>
          <w:p w14:paraId="0FE151F1"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w:t>
            </w:r>
          </w:p>
        </w:tc>
        <w:tc>
          <w:tcPr>
            <w:tcW w:w="554" w:type="pct"/>
            <w:vAlign w:val="center"/>
          </w:tcPr>
          <w:p w14:paraId="52113D20"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84</w:t>
            </w:r>
          </w:p>
          <w:p w14:paraId="7A62E5C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(7.08±0.19)*</w:t>
            </w:r>
          </w:p>
        </w:tc>
        <w:tc>
          <w:tcPr>
            <w:tcW w:w="398" w:type="pct"/>
            <w:vAlign w:val="center"/>
          </w:tcPr>
          <w:p w14:paraId="3F1574AF"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4</w:t>
            </w:r>
          </w:p>
        </w:tc>
        <w:tc>
          <w:tcPr>
            <w:tcW w:w="399" w:type="pct"/>
            <w:vAlign w:val="center"/>
          </w:tcPr>
          <w:p w14:paraId="352A2761"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4</w:t>
            </w:r>
          </w:p>
        </w:tc>
        <w:tc>
          <w:tcPr>
            <w:tcW w:w="395" w:type="pct"/>
            <w:vAlign w:val="center"/>
          </w:tcPr>
          <w:p w14:paraId="2D358ADB"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hAnsi="Times New Roman" w:cs="Times New Roman"/>
                <w:sz w:val="16"/>
                <w:szCs w:val="16"/>
              </w:rPr>
              <w:t>79</w:t>
            </w:r>
            <w:r w:rsidRPr="00AB737E">
              <w:rPr>
                <w:rFonts w:ascii="Times New Roman" w:eastAsia="DengXian" w:hAnsi="Times New Roman" w:cs="Times New Roman"/>
                <w:kern w:val="24"/>
                <w:sz w:val="16"/>
                <w:szCs w:val="16"/>
              </w:rPr>
              <w:t>±4*</w:t>
            </w:r>
          </w:p>
        </w:tc>
      </w:tr>
      <w:tr w:rsidR="00AB737E" w:rsidRPr="00701A5E" w14:paraId="128E7732" w14:textId="77777777" w:rsidTr="00D27D18">
        <w:trPr>
          <w:trHeight w:val="19"/>
        </w:trPr>
        <w:tc>
          <w:tcPr>
            <w:tcW w:w="711" w:type="pct"/>
            <w:shd w:val="clear" w:color="auto" w:fill="auto"/>
            <w:tcMar>
              <w:top w:w="8" w:type="dxa"/>
              <w:left w:w="8" w:type="dxa"/>
              <w:bottom w:w="0" w:type="dxa"/>
              <w:right w:w="8" w:type="dxa"/>
            </w:tcMar>
            <w:vAlign w:val="center"/>
          </w:tcPr>
          <w:p w14:paraId="3DDE1547" w14:textId="77777777" w:rsidR="00AB737E" w:rsidRPr="00AB737E" w:rsidRDefault="00AB737E" w:rsidP="00D27D18">
            <w:pPr>
              <w:jc w:val="center"/>
              <w:textAlignment w:val="center"/>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M98</w:t>
            </w:r>
            <w:r w:rsidRPr="00AB737E">
              <w:rPr>
                <w:rFonts w:ascii="Times New Roman" w:eastAsia="DengXian" w:hAnsi="Times New Roman" w:cs="Times New Roman"/>
                <w:kern w:val="24"/>
                <w:sz w:val="16"/>
                <w:szCs w:val="16"/>
                <w:vertAlign w:val="superscript"/>
              </w:rPr>
              <w:t>2.63</w:t>
            </w:r>
            <w:r w:rsidRPr="00AB737E">
              <w:rPr>
                <w:rFonts w:ascii="Times New Roman" w:eastAsia="DengXian" w:hAnsi="Times New Roman" w:cs="Times New Roman"/>
                <w:kern w:val="24"/>
                <w:sz w:val="16"/>
                <w:szCs w:val="16"/>
              </w:rPr>
              <w:t>L</w:t>
            </w:r>
          </w:p>
        </w:tc>
        <w:tc>
          <w:tcPr>
            <w:tcW w:w="636" w:type="pct"/>
            <w:vAlign w:val="center"/>
          </w:tcPr>
          <w:p w14:paraId="0BE3296D"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13</w:t>
            </w:r>
          </w:p>
          <w:p w14:paraId="24B8EBE7"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sz w:val="16"/>
                <w:szCs w:val="16"/>
              </w:rPr>
              <w:t>(7.88±0.20)</w:t>
            </w:r>
          </w:p>
        </w:tc>
        <w:tc>
          <w:tcPr>
            <w:tcW w:w="398" w:type="pct"/>
            <w:vAlign w:val="center"/>
          </w:tcPr>
          <w:p w14:paraId="653EC453"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1</w:t>
            </w:r>
          </w:p>
        </w:tc>
        <w:tc>
          <w:tcPr>
            <w:tcW w:w="238" w:type="pct"/>
            <w:vAlign w:val="center"/>
          </w:tcPr>
          <w:p w14:paraId="33FE81F7"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3</w:t>
            </w:r>
          </w:p>
        </w:tc>
        <w:tc>
          <w:tcPr>
            <w:tcW w:w="556" w:type="pct"/>
            <w:shd w:val="clear" w:color="auto" w:fill="auto"/>
            <w:tcMar>
              <w:top w:w="12" w:type="dxa"/>
              <w:left w:w="12" w:type="dxa"/>
              <w:bottom w:w="0" w:type="dxa"/>
              <w:right w:w="12" w:type="dxa"/>
            </w:tcMar>
            <w:vAlign w:val="center"/>
          </w:tcPr>
          <w:p w14:paraId="45CCA417" w14:textId="77777777" w:rsidR="00AB737E" w:rsidRPr="00AB737E" w:rsidRDefault="00AB737E" w:rsidP="00D27D18">
            <w:pPr>
              <w:jc w:val="center"/>
              <w:textAlignment w:val="bottom"/>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477" w:type="pct"/>
            <w:shd w:val="clear" w:color="auto" w:fill="auto"/>
            <w:tcMar>
              <w:top w:w="12" w:type="dxa"/>
              <w:left w:w="12" w:type="dxa"/>
              <w:bottom w:w="0" w:type="dxa"/>
              <w:right w:w="12" w:type="dxa"/>
            </w:tcMar>
            <w:vAlign w:val="center"/>
          </w:tcPr>
          <w:p w14:paraId="56BFEB82" w14:textId="77777777" w:rsidR="00AB737E" w:rsidRPr="00AB737E" w:rsidRDefault="00AB737E" w:rsidP="00D27D18">
            <w:pPr>
              <w:jc w:val="center"/>
              <w:textAlignment w:val="bottom"/>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239" w:type="pct"/>
            <w:shd w:val="clear" w:color="auto" w:fill="auto"/>
            <w:tcMar>
              <w:top w:w="8" w:type="dxa"/>
              <w:left w:w="8" w:type="dxa"/>
              <w:bottom w:w="0" w:type="dxa"/>
              <w:right w:w="8" w:type="dxa"/>
            </w:tcMar>
            <w:vAlign w:val="center"/>
          </w:tcPr>
          <w:p w14:paraId="1BBABC4F" w14:textId="77777777" w:rsidR="00AB737E" w:rsidRPr="00AB737E" w:rsidRDefault="00AB737E" w:rsidP="00D27D18">
            <w:pPr>
              <w:jc w:val="center"/>
              <w:textAlignment w:val="center"/>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554" w:type="pct"/>
            <w:vAlign w:val="center"/>
          </w:tcPr>
          <w:p w14:paraId="65D6F39F"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138</w:t>
            </w:r>
          </w:p>
          <w:p w14:paraId="024CFB33"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DengXian" w:hAnsi="Times New Roman" w:cs="Times New Roman"/>
                <w:sz w:val="16"/>
                <w:szCs w:val="16"/>
              </w:rPr>
              <w:t>(6.86±0.18)**</w:t>
            </w:r>
          </w:p>
        </w:tc>
        <w:tc>
          <w:tcPr>
            <w:tcW w:w="398" w:type="pct"/>
            <w:vAlign w:val="center"/>
          </w:tcPr>
          <w:p w14:paraId="5E4D7E3C"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7</w:t>
            </w:r>
          </w:p>
        </w:tc>
        <w:tc>
          <w:tcPr>
            <w:tcW w:w="399" w:type="pct"/>
            <w:vAlign w:val="center"/>
          </w:tcPr>
          <w:p w14:paraId="5DF0B22B"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3</w:t>
            </w:r>
          </w:p>
        </w:tc>
        <w:tc>
          <w:tcPr>
            <w:tcW w:w="395" w:type="pct"/>
            <w:vAlign w:val="center"/>
          </w:tcPr>
          <w:p w14:paraId="75EFFB74"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69</w:t>
            </w:r>
            <w:r w:rsidRPr="00AB737E">
              <w:rPr>
                <w:rFonts w:ascii="Times New Roman" w:eastAsia="DengXian" w:hAnsi="Times New Roman" w:cs="Times New Roman"/>
                <w:sz w:val="16"/>
                <w:szCs w:val="16"/>
              </w:rPr>
              <w:t>±4***</w:t>
            </w:r>
          </w:p>
        </w:tc>
      </w:tr>
      <w:tr w:rsidR="00AB737E" w:rsidRPr="00701A5E" w14:paraId="56AD661D" w14:textId="77777777" w:rsidTr="00D27D18">
        <w:trPr>
          <w:trHeight w:val="19"/>
        </w:trPr>
        <w:tc>
          <w:tcPr>
            <w:tcW w:w="711" w:type="pct"/>
            <w:shd w:val="clear" w:color="auto" w:fill="auto"/>
            <w:tcMar>
              <w:top w:w="8" w:type="dxa"/>
              <w:left w:w="8" w:type="dxa"/>
              <w:bottom w:w="0" w:type="dxa"/>
              <w:right w:w="8" w:type="dxa"/>
            </w:tcMar>
            <w:vAlign w:val="center"/>
          </w:tcPr>
          <w:p w14:paraId="7E7F7BEC" w14:textId="77777777" w:rsidR="00AB737E" w:rsidRPr="00AB737E" w:rsidRDefault="00AB737E" w:rsidP="00D27D18">
            <w:pPr>
              <w:jc w:val="center"/>
              <w:textAlignment w:val="center"/>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V110</w:t>
            </w:r>
            <w:r w:rsidRPr="00AB737E">
              <w:rPr>
                <w:rFonts w:ascii="Times New Roman" w:eastAsia="DengXian" w:hAnsi="Times New Roman" w:cs="Times New Roman"/>
                <w:color w:val="000000" w:themeColor="text1"/>
                <w:kern w:val="24"/>
                <w:sz w:val="16"/>
                <w:szCs w:val="16"/>
                <w:vertAlign w:val="superscript"/>
              </w:rPr>
              <w:t>3.24</w:t>
            </w:r>
            <w:r w:rsidRPr="00AB737E">
              <w:rPr>
                <w:rFonts w:ascii="Times New Roman" w:eastAsia="DengXian" w:hAnsi="Times New Roman" w:cs="Times New Roman"/>
                <w:color w:val="000000" w:themeColor="text1"/>
                <w:kern w:val="24"/>
                <w:sz w:val="16"/>
                <w:szCs w:val="16"/>
              </w:rPr>
              <w:t>A</w:t>
            </w:r>
          </w:p>
        </w:tc>
        <w:tc>
          <w:tcPr>
            <w:tcW w:w="636" w:type="pct"/>
            <w:vAlign w:val="center"/>
          </w:tcPr>
          <w:p w14:paraId="7BC206DD" w14:textId="77777777" w:rsidR="00AB737E" w:rsidRPr="00AB737E" w:rsidRDefault="00AB737E" w:rsidP="00D27D18">
            <w:pPr>
              <w:jc w:val="center"/>
              <w:textAlignment w:val="bottom"/>
              <w:rPr>
                <w:rFonts w:ascii="Times New Roman" w:eastAsia="DengXian" w:hAnsi="Times New Roman" w:cs="Times New Roman"/>
                <w:color w:val="000000" w:themeColor="text1"/>
                <w:sz w:val="16"/>
                <w:szCs w:val="16"/>
              </w:rPr>
            </w:pPr>
            <w:r w:rsidRPr="00AB737E">
              <w:rPr>
                <w:rFonts w:ascii="Times New Roman" w:eastAsia="DengXian" w:hAnsi="Times New Roman" w:cs="Times New Roman"/>
                <w:color w:val="000000" w:themeColor="text1"/>
                <w:sz w:val="16"/>
                <w:szCs w:val="16"/>
              </w:rPr>
              <w:t>110</w:t>
            </w:r>
          </w:p>
          <w:p w14:paraId="5D8E4F7C"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sz w:val="16"/>
                <w:szCs w:val="16"/>
              </w:rPr>
              <w:t>(6.96±0.19)**</w:t>
            </w:r>
          </w:p>
        </w:tc>
        <w:tc>
          <w:tcPr>
            <w:tcW w:w="398" w:type="pct"/>
            <w:vAlign w:val="center"/>
          </w:tcPr>
          <w:p w14:paraId="378C23FC"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6</w:t>
            </w:r>
          </w:p>
        </w:tc>
        <w:tc>
          <w:tcPr>
            <w:tcW w:w="238" w:type="pct"/>
            <w:vAlign w:val="center"/>
          </w:tcPr>
          <w:p w14:paraId="164D4F85" w14:textId="77777777" w:rsidR="00AB737E" w:rsidRPr="00AB737E" w:rsidRDefault="00AB737E" w:rsidP="00D27D18">
            <w:pPr>
              <w:jc w:val="center"/>
              <w:textAlignment w:val="bottom"/>
              <w:rPr>
                <w:rFonts w:ascii="Times New Roman" w:eastAsia="DengXian" w:hAnsi="Times New Roman" w:cs="Times New Roman"/>
                <w:color w:val="000000" w:themeColor="text1"/>
                <w:kern w:val="24"/>
                <w:sz w:val="16"/>
                <w:szCs w:val="16"/>
              </w:rPr>
            </w:pPr>
            <w:r w:rsidRPr="00AB737E">
              <w:rPr>
                <w:rFonts w:ascii="Times New Roman" w:eastAsia="DengXian" w:hAnsi="Times New Roman" w:cs="Times New Roman"/>
                <w:color w:val="000000" w:themeColor="text1"/>
                <w:kern w:val="24"/>
                <w:sz w:val="16"/>
                <w:szCs w:val="16"/>
              </w:rPr>
              <w:t>3</w:t>
            </w:r>
          </w:p>
        </w:tc>
        <w:tc>
          <w:tcPr>
            <w:tcW w:w="556" w:type="pct"/>
            <w:shd w:val="clear" w:color="auto" w:fill="auto"/>
            <w:tcMar>
              <w:top w:w="12" w:type="dxa"/>
              <w:left w:w="12" w:type="dxa"/>
              <w:bottom w:w="0" w:type="dxa"/>
              <w:right w:w="12" w:type="dxa"/>
            </w:tcMar>
            <w:vAlign w:val="center"/>
          </w:tcPr>
          <w:p w14:paraId="2EF0540B" w14:textId="77777777" w:rsidR="00AB737E" w:rsidRPr="00AB737E" w:rsidRDefault="00AB737E" w:rsidP="00D27D18">
            <w:pPr>
              <w:jc w:val="center"/>
              <w:textAlignment w:val="bottom"/>
              <w:rPr>
                <w:rFonts w:ascii="Times New Roman" w:eastAsia="DengXian" w:hAnsi="Times New Roman" w:cs="Times New Roman"/>
                <w:b/>
                <w:bCs/>
                <w:color w:val="000000" w:themeColor="text1"/>
                <w:kern w:val="24"/>
                <w:sz w:val="16"/>
                <w:szCs w:val="16"/>
              </w:rPr>
            </w:pPr>
            <w:r w:rsidRPr="00AB737E">
              <w:rPr>
                <w:rFonts w:ascii="Times New Roman" w:eastAsia="SimSun" w:hAnsi="Times New Roman" w:cs="Times New Roman"/>
                <w:color w:val="000000" w:themeColor="text1"/>
                <w:sz w:val="16"/>
                <w:szCs w:val="16"/>
              </w:rPr>
              <w:t>/</w:t>
            </w:r>
          </w:p>
        </w:tc>
        <w:tc>
          <w:tcPr>
            <w:tcW w:w="477" w:type="pct"/>
            <w:shd w:val="clear" w:color="auto" w:fill="auto"/>
            <w:tcMar>
              <w:top w:w="12" w:type="dxa"/>
              <w:left w:w="12" w:type="dxa"/>
              <w:bottom w:w="0" w:type="dxa"/>
              <w:right w:w="12" w:type="dxa"/>
            </w:tcMar>
            <w:vAlign w:val="center"/>
          </w:tcPr>
          <w:p w14:paraId="54D502B6" w14:textId="77777777" w:rsidR="00AB737E" w:rsidRPr="00AB737E" w:rsidRDefault="00AB737E" w:rsidP="00D27D18">
            <w:pPr>
              <w:jc w:val="center"/>
              <w:textAlignment w:val="bottom"/>
              <w:rPr>
                <w:rFonts w:ascii="Times New Roman" w:eastAsia="DengXian" w:hAnsi="Times New Roman" w:cs="Times New Roman"/>
                <w:b/>
                <w:bCs/>
                <w:color w:val="000000" w:themeColor="text1"/>
                <w:kern w:val="24"/>
                <w:sz w:val="16"/>
                <w:szCs w:val="16"/>
              </w:rPr>
            </w:pPr>
            <w:r w:rsidRPr="00AB737E">
              <w:rPr>
                <w:rFonts w:ascii="Times New Roman" w:eastAsia="SimSun" w:hAnsi="Times New Roman" w:cs="Times New Roman"/>
                <w:color w:val="000000" w:themeColor="text1"/>
                <w:sz w:val="16"/>
                <w:szCs w:val="16"/>
              </w:rPr>
              <w:t>/</w:t>
            </w:r>
          </w:p>
        </w:tc>
        <w:tc>
          <w:tcPr>
            <w:tcW w:w="239" w:type="pct"/>
            <w:shd w:val="clear" w:color="auto" w:fill="auto"/>
            <w:tcMar>
              <w:top w:w="8" w:type="dxa"/>
              <w:left w:w="8" w:type="dxa"/>
              <w:bottom w:w="0" w:type="dxa"/>
              <w:right w:w="8" w:type="dxa"/>
            </w:tcMar>
            <w:vAlign w:val="center"/>
          </w:tcPr>
          <w:p w14:paraId="0AD5DC5C" w14:textId="77777777" w:rsidR="00AB737E" w:rsidRPr="00AB737E" w:rsidRDefault="00AB737E" w:rsidP="00D27D18">
            <w:pPr>
              <w:jc w:val="center"/>
              <w:textAlignment w:val="center"/>
              <w:rPr>
                <w:rFonts w:ascii="Times New Roman" w:eastAsia="DengXian" w:hAnsi="Times New Roman" w:cs="Times New Roman"/>
                <w:b/>
                <w:bCs/>
                <w:color w:val="000000" w:themeColor="text1"/>
                <w:kern w:val="24"/>
                <w:sz w:val="16"/>
                <w:szCs w:val="16"/>
              </w:rPr>
            </w:pPr>
            <w:r w:rsidRPr="00AB737E">
              <w:rPr>
                <w:rFonts w:ascii="Times New Roman" w:eastAsia="SimSun" w:hAnsi="Times New Roman" w:cs="Times New Roman"/>
                <w:color w:val="000000" w:themeColor="text1"/>
                <w:sz w:val="16"/>
                <w:szCs w:val="16"/>
              </w:rPr>
              <w:t>/</w:t>
            </w:r>
          </w:p>
        </w:tc>
        <w:tc>
          <w:tcPr>
            <w:tcW w:w="554" w:type="pct"/>
            <w:vAlign w:val="center"/>
          </w:tcPr>
          <w:p w14:paraId="49735989" w14:textId="77777777" w:rsidR="00AB737E" w:rsidRPr="00AB737E" w:rsidRDefault="00AB737E" w:rsidP="00D27D18">
            <w:pPr>
              <w:jc w:val="center"/>
              <w:rPr>
                <w:rFonts w:ascii="Times New Roman" w:eastAsia="DengXian" w:hAnsi="Times New Roman" w:cs="Times New Roman"/>
                <w:color w:val="000000" w:themeColor="text1"/>
                <w:sz w:val="16"/>
                <w:szCs w:val="16"/>
              </w:rPr>
            </w:pPr>
            <w:r w:rsidRPr="00AB737E">
              <w:rPr>
                <w:rFonts w:ascii="Times New Roman" w:eastAsia="DengXian" w:hAnsi="Times New Roman" w:cs="Times New Roman"/>
                <w:color w:val="000000" w:themeColor="text1"/>
                <w:sz w:val="16"/>
                <w:szCs w:val="16"/>
              </w:rPr>
              <w:t>161</w:t>
            </w:r>
          </w:p>
          <w:p w14:paraId="693ECBBC"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eastAsia="DengXian" w:hAnsi="Times New Roman" w:cs="Times New Roman"/>
                <w:color w:val="000000" w:themeColor="text1"/>
                <w:sz w:val="16"/>
                <w:szCs w:val="16"/>
              </w:rPr>
              <w:t>(6.79±0.20)***</w:t>
            </w:r>
          </w:p>
        </w:tc>
        <w:tc>
          <w:tcPr>
            <w:tcW w:w="398" w:type="pct"/>
            <w:vAlign w:val="center"/>
          </w:tcPr>
          <w:p w14:paraId="291AEBE0"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color w:val="000000" w:themeColor="text1"/>
                <w:sz w:val="16"/>
                <w:szCs w:val="16"/>
              </w:rPr>
              <w:t>8</w:t>
            </w:r>
          </w:p>
        </w:tc>
        <w:tc>
          <w:tcPr>
            <w:tcW w:w="399" w:type="pct"/>
            <w:vAlign w:val="center"/>
          </w:tcPr>
          <w:p w14:paraId="08D7BE87"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color w:val="000000" w:themeColor="text1"/>
                <w:sz w:val="16"/>
                <w:szCs w:val="16"/>
              </w:rPr>
              <w:t>3</w:t>
            </w:r>
          </w:p>
        </w:tc>
        <w:tc>
          <w:tcPr>
            <w:tcW w:w="395" w:type="pct"/>
            <w:vAlign w:val="center"/>
          </w:tcPr>
          <w:p w14:paraId="57B505D3" w14:textId="77777777" w:rsidR="00AB737E" w:rsidRPr="00AB737E" w:rsidRDefault="00AB737E" w:rsidP="00D27D18">
            <w:pPr>
              <w:jc w:val="center"/>
              <w:rPr>
                <w:rFonts w:ascii="Times New Roman" w:eastAsia="Times New Roman" w:hAnsi="Times New Roman" w:cs="Times New Roman"/>
                <w:color w:val="000000" w:themeColor="text1"/>
                <w:sz w:val="16"/>
                <w:szCs w:val="16"/>
              </w:rPr>
            </w:pPr>
            <w:r w:rsidRPr="00AB737E">
              <w:rPr>
                <w:rFonts w:ascii="Times New Roman" w:hAnsi="Times New Roman" w:cs="Times New Roman"/>
                <w:color w:val="000000" w:themeColor="text1"/>
                <w:sz w:val="16"/>
                <w:szCs w:val="16"/>
              </w:rPr>
              <w:t>72</w:t>
            </w:r>
            <w:r w:rsidRPr="00AB737E">
              <w:rPr>
                <w:rFonts w:ascii="Times New Roman" w:eastAsia="DengXian" w:hAnsi="Times New Roman" w:cs="Times New Roman"/>
                <w:color w:val="000000" w:themeColor="text1"/>
                <w:kern w:val="24"/>
                <w:sz w:val="16"/>
                <w:szCs w:val="16"/>
              </w:rPr>
              <w:t>±9**</w:t>
            </w:r>
          </w:p>
        </w:tc>
      </w:tr>
      <w:tr w:rsidR="00AB737E" w:rsidRPr="00701A5E" w14:paraId="3CA2F3C0" w14:textId="77777777" w:rsidTr="00D27D18">
        <w:trPr>
          <w:trHeight w:val="19"/>
        </w:trPr>
        <w:tc>
          <w:tcPr>
            <w:tcW w:w="711" w:type="pct"/>
            <w:shd w:val="clear" w:color="auto" w:fill="auto"/>
            <w:tcMar>
              <w:top w:w="8" w:type="dxa"/>
              <w:left w:w="8" w:type="dxa"/>
              <w:bottom w:w="0" w:type="dxa"/>
              <w:right w:w="8" w:type="dxa"/>
            </w:tcMar>
            <w:vAlign w:val="center"/>
          </w:tcPr>
          <w:p w14:paraId="5533470B" w14:textId="77777777" w:rsidR="00AB737E" w:rsidRPr="00AB737E" w:rsidRDefault="00AB737E" w:rsidP="00D27D18">
            <w:pPr>
              <w:jc w:val="center"/>
              <w:textAlignment w:val="center"/>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V110</w:t>
            </w:r>
            <w:r w:rsidRPr="00AB737E">
              <w:rPr>
                <w:rFonts w:ascii="Times New Roman" w:eastAsia="DengXian" w:hAnsi="Times New Roman" w:cs="Times New Roman"/>
                <w:kern w:val="24"/>
                <w:sz w:val="16"/>
                <w:szCs w:val="16"/>
                <w:vertAlign w:val="superscript"/>
              </w:rPr>
              <w:t>3.24</w:t>
            </w:r>
            <w:r w:rsidRPr="00AB737E">
              <w:rPr>
                <w:rFonts w:ascii="Times New Roman" w:eastAsia="DengXian" w:hAnsi="Times New Roman" w:cs="Times New Roman"/>
                <w:kern w:val="24"/>
                <w:sz w:val="16"/>
                <w:szCs w:val="16"/>
              </w:rPr>
              <w:t>Q</w:t>
            </w:r>
          </w:p>
        </w:tc>
        <w:tc>
          <w:tcPr>
            <w:tcW w:w="636" w:type="pct"/>
            <w:vAlign w:val="center"/>
          </w:tcPr>
          <w:p w14:paraId="2B39490A"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10</w:t>
            </w:r>
          </w:p>
          <w:p w14:paraId="4FB3C884"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(8.00±0.15)</w:t>
            </w:r>
          </w:p>
        </w:tc>
        <w:tc>
          <w:tcPr>
            <w:tcW w:w="398" w:type="pct"/>
            <w:vAlign w:val="center"/>
          </w:tcPr>
          <w:p w14:paraId="3F205F86"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1</w:t>
            </w:r>
          </w:p>
        </w:tc>
        <w:tc>
          <w:tcPr>
            <w:tcW w:w="238" w:type="pct"/>
            <w:vAlign w:val="center"/>
          </w:tcPr>
          <w:p w14:paraId="57FD5CEA"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3</w:t>
            </w:r>
          </w:p>
        </w:tc>
        <w:tc>
          <w:tcPr>
            <w:tcW w:w="556" w:type="pct"/>
            <w:shd w:val="clear" w:color="auto" w:fill="auto"/>
            <w:tcMar>
              <w:top w:w="12" w:type="dxa"/>
              <w:left w:w="12" w:type="dxa"/>
              <w:bottom w:w="0" w:type="dxa"/>
              <w:right w:w="12" w:type="dxa"/>
            </w:tcMar>
            <w:vAlign w:val="center"/>
          </w:tcPr>
          <w:p w14:paraId="2DE2508E" w14:textId="77777777" w:rsidR="00AB737E" w:rsidRPr="00AB737E" w:rsidRDefault="00AB737E" w:rsidP="00D27D18">
            <w:pPr>
              <w:jc w:val="center"/>
              <w:textAlignment w:val="bottom"/>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477" w:type="pct"/>
            <w:shd w:val="clear" w:color="auto" w:fill="auto"/>
            <w:tcMar>
              <w:top w:w="12" w:type="dxa"/>
              <w:left w:w="12" w:type="dxa"/>
              <w:bottom w:w="0" w:type="dxa"/>
              <w:right w:w="12" w:type="dxa"/>
            </w:tcMar>
            <w:vAlign w:val="center"/>
          </w:tcPr>
          <w:p w14:paraId="5E391F5E" w14:textId="77777777" w:rsidR="00AB737E" w:rsidRPr="00AB737E" w:rsidRDefault="00AB737E" w:rsidP="00D27D18">
            <w:pPr>
              <w:jc w:val="center"/>
              <w:textAlignment w:val="bottom"/>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239" w:type="pct"/>
            <w:shd w:val="clear" w:color="auto" w:fill="auto"/>
            <w:tcMar>
              <w:top w:w="8" w:type="dxa"/>
              <w:left w:w="8" w:type="dxa"/>
              <w:bottom w:w="0" w:type="dxa"/>
              <w:right w:w="8" w:type="dxa"/>
            </w:tcMar>
            <w:vAlign w:val="center"/>
          </w:tcPr>
          <w:p w14:paraId="50753370" w14:textId="77777777" w:rsidR="00AB737E" w:rsidRPr="00AB737E" w:rsidRDefault="00AB737E" w:rsidP="00D27D18">
            <w:pPr>
              <w:jc w:val="center"/>
              <w:textAlignment w:val="center"/>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554" w:type="pct"/>
            <w:vAlign w:val="center"/>
          </w:tcPr>
          <w:p w14:paraId="3B4324CF"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1,464</w:t>
            </w:r>
          </w:p>
          <w:p w14:paraId="19E7D9DD"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(5.83±0.20)****</w:t>
            </w:r>
          </w:p>
        </w:tc>
        <w:tc>
          <w:tcPr>
            <w:tcW w:w="398" w:type="pct"/>
            <w:vAlign w:val="center"/>
          </w:tcPr>
          <w:p w14:paraId="6E9DC3C1"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75</w:t>
            </w:r>
          </w:p>
        </w:tc>
        <w:tc>
          <w:tcPr>
            <w:tcW w:w="399" w:type="pct"/>
            <w:vAlign w:val="center"/>
          </w:tcPr>
          <w:p w14:paraId="356BC677"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4</w:t>
            </w:r>
          </w:p>
        </w:tc>
        <w:tc>
          <w:tcPr>
            <w:tcW w:w="395" w:type="pct"/>
            <w:vAlign w:val="center"/>
          </w:tcPr>
          <w:p w14:paraId="02A986BF"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Times New Roman" w:hAnsi="Times New Roman" w:cs="Times New Roman"/>
                <w:sz w:val="16"/>
                <w:szCs w:val="16"/>
              </w:rPr>
              <w:t>97</w:t>
            </w:r>
            <w:r w:rsidRPr="00AB737E">
              <w:rPr>
                <w:rFonts w:ascii="Times New Roman" w:eastAsia="DengXian" w:hAnsi="Times New Roman" w:cs="Times New Roman"/>
                <w:kern w:val="24"/>
                <w:sz w:val="16"/>
                <w:szCs w:val="16"/>
              </w:rPr>
              <w:t>±6</w:t>
            </w:r>
          </w:p>
        </w:tc>
      </w:tr>
      <w:tr w:rsidR="00AB737E" w:rsidRPr="00701A5E" w14:paraId="0068137B" w14:textId="77777777" w:rsidTr="00D27D18">
        <w:trPr>
          <w:trHeight w:val="19"/>
        </w:trPr>
        <w:tc>
          <w:tcPr>
            <w:tcW w:w="711" w:type="pct"/>
            <w:shd w:val="clear" w:color="auto" w:fill="auto"/>
            <w:tcMar>
              <w:top w:w="8" w:type="dxa"/>
              <w:left w:w="8" w:type="dxa"/>
              <w:bottom w:w="0" w:type="dxa"/>
              <w:right w:w="8" w:type="dxa"/>
            </w:tcMar>
            <w:vAlign w:val="center"/>
          </w:tcPr>
          <w:p w14:paraId="526DE697" w14:textId="77777777" w:rsidR="00AB737E" w:rsidRPr="00AB737E" w:rsidRDefault="00AB737E" w:rsidP="00D27D18">
            <w:pPr>
              <w:jc w:val="center"/>
              <w:textAlignment w:val="center"/>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V110</w:t>
            </w:r>
            <w:r w:rsidRPr="00AB737E">
              <w:rPr>
                <w:rFonts w:ascii="Times New Roman" w:eastAsia="DengXian" w:hAnsi="Times New Roman" w:cs="Times New Roman"/>
                <w:kern w:val="24"/>
                <w:sz w:val="16"/>
                <w:szCs w:val="16"/>
                <w:vertAlign w:val="superscript"/>
              </w:rPr>
              <w:t>3.24</w:t>
            </w:r>
            <w:r w:rsidRPr="00AB737E">
              <w:rPr>
                <w:rFonts w:ascii="Times New Roman" w:eastAsia="DengXian" w:hAnsi="Times New Roman" w:cs="Times New Roman"/>
                <w:kern w:val="24"/>
                <w:sz w:val="16"/>
                <w:szCs w:val="16"/>
              </w:rPr>
              <w:t>L</w:t>
            </w:r>
          </w:p>
        </w:tc>
        <w:tc>
          <w:tcPr>
            <w:tcW w:w="636" w:type="pct"/>
            <w:vAlign w:val="center"/>
          </w:tcPr>
          <w:p w14:paraId="5D341787"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20</w:t>
            </w:r>
          </w:p>
          <w:p w14:paraId="32778CBB"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sz w:val="16"/>
                <w:szCs w:val="16"/>
              </w:rPr>
              <w:t>(7.69±0.12)</w:t>
            </w:r>
          </w:p>
        </w:tc>
        <w:tc>
          <w:tcPr>
            <w:tcW w:w="398" w:type="pct"/>
            <w:vAlign w:val="center"/>
          </w:tcPr>
          <w:p w14:paraId="2F5EB0FC"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1</w:t>
            </w:r>
          </w:p>
        </w:tc>
        <w:tc>
          <w:tcPr>
            <w:tcW w:w="238" w:type="pct"/>
            <w:vAlign w:val="center"/>
          </w:tcPr>
          <w:p w14:paraId="5EB87F39" w14:textId="77777777" w:rsidR="00AB737E" w:rsidRPr="00AB737E" w:rsidRDefault="00AB737E" w:rsidP="00D27D18">
            <w:pPr>
              <w:jc w:val="center"/>
              <w:textAlignment w:val="bottom"/>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3</w:t>
            </w:r>
          </w:p>
        </w:tc>
        <w:tc>
          <w:tcPr>
            <w:tcW w:w="556" w:type="pct"/>
            <w:shd w:val="clear" w:color="auto" w:fill="auto"/>
            <w:tcMar>
              <w:top w:w="12" w:type="dxa"/>
              <w:left w:w="12" w:type="dxa"/>
              <w:bottom w:w="0" w:type="dxa"/>
              <w:right w:w="12" w:type="dxa"/>
            </w:tcMar>
            <w:vAlign w:val="center"/>
          </w:tcPr>
          <w:p w14:paraId="66F59914" w14:textId="77777777" w:rsidR="00AB737E" w:rsidRPr="00AB737E" w:rsidRDefault="00AB737E" w:rsidP="00D27D18">
            <w:pPr>
              <w:jc w:val="center"/>
              <w:textAlignment w:val="bottom"/>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477" w:type="pct"/>
            <w:shd w:val="clear" w:color="auto" w:fill="auto"/>
            <w:tcMar>
              <w:top w:w="12" w:type="dxa"/>
              <w:left w:w="12" w:type="dxa"/>
              <w:bottom w:w="0" w:type="dxa"/>
              <w:right w:w="12" w:type="dxa"/>
            </w:tcMar>
            <w:vAlign w:val="center"/>
          </w:tcPr>
          <w:p w14:paraId="76FE7944" w14:textId="77777777" w:rsidR="00AB737E" w:rsidRPr="00AB737E" w:rsidRDefault="00AB737E" w:rsidP="00D27D18">
            <w:pPr>
              <w:jc w:val="center"/>
              <w:textAlignment w:val="bottom"/>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239" w:type="pct"/>
            <w:shd w:val="clear" w:color="auto" w:fill="auto"/>
            <w:tcMar>
              <w:top w:w="8" w:type="dxa"/>
              <w:left w:w="8" w:type="dxa"/>
              <w:bottom w:w="0" w:type="dxa"/>
              <w:right w:w="8" w:type="dxa"/>
            </w:tcMar>
            <w:vAlign w:val="center"/>
          </w:tcPr>
          <w:p w14:paraId="1B7F2037" w14:textId="77777777" w:rsidR="00AB737E" w:rsidRPr="00AB737E" w:rsidRDefault="00AB737E" w:rsidP="00D27D18">
            <w:pPr>
              <w:jc w:val="center"/>
              <w:textAlignment w:val="center"/>
              <w:rPr>
                <w:rFonts w:ascii="Times New Roman" w:eastAsia="DengXian" w:hAnsi="Times New Roman" w:cs="Times New Roman"/>
                <w:b/>
                <w:bCs/>
                <w:kern w:val="24"/>
                <w:sz w:val="16"/>
                <w:szCs w:val="16"/>
              </w:rPr>
            </w:pPr>
            <w:r w:rsidRPr="00AB737E">
              <w:rPr>
                <w:rFonts w:ascii="Times New Roman" w:eastAsia="SimSun" w:hAnsi="Times New Roman" w:cs="Times New Roman"/>
                <w:sz w:val="16"/>
                <w:szCs w:val="16"/>
              </w:rPr>
              <w:t>/</w:t>
            </w:r>
          </w:p>
        </w:tc>
        <w:tc>
          <w:tcPr>
            <w:tcW w:w="554" w:type="pct"/>
            <w:vAlign w:val="center"/>
          </w:tcPr>
          <w:p w14:paraId="770390DB" w14:textId="77777777" w:rsidR="00AB737E" w:rsidRPr="00AB737E" w:rsidRDefault="00AB737E" w:rsidP="00D27D18">
            <w:pPr>
              <w:jc w:val="center"/>
              <w:rPr>
                <w:rFonts w:ascii="Times New Roman" w:eastAsia="DengXian" w:hAnsi="Times New Roman" w:cs="Times New Roman"/>
                <w:sz w:val="16"/>
                <w:szCs w:val="16"/>
              </w:rPr>
            </w:pPr>
            <w:bookmarkStart w:id="8" w:name="OLE_LINK10"/>
            <w:r w:rsidRPr="00AB737E">
              <w:rPr>
                <w:rFonts w:ascii="Times New Roman" w:eastAsia="DengXian" w:hAnsi="Times New Roman" w:cs="Times New Roman"/>
                <w:sz w:val="16"/>
                <w:szCs w:val="16"/>
              </w:rPr>
              <w:t>1,106</w:t>
            </w:r>
          </w:p>
          <w:p w14:paraId="5ED90835"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(5.96±0.18)</w:t>
            </w:r>
            <w:bookmarkEnd w:id="8"/>
            <w:r w:rsidRPr="00AB737E">
              <w:rPr>
                <w:rFonts w:ascii="Times New Roman" w:eastAsia="DengXian" w:hAnsi="Times New Roman" w:cs="Times New Roman"/>
                <w:sz w:val="16"/>
                <w:szCs w:val="16"/>
              </w:rPr>
              <w:t>****</w:t>
            </w:r>
          </w:p>
        </w:tc>
        <w:tc>
          <w:tcPr>
            <w:tcW w:w="398" w:type="pct"/>
            <w:vAlign w:val="center"/>
          </w:tcPr>
          <w:p w14:paraId="471CD3C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56</w:t>
            </w:r>
          </w:p>
        </w:tc>
        <w:tc>
          <w:tcPr>
            <w:tcW w:w="399" w:type="pct"/>
            <w:vAlign w:val="center"/>
          </w:tcPr>
          <w:p w14:paraId="37F4B901"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426A3B0C"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78</w:t>
            </w:r>
            <w:r w:rsidRPr="00AB737E">
              <w:rPr>
                <w:rFonts w:ascii="Times New Roman" w:eastAsia="Times New Roman" w:hAnsi="Times New Roman" w:cs="Times New Roman"/>
                <w:sz w:val="16"/>
                <w:szCs w:val="16"/>
              </w:rPr>
              <w:t>±6*</w:t>
            </w:r>
          </w:p>
        </w:tc>
      </w:tr>
      <w:tr w:rsidR="00AB737E" w:rsidRPr="00701A5E" w14:paraId="116D417E" w14:textId="77777777" w:rsidTr="00D27D18">
        <w:trPr>
          <w:trHeight w:val="19"/>
        </w:trPr>
        <w:tc>
          <w:tcPr>
            <w:tcW w:w="711" w:type="pct"/>
            <w:shd w:val="clear" w:color="auto" w:fill="auto"/>
            <w:tcMar>
              <w:top w:w="8" w:type="dxa"/>
              <w:left w:w="8" w:type="dxa"/>
              <w:bottom w:w="0" w:type="dxa"/>
              <w:right w:w="8" w:type="dxa"/>
            </w:tcMar>
            <w:vAlign w:val="center"/>
          </w:tcPr>
          <w:p w14:paraId="33BFFA2D"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L113</w:t>
            </w:r>
            <w:r w:rsidRPr="00AB737E">
              <w:rPr>
                <w:rFonts w:ascii="Times New Roman" w:hAnsi="Times New Roman" w:cs="Times New Roman"/>
                <w:sz w:val="16"/>
                <w:szCs w:val="16"/>
                <w:vertAlign w:val="superscript"/>
              </w:rPr>
              <w:t>3.27</w:t>
            </w:r>
            <w:r w:rsidRPr="00AB737E">
              <w:rPr>
                <w:rFonts w:ascii="Times New Roman" w:hAnsi="Times New Roman" w:cs="Times New Roman"/>
                <w:sz w:val="16"/>
                <w:szCs w:val="16"/>
              </w:rPr>
              <w:t>A</w:t>
            </w:r>
          </w:p>
        </w:tc>
        <w:tc>
          <w:tcPr>
            <w:tcW w:w="636" w:type="pct"/>
            <w:vAlign w:val="center"/>
          </w:tcPr>
          <w:p w14:paraId="66ED556E"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8</w:t>
            </w:r>
          </w:p>
          <w:p w14:paraId="39F35752"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(8.12±0.17)</w:t>
            </w:r>
          </w:p>
        </w:tc>
        <w:tc>
          <w:tcPr>
            <w:tcW w:w="398" w:type="pct"/>
            <w:vAlign w:val="center"/>
          </w:tcPr>
          <w:p w14:paraId="4769B004"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1</w:t>
            </w:r>
          </w:p>
        </w:tc>
        <w:tc>
          <w:tcPr>
            <w:tcW w:w="238" w:type="pct"/>
            <w:vAlign w:val="center"/>
          </w:tcPr>
          <w:p w14:paraId="3C927161"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3</w:t>
            </w:r>
          </w:p>
        </w:tc>
        <w:tc>
          <w:tcPr>
            <w:tcW w:w="556" w:type="pct"/>
            <w:shd w:val="clear" w:color="auto" w:fill="auto"/>
            <w:tcMar>
              <w:top w:w="12" w:type="dxa"/>
              <w:left w:w="12" w:type="dxa"/>
              <w:bottom w:w="0" w:type="dxa"/>
              <w:right w:w="12" w:type="dxa"/>
            </w:tcMar>
            <w:vAlign w:val="center"/>
          </w:tcPr>
          <w:p w14:paraId="59146D9A"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20</w:t>
            </w:r>
          </w:p>
          <w:p w14:paraId="7FBDA534"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sz w:val="16"/>
                <w:szCs w:val="16"/>
              </w:rPr>
              <w:t>(7.70±0.19)</w:t>
            </w:r>
          </w:p>
        </w:tc>
        <w:tc>
          <w:tcPr>
            <w:tcW w:w="477" w:type="pct"/>
            <w:shd w:val="clear" w:color="auto" w:fill="auto"/>
            <w:tcMar>
              <w:top w:w="12" w:type="dxa"/>
              <w:left w:w="12" w:type="dxa"/>
              <w:bottom w:w="0" w:type="dxa"/>
              <w:right w:w="12" w:type="dxa"/>
            </w:tcMar>
            <w:vAlign w:val="center"/>
          </w:tcPr>
          <w:p w14:paraId="2977AA30"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0.4</w:t>
            </w:r>
          </w:p>
        </w:tc>
        <w:tc>
          <w:tcPr>
            <w:tcW w:w="239" w:type="pct"/>
            <w:shd w:val="clear" w:color="auto" w:fill="auto"/>
            <w:tcMar>
              <w:top w:w="12" w:type="dxa"/>
              <w:left w:w="12" w:type="dxa"/>
              <w:bottom w:w="0" w:type="dxa"/>
              <w:right w:w="12" w:type="dxa"/>
            </w:tcMar>
            <w:vAlign w:val="center"/>
          </w:tcPr>
          <w:p w14:paraId="6EC8B54C"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4</w:t>
            </w:r>
          </w:p>
        </w:tc>
        <w:tc>
          <w:tcPr>
            <w:tcW w:w="554" w:type="pct"/>
            <w:vAlign w:val="center"/>
          </w:tcPr>
          <w:p w14:paraId="24E017DA"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96</w:t>
            </w:r>
          </w:p>
          <w:p w14:paraId="43FFC7C2"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(7.02±0.16)*</w:t>
            </w:r>
          </w:p>
        </w:tc>
        <w:tc>
          <w:tcPr>
            <w:tcW w:w="398" w:type="pct"/>
            <w:vAlign w:val="center"/>
          </w:tcPr>
          <w:p w14:paraId="469F34D8"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5</w:t>
            </w:r>
          </w:p>
        </w:tc>
        <w:tc>
          <w:tcPr>
            <w:tcW w:w="399" w:type="pct"/>
            <w:vAlign w:val="center"/>
          </w:tcPr>
          <w:p w14:paraId="64BB145D"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78092214"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kern w:val="24"/>
                <w:sz w:val="16"/>
                <w:szCs w:val="16"/>
              </w:rPr>
              <w:t>104±8</w:t>
            </w:r>
          </w:p>
        </w:tc>
      </w:tr>
      <w:tr w:rsidR="00AB737E" w:rsidRPr="00701A5E" w14:paraId="28AD87B6" w14:textId="77777777" w:rsidTr="00D27D18">
        <w:trPr>
          <w:trHeight w:val="19"/>
        </w:trPr>
        <w:tc>
          <w:tcPr>
            <w:tcW w:w="711" w:type="pct"/>
            <w:shd w:val="clear" w:color="auto" w:fill="auto"/>
            <w:tcMar>
              <w:top w:w="8" w:type="dxa"/>
              <w:left w:w="8" w:type="dxa"/>
              <w:bottom w:w="0" w:type="dxa"/>
              <w:right w:w="8" w:type="dxa"/>
            </w:tcMar>
            <w:vAlign w:val="center"/>
          </w:tcPr>
          <w:p w14:paraId="27764BBA"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eastAsia="SimSun" w:hAnsi="Times New Roman" w:cs="Times New Roman"/>
                <w:color w:val="000000"/>
                <w:kern w:val="24"/>
                <w:sz w:val="16"/>
                <w:szCs w:val="16"/>
              </w:rPr>
              <w:t>R114</w:t>
            </w:r>
            <w:r w:rsidRPr="00AB737E">
              <w:rPr>
                <w:rFonts w:ascii="Times New Roman" w:eastAsia="SimSun" w:hAnsi="Times New Roman" w:cs="Times New Roman"/>
                <w:color w:val="000000"/>
                <w:kern w:val="24"/>
                <w:sz w:val="16"/>
                <w:szCs w:val="16"/>
                <w:vertAlign w:val="superscript"/>
              </w:rPr>
              <w:t>3.28</w:t>
            </w:r>
            <w:r w:rsidRPr="00AB737E">
              <w:rPr>
                <w:rFonts w:ascii="Times New Roman" w:eastAsia="SimSun" w:hAnsi="Times New Roman" w:cs="Times New Roman"/>
                <w:color w:val="000000"/>
                <w:kern w:val="24"/>
                <w:sz w:val="16"/>
                <w:szCs w:val="16"/>
              </w:rPr>
              <w:t>A</w:t>
            </w:r>
          </w:p>
        </w:tc>
        <w:tc>
          <w:tcPr>
            <w:tcW w:w="636" w:type="pct"/>
            <w:vAlign w:val="center"/>
          </w:tcPr>
          <w:p w14:paraId="0043E6F5"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ND</w:t>
            </w:r>
          </w:p>
        </w:tc>
        <w:tc>
          <w:tcPr>
            <w:tcW w:w="398" w:type="pct"/>
            <w:vAlign w:val="center"/>
          </w:tcPr>
          <w:p w14:paraId="47FFE3F3"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kern w:val="24"/>
                <w:sz w:val="16"/>
                <w:szCs w:val="16"/>
              </w:rPr>
              <w:t>ND</w:t>
            </w:r>
          </w:p>
        </w:tc>
        <w:tc>
          <w:tcPr>
            <w:tcW w:w="238" w:type="pct"/>
            <w:vAlign w:val="center"/>
          </w:tcPr>
          <w:p w14:paraId="3ED8BBCB"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SimSun" w:hAnsi="Times New Roman" w:cs="Times New Roman"/>
                <w:sz w:val="16"/>
                <w:szCs w:val="16"/>
              </w:rPr>
              <w:t>3</w:t>
            </w:r>
          </w:p>
        </w:tc>
        <w:tc>
          <w:tcPr>
            <w:tcW w:w="556" w:type="pct"/>
            <w:shd w:val="clear" w:color="auto" w:fill="auto"/>
            <w:tcMar>
              <w:top w:w="12" w:type="dxa"/>
              <w:left w:w="12" w:type="dxa"/>
              <w:bottom w:w="0" w:type="dxa"/>
              <w:right w:w="12" w:type="dxa"/>
            </w:tcMar>
            <w:vAlign w:val="center"/>
          </w:tcPr>
          <w:p w14:paraId="1BA92CCC"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SimSun" w:hAnsi="Times New Roman" w:cs="Times New Roman"/>
                <w:sz w:val="16"/>
                <w:szCs w:val="16"/>
              </w:rPr>
              <w:t>/</w:t>
            </w:r>
          </w:p>
        </w:tc>
        <w:tc>
          <w:tcPr>
            <w:tcW w:w="477" w:type="pct"/>
            <w:shd w:val="clear" w:color="auto" w:fill="auto"/>
            <w:tcMar>
              <w:top w:w="12" w:type="dxa"/>
              <w:left w:w="12" w:type="dxa"/>
              <w:bottom w:w="0" w:type="dxa"/>
              <w:right w:w="12" w:type="dxa"/>
            </w:tcMar>
            <w:vAlign w:val="center"/>
          </w:tcPr>
          <w:p w14:paraId="44283D9D"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SimSun" w:hAnsi="Times New Roman" w:cs="Times New Roman"/>
                <w:sz w:val="16"/>
                <w:szCs w:val="16"/>
              </w:rPr>
              <w:t>/</w:t>
            </w:r>
          </w:p>
        </w:tc>
        <w:tc>
          <w:tcPr>
            <w:tcW w:w="239" w:type="pct"/>
            <w:shd w:val="clear" w:color="auto" w:fill="auto"/>
            <w:tcMar>
              <w:top w:w="12" w:type="dxa"/>
              <w:left w:w="12" w:type="dxa"/>
              <w:bottom w:w="0" w:type="dxa"/>
              <w:right w:w="12" w:type="dxa"/>
            </w:tcMar>
            <w:vAlign w:val="center"/>
          </w:tcPr>
          <w:p w14:paraId="56D09004" w14:textId="77777777" w:rsidR="00AB737E" w:rsidRPr="00AB737E" w:rsidRDefault="00AB737E" w:rsidP="00D27D18">
            <w:pPr>
              <w:jc w:val="center"/>
              <w:textAlignment w:val="center"/>
              <w:rPr>
                <w:rFonts w:ascii="Times New Roman" w:eastAsia="DengXian" w:hAnsi="Times New Roman" w:cs="Times New Roman"/>
                <w:color w:val="000000"/>
                <w:kern w:val="24"/>
                <w:sz w:val="16"/>
                <w:szCs w:val="16"/>
              </w:rPr>
            </w:pPr>
            <w:r w:rsidRPr="00AB737E">
              <w:rPr>
                <w:rFonts w:ascii="Times New Roman" w:eastAsia="SimSun" w:hAnsi="Times New Roman" w:cs="Times New Roman"/>
                <w:sz w:val="16"/>
                <w:szCs w:val="16"/>
              </w:rPr>
              <w:t>/</w:t>
            </w:r>
          </w:p>
        </w:tc>
        <w:tc>
          <w:tcPr>
            <w:tcW w:w="554" w:type="pct"/>
            <w:vAlign w:val="center"/>
          </w:tcPr>
          <w:p w14:paraId="1A31DD72"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w:t>
            </w:r>
          </w:p>
        </w:tc>
        <w:tc>
          <w:tcPr>
            <w:tcW w:w="398" w:type="pct"/>
            <w:vAlign w:val="center"/>
          </w:tcPr>
          <w:p w14:paraId="060918C9"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w:t>
            </w:r>
          </w:p>
        </w:tc>
        <w:tc>
          <w:tcPr>
            <w:tcW w:w="399" w:type="pct"/>
            <w:vAlign w:val="center"/>
          </w:tcPr>
          <w:p w14:paraId="26089D9B"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w:t>
            </w:r>
          </w:p>
        </w:tc>
        <w:tc>
          <w:tcPr>
            <w:tcW w:w="395" w:type="pct"/>
            <w:vAlign w:val="center"/>
          </w:tcPr>
          <w:p w14:paraId="3392FAD5" w14:textId="77777777" w:rsidR="00AB737E" w:rsidRPr="00AB737E" w:rsidRDefault="00AB737E" w:rsidP="00D27D18">
            <w:pPr>
              <w:jc w:val="center"/>
              <w:rPr>
                <w:rFonts w:ascii="Times New Roman" w:eastAsia="DengXian" w:hAnsi="Times New Roman" w:cs="Times New Roman"/>
                <w:kern w:val="24"/>
                <w:sz w:val="16"/>
                <w:szCs w:val="16"/>
              </w:rPr>
            </w:pPr>
            <w:r w:rsidRPr="00AB737E">
              <w:rPr>
                <w:rFonts w:ascii="Times New Roman" w:eastAsia="DengXian" w:hAnsi="Times New Roman" w:cs="Times New Roman"/>
                <w:kern w:val="24"/>
                <w:sz w:val="16"/>
                <w:szCs w:val="16"/>
              </w:rPr>
              <w:t>77±3*</w:t>
            </w:r>
          </w:p>
        </w:tc>
      </w:tr>
      <w:tr w:rsidR="00AB737E" w:rsidRPr="00701A5E" w14:paraId="5B91728E" w14:textId="77777777" w:rsidTr="00D27D18">
        <w:trPr>
          <w:trHeight w:val="19"/>
        </w:trPr>
        <w:tc>
          <w:tcPr>
            <w:tcW w:w="711" w:type="pct"/>
            <w:shd w:val="clear" w:color="auto" w:fill="auto"/>
            <w:tcMar>
              <w:top w:w="8" w:type="dxa"/>
              <w:left w:w="8" w:type="dxa"/>
              <w:bottom w:w="0" w:type="dxa"/>
              <w:right w:w="8" w:type="dxa"/>
            </w:tcMar>
            <w:vAlign w:val="center"/>
            <w:hideMark/>
          </w:tcPr>
          <w:p w14:paraId="243C0BCA"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S117</w:t>
            </w:r>
            <w:r w:rsidRPr="00AB737E">
              <w:rPr>
                <w:rFonts w:ascii="Times New Roman" w:hAnsi="Times New Roman" w:cs="Times New Roman"/>
                <w:sz w:val="16"/>
                <w:szCs w:val="16"/>
                <w:vertAlign w:val="superscript"/>
              </w:rPr>
              <w:t>3.31</w:t>
            </w:r>
            <w:r w:rsidRPr="00AB737E">
              <w:rPr>
                <w:rFonts w:ascii="Times New Roman" w:hAnsi="Times New Roman" w:cs="Times New Roman"/>
                <w:sz w:val="16"/>
                <w:szCs w:val="16"/>
              </w:rPr>
              <w:t>A</w:t>
            </w:r>
          </w:p>
        </w:tc>
        <w:tc>
          <w:tcPr>
            <w:tcW w:w="636" w:type="pct"/>
            <w:vAlign w:val="center"/>
          </w:tcPr>
          <w:p w14:paraId="2E9D007A" w14:textId="77777777" w:rsidR="00AB737E" w:rsidRPr="00AB737E" w:rsidRDefault="00AB737E" w:rsidP="00D27D18">
            <w:pPr>
              <w:jc w:val="center"/>
              <w:textAlignment w:val="bottom"/>
              <w:rPr>
                <w:rFonts w:ascii="Times New Roman" w:eastAsia="DengXian" w:hAnsi="Times New Roman" w:cs="Times New Roman"/>
                <w:sz w:val="16"/>
                <w:szCs w:val="16"/>
              </w:rPr>
            </w:pPr>
            <w:r w:rsidRPr="00AB737E">
              <w:rPr>
                <w:rFonts w:ascii="Times New Roman" w:eastAsia="DengXian" w:hAnsi="Times New Roman" w:cs="Times New Roman"/>
                <w:sz w:val="16"/>
                <w:szCs w:val="16"/>
              </w:rPr>
              <w:t>14</w:t>
            </w:r>
          </w:p>
          <w:p w14:paraId="582815B8" w14:textId="77777777" w:rsidR="00AB737E" w:rsidRPr="00AB737E" w:rsidRDefault="00AB737E" w:rsidP="00D27D18">
            <w:pPr>
              <w:jc w:val="center"/>
              <w:textAlignment w:val="bottom"/>
              <w:rPr>
                <w:rFonts w:ascii="Times New Roman" w:eastAsia="DengXian" w:hAnsi="Times New Roman" w:cs="Times New Roman"/>
                <w:color w:val="000000"/>
                <w:kern w:val="24"/>
                <w:sz w:val="16"/>
                <w:szCs w:val="16"/>
              </w:rPr>
            </w:pPr>
            <w:r w:rsidRPr="00AB737E">
              <w:rPr>
                <w:rFonts w:ascii="Times New Roman" w:eastAsia="DengXian" w:hAnsi="Times New Roman" w:cs="Times New Roman"/>
                <w:color w:val="000000"/>
                <w:sz w:val="16"/>
                <w:szCs w:val="16"/>
              </w:rPr>
              <w:t>(7.85±0.17)</w:t>
            </w:r>
          </w:p>
        </w:tc>
        <w:tc>
          <w:tcPr>
            <w:tcW w:w="398" w:type="pct"/>
            <w:vAlign w:val="center"/>
          </w:tcPr>
          <w:p w14:paraId="14D6260A" w14:textId="77777777" w:rsidR="00AB737E" w:rsidRPr="00AB737E" w:rsidRDefault="00AB737E" w:rsidP="00D27D18">
            <w:pPr>
              <w:jc w:val="center"/>
              <w:textAlignment w:val="bottom"/>
              <w:rPr>
                <w:rFonts w:ascii="Times New Roman" w:eastAsia="SimSun" w:hAnsi="Times New Roman" w:cs="Times New Roman"/>
                <w:sz w:val="16"/>
                <w:szCs w:val="16"/>
              </w:rPr>
            </w:pPr>
            <w:r w:rsidRPr="00AB737E">
              <w:rPr>
                <w:rFonts w:ascii="Times New Roman" w:eastAsia="SimSun" w:hAnsi="Times New Roman" w:cs="Times New Roman"/>
                <w:sz w:val="16"/>
                <w:szCs w:val="16"/>
              </w:rPr>
              <w:t>1</w:t>
            </w:r>
          </w:p>
        </w:tc>
        <w:tc>
          <w:tcPr>
            <w:tcW w:w="238" w:type="pct"/>
            <w:vAlign w:val="center"/>
          </w:tcPr>
          <w:p w14:paraId="767DFA36" w14:textId="77777777" w:rsidR="00AB737E" w:rsidRPr="00AB737E" w:rsidRDefault="00AB737E" w:rsidP="00D27D18">
            <w:pPr>
              <w:jc w:val="center"/>
              <w:textAlignment w:val="bottom"/>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12" w:type="dxa"/>
              <w:left w:w="12" w:type="dxa"/>
              <w:bottom w:w="0" w:type="dxa"/>
              <w:right w:w="12" w:type="dxa"/>
            </w:tcMar>
            <w:vAlign w:val="center"/>
          </w:tcPr>
          <w:p w14:paraId="59F4ECBE" w14:textId="77777777" w:rsidR="00AB737E" w:rsidRPr="00AB737E" w:rsidRDefault="00AB737E" w:rsidP="00D27D18">
            <w:pPr>
              <w:jc w:val="center"/>
              <w:textAlignment w:val="bottom"/>
              <w:rPr>
                <w:rFonts w:ascii="Times New Roman" w:eastAsia="DengXian" w:hAnsi="Times New Roman" w:cs="Times New Roman"/>
                <w:sz w:val="16"/>
                <w:szCs w:val="16"/>
              </w:rPr>
            </w:pPr>
            <w:bookmarkStart w:id="9" w:name="OLE_LINK11"/>
            <w:r w:rsidRPr="00AB737E">
              <w:rPr>
                <w:rFonts w:ascii="Times New Roman" w:eastAsia="DengXian" w:hAnsi="Times New Roman" w:cs="Times New Roman"/>
                <w:sz w:val="16"/>
                <w:szCs w:val="16"/>
              </w:rPr>
              <w:t>1,610</w:t>
            </w:r>
          </w:p>
          <w:p w14:paraId="242B0A12" w14:textId="77777777" w:rsidR="00AB737E" w:rsidRPr="00AB737E" w:rsidRDefault="00AB737E" w:rsidP="00D27D18">
            <w:pPr>
              <w:jc w:val="center"/>
              <w:textAlignment w:val="bottom"/>
              <w:rPr>
                <w:rFonts w:ascii="Times New Roman" w:eastAsia="SimSun" w:hAnsi="Times New Roman" w:cs="Times New Roman"/>
                <w:sz w:val="16"/>
                <w:szCs w:val="16"/>
              </w:rPr>
            </w:pPr>
            <w:r w:rsidRPr="00AB737E">
              <w:rPr>
                <w:rFonts w:ascii="Times New Roman" w:eastAsia="DengXian" w:hAnsi="Times New Roman" w:cs="Times New Roman"/>
                <w:color w:val="000000"/>
                <w:sz w:val="16"/>
                <w:szCs w:val="16"/>
              </w:rPr>
              <w:t>(5.79±0.20)</w:t>
            </w:r>
            <w:bookmarkEnd w:id="9"/>
            <w:r w:rsidRPr="00AB737E">
              <w:rPr>
                <w:rFonts w:ascii="Times New Roman" w:eastAsia="DengXian" w:hAnsi="Times New Roman" w:cs="Times New Roman"/>
                <w:color w:val="000000"/>
                <w:sz w:val="16"/>
                <w:szCs w:val="16"/>
              </w:rPr>
              <w:t>****</w:t>
            </w:r>
          </w:p>
        </w:tc>
        <w:tc>
          <w:tcPr>
            <w:tcW w:w="477" w:type="pct"/>
            <w:shd w:val="clear" w:color="auto" w:fill="auto"/>
            <w:tcMar>
              <w:top w:w="12" w:type="dxa"/>
              <w:left w:w="12" w:type="dxa"/>
              <w:bottom w:w="0" w:type="dxa"/>
              <w:right w:w="12" w:type="dxa"/>
            </w:tcMar>
            <w:vAlign w:val="center"/>
          </w:tcPr>
          <w:p w14:paraId="222E0E3C" w14:textId="77777777" w:rsidR="00AB737E" w:rsidRPr="00AB737E" w:rsidRDefault="00AB737E" w:rsidP="00D27D18">
            <w:pPr>
              <w:jc w:val="center"/>
              <w:textAlignment w:val="bottom"/>
              <w:rPr>
                <w:rFonts w:ascii="Times New Roman" w:eastAsia="SimSun" w:hAnsi="Times New Roman" w:cs="Times New Roman"/>
                <w:sz w:val="16"/>
                <w:szCs w:val="16"/>
              </w:rPr>
            </w:pPr>
            <w:r w:rsidRPr="00AB737E">
              <w:rPr>
                <w:rFonts w:ascii="Times New Roman" w:eastAsia="SimSun" w:hAnsi="Times New Roman" w:cs="Times New Roman"/>
                <w:sz w:val="16"/>
                <w:szCs w:val="16"/>
              </w:rPr>
              <w:t>33</w:t>
            </w:r>
          </w:p>
        </w:tc>
        <w:tc>
          <w:tcPr>
            <w:tcW w:w="239" w:type="pct"/>
            <w:shd w:val="clear" w:color="auto" w:fill="auto"/>
            <w:tcMar>
              <w:top w:w="12" w:type="dxa"/>
              <w:left w:w="12" w:type="dxa"/>
              <w:bottom w:w="0" w:type="dxa"/>
              <w:right w:w="12" w:type="dxa"/>
            </w:tcMar>
            <w:vAlign w:val="center"/>
          </w:tcPr>
          <w:p w14:paraId="5BE4E864" w14:textId="77777777" w:rsidR="00AB737E" w:rsidRPr="00AB737E" w:rsidRDefault="00AB737E" w:rsidP="00D27D18">
            <w:pPr>
              <w:jc w:val="center"/>
              <w:textAlignment w:val="bottom"/>
              <w:rPr>
                <w:rFonts w:ascii="Times New Roman" w:eastAsia="SimSun" w:hAnsi="Times New Roman" w:cs="Times New Roman"/>
                <w:sz w:val="16"/>
                <w:szCs w:val="16"/>
              </w:rPr>
            </w:pPr>
            <w:r w:rsidRPr="00AB737E">
              <w:rPr>
                <w:rFonts w:ascii="Times New Roman" w:eastAsia="SimSun" w:hAnsi="Times New Roman" w:cs="Times New Roman"/>
                <w:sz w:val="16"/>
                <w:szCs w:val="16"/>
              </w:rPr>
              <w:t>4</w:t>
            </w:r>
          </w:p>
        </w:tc>
        <w:tc>
          <w:tcPr>
            <w:tcW w:w="554" w:type="pct"/>
            <w:vAlign w:val="center"/>
          </w:tcPr>
          <w:p w14:paraId="77B420F0"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952</w:t>
            </w:r>
          </w:p>
          <w:p w14:paraId="54608482"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color w:val="000000"/>
                <w:sz w:val="16"/>
                <w:szCs w:val="16"/>
              </w:rPr>
              <w:t>(6.02±0.19)****</w:t>
            </w:r>
          </w:p>
        </w:tc>
        <w:tc>
          <w:tcPr>
            <w:tcW w:w="398" w:type="pct"/>
            <w:vAlign w:val="center"/>
          </w:tcPr>
          <w:p w14:paraId="15C849AB"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color w:val="000000"/>
                <w:sz w:val="16"/>
                <w:szCs w:val="16"/>
              </w:rPr>
              <w:t>27</w:t>
            </w:r>
          </w:p>
        </w:tc>
        <w:tc>
          <w:tcPr>
            <w:tcW w:w="399" w:type="pct"/>
            <w:vAlign w:val="center"/>
          </w:tcPr>
          <w:p w14:paraId="3FBEE1D0"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18E9C759"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76</w:t>
            </w:r>
            <w:r w:rsidRPr="00AB737E">
              <w:rPr>
                <w:rFonts w:ascii="Times New Roman" w:eastAsia="DengXian" w:hAnsi="Times New Roman" w:cs="Times New Roman"/>
                <w:kern w:val="24"/>
                <w:sz w:val="16"/>
                <w:szCs w:val="16"/>
              </w:rPr>
              <w:t>±1*</w:t>
            </w:r>
          </w:p>
        </w:tc>
      </w:tr>
      <w:tr w:rsidR="00AB737E" w:rsidRPr="00701A5E" w14:paraId="18D5B558" w14:textId="77777777" w:rsidTr="00D27D18">
        <w:trPr>
          <w:trHeight w:val="19"/>
        </w:trPr>
        <w:tc>
          <w:tcPr>
            <w:tcW w:w="711" w:type="pct"/>
            <w:shd w:val="clear" w:color="auto" w:fill="auto"/>
            <w:tcMar>
              <w:top w:w="8" w:type="dxa"/>
              <w:left w:w="8" w:type="dxa"/>
              <w:bottom w:w="0" w:type="dxa"/>
              <w:right w:w="8" w:type="dxa"/>
            </w:tcMar>
            <w:vAlign w:val="center"/>
            <w:hideMark/>
          </w:tcPr>
          <w:p w14:paraId="75E48787"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V120</w:t>
            </w:r>
            <w:r w:rsidRPr="00AB737E">
              <w:rPr>
                <w:rFonts w:ascii="Times New Roman" w:hAnsi="Times New Roman" w:cs="Times New Roman"/>
                <w:sz w:val="16"/>
                <w:szCs w:val="16"/>
                <w:vertAlign w:val="superscript"/>
              </w:rPr>
              <w:t>3.34</w:t>
            </w:r>
            <w:r w:rsidRPr="00AB737E">
              <w:rPr>
                <w:rFonts w:ascii="Times New Roman" w:hAnsi="Times New Roman" w:cs="Times New Roman"/>
                <w:sz w:val="16"/>
                <w:szCs w:val="16"/>
              </w:rPr>
              <w:t>A</w:t>
            </w:r>
          </w:p>
        </w:tc>
        <w:tc>
          <w:tcPr>
            <w:tcW w:w="636" w:type="pct"/>
            <w:vAlign w:val="center"/>
          </w:tcPr>
          <w:p w14:paraId="5B302CFE" w14:textId="77777777" w:rsidR="00AB737E" w:rsidRPr="00AB737E" w:rsidRDefault="00AB737E" w:rsidP="00D27D18">
            <w:pPr>
              <w:jc w:val="center"/>
              <w:textAlignment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13</w:t>
            </w:r>
          </w:p>
          <w:p w14:paraId="623AFC4A" w14:textId="77777777" w:rsidR="00AB737E" w:rsidRPr="00AB737E" w:rsidRDefault="00AB737E" w:rsidP="00D27D18">
            <w:pPr>
              <w:jc w:val="center"/>
              <w:textAlignment w:val="center"/>
              <w:rPr>
                <w:rFonts w:ascii="Times New Roman" w:eastAsia="SimSun" w:hAnsi="Times New Roman" w:cs="Times New Roman"/>
                <w:color w:val="000000" w:themeColor="dark1"/>
                <w:kern w:val="24"/>
                <w:sz w:val="16"/>
                <w:szCs w:val="16"/>
              </w:rPr>
            </w:pPr>
            <w:r w:rsidRPr="00AB737E">
              <w:rPr>
                <w:rFonts w:ascii="Times New Roman" w:eastAsia="DengXian" w:hAnsi="Times New Roman" w:cs="Times New Roman"/>
                <w:color w:val="000000"/>
                <w:sz w:val="16"/>
                <w:szCs w:val="16"/>
              </w:rPr>
              <w:t>(7.87±0.17)</w:t>
            </w:r>
          </w:p>
        </w:tc>
        <w:tc>
          <w:tcPr>
            <w:tcW w:w="398" w:type="pct"/>
            <w:vAlign w:val="center"/>
          </w:tcPr>
          <w:p w14:paraId="0BED91EE"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1</w:t>
            </w:r>
          </w:p>
        </w:tc>
        <w:tc>
          <w:tcPr>
            <w:tcW w:w="238" w:type="pct"/>
            <w:vAlign w:val="center"/>
          </w:tcPr>
          <w:p w14:paraId="34041248"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1B3E1E30" w14:textId="77777777" w:rsidR="00AB737E" w:rsidRPr="00AB737E" w:rsidRDefault="00AB737E" w:rsidP="00D27D18">
            <w:pPr>
              <w:jc w:val="center"/>
              <w:textAlignment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1,474</w:t>
            </w:r>
          </w:p>
          <w:p w14:paraId="3918DC99"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DengXian" w:hAnsi="Times New Roman" w:cs="Times New Roman"/>
                <w:color w:val="000000"/>
                <w:sz w:val="16"/>
                <w:szCs w:val="16"/>
              </w:rPr>
              <w:t>(5.83±0.19)****</w:t>
            </w:r>
          </w:p>
        </w:tc>
        <w:tc>
          <w:tcPr>
            <w:tcW w:w="477" w:type="pct"/>
            <w:shd w:val="clear" w:color="auto" w:fill="auto"/>
            <w:tcMar>
              <w:top w:w="8" w:type="dxa"/>
              <w:left w:w="8" w:type="dxa"/>
              <w:bottom w:w="0" w:type="dxa"/>
              <w:right w:w="8" w:type="dxa"/>
            </w:tcMar>
            <w:vAlign w:val="center"/>
          </w:tcPr>
          <w:p w14:paraId="09D3A62A"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30</w:t>
            </w:r>
          </w:p>
        </w:tc>
        <w:tc>
          <w:tcPr>
            <w:tcW w:w="239" w:type="pct"/>
            <w:shd w:val="clear" w:color="auto" w:fill="auto"/>
            <w:tcMar>
              <w:top w:w="8" w:type="dxa"/>
              <w:left w:w="8" w:type="dxa"/>
              <w:bottom w:w="0" w:type="dxa"/>
              <w:right w:w="8" w:type="dxa"/>
            </w:tcMar>
            <w:vAlign w:val="center"/>
          </w:tcPr>
          <w:p w14:paraId="179A3ECD"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4" w:type="pct"/>
            <w:vAlign w:val="center"/>
          </w:tcPr>
          <w:p w14:paraId="1367F207"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559</w:t>
            </w:r>
          </w:p>
          <w:p w14:paraId="15BCA8D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(6.25±0.17)****</w:t>
            </w:r>
          </w:p>
        </w:tc>
        <w:tc>
          <w:tcPr>
            <w:tcW w:w="398" w:type="pct"/>
            <w:vAlign w:val="center"/>
          </w:tcPr>
          <w:p w14:paraId="01A55590"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29</w:t>
            </w:r>
          </w:p>
        </w:tc>
        <w:tc>
          <w:tcPr>
            <w:tcW w:w="399" w:type="pct"/>
            <w:vAlign w:val="center"/>
          </w:tcPr>
          <w:p w14:paraId="3ED01D8D"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510A7274"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83</w:t>
            </w:r>
            <w:r w:rsidRPr="00AB737E">
              <w:rPr>
                <w:rFonts w:ascii="Times New Roman" w:eastAsia="DengXian" w:hAnsi="Times New Roman" w:cs="Times New Roman"/>
                <w:kern w:val="24"/>
                <w:sz w:val="16"/>
                <w:szCs w:val="16"/>
              </w:rPr>
              <w:t>±2</w:t>
            </w:r>
          </w:p>
        </w:tc>
      </w:tr>
      <w:tr w:rsidR="00AB737E" w:rsidRPr="00701A5E" w14:paraId="091C0C9D" w14:textId="77777777" w:rsidTr="00D27D18">
        <w:trPr>
          <w:trHeight w:val="19"/>
        </w:trPr>
        <w:tc>
          <w:tcPr>
            <w:tcW w:w="711" w:type="pct"/>
            <w:shd w:val="clear" w:color="auto" w:fill="auto"/>
            <w:tcMar>
              <w:top w:w="8" w:type="dxa"/>
              <w:left w:w="8" w:type="dxa"/>
              <w:bottom w:w="0" w:type="dxa"/>
              <w:right w:w="8" w:type="dxa"/>
            </w:tcMar>
            <w:vAlign w:val="center"/>
            <w:hideMark/>
          </w:tcPr>
          <w:p w14:paraId="599AA558"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V120</w:t>
            </w:r>
            <w:r w:rsidRPr="00AB737E">
              <w:rPr>
                <w:rFonts w:ascii="Times New Roman" w:hAnsi="Times New Roman" w:cs="Times New Roman"/>
                <w:sz w:val="16"/>
                <w:szCs w:val="16"/>
                <w:vertAlign w:val="superscript"/>
              </w:rPr>
              <w:t>3.34</w:t>
            </w:r>
            <w:r w:rsidRPr="00AB737E">
              <w:rPr>
                <w:rFonts w:ascii="Times New Roman" w:hAnsi="Times New Roman" w:cs="Times New Roman"/>
                <w:sz w:val="16"/>
                <w:szCs w:val="16"/>
              </w:rPr>
              <w:t>W</w:t>
            </w:r>
          </w:p>
        </w:tc>
        <w:tc>
          <w:tcPr>
            <w:tcW w:w="636" w:type="pct"/>
            <w:vAlign w:val="center"/>
          </w:tcPr>
          <w:p w14:paraId="1CC5F989" w14:textId="77777777" w:rsidR="00AB737E" w:rsidRPr="00AB737E" w:rsidRDefault="00AB737E" w:rsidP="00D27D18">
            <w:pPr>
              <w:jc w:val="center"/>
              <w:textAlignment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77</w:t>
            </w:r>
          </w:p>
          <w:p w14:paraId="7202CB11" w14:textId="77777777" w:rsidR="00AB737E" w:rsidRPr="00AB737E" w:rsidRDefault="00AB737E" w:rsidP="00D27D18">
            <w:pPr>
              <w:jc w:val="center"/>
              <w:textAlignment w:val="center"/>
              <w:rPr>
                <w:rFonts w:ascii="Times New Roman" w:eastAsia="SimSun" w:hAnsi="Times New Roman" w:cs="Times New Roman"/>
                <w:color w:val="000000" w:themeColor="dark1"/>
                <w:kern w:val="24"/>
                <w:sz w:val="16"/>
                <w:szCs w:val="16"/>
              </w:rPr>
            </w:pPr>
            <w:r w:rsidRPr="00AB737E">
              <w:rPr>
                <w:rFonts w:ascii="Times New Roman" w:eastAsia="DengXian" w:hAnsi="Times New Roman" w:cs="Times New Roman"/>
                <w:color w:val="000000"/>
                <w:sz w:val="16"/>
                <w:szCs w:val="16"/>
              </w:rPr>
              <w:t>(7.12±0.18)*</w:t>
            </w:r>
          </w:p>
        </w:tc>
        <w:tc>
          <w:tcPr>
            <w:tcW w:w="398" w:type="pct"/>
            <w:vAlign w:val="center"/>
          </w:tcPr>
          <w:p w14:paraId="70354442"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4</w:t>
            </w:r>
          </w:p>
        </w:tc>
        <w:tc>
          <w:tcPr>
            <w:tcW w:w="238" w:type="pct"/>
            <w:vAlign w:val="center"/>
          </w:tcPr>
          <w:p w14:paraId="46888632"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5</w:t>
            </w:r>
          </w:p>
        </w:tc>
        <w:tc>
          <w:tcPr>
            <w:tcW w:w="556" w:type="pct"/>
            <w:shd w:val="clear" w:color="auto" w:fill="auto"/>
            <w:tcMar>
              <w:top w:w="8" w:type="dxa"/>
              <w:left w:w="8" w:type="dxa"/>
              <w:bottom w:w="0" w:type="dxa"/>
              <w:right w:w="8" w:type="dxa"/>
            </w:tcMar>
            <w:vAlign w:val="center"/>
          </w:tcPr>
          <w:p w14:paraId="7E910D7E"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DengXian" w:hAnsi="Times New Roman" w:cs="Times New Roman"/>
                <w:sz w:val="16"/>
                <w:szCs w:val="16"/>
              </w:rPr>
              <w:t>ND</w:t>
            </w:r>
          </w:p>
        </w:tc>
        <w:tc>
          <w:tcPr>
            <w:tcW w:w="477" w:type="pct"/>
            <w:shd w:val="clear" w:color="auto" w:fill="auto"/>
            <w:tcMar>
              <w:top w:w="8" w:type="dxa"/>
              <w:left w:w="8" w:type="dxa"/>
              <w:bottom w:w="0" w:type="dxa"/>
              <w:right w:w="8" w:type="dxa"/>
            </w:tcMar>
            <w:vAlign w:val="center"/>
          </w:tcPr>
          <w:p w14:paraId="1DBF991B"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ND</w:t>
            </w:r>
          </w:p>
        </w:tc>
        <w:tc>
          <w:tcPr>
            <w:tcW w:w="239" w:type="pct"/>
            <w:shd w:val="clear" w:color="auto" w:fill="auto"/>
            <w:tcMar>
              <w:top w:w="8" w:type="dxa"/>
              <w:left w:w="8" w:type="dxa"/>
              <w:bottom w:w="0" w:type="dxa"/>
              <w:right w:w="8" w:type="dxa"/>
            </w:tcMar>
            <w:vAlign w:val="center"/>
          </w:tcPr>
          <w:p w14:paraId="5A615DE0"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4" w:type="pct"/>
            <w:vAlign w:val="center"/>
          </w:tcPr>
          <w:p w14:paraId="645B35A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ND</w:t>
            </w:r>
          </w:p>
        </w:tc>
        <w:tc>
          <w:tcPr>
            <w:tcW w:w="398" w:type="pct"/>
            <w:vAlign w:val="center"/>
          </w:tcPr>
          <w:p w14:paraId="1A25913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ND</w:t>
            </w:r>
          </w:p>
        </w:tc>
        <w:tc>
          <w:tcPr>
            <w:tcW w:w="399" w:type="pct"/>
            <w:vAlign w:val="center"/>
          </w:tcPr>
          <w:p w14:paraId="2E4002FB"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68BF2C86"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72</w:t>
            </w:r>
            <w:r w:rsidRPr="00AB737E">
              <w:rPr>
                <w:rFonts w:ascii="Times New Roman" w:eastAsia="DengXian" w:hAnsi="Times New Roman" w:cs="Times New Roman"/>
                <w:kern w:val="24"/>
                <w:sz w:val="16"/>
                <w:szCs w:val="16"/>
              </w:rPr>
              <w:t>±2**</w:t>
            </w:r>
          </w:p>
        </w:tc>
      </w:tr>
      <w:tr w:rsidR="00AB737E" w:rsidRPr="00701A5E" w14:paraId="1E9A21B8" w14:textId="77777777" w:rsidTr="00D27D18">
        <w:trPr>
          <w:trHeight w:val="19"/>
        </w:trPr>
        <w:tc>
          <w:tcPr>
            <w:tcW w:w="711" w:type="pct"/>
            <w:shd w:val="clear" w:color="auto" w:fill="auto"/>
            <w:tcMar>
              <w:top w:w="8" w:type="dxa"/>
              <w:left w:w="8" w:type="dxa"/>
              <w:bottom w:w="0" w:type="dxa"/>
              <w:right w:w="8" w:type="dxa"/>
            </w:tcMar>
            <w:vAlign w:val="center"/>
          </w:tcPr>
          <w:p w14:paraId="141CA726"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W162</w:t>
            </w:r>
            <w:r w:rsidRPr="00AB737E">
              <w:rPr>
                <w:rFonts w:ascii="Times New Roman" w:hAnsi="Times New Roman" w:cs="Times New Roman"/>
                <w:sz w:val="16"/>
                <w:szCs w:val="16"/>
                <w:vertAlign w:val="superscript"/>
              </w:rPr>
              <w:t>4.50</w:t>
            </w:r>
            <w:r w:rsidRPr="00AB737E">
              <w:rPr>
                <w:rFonts w:ascii="Times New Roman" w:hAnsi="Times New Roman" w:cs="Times New Roman"/>
                <w:sz w:val="16"/>
                <w:szCs w:val="16"/>
              </w:rPr>
              <w:t>A</w:t>
            </w:r>
          </w:p>
        </w:tc>
        <w:tc>
          <w:tcPr>
            <w:tcW w:w="636" w:type="pct"/>
            <w:vAlign w:val="center"/>
          </w:tcPr>
          <w:p w14:paraId="2A45148E" w14:textId="77777777" w:rsidR="00AB737E" w:rsidRPr="00AB737E" w:rsidRDefault="00AB737E" w:rsidP="00D27D18">
            <w:pPr>
              <w:jc w:val="center"/>
              <w:textAlignment w:val="center"/>
              <w:rPr>
                <w:rFonts w:ascii="Times New Roman" w:eastAsia="SimSun" w:hAnsi="Times New Roman" w:cs="Times New Roman"/>
                <w:color w:val="000000"/>
                <w:kern w:val="24"/>
                <w:sz w:val="16"/>
                <w:szCs w:val="16"/>
              </w:rPr>
            </w:pPr>
            <w:r w:rsidRPr="00AB737E">
              <w:rPr>
                <w:rFonts w:ascii="Times New Roman" w:eastAsia="SimSun" w:hAnsi="Times New Roman" w:cs="Times New Roman"/>
                <w:sz w:val="16"/>
                <w:szCs w:val="16"/>
              </w:rPr>
              <w:t>ND</w:t>
            </w:r>
          </w:p>
        </w:tc>
        <w:tc>
          <w:tcPr>
            <w:tcW w:w="398" w:type="pct"/>
            <w:vAlign w:val="center"/>
          </w:tcPr>
          <w:p w14:paraId="37324475"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ND</w:t>
            </w:r>
          </w:p>
        </w:tc>
        <w:tc>
          <w:tcPr>
            <w:tcW w:w="238" w:type="pct"/>
            <w:vAlign w:val="center"/>
          </w:tcPr>
          <w:p w14:paraId="1E79112D"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2594A891" w14:textId="77777777" w:rsidR="00AB737E" w:rsidRPr="00AB737E" w:rsidRDefault="00AB737E" w:rsidP="00D27D18">
            <w:pPr>
              <w:jc w:val="center"/>
              <w:textAlignment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w:t>
            </w:r>
          </w:p>
        </w:tc>
        <w:tc>
          <w:tcPr>
            <w:tcW w:w="477" w:type="pct"/>
            <w:shd w:val="clear" w:color="auto" w:fill="auto"/>
            <w:tcMar>
              <w:top w:w="8" w:type="dxa"/>
              <w:left w:w="8" w:type="dxa"/>
              <w:bottom w:w="0" w:type="dxa"/>
              <w:right w:w="8" w:type="dxa"/>
            </w:tcMar>
            <w:vAlign w:val="center"/>
          </w:tcPr>
          <w:p w14:paraId="53138583"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239" w:type="pct"/>
            <w:shd w:val="clear" w:color="auto" w:fill="auto"/>
            <w:tcMar>
              <w:top w:w="8" w:type="dxa"/>
              <w:left w:w="8" w:type="dxa"/>
              <w:bottom w:w="0" w:type="dxa"/>
              <w:right w:w="8" w:type="dxa"/>
            </w:tcMar>
            <w:vAlign w:val="center"/>
          </w:tcPr>
          <w:p w14:paraId="2EF5CD54"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554" w:type="pct"/>
            <w:vAlign w:val="center"/>
          </w:tcPr>
          <w:p w14:paraId="26D2E815"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w:t>
            </w:r>
          </w:p>
        </w:tc>
        <w:tc>
          <w:tcPr>
            <w:tcW w:w="398" w:type="pct"/>
            <w:vAlign w:val="center"/>
          </w:tcPr>
          <w:p w14:paraId="041E3BEF"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w:t>
            </w:r>
          </w:p>
        </w:tc>
        <w:tc>
          <w:tcPr>
            <w:tcW w:w="399" w:type="pct"/>
            <w:vAlign w:val="center"/>
          </w:tcPr>
          <w:p w14:paraId="16EDEC2F"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w:t>
            </w:r>
          </w:p>
        </w:tc>
        <w:tc>
          <w:tcPr>
            <w:tcW w:w="395" w:type="pct"/>
            <w:vAlign w:val="center"/>
          </w:tcPr>
          <w:p w14:paraId="408A8EEE"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56</w:t>
            </w:r>
            <w:r w:rsidRPr="00AB737E">
              <w:rPr>
                <w:rFonts w:ascii="Times New Roman" w:eastAsia="DengXian" w:hAnsi="Times New Roman" w:cs="Times New Roman"/>
                <w:kern w:val="24"/>
                <w:sz w:val="16"/>
                <w:szCs w:val="16"/>
              </w:rPr>
              <w:t>±7****</w:t>
            </w:r>
          </w:p>
        </w:tc>
      </w:tr>
      <w:tr w:rsidR="00AB737E" w:rsidRPr="00701A5E" w14:paraId="79A6E8D2" w14:textId="77777777" w:rsidTr="00D27D18">
        <w:trPr>
          <w:trHeight w:val="19"/>
        </w:trPr>
        <w:tc>
          <w:tcPr>
            <w:tcW w:w="711" w:type="pct"/>
            <w:shd w:val="clear" w:color="auto" w:fill="auto"/>
            <w:tcMar>
              <w:top w:w="8" w:type="dxa"/>
              <w:left w:w="8" w:type="dxa"/>
              <w:bottom w:w="0" w:type="dxa"/>
              <w:right w:w="8" w:type="dxa"/>
            </w:tcMar>
            <w:vAlign w:val="center"/>
            <w:hideMark/>
          </w:tcPr>
          <w:p w14:paraId="1A0C60D8"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F166</w:t>
            </w:r>
            <w:r w:rsidRPr="00AB737E">
              <w:rPr>
                <w:rFonts w:ascii="Times New Roman" w:hAnsi="Times New Roman" w:cs="Times New Roman"/>
                <w:sz w:val="16"/>
                <w:szCs w:val="16"/>
                <w:vertAlign w:val="superscript"/>
              </w:rPr>
              <w:t>4.54</w:t>
            </w:r>
            <w:r w:rsidRPr="00AB737E">
              <w:rPr>
                <w:rFonts w:ascii="Times New Roman" w:hAnsi="Times New Roman" w:cs="Times New Roman"/>
                <w:sz w:val="16"/>
                <w:szCs w:val="16"/>
              </w:rPr>
              <w:t>A</w:t>
            </w:r>
          </w:p>
        </w:tc>
        <w:tc>
          <w:tcPr>
            <w:tcW w:w="636" w:type="pct"/>
            <w:vAlign w:val="center"/>
          </w:tcPr>
          <w:p w14:paraId="67EBFF81" w14:textId="77777777" w:rsidR="00AB737E" w:rsidRPr="00AB737E" w:rsidRDefault="00AB737E" w:rsidP="00D27D18">
            <w:pPr>
              <w:jc w:val="center"/>
              <w:textAlignment w:val="center"/>
              <w:rPr>
                <w:rFonts w:ascii="Times New Roman" w:eastAsia="SimSun" w:hAnsi="Times New Roman" w:cs="Times New Roman"/>
                <w:color w:val="000000"/>
                <w:kern w:val="24"/>
                <w:sz w:val="16"/>
                <w:szCs w:val="16"/>
              </w:rPr>
            </w:pPr>
            <w:r w:rsidRPr="00AB737E">
              <w:rPr>
                <w:rFonts w:ascii="Times New Roman" w:eastAsia="SimSun" w:hAnsi="Times New Roman" w:cs="Times New Roman"/>
                <w:color w:val="000000"/>
                <w:kern w:val="24"/>
                <w:sz w:val="16"/>
                <w:szCs w:val="16"/>
              </w:rPr>
              <w:t>32</w:t>
            </w:r>
          </w:p>
          <w:p w14:paraId="63B5EB2D" w14:textId="77777777" w:rsidR="00AB737E" w:rsidRPr="00AB737E" w:rsidRDefault="00AB737E" w:rsidP="00D27D18">
            <w:pPr>
              <w:jc w:val="center"/>
              <w:textAlignment w:val="center"/>
              <w:rPr>
                <w:rFonts w:ascii="Times New Roman" w:eastAsia="SimSun" w:hAnsi="Times New Roman" w:cs="Times New Roman"/>
                <w:color w:val="000000" w:themeColor="dark1"/>
                <w:kern w:val="24"/>
                <w:sz w:val="16"/>
                <w:szCs w:val="16"/>
              </w:rPr>
            </w:pPr>
            <w:r w:rsidRPr="00AB737E">
              <w:rPr>
                <w:rFonts w:ascii="Times New Roman" w:eastAsia="SimSun" w:hAnsi="Times New Roman" w:cs="Times New Roman"/>
                <w:color w:val="000000" w:themeColor="dark1"/>
                <w:kern w:val="24"/>
                <w:sz w:val="16"/>
                <w:szCs w:val="16"/>
              </w:rPr>
              <w:t>(7.49±0.18)</w:t>
            </w:r>
          </w:p>
        </w:tc>
        <w:tc>
          <w:tcPr>
            <w:tcW w:w="398" w:type="pct"/>
            <w:vAlign w:val="center"/>
          </w:tcPr>
          <w:p w14:paraId="550C0C17"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2</w:t>
            </w:r>
          </w:p>
        </w:tc>
        <w:tc>
          <w:tcPr>
            <w:tcW w:w="238" w:type="pct"/>
            <w:vAlign w:val="center"/>
          </w:tcPr>
          <w:p w14:paraId="4A38BA07"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7D45790E" w14:textId="77777777" w:rsidR="00AB737E" w:rsidRPr="00AB737E" w:rsidRDefault="00AB737E" w:rsidP="00D27D18">
            <w:pPr>
              <w:jc w:val="center"/>
              <w:textAlignment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437***</w:t>
            </w:r>
          </w:p>
          <w:p w14:paraId="6D41F81B" w14:textId="77777777" w:rsidR="00AB737E" w:rsidRPr="00AB737E" w:rsidRDefault="00AB737E" w:rsidP="00D27D18">
            <w:pPr>
              <w:jc w:val="center"/>
              <w:textAlignment w:val="center"/>
              <w:rPr>
                <w:rFonts w:ascii="Times New Roman" w:eastAsia="DengXian" w:hAnsi="Times New Roman" w:cs="Times New Roman"/>
                <w:color w:val="000000"/>
                <w:sz w:val="16"/>
                <w:szCs w:val="16"/>
              </w:rPr>
            </w:pPr>
            <w:r w:rsidRPr="00AB737E">
              <w:rPr>
                <w:rFonts w:ascii="Times New Roman" w:eastAsia="DengXian" w:hAnsi="Times New Roman" w:cs="Times New Roman"/>
                <w:color w:val="000000"/>
                <w:sz w:val="16"/>
                <w:szCs w:val="16"/>
              </w:rPr>
              <w:t>(6.36±0.17)</w:t>
            </w:r>
          </w:p>
        </w:tc>
        <w:tc>
          <w:tcPr>
            <w:tcW w:w="477" w:type="pct"/>
            <w:shd w:val="clear" w:color="auto" w:fill="auto"/>
            <w:tcMar>
              <w:top w:w="8" w:type="dxa"/>
              <w:left w:w="8" w:type="dxa"/>
              <w:bottom w:w="0" w:type="dxa"/>
              <w:right w:w="8" w:type="dxa"/>
            </w:tcMar>
            <w:vAlign w:val="center"/>
          </w:tcPr>
          <w:p w14:paraId="16D824EA"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9</w:t>
            </w:r>
          </w:p>
        </w:tc>
        <w:tc>
          <w:tcPr>
            <w:tcW w:w="239" w:type="pct"/>
            <w:shd w:val="clear" w:color="auto" w:fill="auto"/>
            <w:tcMar>
              <w:top w:w="8" w:type="dxa"/>
              <w:left w:w="8" w:type="dxa"/>
              <w:bottom w:w="0" w:type="dxa"/>
              <w:right w:w="8" w:type="dxa"/>
            </w:tcMar>
            <w:vAlign w:val="center"/>
          </w:tcPr>
          <w:p w14:paraId="7D0CD748"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4</w:t>
            </w:r>
          </w:p>
        </w:tc>
        <w:tc>
          <w:tcPr>
            <w:tcW w:w="554" w:type="pct"/>
            <w:vAlign w:val="center"/>
          </w:tcPr>
          <w:p w14:paraId="70ABE0C9"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81</w:t>
            </w:r>
          </w:p>
          <w:p w14:paraId="0CDB742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(7.09±0.17)*</w:t>
            </w:r>
          </w:p>
        </w:tc>
        <w:tc>
          <w:tcPr>
            <w:tcW w:w="398" w:type="pct"/>
            <w:vAlign w:val="center"/>
          </w:tcPr>
          <w:p w14:paraId="5A031298"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4</w:t>
            </w:r>
          </w:p>
        </w:tc>
        <w:tc>
          <w:tcPr>
            <w:tcW w:w="399" w:type="pct"/>
            <w:vAlign w:val="center"/>
          </w:tcPr>
          <w:p w14:paraId="42ED2DAE"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1FFE4B99"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91</w:t>
            </w:r>
            <w:r w:rsidRPr="00AB737E">
              <w:rPr>
                <w:rFonts w:ascii="Times New Roman" w:eastAsia="DengXian" w:hAnsi="Times New Roman" w:cs="Times New Roman"/>
                <w:kern w:val="24"/>
                <w:sz w:val="16"/>
                <w:szCs w:val="16"/>
              </w:rPr>
              <w:t>±5</w:t>
            </w:r>
          </w:p>
        </w:tc>
      </w:tr>
      <w:tr w:rsidR="00AB737E" w:rsidRPr="00701A5E" w14:paraId="3789CB77" w14:textId="77777777" w:rsidTr="00D27D18">
        <w:trPr>
          <w:trHeight w:val="19"/>
        </w:trPr>
        <w:tc>
          <w:tcPr>
            <w:tcW w:w="711" w:type="pct"/>
            <w:shd w:val="clear" w:color="auto" w:fill="auto"/>
            <w:tcMar>
              <w:top w:w="8" w:type="dxa"/>
              <w:left w:w="8" w:type="dxa"/>
              <w:bottom w:w="0" w:type="dxa"/>
              <w:right w:w="8" w:type="dxa"/>
            </w:tcMar>
            <w:vAlign w:val="center"/>
            <w:hideMark/>
          </w:tcPr>
          <w:p w14:paraId="133EC1FE"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hAnsi="Times New Roman" w:cs="Times New Roman"/>
                <w:sz w:val="16"/>
                <w:szCs w:val="16"/>
              </w:rPr>
              <w:t>F166</w:t>
            </w:r>
            <w:r w:rsidRPr="00AB737E">
              <w:rPr>
                <w:rFonts w:ascii="Times New Roman" w:hAnsi="Times New Roman" w:cs="Times New Roman"/>
                <w:sz w:val="16"/>
                <w:szCs w:val="16"/>
                <w:vertAlign w:val="superscript"/>
              </w:rPr>
              <w:t>4.54</w:t>
            </w:r>
            <w:r w:rsidRPr="00AB737E">
              <w:rPr>
                <w:rFonts w:ascii="Times New Roman" w:hAnsi="Times New Roman" w:cs="Times New Roman"/>
                <w:sz w:val="16"/>
                <w:szCs w:val="16"/>
              </w:rPr>
              <w:t>L</w:t>
            </w:r>
          </w:p>
        </w:tc>
        <w:tc>
          <w:tcPr>
            <w:tcW w:w="636" w:type="pct"/>
            <w:vAlign w:val="center"/>
          </w:tcPr>
          <w:p w14:paraId="69A4F0EE"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4</w:t>
            </w:r>
          </w:p>
          <w:p w14:paraId="77BBDB7C" w14:textId="77777777" w:rsidR="00AB737E" w:rsidRPr="00AB737E" w:rsidRDefault="00AB737E" w:rsidP="00D27D18">
            <w:pPr>
              <w:jc w:val="center"/>
              <w:textAlignment w:val="center"/>
              <w:rPr>
                <w:rFonts w:ascii="Times New Roman" w:eastAsia="SimSun" w:hAnsi="Times New Roman" w:cs="Times New Roman"/>
                <w:color w:val="000000" w:themeColor="dark1"/>
                <w:kern w:val="24"/>
                <w:sz w:val="16"/>
                <w:szCs w:val="16"/>
              </w:rPr>
            </w:pPr>
            <w:r w:rsidRPr="00AB737E">
              <w:rPr>
                <w:rFonts w:ascii="Times New Roman" w:eastAsia="SimSun" w:hAnsi="Times New Roman" w:cs="Times New Roman"/>
                <w:color w:val="000000" w:themeColor="dark1"/>
                <w:kern w:val="24"/>
                <w:sz w:val="16"/>
                <w:szCs w:val="16"/>
              </w:rPr>
              <w:t>(8.38±0.18)**</w:t>
            </w:r>
          </w:p>
        </w:tc>
        <w:tc>
          <w:tcPr>
            <w:tcW w:w="398" w:type="pct"/>
            <w:vAlign w:val="center"/>
          </w:tcPr>
          <w:p w14:paraId="7CE01C01"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0.3</w:t>
            </w:r>
          </w:p>
        </w:tc>
        <w:tc>
          <w:tcPr>
            <w:tcW w:w="238" w:type="pct"/>
            <w:vAlign w:val="center"/>
          </w:tcPr>
          <w:p w14:paraId="3C9F4B39"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4</w:t>
            </w:r>
          </w:p>
        </w:tc>
        <w:tc>
          <w:tcPr>
            <w:tcW w:w="556" w:type="pct"/>
            <w:shd w:val="clear" w:color="auto" w:fill="auto"/>
            <w:tcMar>
              <w:top w:w="8" w:type="dxa"/>
              <w:left w:w="8" w:type="dxa"/>
              <w:bottom w:w="0" w:type="dxa"/>
              <w:right w:w="8" w:type="dxa"/>
            </w:tcMar>
            <w:vAlign w:val="center"/>
          </w:tcPr>
          <w:p w14:paraId="4615A319" w14:textId="77777777" w:rsidR="00AB737E" w:rsidRPr="00AB737E" w:rsidRDefault="00AB737E" w:rsidP="00D27D18">
            <w:pPr>
              <w:jc w:val="center"/>
              <w:textAlignment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160</w:t>
            </w:r>
          </w:p>
          <w:p w14:paraId="471EC44F" w14:textId="77777777" w:rsidR="00AB737E" w:rsidRPr="00AB737E" w:rsidRDefault="00AB737E" w:rsidP="00D27D18">
            <w:pPr>
              <w:jc w:val="center"/>
              <w:textAlignment w:val="center"/>
              <w:rPr>
                <w:rFonts w:ascii="Times New Roman" w:eastAsia="DengXian" w:hAnsi="Times New Roman" w:cs="Times New Roman"/>
                <w:color w:val="000000"/>
                <w:sz w:val="16"/>
                <w:szCs w:val="16"/>
              </w:rPr>
            </w:pPr>
            <w:r w:rsidRPr="00AB737E">
              <w:rPr>
                <w:rFonts w:ascii="Times New Roman" w:eastAsia="DengXian" w:hAnsi="Times New Roman" w:cs="Times New Roman"/>
                <w:color w:val="000000"/>
                <w:sz w:val="16"/>
                <w:szCs w:val="16"/>
              </w:rPr>
              <w:t>(6.80±0.21)</w:t>
            </w:r>
          </w:p>
        </w:tc>
        <w:tc>
          <w:tcPr>
            <w:tcW w:w="477" w:type="pct"/>
            <w:shd w:val="clear" w:color="auto" w:fill="auto"/>
            <w:tcMar>
              <w:top w:w="8" w:type="dxa"/>
              <w:left w:w="8" w:type="dxa"/>
              <w:bottom w:w="0" w:type="dxa"/>
              <w:right w:w="8" w:type="dxa"/>
            </w:tcMar>
            <w:vAlign w:val="center"/>
          </w:tcPr>
          <w:p w14:paraId="025DD675"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239" w:type="pct"/>
            <w:shd w:val="clear" w:color="auto" w:fill="auto"/>
            <w:tcMar>
              <w:top w:w="8" w:type="dxa"/>
              <w:left w:w="8" w:type="dxa"/>
              <w:bottom w:w="0" w:type="dxa"/>
              <w:right w:w="8" w:type="dxa"/>
            </w:tcMar>
            <w:vAlign w:val="center"/>
          </w:tcPr>
          <w:p w14:paraId="64F8EC1E"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4" w:type="pct"/>
            <w:vAlign w:val="center"/>
          </w:tcPr>
          <w:p w14:paraId="3C871BC9"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56</w:t>
            </w:r>
          </w:p>
          <w:p w14:paraId="2641B32E"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DengXian" w:hAnsi="Times New Roman" w:cs="Times New Roman"/>
                <w:sz w:val="16"/>
                <w:szCs w:val="16"/>
              </w:rPr>
              <w:t>(7.25±0.17)</w:t>
            </w:r>
          </w:p>
        </w:tc>
        <w:tc>
          <w:tcPr>
            <w:tcW w:w="398" w:type="pct"/>
            <w:vAlign w:val="center"/>
          </w:tcPr>
          <w:p w14:paraId="4183B84A" w14:textId="77777777" w:rsidR="00AB737E" w:rsidRPr="00AB737E" w:rsidRDefault="00AB737E" w:rsidP="00D27D18">
            <w:pPr>
              <w:jc w:val="center"/>
              <w:rPr>
                <w:rFonts w:ascii="Times New Roman" w:hAnsi="Times New Roman" w:cs="Times New Roman"/>
                <w:sz w:val="16"/>
                <w:szCs w:val="16"/>
              </w:rPr>
            </w:pPr>
            <w:r w:rsidRPr="00AB737E">
              <w:rPr>
                <w:rFonts w:ascii="Times New Roman" w:hAnsi="Times New Roman" w:cs="Times New Roman"/>
                <w:sz w:val="16"/>
                <w:szCs w:val="16"/>
              </w:rPr>
              <w:t>3</w:t>
            </w:r>
          </w:p>
        </w:tc>
        <w:tc>
          <w:tcPr>
            <w:tcW w:w="399" w:type="pct"/>
            <w:vAlign w:val="center"/>
          </w:tcPr>
          <w:p w14:paraId="7541BAC8"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3</w:t>
            </w:r>
          </w:p>
        </w:tc>
        <w:tc>
          <w:tcPr>
            <w:tcW w:w="395" w:type="pct"/>
            <w:vAlign w:val="center"/>
          </w:tcPr>
          <w:p w14:paraId="75A78AEE"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hAnsi="Times New Roman" w:cs="Times New Roman"/>
                <w:sz w:val="16"/>
                <w:szCs w:val="16"/>
              </w:rPr>
              <w:t>58</w:t>
            </w:r>
            <w:r w:rsidRPr="00AB737E">
              <w:rPr>
                <w:rFonts w:ascii="Times New Roman" w:eastAsia="DengXian" w:hAnsi="Times New Roman" w:cs="Times New Roman"/>
                <w:kern w:val="24"/>
                <w:sz w:val="16"/>
                <w:szCs w:val="16"/>
              </w:rPr>
              <w:t>±5****</w:t>
            </w:r>
          </w:p>
        </w:tc>
      </w:tr>
      <w:tr w:rsidR="00AB737E" w:rsidRPr="00701A5E" w14:paraId="413C677B" w14:textId="77777777" w:rsidTr="00D27D18">
        <w:trPr>
          <w:trHeight w:val="19"/>
        </w:trPr>
        <w:tc>
          <w:tcPr>
            <w:tcW w:w="711" w:type="pct"/>
            <w:shd w:val="clear" w:color="auto" w:fill="auto"/>
            <w:tcMar>
              <w:top w:w="8" w:type="dxa"/>
              <w:left w:w="8" w:type="dxa"/>
              <w:bottom w:w="0" w:type="dxa"/>
              <w:right w:w="8" w:type="dxa"/>
            </w:tcMar>
            <w:vAlign w:val="center"/>
          </w:tcPr>
          <w:p w14:paraId="3C4F6993"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eastAsia="SimSun" w:hAnsi="Times New Roman" w:cs="Times New Roman"/>
                <w:kern w:val="24"/>
                <w:sz w:val="16"/>
                <w:szCs w:val="16"/>
              </w:rPr>
              <w:t>A170</w:t>
            </w:r>
            <w:r w:rsidRPr="00AB737E">
              <w:rPr>
                <w:rFonts w:ascii="Times New Roman" w:eastAsia="SimSun" w:hAnsi="Times New Roman" w:cs="Times New Roman"/>
                <w:kern w:val="24"/>
                <w:sz w:val="16"/>
                <w:szCs w:val="16"/>
                <w:vertAlign w:val="superscript"/>
              </w:rPr>
              <w:t>4.58</w:t>
            </w:r>
            <w:r w:rsidRPr="00AB737E">
              <w:rPr>
                <w:rFonts w:ascii="Times New Roman" w:eastAsia="SimSun" w:hAnsi="Times New Roman" w:cs="Times New Roman"/>
                <w:kern w:val="24"/>
                <w:sz w:val="16"/>
                <w:szCs w:val="16"/>
              </w:rPr>
              <w:t>L</w:t>
            </w:r>
          </w:p>
        </w:tc>
        <w:tc>
          <w:tcPr>
            <w:tcW w:w="636" w:type="pct"/>
            <w:vAlign w:val="center"/>
          </w:tcPr>
          <w:p w14:paraId="4D9201F8" w14:textId="77777777" w:rsidR="00AB737E" w:rsidRPr="00AB737E" w:rsidRDefault="00AB737E" w:rsidP="00D27D18">
            <w:pPr>
              <w:jc w:val="center"/>
              <w:textAlignment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7</w:t>
            </w:r>
          </w:p>
          <w:p w14:paraId="75627190" w14:textId="77777777" w:rsidR="00AB737E" w:rsidRPr="00AB737E" w:rsidRDefault="00AB737E" w:rsidP="00D27D18">
            <w:pPr>
              <w:jc w:val="center"/>
              <w:textAlignment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(8.17±0.12)</w:t>
            </w:r>
          </w:p>
        </w:tc>
        <w:tc>
          <w:tcPr>
            <w:tcW w:w="398" w:type="pct"/>
            <w:vAlign w:val="center"/>
          </w:tcPr>
          <w:p w14:paraId="5CABA5C9"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0.4</w:t>
            </w:r>
          </w:p>
        </w:tc>
        <w:tc>
          <w:tcPr>
            <w:tcW w:w="238" w:type="pct"/>
            <w:vAlign w:val="center"/>
          </w:tcPr>
          <w:p w14:paraId="4003EF41"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71FE6548"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477" w:type="pct"/>
            <w:shd w:val="clear" w:color="auto" w:fill="auto"/>
            <w:tcMar>
              <w:top w:w="8" w:type="dxa"/>
              <w:left w:w="8" w:type="dxa"/>
              <w:bottom w:w="0" w:type="dxa"/>
              <w:right w:w="8" w:type="dxa"/>
            </w:tcMar>
            <w:vAlign w:val="center"/>
          </w:tcPr>
          <w:p w14:paraId="47805EBC"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239" w:type="pct"/>
            <w:shd w:val="clear" w:color="auto" w:fill="auto"/>
            <w:tcMar>
              <w:top w:w="8" w:type="dxa"/>
              <w:left w:w="8" w:type="dxa"/>
              <w:bottom w:w="0" w:type="dxa"/>
              <w:right w:w="8" w:type="dxa"/>
            </w:tcMar>
            <w:vAlign w:val="center"/>
          </w:tcPr>
          <w:p w14:paraId="22BF3B93"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554" w:type="pct"/>
            <w:vAlign w:val="center"/>
          </w:tcPr>
          <w:p w14:paraId="1D5D31BF" w14:textId="77777777" w:rsidR="00AB737E" w:rsidRPr="00AB737E" w:rsidRDefault="00AB737E" w:rsidP="00D27D18">
            <w:pPr>
              <w:jc w:val="center"/>
              <w:rPr>
                <w:rFonts w:ascii="Times New Roman" w:eastAsia="DengXian" w:hAnsi="Times New Roman" w:cs="Times New Roman"/>
                <w:sz w:val="16"/>
                <w:szCs w:val="16"/>
              </w:rPr>
            </w:pPr>
            <w:r w:rsidRPr="00AB737E">
              <w:rPr>
                <w:rFonts w:ascii="Times New Roman" w:eastAsia="DengXian" w:hAnsi="Times New Roman" w:cs="Times New Roman"/>
                <w:sz w:val="16"/>
                <w:szCs w:val="16"/>
              </w:rPr>
              <w:t>47</w:t>
            </w:r>
          </w:p>
          <w:p w14:paraId="1B4A40D5"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DengXian" w:hAnsi="Times New Roman" w:cs="Times New Roman"/>
                <w:sz w:val="16"/>
                <w:szCs w:val="16"/>
              </w:rPr>
              <w:t>(7.33±0.19)</w:t>
            </w:r>
          </w:p>
        </w:tc>
        <w:tc>
          <w:tcPr>
            <w:tcW w:w="398" w:type="pct"/>
            <w:vAlign w:val="center"/>
          </w:tcPr>
          <w:p w14:paraId="0AA5FA0F"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2</w:t>
            </w:r>
          </w:p>
        </w:tc>
        <w:tc>
          <w:tcPr>
            <w:tcW w:w="399" w:type="pct"/>
            <w:vAlign w:val="center"/>
          </w:tcPr>
          <w:p w14:paraId="1C76BA4A"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3</w:t>
            </w:r>
          </w:p>
        </w:tc>
        <w:tc>
          <w:tcPr>
            <w:tcW w:w="395" w:type="pct"/>
            <w:vAlign w:val="center"/>
          </w:tcPr>
          <w:p w14:paraId="11D55C23"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Times New Roman" w:hAnsi="Times New Roman" w:cs="Times New Roman"/>
                <w:sz w:val="16"/>
                <w:szCs w:val="16"/>
              </w:rPr>
              <w:t>93±2</w:t>
            </w:r>
          </w:p>
        </w:tc>
      </w:tr>
      <w:tr w:rsidR="00AB737E" w:rsidRPr="00701A5E" w14:paraId="1BF3CBD4" w14:textId="77777777" w:rsidTr="00D27D18">
        <w:trPr>
          <w:trHeight w:val="19"/>
        </w:trPr>
        <w:tc>
          <w:tcPr>
            <w:tcW w:w="711" w:type="pct"/>
            <w:shd w:val="clear" w:color="auto" w:fill="auto"/>
            <w:tcMar>
              <w:top w:w="8" w:type="dxa"/>
              <w:left w:w="8" w:type="dxa"/>
              <w:bottom w:w="0" w:type="dxa"/>
              <w:right w:w="8" w:type="dxa"/>
            </w:tcMar>
            <w:vAlign w:val="center"/>
          </w:tcPr>
          <w:p w14:paraId="455ABF70"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eastAsia="SimSun" w:hAnsi="Times New Roman" w:cs="Times New Roman"/>
                <w:kern w:val="24"/>
                <w:sz w:val="16"/>
                <w:szCs w:val="16"/>
              </w:rPr>
              <w:t>A170</w:t>
            </w:r>
            <w:r w:rsidRPr="00AB737E">
              <w:rPr>
                <w:rFonts w:ascii="Times New Roman" w:eastAsia="SimSun" w:hAnsi="Times New Roman" w:cs="Times New Roman"/>
                <w:kern w:val="24"/>
                <w:sz w:val="16"/>
                <w:szCs w:val="16"/>
                <w:vertAlign w:val="superscript"/>
              </w:rPr>
              <w:t>4.58</w:t>
            </w:r>
            <w:r w:rsidRPr="00AB737E">
              <w:rPr>
                <w:rFonts w:ascii="Times New Roman" w:eastAsia="SimSun" w:hAnsi="Times New Roman" w:cs="Times New Roman"/>
                <w:kern w:val="24"/>
                <w:sz w:val="16"/>
                <w:szCs w:val="16"/>
              </w:rPr>
              <w:t>M</w:t>
            </w:r>
          </w:p>
        </w:tc>
        <w:tc>
          <w:tcPr>
            <w:tcW w:w="636" w:type="pct"/>
            <w:vAlign w:val="center"/>
          </w:tcPr>
          <w:p w14:paraId="456EF8CA" w14:textId="77777777" w:rsidR="00AB737E" w:rsidRPr="00AB737E" w:rsidRDefault="00AB737E" w:rsidP="00D27D18">
            <w:pPr>
              <w:jc w:val="center"/>
              <w:textAlignment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6</w:t>
            </w:r>
          </w:p>
          <w:p w14:paraId="4D4B33B3" w14:textId="77777777" w:rsidR="00AB737E" w:rsidRPr="00AB737E" w:rsidRDefault="00AB737E" w:rsidP="00D27D18">
            <w:pPr>
              <w:jc w:val="center"/>
              <w:textAlignment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(8.21±0.17)</w:t>
            </w:r>
          </w:p>
        </w:tc>
        <w:tc>
          <w:tcPr>
            <w:tcW w:w="398" w:type="pct"/>
            <w:vAlign w:val="center"/>
          </w:tcPr>
          <w:p w14:paraId="590B3D75"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0.3</w:t>
            </w:r>
          </w:p>
        </w:tc>
        <w:tc>
          <w:tcPr>
            <w:tcW w:w="238" w:type="pct"/>
            <w:vAlign w:val="center"/>
          </w:tcPr>
          <w:p w14:paraId="1F418CC5"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30C21E2F"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477" w:type="pct"/>
            <w:shd w:val="clear" w:color="auto" w:fill="auto"/>
            <w:tcMar>
              <w:top w:w="8" w:type="dxa"/>
              <w:left w:w="8" w:type="dxa"/>
              <w:bottom w:w="0" w:type="dxa"/>
              <w:right w:w="8" w:type="dxa"/>
            </w:tcMar>
            <w:vAlign w:val="center"/>
          </w:tcPr>
          <w:p w14:paraId="220CC8E4"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239" w:type="pct"/>
            <w:shd w:val="clear" w:color="auto" w:fill="auto"/>
            <w:tcMar>
              <w:top w:w="8" w:type="dxa"/>
              <w:left w:w="8" w:type="dxa"/>
              <w:bottom w:w="0" w:type="dxa"/>
              <w:right w:w="8" w:type="dxa"/>
            </w:tcMar>
            <w:vAlign w:val="center"/>
          </w:tcPr>
          <w:p w14:paraId="5F83A82B"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w:t>
            </w:r>
          </w:p>
        </w:tc>
        <w:tc>
          <w:tcPr>
            <w:tcW w:w="554" w:type="pct"/>
            <w:vAlign w:val="center"/>
          </w:tcPr>
          <w:p w14:paraId="58D7758D"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97</w:t>
            </w:r>
          </w:p>
          <w:p w14:paraId="5CC58CB2"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(7.01±0.16)*</w:t>
            </w:r>
          </w:p>
        </w:tc>
        <w:tc>
          <w:tcPr>
            <w:tcW w:w="398" w:type="pct"/>
            <w:vAlign w:val="center"/>
          </w:tcPr>
          <w:p w14:paraId="21B366C7"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5</w:t>
            </w:r>
          </w:p>
        </w:tc>
        <w:tc>
          <w:tcPr>
            <w:tcW w:w="399" w:type="pct"/>
            <w:vAlign w:val="center"/>
          </w:tcPr>
          <w:p w14:paraId="7A7A9929"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3</w:t>
            </w:r>
          </w:p>
        </w:tc>
        <w:tc>
          <w:tcPr>
            <w:tcW w:w="395" w:type="pct"/>
            <w:vAlign w:val="center"/>
          </w:tcPr>
          <w:p w14:paraId="4C52B4ED"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Times New Roman" w:hAnsi="Times New Roman" w:cs="Times New Roman"/>
                <w:sz w:val="16"/>
                <w:szCs w:val="16"/>
              </w:rPr>
              <w:t>86±3</w:t>
            </w:r>
          </w:p>
        </w:tc>
      </w:tr>
      <w:tr w:rsidR="00AB737E" w:rsidRPr="00701A5E" w14:paraId="0A8E3A23" w14:textId="77777777" w:rsidTr="00D27D18">
        <w:trPr>
          <w:trHeight w:val="19"/>
        </w:trPr>
        <w:tc>
          <w:tcPr>
            <w:tcW w:w="711" w:type="pct"/>
            <w:shd w:val="clear" w:color="auto" w:fill="auto"/>
            <w:tcMar>
              <w:top w:w="8" w:type="dxa"/>
              <w:left w:w="8" w:type="dxa"/>
              <w:bottom w:w="0" w:type="dxa"/>
              <w:right w:w="8" w:type="dxa"/>
            </w:tcMar>
            <w:vAlign w:val="center"/>
          </w:tcPr>
          <w:p w14:paraId="72DF54C9" w14:textId="77777777" w:rsidR="00AB737E" w:rsidRPr="00AB737E" w:rsidRDefault="00AB737E" w:rsidP="00D27D18">
            <w:pPr>
              <w:jc w:val="center"/>
              <w:textAlignment w:val="center"/>
              <w:rPr>
                <w:rFonts w:ascii="Times New Roman" w:hAnsi="Times New Roman" w:cs="Times New Roman"/>
                <w:sz w:val="16"/>
                <w:szCs w:val="16"/>
              </w:rPr>
            </w:pPr>
            <w:r w:rsidRPr="00AB737E">
              <w:rPr>
                <w:rFonts w:ascii="Times New Roman" w:eastAsia="SimSun" w:hAnsi="Times New Roman" w:cs="Times New Roman"/>
                <w:kern w:val="24"/>
                <w:sz w:val="16"/>
                <w:szCs w:val="16"/>
              </w:rPr>
              <w:t>A170</w:t>
            </w:r>
            <w:r w:rsidRPr="00AB737E">
              <w:rPr>
                <w:rFonts w:ascii="Times New Roman" w:eastAsia="SimSun" w:hAnsi="Times New Roman" w:cs="Times New Roman"/>
                <w:kern w:val="24"/>
                <w:sz w:val="16"/>
                <w:szCs w:val="16"/>
                <w:vertAlign w:val="superscript"/>
              </w:rPr>
              <w:t>4.58</w:t>
            </w:r>
            <w:r w:rsidRPr="00AB737E">
              <w:rPr>
                <w:rFonts w:ascii="Times New Roman" w:eastAsia="SimSun" w:hAnsi="Times New Roman" w:cs="Times New Roman"/>
                <w:kern w:val="24"/>
                <w:sz w:val="16"/>
                <w:szCs w:val="16"/>
              </w:rPr>
              <w:t>G</w:t>
            </w:r>
          </w:p>
        </w:tc>
        <w:tc>
          <w:tcPr>
            <w:tcW w:w="636" w:type="pct"/>
            <w:vAlign w:val="center"/>
          </w:tcPr>
          <w:p w14:paraId="7CC49BE0" w14:textId="77777777" w:rsidR="00AB737E" w:rsidRPr="00AB737E" w:rsidRDefault="00AB737E" w:rsidP="00D27D18">
            <w:pPr>
              <w:jc w:val="center"/>
              <w:textAlignment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11</w:t>
            </w:r>
          </w:p>
          <w:p w14:paraId="1D9CE021" w14:textId="77777777" w:rsidR="00AB737E" w:rsidRPr="00AB737E" w:rsidRDefault="00AB737E" w:rsidP="00D27D18">
            <w:pPr>
              <w:jc w:val="center"/>
              <w:textAlignment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(7.98±0.18)</w:t>
            </w:r>
          </w:p>
        </w:tc>
        <w:tc>
          <w:tcPr>
            <w:tcW w:w="398" w:type="pct"/>
            <w:vAlign w:val="center"/>
          </w:tcPr>
          <w:p w14:paraId="264F204A"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1</w:t>
            </w:r>
          </w:p>
        </w:tc>
        <w:tc>
          <w:tcPr>
            <w:tcW w:w="238" w:type="pct"/>
            <w:vAlign w:val="center"/>
          </w:tcPr>
          <w:p w14:paraId="4496899B"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6" w:type="pct"/>
            <w:shd w:val="clear" w:color="auto" w:fill="auto"/>
            <w:tcMar>
              <w:top w:w="8" w:type="dxa"/>
              <w:left w:w="8" w:type="dxa"/>
              <w:bottom w:w="0" w:type="dxa"/>
              <w:right w:w="8" w:type="dxa"/>
            </w:tcMar>
            <w:vAlign w:val="center"/>
          </w:tcPr>
          <w:p w14:paraId="5E29C72A"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DengXian" w:hAnsi="Times New Roman" w:cs="Times New Roman"/>
                <w:sz w:val="16"/>
                <w:szCs w:val="16"/>
              </w:rPr>
              <w:t>132</w:t>
            </w:r>
          </w:p>
          <w:p w14:paraId="03CA7785"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DengXian" w:hAnsi="Times New Roman" w:cs="Times New Roman"/>
                <w:sz w:val="16"/>
                <w:szCs w:val="16"/>
              </w:rPr>
              <w:t>(6.88±0.12)</w:t>
            </w:r>
          </w:p>
        </w:tc>
        <w:tc>
          <w:tcPr>
            <w:tcW w:w="477" w:type="pct"/>
            <w:shd w:val="clear" w:color="auto" w:fill="auto"/>
            <w:tcMar>
              <w:top w:w="8" w:type="dxa"/>
              <w:left w:w="8" w:type="dxa"/>
              <w:bottom w:w="0" w:type="dxa"/>
              <w:right w:w="8" w:type="dxa"/>
            </w:tcMar>
            <w:vAlign w:val="center"/>
          </w:tcPr>
          <w:p w14:paraId="0957D3F4"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239" w:type="pct"/>
            <w:shd w:val="clear" w:color="auto" w:fill="auto"/>
            <w:tcMar>
              <w:top w:w="8" w:type="dxa"/>
              <w:left w:w="8" w:type="dxa"/>
              <w:bottom w:w="0" w:type="dxa"/>
              <w:right w:w="8" w:type="dxa"/>
            </w:tcMar>
            <w:vAlign w:val="center"/>
          </w:tcPr>
          <w:p w14:paraId="096AF8AF" w14:textId="77777777" w:rsidR="00AB737E" w:rsidRPr="00AB737E" w:rsidRDefault="00AB737E" w:rsidP="00D27D18">
            <w:pPr>
              <w:jc w:val="center"/>
              <w:textAlignment w:val="center"/>
              <w:rPr>
                <w:rFonts w:ascii="Times New Roman" w:eastAsia="SimSun" w:hAnsi="Times New Roman" w:cs="Times New Roman"/>
                <w:sz w:val="16"/>
                <w:szCs w:val="16"/>
              </w:rPr>
            </w:pPr>
            <w:r w:rsidRPr="00AB737E">
              <w:rPr>
                <w:rFonts w:ascii="Times New Roman" w:eastAsia="SimSun" w:hAnsi="Times New Roman" w:cs="Times New Roman"/>
                <w:sz w:val="16"/>
                <w:szCs w:val="16"/>
              </w:rPr>
              <w:t>3</w:t>
            </w:r>
          </w:p>
        </w:tc>
        <w:tc>
          <w:tcPr>
            <w:tcW w:w="554" w:type="pct"/>
            <w:vAlign w:val="center"/>
          </w:tcPr>
          <w:p w14:paraId="67D2F829"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24</w:t>
            </w:r>
          </w:p>
          <w:p w14:paraId="23872BA4"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DengXian" w:hAnsi="Times New Roman" w:cs="Times New Roman"/>
                <w:sz w:val="16"/>
                <w:szCs w:val="16"/>
              </w:rPr>
              <w:t>(7.61±0.12)</w:t>
            </w:r>
          </w:p>
        </w:tc>
        <w:tc>
          <w:tcPr>
            <w:tcW w:w="398" w:type="pct"/>
            <w:vAlign w:val="center"/>
          </w:tcPr>
          <w:p w14:paraId="13A1F7E4"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1</w:t>
            </w:r>
          </w:p>
        </w:tc>
        <w:tc>
          <w:tcPr>
            <w:tcW w:w="399" w:type="pct"/>
            <w:vAlign w:val="center"/>
          </w:tcPr>
          <w:p w14:paraId="47AF99FA" w14:textId="77777777" w:rsidR="00AB737E" w:rsidRPr="00AB737E" w:rsidRDefault="00AB737E" w:rsidP="00D27D18">
            <w:pPr>
              <w:jc w:val="center"/>
              <w:rPr>
                <w:rFonts w:ascii="Times New Roman" w:eastAsia="SimSun" w:hAnsi="Times New Roman" w:cs="Times New Roman"/>
                <w:kern w:val="24"/>
                <w:sz w:val="16"/>
                <w:szCs w:val="16"/>
              </w:rPr>
            </w:pPr>
            <w:r w:rsidRPr="00AB737E">
              <w:rPr>
                <w:rFonts w:ascii="Times New Roman" w:eastAsia="SimSun" w:hAnsi="Times New Roman" w:cs="Times New Roman"/>
                <w:kern w:val="24"/>
                <w:sz w:val="16"/>
                <w:szCs w:val="16"/>
              </w:rPr>
              <w:t>3</w:t>
            </w:r>
          </w:p>
        </w:tc>
        <w:tc>
          <w:tcPr>
            <w:tcW w:w="395" w:type="pct"/>
            <w:vAlign w:val="center"/>
          </w:tcPr>
          <w:p w14:paraId="36B2F5D8" w14:textId="77777777" w:rsidR="00AB737E" w:rsidRPr="00AB737E" w:rsidRDefault="00AB737E" w:rsidP="00D27D18">
            <w:pPr>
              <w:jc w:val="center"/>
              <w:rPr>
                <w:rFonts w:ascii="Times New Roman" w:eastAsia="Times New Roman" w:hAnsi="Times New Roman" w:cs="Times New Roman"/>
                <w:sz w:val="16"/>
                <w:szCs w:val="16"/>
              </w:rPr>
            </w:pPr>
            <w:r w:rsidRPr="00AB737E">
              <w:rPr>
                <w:rFonts w:ascii="Times New Roman" w:eastAsia="Times New Roman" w:hAnsi="Times New Roman" w:cs="Times New Roman"/>
                <w:sz w:val="16"/>
                <w:szCs w:val="16"/>
              </w:rPr>
              <w:t>94±1</w:t>
            </w:r>
          </w:p>
        </w:tc>
      </w:tr>
      <w:bookmarkEnd w:id="6"/>
    </w:tbl>
    <w:p w14:paraId="331C39FD" w14:textId="039EF280" w:rsidR="00C85976" w:rsidRPr="009817CF" w:rsidRDefault="00C85976" w:rsidP="00C85976">
      <w:pPr>
        <w:rPr>
          <w:rFonts w:ascii="Times New Roman" w:hAnsi="Times New Roman" w:cs="Times New Roman"/>
          <w:b/>
          <w:bCs/>
        </w:rPr>
      </w:pPr>
    </w:p>
    <w:p w14:paraId="00377215" w14:textId="77777777" w:rsidR="00C85976" w:rsidRPr="009817CF" w:rsidRDefault="00C85976" w:rsidP="00C85976">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a</w:t>
      </w:r>
      <w:r w:rsidRPr="009817CF">
        <w:rPr>
          <w:rFonts w:ascii="Times New Roman" w:eastAsia="PMingLiU" w:hAnsi="Times New Roman" w:cs="Times New Roman"/>
          <w:lang w:eastAsia="zh-TW"/>
        </w:rPr>
        <w:t>All</w:t>
      </w:r>
      <w:proofErr w:type="spellEnd"/>
      <w:r w:rsidRPr="009817CF">
        <w:rPr>
          <w:rFonts w:ascii="Times New Roman" w:eastAsia="PMingLiU" w:hAnsi="Times New Roman" w:cs="Times New Roman"/>
          <w:lang w:eastAsia="zh-TW"/>
        </w:rPr>
        <w:t xml:space="preserve"> mutant was construct based on wild-type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w:t>
      </w:r>
    </w:p>
    <w:p w14:paraId="6A203DB5" w14:textId="77777777" w:rsidR="00C85976" w:rsidRPr="009817CF" w:rsidRDefault="00C85976" w:rsidP="00C85976">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b</w:t>
      </w:r>
      <w:r w:rsidRPr="009817CF">
        <w:rPr>
          <w:rFonts w:ascii="Times New Roman" w:eastAsia="PMingLiU" w:hAnsi="Times New Roman" w:cs="Times New Roman"/>
          <w:lang w:eastAsia="zh-TW"/>
        </w:rPr>
        <w:t>Data</w:t>
      </w:r>
      <w:proofErr w:type="spellEnd"/>
      <w:r w:rsidRPr="009817CF">
        <w:rPr>
          <w:rFonts w:ascii="Times New Roman" w:eastAsia="PMingLiU" w:hAnsi="Times New Roman" w:cs="Times New Roman"/>
          <w:lang w:eastAsia="zh-TW"/>
        </w:rPr>
        <w:t xml:space="preserve"> are shown as mean ± S.E.M. from at least three independent experiments performed in technical duplicate. One-way ANOVA was performed followed by Dunnett</w:t>
      </w:r>
      <w:r w:rsidRPr="009817CF">
        <w:rPr>
          <w:rFonts w:ascii="Times New Roman" w:hAnsi="Times New Roman" w:cs="Times New Roman"/>
          <w:lang w:eastAsia="zh-TW"/>
        </w:rPr>
        <w:t>’</w:t>
      </w:r>
      <w:r w:rsidRPr="009817CF">
        <w:rPr>
          <w:rFonts w:ascii="Times New Roman" w:eastAsia="PMingLiU" w:hAnsi="Times New Roman" w:cs="Times New Roman"/>
          <w:lang w:eastAsia="zh-TW"/>
        </w:rPr>
        <w:t>s post-test and compared with WT. The P value was defined as: *P&lt;0.1;**P&lt;0.01;***P&lt;0.001;****P&lt;0.0001.</w:t>
      </w:r>
    </w:p>
    <w:p w14:paraId="71EC3DCA"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c</w:t>
      </w:r>
      <w:r w:rsidRPr="009817CF">
        <w:rPr>
          <w:rFonts w:ascii="Times New Roman" w:eastAsia="PMingLiU" w:hAnsi="Times New Roman" w:cs="Times New Roman"/>
          <w:lang w:eastAsia="zh-TW"/>
        </w:rPr>
        <w:t>The</w:t>
      </w:r>
      <w:proofErr w:type="spellEnd"/>
      <w:r w:rsidRPr="009817CF">
        <w:rPr>
          <w:rFonts w:ascii="Times New Roman" w:eastAsia="PMingLiU" w:hAnsi="Times New Roman" w:cs="Times New Roman"/>
          <w:lang w:eastAsia="zh-TW"/>
        </w:rPr>
        <w:t xml:space="preserve"> EC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was shown as EC</w:t>
      </w:r>
      <w:r w:rsidRPr="009817CF">
        <w:rPr>
          <w:rFonts w:ascii="Times New Roman" w:eastAsia="PMingLiU" w:hAnsi="Times New Roman" w:cs="Times New Roman"/>
          <w:vertAlign w:val="subscript"/>
          <w:lang w:eastAsia="zh-TW"/>
        </w:rPr>
        <w:t>50(mutant)</w:t>
      </w:r>
      <w:r w:rsidRPr="009817CF">
        <w:rPr>
          <w:rFonts w:ascii="Times New Roman" w:eastAsia="PMingLiU" w:hAnsi="Times New Roman" w:cs="Times New Roman"/>
          <w:lang w:eastAsia="zh-TW"/>
        </w:rPr>
        <w:t>/EC</w:t>
      </w:r>
      <w:r w:rsidRPr="009817CF">
        <w:rPr>
          <w:rFonts w:ascii="Times New Roman" w:eastAsia="PMingLiU" w:hAnsi="Times New Roman" w:cs="Times New Roman"/>
          <w:vertAlign w:val="subscript"/>
          <w:lang w:eastAsia="zh-TW"/>
        </w:rPr>
        <w:t>50(WT)</w:t>
      </w:r>
      <w:r w:rsidRPr="009817CF">
        <w:rPr>
          <w:rFonts w:ascii="Times New Roman" w:eastAsia="PMingLiU" w:hAnsi="Times New Roman" w:cs="Times New Roman"/>
          <w:lang w:eastAsia="zh-TW"/>
        </w:rPr>
        <w:t>, indicating the shift of WT and mutant (EC</w:t>
      </w:r>
      <w:r w:rsidRPr="009817CF">
        <w:rPr>
          <w:rFonts w:ascii="Times New Roman" w:eastAsia="PMingLiU" w:hAnsi="Times New Roman" w:cs="Times New Roman"/>
          <w:vertAlign w:val="subscript"/>
          <w:lang w:eastAsia="zh-TW"/>
        </w:rPr>
        <w:t>50(mutant)</w:t>
      </w:r>
      <w:r w:rsidRPr="009817CF">
        <w:rPr>
          <w:rFonts w:ascii="Times New Roman" w:eastAsia="PMingLiU" w:hAnsi="Times New Roman" w:cs="Times New Roman"/>
          <w:lang w:eastAsia="zh-TW"/>
        </w:rPr>
        <w:t>/EC</w:t>
      </w:r>
      <w:r w:rsidRPr="009817CF">
        <w:rPr>
          <w:rFonts w:ascii="Times New Roman" w:eastAsia="PMingLiU" w:hAnsi="Times New Roman" w:cs="Times New Roman"/>
          <w:vertAlign w:val="subscript"/>
          <w:lang w:eastAsia="zh-TW"/>
        </w:rPr>
        <w:t>50(WT)</w:t>
      </w:r>
      <w:r w:rsidRPr="009817CF">
        <w:rPr>
          <w:rFonts w:ascii="Times New Roman" w:eastAsia="PMingLiU" w:hAnsi="Times New Roman" w:cs="Times New Roman"/>
          <w:lang w:eastAsia="zh-TW"/>
        </w:rPr>
        <w:t>). ND (not determined) indicates data which a robust concentration response curve could not be established within the concentration range tested.</w:t>
      </w:r>
    </w:p>
    <w:p w14:paraId="0F0B7256"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d</w:t>
      </w:r>
      <w:r w:rsidRPr="009817CF">
        <w:rPr>
          <w:rFonts w:ascii="Times New Roman" w:eastAsia="PMingLiU" w:hAnsi="Times New Roman" w:cs="Times New Roman"/>
          <w:lang w:eastAsia="zh-TW"/>
        </w:rPr>
        <w:t>Sample</w:t>
      </w:r>
      <w:proofErr w:type="spellEnd"/>
      <w:r w:rsidRPr="009817CF">
        <w:rPr>
          <w:rFonts w:ascii="Times New Roman" w:eastAsia="PMingLiU" w:hAnsi="Times New Roman" w:cs="Times New Roman"/>
          <w:lang w:eastAsia="zh-TW"/>
        </w:rPr>
        <w:t xml:space="preserve"> size; the number of independent experiments performed in duplicate.</w:t>
      </w:r>
      <w:r w:rsidRPr="009817CF">
        <w:rPr>
          <w:rFonts w:ascii="Times New Roman" w:hAnsi="Times New Roman" w:cs="Times New Roman"/>
        </w:rPr>
        <w:t xml:space="preserve"> </w:t>
      </w:r>
    </w:p>
    <w:p w14:paraId="452DFBC6" w14:textId="77777777" w:rsidR="00C85976" w:rsidRPr="009817CF" w:rsidRDefault="00C85976" w:rsidP="00E4577B">
      <w:pPr>
        <w:jc w:val="both"/>
        <w:rPr>
          <w:rFonts w:ascii="Times New Roman" w:hAnsi="Times New Roman" w:cs="Times New Roman"/>
        </w:rPr>
      </w:pPr>
      <w:r w:rsidRPr="009817CF">
        <w:rPr>
          <w:rFonts w:ascii="Times New Roman" w:eastAsia="PMingLiU" w:hAnsi="Times New Roman" w:cs="Times New Roman"/>
          <w:vertAlign w:val="superscript"/>
          <w:lang w:eastAsia="zh-TW"/>
        </w:rPr>
        <w:lastRenderedPageBreak/>
        <w:t>e</w:t>
      </w:r>
      <w:r w:rsidRPr="009817CF">
        <w:rPr>
          <w:rFonts w:ascii="Times New Roman" w:eastAsia="PMingLiU" w:hAnsi="Times New Roman" w:cs="Times New Roman"/>
          <w:lang w:eastAsia="zh-TW"/>
        </w:rPr>
        <w:t>IC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for Cpd-32 and CYM52581 were determined at EC</w:t>
      </w:r>
      <w:r w:rsidRPr="009817CF">
        <w:rPr>
          <w:rFonts w:ascii="Times New Roman" w:eastAsia="PMingLiU" w:hAnsi="Times New Roman" w:cs="Times New Roman"/>
          <w:vertAlign w:val="subscript"/>
          <w:lang w:eastAsia="zh-TW"/>
        </w:rPr>
        <w:t>80</w:t>
      </w:r>
      <w:r w:rsidRPr="009817CF">
        <w:rPr>
          <w:rFonts w:ascii="Times New Roman" w:eastAsia="PMingLiU" w:hAnsi="Times New Roman" w:cs="Times New Roman"/>
          <w:lang w:eastAsia="zh-TW"/>
        </w:rPr>
        <w:t xml:space="preserve"> of S1P. The IC</w:t>
      </w:r>
      <w:r w:rsidRPr="009817CF">
        <w:rPr>
          <w:rFonts w:ascii="Times New Roman" w:eastAsia="PMingLiU" w:hAnsi="Times New Roman" w:cs="Times New Roman"/>
          <w:vertAlign w:val="subscript"/>
          <w:lang w:eastAsia="zh-TW"/>
        </w:rPr>
        <w:t>50</w:t>
      </w:r>
      <w:r w:rsidRPr="009817CF">
        <w:rPr>
          <w:rFonts w:ascii="Times New Roman" w:eastAsia="PMingLiU" w:hAnsi="Times New Roman" w:cs="Times New Roman"/>
          <w:lang w:eastAsia="zh-TW"/>
        </w:rPr>
        <w:t xml:space="preserve"> ratio refers to the shift of WT and mutant (</w:t>
      </w:r>
      <w:r w:rsidRPr="00E4577B">
        <w:rPr>
          <w:rFonts w:ascii="Times New Roman" w:eastAsia="PMingLiU" w:hAnsi="Times New Roman" w:cs="Times New Roman"/>
          <w:lang w:eastAsia="zh-TW"/>
        </w:rPr>
        <w:t>IC</w:t>
      </w:r>
      <w:r w:rsidRPr="00E4577B">
        <w:rPr>
          <w:rFonts w:ascii="Times New Roman" w:eastAsia="PMingLiU" w:hAnsi="Times New Roman" w:cs="Times New Roman"/>
          <w:vertAlign w:val="subscript"/>
          <w:lang w:eastAsia="zh-TW"/>
        </w:rPr>
        <w:t>50(mutant)</w:t>
      </w:r>
      <w:r w:rsidRPr="00E4577B">
        <w:rPr>
          <w:rFonts w:ascii="Times New Roman" w:eastAsia="PMingLiU" w:hAnsi="Times New Roman" w:cs="Times New Roman"/>
          <w:lang w:eastAsia="zh-TW"/>
        </w:rPr>
        <w:t>/IC</w:t>
      </w:r>
      <w:r w:rsidRPr="00E4577B">
        <w:rPr>
          <w:rFonts w:ascii="Times New Roman" w:eastAsia="PMingLiU" w:hAnsi="Times New Roman" w:cs="Times New Roman"/>
          <w:vertAlign w:val="subscript"/>
          <w:lang w:eastAsia="zh-TW"/>
        </w:rPr>
        <w:t>50(WT)</w:t>
      </w:r>
      <w:r w:rsidRPr="00AA2ADE">
        <w:rPr>
          <w:rFonts w:ascii="Times New Roman" w:eastAsia="PMingLiU" w:hAnsi="Times New Roman" w:cs="Times New Roman"/>
          <w:lang w:eastAsia="zh-TW"/>
        </w:rPr>
        <w:t>).</w:t>
      </w:r>
    </w:p>
    <w:p w14:paraId="1020AD0E" w14:textId="77777777" w:rsidR="00C85976" w:rsidRPr="009817CF" w:rsidRDefault="00C85976" w:rsidP="00E4577B">
      <w:pPr>
        <w:jc w:val="both"/>
        <w:rPr>
          <w:rFonts w:ascii="Times New Roman" w:hAnsi="Times New Roman" w:cs="Times New Roman"/>
        </w:rPr>
      </w:pPr>
      <w:proofErr w:type="spellStart"/>
      <w:r w:rsidRPr="009817CF">
        <w:rPr>
          <w:rFonts w:ascii="Times New Roman" w:eastAsia="PMingLiU" w:hAnsi="Times New Roman" w:cs="Times New Roman"/>
          <w:vertAlign w:val="superscript"/>
          <w:lang w:eastAsia="zh-TW"/>
        </w:rPr>
        <w:t>f</w:t>
      </w:r>
      <w:r w:rsidRPr="009817CF">
        <w:rPr>
          <w:rFonts w:ascii="Times New Roman" w:eastAsia="PMingLiU" w:hAnsi="Times New Roman" w:cs="Times New Roman"/>
          <w:lang w:eastAsia="zh-TW"/>
        </w:rPr>
        <w:t>Protein</w:t>
      </w:r>
      <w:proofErr w:type="spellEnd"/>
      <w:r w:rsidRPr="009817CF">
        <w:rPr>
          <w:rFonts w:ascii="Times New Roman" w:eastAsia="PMingLiU" w:hAnsi="Times New Roman" w:cs="Times New Roman"/>
          <w:lang w:eastAsia="zh-TW"/>
        </w:rPr>
        <w:t xml:space="preserve"> expression level of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constructs at the cell surface were determined in parallel by flow cytometry with an anti-FLAG antibody and ported as percent compared with the wild-type S1P</w:t>
      </w:r>
      <w:r w:rsidRPr="009817CF">
        <w:rPr>
          <w:rFonts w:ascii="Times New Roman" w:eastAsia="PMingLiU" w:hAnsi="Times New Roman" w:cs="Times New Roman"/>
          <w:vertAlign w:val="subscript"/>
          <w:lang w:eastAsia="zh-TW"/>
        </w:rPr>
        <w:t>3</w:t>
      </w:r>
      <w:r w:rsidRPr="009817CF">
        <w:rPr>
          <w:rFonts w:ascii="Times New Roman" w:eastAsia="PMingLiU" w:hAnsi="Times New Roman" w:cs="Times New Roman"/>
          <w:lang w:eastAsia="zh-TW"/>
        </w:rPr>
        <w:t xml:space="preserve"> from at least three independent measurements performed in duplicate.</w:t>
      </w:r>
    </w:p>
    <w:p w14:paraId="509BA88F" w14:textId="77777777" w:rsidR="00C85976" w:rsidRPr="009817CF" w:rsidRDefault="00C85976" w:rsidP="00C85976">
      <w:pPr>
        <w:rPr>
          <w:rFonts w:ascii="Times New Roman" w:hAnsi="Times New Roman" w:cs="Times New Roman"/>
          <w:b/>
          <w:bCs/>
        </w:rPr>
      </w:pPr>
    </w:p>
    <w:p w14:paraId="7E9E51CF" w14:textId="77777777" w:rsidR="00C85976" w:rsidRPr="009817CF" w:rsidRDefault="00C85976" w:rsidP="00C85976">
      <w:pPr>
        <w:rPr>
          <w:rFonts w:ascii="Times New Roman" w:hAnsi="Times New Roman" w:cs="Times New Roman"/>
          <w:b/>
          <w:bCs/>
        </w:rPr>
      </w:pPr>
    </w:p>
    <w:p w14:paraId="1AB56691" w14:textId="77777777" w:rsidR="00C85976" w:rsidRPr="009817CF" w:rsidRDefault="00C85976" w:rsidP="00C85976">
      <w:pPr>
        <w:rPr>
          <w:rFonts w:ascii="Times New Roman" w:hAnsi="Times New Roman" w:cs="Times New Roman"/>
          <w:b/>
          <w:bCs/>
        </w:rPr>
      </w:pPr>
      <w:r w:rsidRPr="009817CF">
        <w:rPr>
          <w:rFonts w:ascii="Times New Roman" w:hAnsi="Times New Roman" w:cs="Times New Roman"/>
          <w:b/>
          <w:bCs/>
        </w:rPr>
        <w:br w:type="page"/>
      </w:r>
    </w:p>
    <w:p w14:paraId="3C2C7F99" w14:textId="77777777" w:rsidR="00C85976" w:rsidRPr="009817CF" w:rsidRDefault="00C85976" w:rsidP="00C85976">
      <w:pPr>
        <w:jc w:val="both"/>
        <w:rPr>
          <w:rFonts w:ascii="Times New Roman" w:hAnsi="Times New Roman" w:cs="Times New Roman"/>
        </w:rPr>
      </w:pPr>
      <w:r w:rsidRPr="009817CF">
        <w:rPr>
          <w:rFonts w:ascii="Times New Roman" w:hAnsi="Times New Roman" w:cs="Times New Roman"/>
          <w:b/>
          <w:bCs/>
        </w:rPr>
        <w:lastRenderedPageBreak/>
        <w:t>Supporting Information</w:t>
      </w:r>
    </w:p>
    <w:p w14:paraId="1227EFE5" w14:textId="77777777" w:rsidR="00C85976" w:rsidRPr="009817CF" w:rsidRDefault="00C85976" w:rsidP="00C85976">
      <w:pPr>
        <w:spacing w:before="480" w:line="360" w:lineRule="auto"/>
        <w:jc w:val="both"/>
        <w:rPr>
          <w:rFonts w:ascii="Times New Roman" w:hAnsi="Times New Roman" w:cs="Times New Roman"/>
          <w:b/>
          <w:bCs/>
        </w:rPr>
      </w:pPr>
      <w:r w:rsidRPr="009817CF">
        <w:rPr>
          <w:rFonts w:ascii="Times New Roman" w:hAnsi="Times New Roman" w:cs="Times New Roman"/>
          <w:b/>
          <w:bCs/>
        </w:rPr>
        <w:t>Synthesis of (–)-(</w:t>
      </w:r>
      <w:r w:rsidRPr="009817CF">
        <w:rPr>
          <w:rFonts w:ascii="Times New Roman" w:hAnsi="Times New Roman" w:cs="Times New Roman"/>
          <w:b/>
          <w:bCs/>
          <w:i/>
          <w:iCs/>
        </w:rPr>
        <w:t>R</w:t>
      </w:r>
      <w:r w:rsidRPr="009817CF">
        <w:rPr>
          <w:rFonts w:ascii="Times New Roman" w:hAnsi="Times New Roman" w:cs="Times New Roman"/>
          <w:b/>
          <w:bCs/>
        </w:rPr>
        <w:t>)-SPM-242 (4)</w:t>
      </w:r>
    </w:p>
    <w:p w14:paraId="212AD978" w14:textId="77777777" w:rsidR="00C85976" w:rsidRPr="009817CF" w:rsidRDefault="00C85976" w:rsidP="00C85976">
      <w:pPr>
        <w:spacing w:line="360" w:lineRule="auto"/>
        <w:jc w:val="both"/>
        <w:rPr>
          <w:rFonts w:ascii="Times New Roman" w:hAnsi="Times New Roman" w:cs="Times New Roman"/>
        </w:rPr>
      </w:pPr>
      <w:r w:rsidRPr="009817CF">
        <w:rPr>
          <w:rFonts w:ascii="Times New Roman" w:hAnsi="Times New Roman" w:cs="Times New Roman"/>
        </w:rPr>
        <w:t>(–)-(</w:t>
      </w:r>
      <w:r w:rsidRPr="009817CF">
        <w:rPr>
          <w:rFonts w:ascii="Times New Roman" w:hAnsi="Times New Roman" w:cs="Times New Roman"/>
          <w:i/>
          <w:iCs/>
        </w:rPr>
        <w:t>R</w:t>
      </w:r>
      <w:r w:rsidRPr="009817CF">
        <w:rPr>
          <w:rFonts w:ascii="Times New Roman" w:hAnsi="Times New Roman" w:cs="Times New Roman"/>
        </w:rPr>
        <w:t>)-2-Amino-4-(2-chloro-4-((3-hydroxyphenyl)thio)phenyl)-2-(hydroxy</w:t>
      </w:r>
      <w:r w:rsidRPr="009817CF">
        <w:rPr>
          <w:rFonts w:ascii="Times New Roman" w:hAnsi="Times New Roman" w:cs="Times New Roman"/>
        </w:rPr>
        <w:softHyphen/>
        <w:t>methyl)</w:t>
      </w:r>
      <w:r w:rsidRPr="009817CF">
        <w:rPr>
          <w:rFonts w:ascii="Times New Roman" w:hAnsi="Times New Roman" w:cs="Times New Roman"/>
        </w:rPr>
        <w:softHyphen/>
        <w:t>butyl dihydrogen phosphate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)-SPM-242</w:t>
      </w:r>
      <w:r w:rsidRPr="009817CF">
        <w:rPr>
          <w:rFonts w:ascii="Times New Roman" w:hAnsi="Times New Roman" w:cs="Times New Roman"/>
        </w:rPr>
        <w:t xml:space="preserv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)-4</w:t>
      </w:r>
      <w:r w:rsidRPr="009817CF">
        <w:rPr>
          <w:rFonts w:ascii="Times New Roman" w:hAnsi="Times New Roman" w:cs="Times New Roman"/>
        </w:rPr>
        <w:t xml:space="preserve">) was synthesized </w:t>
      </w:r>
      <w:bookmarkStart w:id="10" w:name="_Hlk111191250"/>
      <w:r w:rsidRPr="009817CF">
        <w:rPr>
          <w:rFonts w:ascii="Times New Roman" w:hAnsi="Times New Roman" w:cs="Times New Roman"/>
        </w:rPr>
        <w:t xml:space="preserve">by </w:t>
      </w:r>
      <w:proofErr w:type="spellStart"/>
      <w:r w:rsidRPr="009817CF">
        <w:rPr>
          <w:rFonts w:ascii="Times New Roman" w:hAnsi="Times New Roman" w:cs="Times New Roman"/>
        </w:rPr>
        <w:t>WuXi</w:t>
      </w:r>
      <w:proofErr w:type="spellEnd"/>
      <w:r w:rsidRPr="009817CF">
        <w:rPr>
          <w:rFonts w:ascii="Times New Roman" w:hAnsi="Times New Roman" w:cs="Times New Roman"/>
        </w:rPr>
        <w:t xml:space="preserve"> </w:t>
      </w:r>
      <w:proofErr w:type="spellStart"/>
      <w:r w:rsidRPr="009817CF">
        <w:rPr>
          <w:rFonts w:ascii="Times New Roman" w:hAnsi="Times New Roman" w:cs="Times New Roman"/>
        </w:rPr>
        <w:t>AppTec</w:t>
      </w:r>
      <w:proofErr w:type="spellEnd"/>
      <w:r w:rsidRPr="009817CF">
        <w:rPr>
          <w:rFonts w:ascii="Times New Roman" w:hAnsi="Times New Roman" w:cs="Times New Roman"/>
        </w:rPr>
        <w:t xml:space="preserve"> </w:t>
      </w:r>
      <w:bookmarkEnd w:id="10"/>
      <w:r w:rsidRPr="009817CF">
        <w:rPr>
          <w:rFonts w:ascii="Times New Roman" w:hAnsi="Times New Roman" w:cs="Times New Roman"/>
        </w:rPr>
        <w:t>in analogy to the procedure described in the literature, starting from commercially available 2-amino-2-(4-((3-(benzyloxy)phenyl)</w:t>
      </w:r>
      <w:proofErr w:type="spellStart"/>
      <w:r w:rsidRPr="009817CF">
        <w:rPr>
          <w:rFonts w:ascii="Times New Roman" w:hAnsi="Times New Roman" w:cs="Times New Roman"/>
        </w:rPr>
        <w:t>thio</w:t>
      </w:r>
      <w:proofErr w:type="spellEnd"/>
      <w:r w:rsidRPr="009817CF">
        <w:rPr>
          <w:rFonts w:ascii="Times New Roman" w:hAnsi="Times New Roman" w:cs="Times New Roman"/>
        </w:rPr>
        <w:t>)-2-chloro-phenethyl) propane-1,3-diol (</w:t>
      </w:r>
      <w:r w:rsidRPr="009817CF">
        <w:rPr>
          <w:rFonts w:ascii="Times New Roman" w:hAnsi="Times New Roman" w:cs="Times New Roman"/>
          <w:b/>
          <w:bCs/>
        </w:rPr>
        <w:t>10</w:t>
      </w:r>
      <w:r w:rsidRPr="009817CF">
        <w:rPr>
          <w:rFonts w:ascii="Times New Roman" w:hAnsi="Times New Roman" w:cs="Times New Roman"/>
        </w:rPr>
        <w:t xml:space="preserve">) (Scheme </w:t>
      </w:r>
      <w:r w:rsidRPr="009817CF">
        <w:rPr>
          <w:rFonts w:ascii="Times New Roman" w:hAnsi="Times New Roman" w:cs="Times New Roman"/>
          <w:b/>
          <w:bCs/>
        </w:rPr>
        <w:t>2</w:t>
      </w:r>
      <w:r w:rsidRPr="009817CF">
        <w:rPr>
          <w:rFonts w:ascii="Times New Roman" w:hAnsi="Times New Roman" w:cs="Times New Roman"/>
        </w:rPr>
        <w:t>).</w:t>
      </w:r>
      <w:r w:rsidRPr="009817CF">
        <w:rPr>
          <w:rStyle w:val="FootnoteReference"/>
          <w:rFonts w:ascii="Times New Roman" w:hAnsi="Times New Roman" w:cs="Times New Roman"/>
        </w:rPr>
        <w:footnoteReference w:id="1"/>
      </w:r>
      <w:r w:rsidRPr="009817CF">
        <w:rPr>
          <w:rFonts w:ascii="Times New Roman" w:hAnsi="Times New Roman" w:cs="Times New Roman"/>
          <w:vertAlign w:val="superscript"/>
        </w:rPr>
        <w:t>,</w:t>
      </w:r>
      <w:r w:rsidRPr="009817CF">
        <w:rPr>
          <w:rStyle w:val="FootnoteReference"/>
          <w:rFonts w:ascii="Times New Roman" w:hAnsi="Times New Roman" w:cs="Times New Roman"/>
        </w:rPr>
        <w:footnoteReference w:id="2"/>
      </w:r>
    </w:p>
    <w:p w14:paraId="03E589B1" w14:textId="77777777" w:rsidR="00C85976" w:rsidRPr="009817CF" w:rsidRDefault="00477A2A" w:rsidP="00C85976">
      <w:pPr>
        <w:keepNext/>
        <w:jc w:val="both"/>
        <w:rPr>
          <w:rFonts w:ascii="Times New Roman" w:hAnsi="Times New Roman" w:cs="Times New Roman"/>
        </w:rPr>
      </w:pPr>
      <w:r w:rsidRPr="00477A2A">
        <w:rPr>
          <w:rFonts w:ascii="Times New Roman" w:hAnsi="Times New Roman" w:cs="Times New Roman"/>
          <w:noProof/>
          <w14:ligatures w14:val="standardContextual"/>
        </w:rPr>
        <w:object w:dxaOrig="10963" w:dyaOrig="10288" w14:anchorId="3BB61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426pt;height:400.65pt;mso-width-percent:0;mso-height-percent:0;mso-width-percent:0;mso-height-percent:0" o:ole="">
            <v:imagedata r:id="rId17" o:title=""/>
          </v:shape>
          <o:OLEObject Type="Embed" ProgID="MDLDraw.Document.1" ShapeID="_x0000_i1038" DrawAspect="Content" ObjectID="_1814951090" r:id="rId18"/>
        </w:object>
      </w:r>
    </w:p>
    <w:p w14:paraId="17E00E84" w14:textId="77777777" w:rsidR="00C85976" w:rsidRPr="009817CF" w:rsidRDefault="00C85976" w:rsidP="00C85976">
      <w:pPr>
        <w:pStyle w:val="Caption"/>
        <w:jc w:val="both"/>
        <w:rPr>
          <w:rFonts w:ascii="Times New Roman" w:hAnsi="Times New Roman" w:cs="Times New Roman"/>
          <w:b/>
          <w:bCs/>
          <w:i w:val="0"/>
          <w:iCs w:val="0"/>
          <w:color w:val="auto"/>
          <w:sz w:val="24"/>
          <w:szCs w:val="24"/>
        </w:rPr>
      </w:pPr>
      <w:r w:rsidRPr="009817CF">
        <w:rPr>
          <w:rFonts w:ascii="Times New Roman" w:hAnsi="Times New Roman" w:cs="Times New Roman"/>
          <w:b/>
          <w:bCs/>
          <w:i w:val="0"/>
          <w:iCs w:val="0"/>
          <w:color w:val="auto"/>
          <w:sz w:val="24"/>
          <w:szCs w:val="24"/>
        </w:rPr>
        <w:t>Scheme 2:</w:t>
      </w:r>
      <w:r w:rsidRPr="009817CF">
        <w:rPr>
          <w:rFonts w:ascii="Times New Roman" w:hAnsi="Times New Roman" w:cs="Times New Roman"/>
          <w:i w:val="0"/>
          <w:iCs w:val="0"/>
          <w:color w:val="auto"/>
          <w:sz w:val="24"/>
          <w:szCs w:val="24"/>
        </w:rPr>
        <w:t xml:space="preserve"> Synthesis of </w:t>
      </w:r>
      <w:r w:rsidRPr="009817CF">
        <w:rPr>
          <w:rFonts w:ascii="Times New Roman" w:hAnsi="Times New Roman" w:cs="Times New Roman"/>
          <w:b/>
          <w:bCs/>
          <w:i w:val="0"/>
          <w:iCs w:val="0"/>
          <w:color w:val="auto"/>
          <w:sz w:val="24"/>
          <w:szCs w:val="24"/>
        </w:rPr>
        <w:t>(–)-(</w:t>
      </w:r>
      <w:r w:rsidRPr="009817CF">
        <w:rPr>
          <w:rFonts w:ascii="Times New Roman" w:hAnsi="Times New Roman" w:cs="Times New Roman"/>
          <w:b/>
          <w:bCs/>
          <w:color w:val="auto"/>
          <w:sz w:val="24"/>
          <w:szCs w:val="24"/>
        </w:rPr>
        <w:t>R</w:t>
      </w:r>
      <w:r w:rsidRPr="009817CF">
        <w:rPr>
          <w:rFonts w:ascii="Times New Roman" w:hAnsi="Times New Roman" w:cs="Times New Roman"/>
          <w:b/>
          <w:bCs/>
          <w:i w:val="0"/>
          <w:iCs w:val="0"/>
          <w:color w:val="auto"/>
          <w:sz w:val="24"/>
          <w:szCs w:val="24"/>
        </w:rPr>
        <w:t>)-SPM-242</w:t>
      </w:r>
      <w:r w:rsidRPr="009817CF">
        <w:rPr>
          <w:rFonts w:ascii="Times New Roman" w:hAnsi="Times New Roman" w:cs="Times New Roman"/>
          <w:i w:val="0"/>
          <w:iCs w:val="0"/>
          <w:color w:val="auto"/>
          <w:sz w:val="24"/>
          <w:szCs w:val="24"/>
        </w:rPr>
        <w:t xml:space="preserve"> (</w:t>
      </w:r>
      <w:r w:rsidRPr="009817CF">
        <w:rPr>
          <w:rFonts w:ascii="Times New Roman" w:hAnsi="Times New Roman" w:cs="Times New Roman"/>
          <w:b/>
          <w:bCs/>
          <w:i w:val="0"/>
          <w:iCs w:val="0"/>
          <w:color w:val="auto"/>
          <w:sz w:val="24"/>
          <w:szCs w:val="24"/>
        </w:rPr>
        <w:t>(</w:t>
      </w:r>
      <w:bookmarkStart w:id="11" w:name="_Hlk111452756"/>
      <w:r w:rsidRPr="009817CF">
        <w:rPr>
          <w:rFonts w:ascii="Times New Roman" w:hAnsi="Times New Roman" w:cs="Times New Roman"/>
          <w:b/>
          <w:bCs/>
          <w:i w:val="0"/>
          <w:iCs w:val="0"/>
          <w:color w:val="auto"/>
          <w:sz w:val="24"/>
          <w:szCs w:val="24"/>
        </w:rPr>
        <w:t>–</w:t>
      </w:r>
      <w:bookmarkEnd w:id="11"/>
      <w:r w:rsidRPr="009817CF">
        <w:rPr>
          <w:rFonts w:ascii="Times New Roman" w:hAnsi="Times New Roman" w:cs="Times New Roman"/>
          <w:b/>
          <w:bCs/>
          <w:i w:val="0"/>
          <w:iCs w:val="0"/>
          <w:color w:val="auto"/>
          <w:sz w:val="24"/>
          <w:szCs w:val="24"/>
        </w:rPr>
        <w:t>)-(</w:t>
      </w:r>
      <w:r w:rsidRPr="009817CF">
        <w:rPr>
          <w:rFonts w:ascii="Times New Roman" w:hAnsi="Times New Roman" w:cs="Times New Roman"/>
          <w:b/>
          <w:bCs/>
          <w:color w:val="auto"/>
          <w:sz w:val="24"/>
          <w:szCs w:val="24"/>
        </w:rPr>
        <w:t>R</w:t>
      </w:r>
      <w:r w:rsidRPr="009817CF">
        <w:rPr>
          <w:rFonts w:ascii="Times New Roman" w:hAnsi="Times New Roman" w:cs="Times New Roman"/>
          <w:b/>
          <w:bCs/>
          <w:i w:val="0"/>
          <w:iCs w:val="0"/>
          <w:color w:val="auto"/>
          <w:sz w:val="24"/>
          <w:szCs w:val="24"/>
        </w:rPr>
        <w:t>)-4</w:t>
      </w:r>
      <w:r w:rsidRPr="009817CF">
        <w:rPr>
          <w:rFonts w:ascii="Times New Roman" w:hAnsi="Times New Roman" w:cs="Times New Roman"/>
          <w:i w:val="0"/>
          <w:iCs w:val="0"/>
          <w:color w:val="auto"/>
          <w:sz w:val="24"/>
          <w:szCs w:val="24"/>
        </w:rPr>
        <w:t>)</w:t>
      </w:r>
    </w:p>
    <w:p w14:paraId="09998ECF" w14:textId="77777777" w:rsidR="00C85976" w:rsidRPr="009817CF" w:rsidRDefault="00C85976" w:rsidP="00C85976">
      <w:pPr>
        <w:keepLines/>
        <w:spacing w:before="480" w:after="120"/>
        <w:jc w:val="both"/>
        <w:rPr>
          <w:rFonts w:ascii="Times New Roman" w:hAnsi="Times New Roman" w:cs="Times New Roman"/>
          <w:b/>
          <w:bCs/>
        </w:rPr>
      </w:pPr>
      <w:r w:rsidRPr="009817CF">
        <w:rPr>
          <w:rFonts w:ascii="Times New Roman" w:hAnsi="Times New Roman" w:cs="Times New Roman"/>
          <w:b/>
          <w:bCs/>
        </w:rPr>
        <w:t>Benzyl (4-(4-((3-(Benzyloxy)phenyl)thio)-2-chlorophenyl)-1-hydroxy-2-(hydroxymethyl)</w:t>
      </w:r>
      <w:r w:rsidRPr="009817CF">
        <w:rPr>
          <w:rFonts w:ascii="Times New Roman" w:hAnsi="Times New Roman" w:cs="Times New Roman"/>
          <w:b/>
          <w:bCs/>
        </w:rPr>
        <w:softHyphen/>
        <w:t>butan-2-yl)</w:t>
      </w:r>
      <w:r w:rsidRPr="009817CF">
        <w:rPr>
          <w:rFonts w:ascii="Times New Roman" w:hAnsi="Times New Roman" w:cs="Times New Roman"/>
          <w:b/>
          <w:bCs/>
        </w:rPr>
        <w:softHyphen/>
      </w:r>
      <w:r w:rsidRPr="009817CF">
        <w:rPr>
          <w:rFonts w:ascii="Times New Roman" w:hAnsi="Times New Roman" w:cs="Times New Roman"/>
          <w:b/>
          <w:bCs/>
        </w:rPr>
        <w:softHyphen/>
        <w:t>carbamate (11)</w:t>
      </w:r>
    </w:p>
    <w:p w14:paraId="63085F28" w14:textId="77777777" w:rsidR="00C85976" w:rsidRPr="009817CF" w:rsidRDefault="00477A2A" w:rsidP="00C85976">
      <w:pPr>
        <w:jc w:val="center"/>
        <w:rPr>
          <w:rFonts w:ascii="Times New Roman" w:hAnsi="Times New Roman" w:cs="Times New Roman"/>
        </w:rPr>
      </w:pPr>
      <w:r w:rsidRPr="00477A2A">
        <w:rPr>
          <w:rFonts w:ascii="Times New Roman" w:hAnsi="Times New Roman" w:cs="Times New Roman"/>
          <w:noProof/>
          <w14:ligatures w14:val="standardContextual"/>
        </w:rPr>
        <w:object w:dxaOrig="3206" w:dyaOrig="1591" w14:anchorId="537A1392">
          <v:shape id="_x0000_i1037" type="#_x0000_t75" alt="" style="width:160.65pt;height:79.35pt;mso-width-percent:0;mso-height-percent:0;mso-width-percent:0;mso-height-percent:0" o:ole="">
            <v:imagedata r:id="rId19" o:title=""/>
          </v:shape>
          <o:OLEObject Type="Embed" ProgID="MDLDraw.Document.1" ShapeID="_x0000_i1037" DrawAspect="Content" ObjectID="_1814951091" r:id="rId20"/>
        </w:object>
      </w:r>
    </w:p>
    <w:p w14:paraId="53377811"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t>Aqueous NaHCO</w:t>
      </w:r>
      <w:r w:rsidRPr="009817CF">
        <w:rPr>
          <w:rFonts w:ascii="Times New Roman" w:hAnsi="Times New Roman" w:cs="Times New Roman"/>
          <w:vertAlign w:val="subscript"/>
        </w:rPr>
        <w:t>3</w:t>
      </w:r>
      <w:r w:rsidRPr="009817CF">
        <w:rPr>
          <w:rFonts w:ascii="Times New Roman" w:hAnsi="Times New Roman" w:cs="Times New Roman"/>
        </w:rPr>
        <w:t xml:space="preserve"> (2 M, 15 mL) and benzyl chloroformate (887 mg, 750 µL, 5.20 mmol) was added to a solution of 2-amino-2-(4-((3-(benzyloxy)phenyl)thio)-2-chlorophenethyl)propane-1,3-diol (</w:t>
      </w:r>
      <w:r w:rsidRPr="009817CF">
        <w:rPr>
          <w:rFonts w:ascii="Times New Roman" w:hAnsi="Times New Roman" w:cs="Times New Roman"/>
          <w:b/>
          <w:bCs/>
        </w:rPr>
        <w:t>10</w:t>
      </w:r>
      <w:r w:rsidRPr="009817CF">
        <w:rPr>
          <w:rFonts w:ascii="Times New Roman" w:hAnsi="Times New Roman" w:cs="Times New Roman"/>
        </w:rPr>
        <w:t xml:space="preserve">) (2.00 g, 4.16 mmol) in ethyl acetate (50 mL), and the mixture was stirred at room temperature for 30 min. Another portion of benzyl chloroformate (830 mg, 700 µL, 4.90 mmol) was added, and the mixture was stirred </w:t>
      </w:r>
      <w:proofErr w:type="spellStart"/>
      <w:r w:rsidRPr="009817CF">
        <w:rPr>
          <w:rFonts w:ascii="Times New Roman" w:hAnsi="Times New Roman" w:cs="Times New Roman"/>
        </w:rPr>
        <w:t>over night</w:t>
      </w:r>
      <w:proofErr w:type="spellEnd"/>
      <w:r w:rsidRPr="009817CF">
        <w:rPr>
          <w:rFonts w:ascii="Times New Roman" w:hAnsi="Times New Roman" w:cs="Times New Roman"/>
        </w:rPr>
        <w:t>. Another portion of benzyl chloroformate (830 mg, 700 µL, 4.90 mmol) was added, and the mixture was stirred for 2 h. Ethyl acetate (50 mL) was added, and the phases were separated. The aqueous layer was extracted with ethyl acetate, and the combined organic layers were dried (Na</w:t>
      </w:r>
      <w:r w:rsidRPr="009817CF">
        <w:rPr>
          <w:rFonts w:ascii="Times New Roman" w:hAnsi="Times New Roman" w:cs="Times New Roman"/>
          <w:vertAlign w:val="subscript"/>
        </w:rPr>
        <w:t>2</w:t>
      </w:r>
      <w:r w:rsidRPr="009817CF">
        <w:rPr>
          <w:rFonts w:ascii="Times New Roman" w:hAnsi="Times New Roman" w:cs="Times New Roman"/>
        </w:rPr>
        <w:t>SO</w:t>
      </w:r>
      <w:r w:rsidRPr="009817CF">
        <w:rPr>
          <w:rFonts w:ascii="Times New Roman" w:hAnsi="Times New Roman" w:cs="Times New Roman"/>
          <w:vertAlign w:val="subscript"/>
        </w:rPr>
        <w:t>4</w:t>
      </w:r>
      <w:r w:rsidRPr="009817CF">
        <w:rPr>
          <w:rFonts w:ascii="Times New Roman" w:hAnsi="Times New Roman" w:cs="Times New Roman"/>
        </w:rPr>
        <w:t xml:space="preserve">) and concentrated under reduced pressure. The crude product was purified by flash column chromatography on silica (cyclohexane/ethyl acetate) to give </w:t>
      </w:r>
      <w:r w:rsidRPr="009817CF">
        <w:rPr>
          <w:rFonts w:ascii="Times New Roman" w:hAnsi="Times New Roman" w:cs="Times New Roman"/>
          <w:b/>
          <w:bCs/>
        </w:rPr>
        <w:t>11</w:t>
      </w:r>
      <w:r w:rsidRPr="009817CF">
        <w:rPr>
          <w:rFonts w:ascii="Times New Roman" w:hAnsi="Times New Roman" w:cs="Times New Roman"/>
        </w:rPr>
        <w:t xml:space="preserve"> as white solid (2.12 g, 88%).</w:t>
      </w:r>
    </w:p>
    <w:p w14:paraId="12060BA8" w14:textId="77777777" w:rsidR="00C85976" w:rsidRPr="009817CF" w:rsidRDefault="00C85976" w:rsidP="00E4577B">
      <w:pPr>
        <w:spacing w:before="480" w:line="360" w:lineRule="auto"/>
        <w:jc w:val="both"/>
        <w:rPr>
          <w:rFonts w:ascii="Times New Roman" w:hAnsi="Times New Roman" w:cs="Times New Roman"/>
          <w:b/>
          <w:bCs/>
        </w:rPr>
      </w:pPr>
      <w:r w:rsidRPr="009817CF">
        <w:rPr>
          <w:rFonts w:ascii="Times New Roman" w:hAnsi="Times New Roman" w:cs="Times New Roman"/>
          <w:b/>
          <w:bCs/>
        </w:rPr>
        <w:t>Benzyl (4-(4-((3-(Benzyloxy)phenyl)thio)-2-chlorophenyl)-1-((bis(benzyloxy)</w:t>
      </w:r>
      <w:r w:rsidRPr="009817CF">
        <w:rPr>
          <w:rFonts w:ascii="Times New Roman" w:hAnsi="Times New Roman" w:cs="Times New Roman"/>
          <w:b/>
          <w:bCs/>
        </w:rPr>
        <w:softHyphen/>
        <w:t>phosphoryl)</w:t>
      </w:r>
      <w:r w:rsidRPr="009817CF">
        <w:rPr>
          <w:rFonts w:ascii="Times New Roman" w:hAnsi="Times New Roman" w:cs="Times New Roman"/>
          <w:b/>
          <w:bCs/>
        </w:rPr>
        <w:softHyphen/>
        <w:t>oxy)-2-(hydroxymethyl)butan-2-yl)carbamate (</w:t>
      </w:r>
      <w:proofErr w:type="spellStart"/>
      <w:r w:rsidRPr="009817CF">
        <w:rPr>
          <w:rFonts w:ascii="Times New Roman" w:hAnsi="Times New Roman" w:cs="Times New Roman"/>
          <w:b/>
          <w:bCs/>
          <w:i/>
          <w:iCs/>
        </w:rPr>
        <w:t>rac</w:t>
      </w:r>
      <w:proofErr w:type="spellEnd"/>
      <w:r w:rsidRPr="009817CF">
        <w:rPr>
          <w:rFonts w:ascii="Times New Roman" w:hAnsi="Times New Roman" w:cs="Times New Roman"/>
          <w:b/>
          <w:bCs/>
        </w:rPr>
        <w:t>-(13))</w:t>
      </w:r>
    </w:p>
    <w:p w14:paraId="0CF9D997" w14:textId="77777777" w:rsidR="00C85976" w:rsidRPr="009817CF" w:rsidRDefault="00477A2A" w:rsidP="00E4577B">
      <w:pPr>
        <w:jc w:val="both"/>
        <w:rPr>
          <w:rFonts w:ascii="Times New Roman" w:hAnsi="Times New Roman" w:cs="Times New Roman"/>
        </w:rPr>
      </w:pPr>
      <w:r w:rsidRPr="00477A2A">
        <w:rPr>
          <w:rFonts w:ascii="Times New Roman" w:hAnsi="Times New Roman" w:cs="Times New Roman"/>
          <w:noProof/>
          <w14:ligatures w14:val="standardContextual"/>
        </w:rPr>
        <w:object w:dxaOrig="4199" w:dyaOrig="1876" w14:anchorId="0D4DB01E">
          <v:shape id="_x0000_i1036" type="#_x0000_t75" alt="" style="width:210pt;height:93.35pt;mso-width-percent:0;mso-height-percent:0;mso-width-percent:0;mso-height-percent:0" o:ole="">
            <v:imagedata r:id="rId21" o:title=""/>
          </v:shape>
          <o:OLEObject Type="Embed" ProgID="MDLDraw.Document.1" ShapeID="_x0000_i1036" DrawAspect="Content" ObjectID="_1814951092" r:id="rId22"/>
        </w:object>
      </w:r>
    </w:p>
    <w:p w14:paraId="681D3A1D"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t>4-Dimethylaminopyridine (348 mg, 2.85 mmol) was added to a solution of benzyl (4-(4-((3-(benzyl</w:t>
      </w:r>
      <w:r w:rsidRPr="009817CF">
        <w:rPr>
          <w:rFonts w:ascii="Times New Roman" w:hAnsi="Times New Roman" w:cs="Times New Roman"/>
        </w:rPr>
        <w:softHyphen/>
        <w:t>oxy)phenyl)thio)-2-chlorophenyl)-1-hydroxy-2-(hydroxymethyl)butan-2-yl)-carbamate (</w:t>
      </w:r>
      <w:r w:rsidRPr="009817CF">
        <w:rPr>
          <w:rFonts w:ascii="Times New Roman" w:hAnsi="Times New Roman" w:cs="Times New Roman"/>
          <w:b/>
          <w:bCs/>
        </w:rPr>
        <w:t>11</w:t>
      </w:r>
      <w:r w:rsidRPr="009817CF">
        <w:rPr>
          <w:rFonts w:ascii="Times New Roman" w:hAnsi="Times New Roman" w:cs="Times New Roman"/>
        </w:rPr>
        <w:t>) (1.10 g, 1.90 mmol) and dibenzyl phosphoryl chloride (</w:t>
      </w:r>
      <w:r w:rsidRPr="009817CF">
        <w:rPr>
          <w:rFonts w:ascii="Times New Roman" w:hAnsi="Times New Roman" w:cs="Times New Roman"/>
          <w:b/>
          <w:bCs/>
        </w:rPr>
        <w:t>12</w:t>
      </w:r>
      <w:r w:rsidRPr="009817CF">
        <w:rPr>
          <w:rFonts w:ascii="Times New Roman" w:hAnsi="Times New Roman" w:cs="Times New Roman"/>
        </w:rPr>
        <w:t xml:space="preserve">) (846 mg, 2.85 mmol) in dichloromethane (20 mL). The mixture was stirred at room temperature for 2 h and then concentrated under reduced pressure. The residue was purified by flash chromatography on silica (gradient cyclohexane/ethyl acetate 9:1 to cyclohexane/ethyl acetate 6:4) to give </w:t>
      </w:r>
      <w:proofErr w:type="spellStart"/>
      <w:r w:rsidRPr="009817CF">
        <w:rPr>
          <w:rFonts w:ascii="Times New Roman" w:hAnsi="Times New Roman" w:cs="Times New Roman"/>
          <w:b/>
          <w:bCs/>
          <w:i/>
          <w:iCs/>
        </w:rPr>
        <w:t>rac</w:t>
      </w:r>
      <w:proofErr w:type="spellEnd"/>
      <w:r w:rsidRPr="009817CF">
        <w:rPr>
          <w:rFonts w:ascii="Times New Roman" w:hAnsi="Times New Roman" w:cs="Times New Roman"/>
          <w:b/>
          <w:bCs/>
        </w:rPr>
        <w:t>-(13)</w:t>
      </w:r>
      <w:r w:rsidRPr="009817CF">
        <w:rPr>
          <w:rFonts w:ascii="Times New Roman" w:hAnsi="Times New Roman" w:cs="Times New Roman"/>
        </w:rPr>
        <w:t xml:space="preserve"> as colorless oil (950 mg, 59%).</w:t>
      </w:r>
    </w:p>
    <w:p w14:paraId="444B5695" w14:textId="77777777" w:rsidR="00C85976" w:rsidRPr="009817CF" w:rsidRDefault="00C85976" w:rsidP="00E4577B">
      <w:pPr>
        <w:spacing w:before="480"/>
        <w:jc w:val="both"/>
        <w:rPr>
          <w:rFonts w:ascii="Times New Roman" w:hAnsi="Times New Roman" w:cs="Times New Roman"/>
        </w:rPr>
      </w:pP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)-Benzyl (4-(4-((3-(Benzyloxy)phenyl)thio)-2-chlorophenyl)-1-((bis(benzyloxy)</w:t>
      </w:r>
      <w:r w:rsidRPr="009817CF">
        <w:rPr>
          <w:rFonts w:ascii="Times New Roman" w:hAnsi="Times New Roman" w:cs="Times New Roman"/>
          <w:b/>
          <w:bCs/>
        </w:rPr>
        <w:softHyphen/>
        <w:t>phosphoryl)</w:t>
      </w:r>
      <w:r w:rsidRPr="009817CF">
        <w:rPr>
          <w:rFonts w:ascii="Times New Roman" w:hAnsi="Times New Roman" w:cs="Times New Roman"/>
          <w:b/>
          <w:bCs/>
        </w:rPr>
        <w:softHyphen/>
        <w:t>oxy)-2-(hydroxymethyl)butan-2-yl)carbamate ((</w:t>
      </w:r>
      <w:r w:rsidRPr="009817CF">
        <w:rPr>
          <w:rFonts w:ascii="Times New Roman" w:hAnsi="Times New Roman" w:cs="Times New Roman"/>
          <w:b/>
          <w:bCs/>
          <w:i/>
          <w:iCs/>
        </w:rPr>
        <w:t>R</w:t>
      </w:r>
      <w:r w:rsidRPr="009817CF">
        <w:rPr>
          <w:rFonts w:ascii="Times New Roman" w:hAnsi="Times New Roman" w:cs="Times New Roman"/>
          <w:b/>
          <w:bCs/>
        </w:rPr>
        <w:t>)-(13)) and (</w:t>
      </w:r>
      <w:r w:rsidRPr="009817CF">
        <w:rPr>
          <w:rFonts w:ascii="Times New Roman" w:hAnsi="Times New Roman" w:cs="Times New Roman"/>
          <w:b/>
          <w:bCs/>
          <w:i/>
          <w:iCs/>
        </w:rPr>
        <w:t>S</w:t>
      </w:r>
      <w:r w:rsidRPr="009817CF">
        <w:rPr>
          <w:rFonts w:ascii="Times New Roman" w:hAnsi="Times New Roman" w:cs="Times New Roman"/>
          <w:b/>
          <w:bCs/>
        </w:rPr>
        <w:t>)-Benzyl (4-(4-((3-(Benzyloxy)</w:t>
      </w:r>
      <w:r w:rsidRPr="009817CF">
        <w:rPr>
          <w:rFonts w:ascii="Times New Roman" w:hAnsi="Times New Roman" w:cs="Times New Roman"/>
          <w:b/>
          <w:bCs/>
        </w:rPr>
        <w:softHyphen/>
        <w:t>phenyl)</w:t>
      </w:r>
      <w:r w:rsidRPr="009817CF">
        <w:rPr>
          <w:rFonts w:ascii="Times New Roman" w:hAnsi="Times New Roman" w:cs="Times New Roman"/>
          <w:b/>
          <w:bCs/>
        </w:rPr>
        <w:softHyphen/>
        <w:t>thio)-2-chlorophenyl)-1-((bis</w:t>
      </w:r>
      <w:r w:rsidRPr="009817CF">
        <w:rPr>
          <w:rFonts w:ascii="Times New Roman" w:hAnsi="Times New Roman" w:cs="Times New Roman"/>
          <w:b/>
          <w:bCs/>
        </w:rPr>
        <w:softHyphen/>
        <w:t>(benzyl</w:t>
      </w:r>
      <w:r w:rsidRPr="009817CF">
        <w:rPr>
          <w:rFonts w:ascii="Times New Roman" w:hAnsi="Times New Roman" w:cs="Times New Roman"/>
          <w:b/>
          <w:bCs/>
        </w:rPr>
        <w:softHyphen/>
        <w:t>oxy)</w:t>
      </w:r>
      <w:r w:rsidRPr="009817CF">
        <w:rPr>
          <w:rFonts w:ascii="Times New Roman" w:hAnsi="Times New Roman" w:cs="Times New Roman"/>
          <w:b/>
          <w:bCs/>
        </w:rPr>
        <w:softHyphen/>
        <w:t>phosphoryl)oxy)-2-(hydroxymethyl)butan-2-yl)carbamate ((</w:t>
      </w:r>
      <w:r w:rsidRPr="009817CF">
        <w:rPr>
          <w:rFonts w:ascii="Times New Roman" w:hAnsi="Times New Roman" w:cs="Times New Roman"/>
          <w:b/>
          <w:bCs/>
          <w:i/>
          <w:iCs/>
        </w:rPr>
        <w:t>S</w:t>
      </w:r>
      <w:r w:rsidRPr="009817CF">
        <w:rPr>
          <w:rFonts w:ascii="Times New Roman" w:hAnsi="Times New Roman" w:cs="Times New Roman"/>
          <w:b/>
          <w:bCs/>
        </w:rPr>
        <w:t>)-(13))</w:t>
      </w:r>
    </w:p>
    <w:p w14:paraId="19456920" w14:textId="77777777" w:rsidR="00C85976" w:rsidRPr="009817CF" w:rsidRDefault="00477A2A" w:rsidP="00E4577B">
      <w:pPr>
        <w:jc w:val="both"/>
        <w:rPr>
          <w:rFonts w:ascii="Times New Roman" w:hAnsi="Times New Roman" w:cs="Times New Roman"/>
        </w:rPr>
      </w:pPr>
      <w:r w:rsidRPr="00477A2A">
        <w:rPr>
          <w:rFonts w:ascii="Times New Roman" w:hAnsi="Times New Roman" w:cs="Times New Roman"/>
          <w:noProof/>
          <w14:ligatures w14:val="standardContextual"/>
        </w:rPr>
        <w:object w:dxaOrig="9009" w:dyaOrig="2073" w14:anchorId="786A2DD6">
          <v:shape id="_x0000_i1035" type="#_x0000_t75" alt="" style="width:366pt;height:83.35pt;mso-width-percent:0;mso-height-percent:0;mso-width-percent:0;mso-height-percent:0" o:ole="">
            <v:imagedata r:id="rId23" o:title=""/>
          </v:shape>
          <o:OLEObject Type="Embed" ProgID="MDLDraw.Document.1" ShapeID="_x0000_i1035" DrawAspect="Content" ObjectID="_1814951093" r:id="rId24"/>
        </w:object>
      </w:r>
    </w:p>
    <w:p w14:paraId="16DE9FAF" w14:textId="77777777" w:rsidR="00C85976" w:rsidRPr="009817CF" w:rsidRDefault="00C85976" w:rsidP="00E4577B">
      <w:pPr>
        <w:spacing w:after="120" w:line="360" w:lineRule="auto"/>
        <w:jc w:val="both"/>
        <w:rPr>
          <w:rFonts w:ascii="Times New Roman" w:hAnsi="Times New Roman" w:cs="Times New Roman"/>
          <w:b/>
          <w:bCs/>
        </w:rPr>
      </w:pPr>
      <w:r w:rsidRPr="009817CF">
        <w:rPr>
          <w:rFonts w:ascii="Times New Roman" w:hAnsi="Times New Roman" w:cs="Times New Roman"/>
        </w:rPr>
        <w:t xml:space="preserve">The enantiomers of </w:t>
      </w:r>
      <w:proofErr w:type="spellStart"/>
      <w:r w:rsidRPr="009817CF">
        <w:rPr>
          <w:rFonts w:ascii="Times New Roman" w:hAnsi="Times New Roman" w:cs="Times New Roman"/>
          <w:b/>
          <w:bCs/>
          <w:i/>
          <w:iCs/>
        </w:rPr>
        <w:t>rac</w:t>
      </w:r>
      <w:proofErr w:type="spellEnd"/>
      <w:r w:rsidRPr="009817CF">
        <w:rPr>
          <w:rFonts w:ascii="Times New Roman" w:hAnsi="Times New Roman" w:cs="Times New Roman"/>
          <w:b/>
          <w:bCs/>
        </w:rPr>
        <w:t>-(13)</w:t>
      </w:r>
      <w:r w:rsidRPr="009817CF">
        <w:rPr>
          <w:rFonts w:ascii="Times New Roman" w:hAnsi="Times New Roman" w:cs="Times New Roman"/>
        </w:rPr>
        <w:t xml:space="preserve"> (768 mg, 0.92 mmol) were </w:t>
      </w:r>
      <w:proofErr w:type="spellStart"/>
      <w:r w:rsidRPr="009817CF">
        <w:rPr>
          <w:rFonts w:ascii="Times New Roman" w:hAnsi="Times New Roman" w:cs="Times New Roman"/>
        </w:rPr>
        <w:t>seperated</w:t>
      </w:r>
      <w:proofErr w:type="spellEnd"/>
      <w:r w:rsidRPr="009817CF">
        <w:rPr>
          <w:rFonts w:ascii="Times New Roman" w:hAnsi="Times New Roman" w:cs="Times New Roman"/>
        </w:rPr>
        <w:t xml:space="preserve"> by preparative chiral HPLC (</w:t>
      </w:r>
      <w:proofErr w:type="spellStart"/>
      <w:r w:rsidRPr="009817CF">
        <w:rPr>
          <w:rFonts w:ascii="Times New Roman" w:hAnsi="Times New Roman" w:cs="Times New Roman"/>
        </w:rPr>
        <w:t>Chiralpak</w:t>
      </w:r>
      <w:proofErr w:type="spellEnd"/>
      <w:r w:rsidRPr="009817CF">
        <w:rPr>
          <w:rFonts w:ascii="Times New Roman" w:hAnsi="Times New Roman" w:cs="Times New Roman"/>
        </w:rPr>
        <w:t xml:space="preserve"> IC, 10 x 250 mm x 5 µM, 40% EtOH + 20 mM NH</w:t>
      </w:r>
      <w:r w:rsidRPr="009817CF">
        <w:rPr>
          <w:rFonts w:ascii="Times New Roman" w:hAnsi="Times New Roman" w:cs="Times New Roman"/>
          <w:vertAlign w:val="subscript"/>
        </w:rPr>
        <w:t>3</w:t>
      </w:r>
      <w:r w:rsidRPr="009817CF">
        <w:rPr>
          <w:rFonts w:ascii="Times New Roman" w:hAnsi="Times New Roman" w:cs="Times New Roman"/>
        </w:rPr>
        <w:t xml:space="preserve"> in supercritical CO</w:t>
      </w:r>
      <w:r w:rsidRPr="009817CF">
        <w:rPr>
          <w:rFonts w:ascii="Times New Roman" w:hAnsi="Times New Roman" w:cs="Times New Roman"/>
          <w:vertAlign w:val="subscript"/>
        </w:rPr>
        <w:t>2</w:t>
      </w:r>
      <w:r w:rsidRPr="009817CF">
        <w:rPr>
          <w:rFonts w:ascii="Times New Roman" w:hAnsi="Times New Roman" w:cs="Times New Roman"/>
        </w:rPr>
        <w:t xml:space="preserve">) to give </w:t>
      </w:r>
      <w:bookmarkStart w:id="12" w:name="_Hlk111029053"/>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 xml:space="preserve">)-(13) </w:t>
      </w:r>
      <w:bookmarkEnd w:id="12"/>
      <w:r w:rsidRPr="009817CF">
        <w:rPr>
          <w:rFonts w:ascii="Times New Roman" w:hAnsi="Times New Roman" w:cs="Times New Roman"/>
        </w:rPr>
        <w:t>(351 mg, 45%) and</w:t>
      </w:r>
      <w:r w:rsidRPr="009817CF">
        <w:rPr>
          <w:rFonts w:ascii="Times New Roman" w:hAnsi="Times New Roman" w:cs="Times New Roman"/>
          <w:b/>
          <w:bCs/>
        </w:rPr>
        <w:t xml:space="preserve"> (</w:t>
      </w:r>
      <w:r w:rsidRPr="009817CF">
        <w:rPr>
          <w:rFonts w:ascii="Times New Roman" w:hAnsi="Times New Roman" w:cs="Times New Roman"/>
          <w:b/>
          <w:bCs/>
          <w:i/>
          <w:iCs/>
        </w:rPr>
        <w:t>S</w:t>
      </w:r>
      <w:r w:rsidRPr="009817CF">
        <w:rPr>
          <w:rFonts w:ascii="Times New Roman" w:hAnsi="Times New Roman" w:cs="Times New Roman"/>
          <w:b/>
          <w:bCs/>
        </w:rPr>
        <w:t>)-(13)</w:t>
      </w:r>
      <w:r w:rsidRPr="009817CF">
        <w:rPr>
          <w:rFonts w:ascii="Times New Roman" w:hAnsi="Times New Roman" w:cs="Times New Roman"/>
        </w:rPr>
        <w:t xml:space="preserve"> (371 mg, 47%), both as colorless oil. </w:t>
      </w:r>
    </w:p>
    <w:p w14:paraId="75A0B2BF" w14:textId="77777777" w:rsidR="00C85976" w:rsidRPr="009817CF" w:rsidRDefault="00C85976" w:rsidP="00E4577B">
      <w:pPr>
        <w:spacing w:after="120" w:line="360" w:lineRule="auto"/>
        <w:jc w:val="both"/>
        <w:rPr>
          <w:rFonts w:ascii="Times New Roman" w:hAnsi="Times New Roman" w:cs="Times New Roman"/>
        </w:rPr>
      </w:pPr>
      <w:r w:rsidRPr="009817CF">
        <w:rPr>
          <w:rFonts w:ascii="Times New Roman" w:hAnsi="Times New Roman" w:cs="Times New Roman"/>
          <w:b/>
          <w:bCs/>
        </w:rPr>
        <w:t>Early eluting enantiomer (</w:t>
      </w:r>
      <w:r w:rsidRPr="009817CF">
        <w:rPr>
          <w:rFonts w:ascii="Times New Roman" w:hAnsi="Times New Roman" w:cs="Times New Roman"/>
          <w:b/>
          <w:bCs/>
          <w:i/>
          <w:iCs/>
        </w:rPr>
        <w:t>S</w:t>
      </w:r>
      <w:r w:rsidRPr="009817CF">
        <w:rPr>
          <w:rFonts w:ascii="Times New Roman" w:hAnsi="Times New Roman" w:cs="Times New Roman"/>
          <w:b/>
          <w:bCs/>
        </w:rPr>
        <w:t xml:space="preserve">)-(13): </w:t>
      </w:r>
      <w:r w:rsidRPr="009817CF">
        <w:rPr>
          <w:rFonts w:ascii="Times New Roman" w:hAnsi="Times New Roman" w:cs="Times New Roman"/>
        </w:rPr>
        <w:t>Retention time chiral HPLC (</w:t>
      </w:r>
      <w:proofErr w:type="spellStart"/>
      <w:r w:rsidRPr="009817CF">
        <w:rPr>
          <w:rFonts w:ascii="Times New Roman" w:hAnsi="Times New Roman" w:cs="Times New Roman"/>
        </w:rPr>
        <w:t>Chiralpak</w:t>
      </w:r>
      <w:proofErr w:type="spellEnd"/>
      <w:r w:rsidRPr="009817CF">
        <w:rPr>
          <w:rFonts w:ascii="Times New Roman" w:hAnsi="Times New Roman" w:cs="Times New Roman"/>
        </w:rPr>
        <w:t xml:space="preserve"> IC, 4.6 mm x 250 mm x 5 µM, 40% EtOH + 20 mM NH</w:t>
      </w:r>
      <w:r w:rsidRPr="009817CF">
        <w:rPr>
          <w:rFonts w:ascii="Times New Roman" w:hAnsi="Times New Roman" w:cs="Times New Roman"/>
          <w:vertAlign w:val="subscript"/>
        </w:rPr>
        <w:t>3</w:t>
      </w:r>
      <w:r w:rsidRPr="009817CF">
        <w:rPr>
          <w:rFonts w:ascii="Times New Roman" w:hAnsi="Times New Roman" w:cs="Times New Roman"/>
        </w:rPr>
        <w:t xml:space="preserve"> in supercritical CO</w:t>
      </w:r>
      <w:r w:rsidRPr="009817CF">
        <w:rPr>
          <w:rFonts w:ascii="Times New Roman" w:hAnsi="Times New Roman" w:cs="Times New Roman"/>
          <w:vertAlign w:val="subscript"/>
        </w:rPr>
        <w:t>2</w:t>
      </w:r>
      <w:r w:rsidRPr="009817CF">
        <w:rPr>
          <w:rFonts w:ascii="Times New Roman" w:hAnsi="Times New Roman" w:cs="Times New Roman"/>
        </w:rPr>
        <w:t>, flow 4.0 mL/min, 40 °C): 3.46 min</w:t>
      </w:r>
    </w:p>
    <w:p w14:paraId="30F62FBD"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b/>
          <w:bCs/>
        </w:rPr>
        <w:t>Late eluting enantiomer (</w:t>
      </w:r>
      <w:r w:rsidRPr="009817CF">
        <w:rPr>
          <w:rFonts w:ascii="Times New Roman" w:hAnsi="Times New Roman" w:cs="Times New Roman"/>
          <w:b/>
          <w:bCs/>
          <w:i/>
          <w:iCs/>
        </w:rPr>
        <w:t>R</w:t>
      </w:r>
      <w:r w:rsidRPr="009817CF">
        <w:rPr>
          <w:rFonts w:ascii="Times New Roman" w:hAnsi="Times New Roman" w:cs="Times New Roman"/>
          <w:b/>
          <w:bCs/>
        </w:rPr>
        <w:t xml:space="preserve">)-(13): </w:t>
      </w:r>
      <w:r w:rsidRPr="009817CF">
        <w:rPr>
          <w:rFonts w:ascii="Times New Roman" w:hAnsi="Times New Roman" w:cs="Times New Roman"/>
        </w:rPr>
        <w:t>Retention time chiral HPLC (</w:t>
      </w:r>
      <w:proofErr w:type="spellStart"/>
      <w:r w:rsidRPr="009817CF">
        <w:rPr>
          <w:rFonts w:ascii="Times New Roman" w:hAnsi="Times New Roman" w:cs="Times New Roman"/>
        </w:rPr>
        <w:t>Chiralpak</w:t>
      </w:r>
      <w:proofErr w:type="spellEnd"/>
      <w:r w:rsidRPr="009817CF">
        <w:rPr>
          <w:rFonts w:ascii="Times New Roman" w:hAnsi="Times New Roman" w:cs="Times New Roman"/>
        </w:rPr>
        <w:t xml:space="preserve"> IC, 4.6 mm x 250 mm x 5 µM, 40% EtOH + 20 mM NH</w:t>
      </w:r>
      <w:r w:rsidRPr="009817CF">
        <w:rPr>
          <w:rFonts w:ascii="Times New Roman" w:hAnsi="Times New Roman" w:cs="Times New Roman"/>
          <w:vertAlign w:val="subscript"/>
        </w:rPr>
        <w:t>3</w:t>
      </w:r>
      <w:r w:rsidRPr="009817CF">
        <w:rPr>
          <w:rFonts w:ascii="Times New Roman" w:hAnsi="Times New Roman" w:cs="Times New Roman"/>
        </w:rPr>
        <w:t xml:space="preserve"> in supercritical CO</w:t>
      </w:r>
      <w:r w:rsidRPr="009817CF">
        <w:rPr>
          <w:rFonts w:ascii="Times New Roman" w:hAnsi="Times New Roman" w:cs="Times New Roman"/>
          <w:vertAlign w:val="subscript"/>
        </w:rPr>
        <w:t>2</w:t>
      </w:r>
      <w:r w:rsidRPr="009817CF">
        <w:rPr>
          <w:rFonts w:ascii="Times New Roman" w:hAnsi="Times New Roman" w:cs="Times New Roman"/>
        </w:rPr>
        <w:t>, flow 4.0 mL/min, 40 °C): 4.14 min</w:t>
      </w:r>
    </w:p>
    <w:p w14:paraId="6F92444B" w14:textId="77777777" w:rsidR="00C85976" w:rsidRPr="009817CF" w:rsidRDefault="00C85976" w:rsidP="00E4577B">
      <w:pPr>
        <w:spacing w:before="480" w:line="360" w:lineRule="auto"/>
        <w:jc w:val="both"/>
        <w:rPr>
          <w:rFonts w:ascii="Times New Roman" w:hAnsi="Times New Roman" w:cs="Times New Roman"/>
          <w:b/>
          <w:bCs/>
        </w:rPr>
      </w:pP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)-2-Amino-4-(2-chloro-4-((3-hydroxyphenyl)thio)phenyl)-2-(hydroxy</w:t>
      </w:r>
      <w:r w:rsidRPr="009817CF">
        <w:rPr>
          <w:rFonts w:ascii="Times New Roman" w:hAnsi="Times New Roman" w:cs="Times New Roman"/>
          <w:b/>
          <w:bCs/>
        </w:rPr>
        <w:softHyphen/>
        <w:t>methyl)butyl dihydrogen phosphate ((–)-(</w:t>
      </w:r>
      <w:r w:rsidRPr="009817CF">
        <w:rPr>
          <w:rFonts w:ascii="Times New Roman" w:hAnsi="Times New Roman" w:cs="Times New Roman"/>
          <w:b/>
          <w:bCs/>
          <w:i/>
          <w:iCs/>
        </w:rPr>
        <w:t>R</w:t>
      </w:r>
      <w:r w:rsidRPr="009817CF">
        <w:rPr>
          <w:rFonts w:ascii="Times New Roman" w:hAnsi="Times New Roman" w:cs="Times New Roman"/>
          <w:b/>
          <w:bCs/>
        </w:rPr>
        <w:t>)-SPM-242, (–)-(</w:t>
      </w:r>
      <w:r w:rsidRPr="009817CF">
        <w:rPr>
          <w:rFonts w:ascii="Times New Roman" w:hAnsi="Times New Roman" w:cs="Times New Roman"/>
          <w:b/>
          <w:bCs/>
          <w:i/>
          <w:iCs/>
        </w:rPr>
        <w:t>R</w:t>
      </w:r>
      <w:r w:rsidRPr="009817CF">
        <w:rPr>
          <w:rFonts w:ascii="Times New Roman" w:hAnsi="Times New Roman" w:cs="Times New Roman"/>
          <w:b/>
          <w:bCs/>
        </w:rPr>
        <w:t xml:space="preserve">)-5) </w:t>
      </w:r>
    </w:p>
    <w:p w14:paraId="5952DAE5" w14:textId="77777777" w:rsidR="00C85976" w:rsidRPr="009817CF" w:rsidRDefault="00477A2A" w:rsidP="00C85976">
      <w:pPr>
        <w:jc w:val="center"/>
        <w:rPr>
          <w:rFonts w:ascii="Times New Roman" w:hAnsi="Times New Roman" w:cs="Times New Roman"/>
        </w:rPr>
      </w:pPr>
      <w:r w:rsidRPr="00477A2A">
        <w:rPr>
          <w:rFonts w:ascii="Times New Roman" w:hAnsi="Times New Roman" w:cs="Times New Roman"/>
          <w:noProof/>
          <w14:ligatures w14:val="standardContextual"/>
        </w:rPr>
        <w:object w:dxaOrig="2953" w:dyaOrig="789" w14:anchorId="1C6D5AC3">
          <v:shape id="_x0000_i1034" type="#_x0000_t75" alt="" style="width:168pt;height:45.35pt;mso-width-percent:0;mso-height-percent:0;mso-width-percent:0;mso-height-percent:0" o:ole="">
            <v:imagedata r:id="rId25" o:title=""/>
          </v:shape>
          <o:OLEObject Type="Embed" ProgID="MDLDraw.Document.1" ShapeID="_x0000_i1034" DrawAspect="Content" ObjectID="_1814951094" r:id="rId26"/>
        </w:object>
      </w:r>
    </w:p>
    <w:p w14:paraId="5AA46186" w14:textId="77777777" w:rsidR="00C85976" w:rsidRPr="009817CF" w:rsidRDefault="00C85976" w:rsidP="00E4577B">
      <w:pPr>
        <w:spacing w:after="120" w:line="360" w:lineRule="auto"/>
        <w:jc w:val="both"/>
        <w:rPr>
          <w:rFonts w:ascii="Times New Roman" w:hAnsi="Times New Roman" w:cs="Times New Roman"/>
        </w:rPr>
      </w:pPr>
      <w:proofErr w:type="spellStart"/>
      <w:r w:rsidRPr="009817CF">
        <w:rPr>
          <w:rFonts w:ascii="Times New Roman" w:hAnsi="Times New Roman" w:cs="Times New Roman"/>
        </w:rPr>
        <w:t>Iodtrimethylsilane</w:t>
      </w:r>
      <w:proofErr w:type="spellEnd"/>
      <w:r w:rsidRPr="009817CF">
        <w:rPr>
          <w:rFonts w:ascii="Times New Roman" w:hAnsi="Times New Roman" w:cs="Times New Roman"/>
        </w:rPr>
        <w:t xml:space="preserve"> (735 mg, 3.67 mmol) was added to a solution of (</w:t>
      </w:r>
      <w:r w:rsidRPr="009817CF">
        <w:rPr>
          <w:rFonts w:ascii="Times New Roman" w:hAnsi="Times New Roman" w:cs="Times New Roman"/>
          <w:i/>
          <w:iCs/>
        </w:rPr>
        <w:t>R</w:t>
      </w:r>
      <w:r w:rsidRPr="009817CF">
        <w:rPr>
          <w:rFonts w:ascii="Times New Roman" w:hAnsi="Times New Roman" w:cs="Times New Roman"/>
        </w:rPr>
        <w:t>)-benzyl (4-(4-((3-(benzyloxy)</w:t>
      </w:r>
      <w:r w:rsidRPr="009817CF">
        <w:rPr>
          <w:rFonts w:ascii="Times New Roman" w:hAnsi="Times New Roman" w:cs="Times New Roman"/>
        </w:rPr>
        <w:softHyphen/>
        <w:t>phenyl)</w:t>
      </w:r>
      <w:r w:rsidRPr="009817CF">
        <w:rPr>
          <w:rFonts w:ascii="Times New Roman" w:hAnsi="Times New Roman" w:cs="Times New Roman"/>
        </w:rPr>
        <w:softHyphen/>
        <w:t>thio)-2-chlorophenyl)-1-((bis(benzyloxy)phosphoryl)oxy)-2-(hydroxy</w:t>
      </w:r>
      <w:r w:rsidRPr="009817CF">
        <w:rPr>
          <w:rFonts w:ascii="Times New Roman" w:hAnsi="Times New Roman" w:cs="Times New Roman"/>
        </w:rPr>
        <w:softHyphen/>
        <w:t>methyl)</w:t>
      </w:r>
      <w:r w:rsidRPr="009817CF">
        <w:rPr>
          <w:rFonts w:ascii="Times New Roman" w:hAnsi="Times New Roman" w:cs="Times New Roman"/>
        </w:rPr>
        <w:softHyphen/>
        <w:t>butan-2-yl)carbamate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)-(13)</w:t>
      </w:r>
      <w:r w:rsidRPr="009817CF">
        <w:rPr>
          <w:rFonts w:ascii="Times New Roman" w:hAnsi="Times New Roman" w:cs="Times New Roman"/>
        </w:rPr>
        <w:t xml:space="preserve">) at 0 °C, and the mixture was warmed at room temperature and stirred </w:t>
      </w:r>
      <w:proofErr w:type="spellStart"/>
      <w:r w:rsidRPr="009817CF">
        <w:rPr>
          <w:rFonts w:ascii="Times New Roman" w:hAnsi="Times New Roman" w:cs="Times New Roman"/>
        </w:rPr>
        <w:t>over night</w:t>
      </w:r>
      <w:proofErr w:type="spellEnd"/>
      <w:r w:rsidRPr="009817CF">
        <w:rPr>
          <w:rFonts w:ascii="Times New Roman" w:hAnsi="Times New Roman" w:cs="Times New Roman"/>
        </w:rPr>
        <w:t>. Methanol (10 mL) was added, and the mixture was concentrated under reduced pressure. The residue was purified by preparative HPLC (</w:t>
      </w:r>
      <w:bookmarkStart w:id="13" w:name="_Hlk111531239"/>
      <w:r w:rsidRPr="009817CF">
        <w:rPr>
          <w:rFonts w:ascii="Times New Roman" w:hAnsi="Times New Roman" w:cs="Times New Roman"/>
        </w:rPr>
        <w:t xml:space="preserve">X-Bridge, gradient of </w:t>
      </w:r>
      <w:proofErr w:type="spellStart"/>
      <w:r w:rsidRPr="009817CF">
        <w:rPr>
          <w:rFonts w:ascii="Times New Roman" w:hAnsi="Times New Roman" w:cs="Times New Roman"/>
        </w:rPr>
        <w:t>MeCN</w:t>
      </w:r>
      <w:proofErr w:type="spellEnd"/>
      <w:r w:rsidRPr="009817CF">
        <w:rPr>
          <w:rFonts w:ascii="Times New Roman" w:hAnsi="Times New Roman" w:cs="Times New Roman"/>
        </w:rPr>
        <w:t xml:space="preserve"> in H</w:t>
      </w:r>
      <w:r w:rsidRPr="009817CF">
        <w:rPr>
          <w:rFonts w:ascii="Times New Roman" w:hAnsi="Times New Roman" w:cs="Times New Roman"/>
          <w:vertAlign w:val="subscript"/>
        </w:rPr>
        <w:t>2</w:t>
      </w:r>
      <w:r w:rsidRPr="009817CF">
        <w:rPr>
          <w:rFonts w:ascii="Times New Roman" w:hAnsi="Times New Roman" w:cs="Times New Roman"/>
        </w:rPr>
        <w:t>O, 0.1% TFA)</w:t>
      </w:r>
      <w:bookmarkEnd w:id="13"/>
      <w:r w:rsidRPr="009817CF">
        <w:rPr>
          <w:rFonts w:ascii="Times New Roman" w:hAnsi="Times New Roman" w:cs="Times New Roman"/>
        </w:rPr>
        <w:t xml:space="preserve"> to give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)-SPM-242 ((–)-(</w:t>
      </w:r>
      <w:r w:rsidRPr="009817CF">
        <w:rPr>
          <w:rFonts w:ascii="Times New Roman" w:hAnsi="Times New Roman" w:cs="Times New Roman"/>
          <w:b/>
          <w:bCs/>
          <w:i/>
          <w:iCs/>
        </w:rPr>
        <w:t>R</w:t>
      </w:r>
      <w:r w:rsidRPr="009817CF">
        <w:rPr>
          <w:rFonts w:ascii="Times New Roman" w:hAnsi="Times New Roman" w:cs="Times New Roman"/>
          <w:b/>
          <w:bCs/>
        </w:rPr>
        <w:t xml:space="preserve">)-5) </w:t>
      </w:r>
      <w:r w:rsidRPr="009817CF">
        <w:rPr>
          <w:rFonts w:ascii="Times New Roman" w:hAnsi="Times New Roman" w:cs="Times New Roman"/>
        </w:rPr>
        <w:t xml:space="preserve">(117 mg, 47%) as white solid. </w:t>
      </w:r>
    </w:p>
    <w:p w14:paraId="6F3E45D1" w14:textId="77777777" w:rsidR="00C85976" w:rsidRPr="009817CF" w:rsidRDefault="00C85976" w:rsidP="00E4577B">
      <w:pPr>
        <w:spacing w:after="120" w:line="360" w:lineRule="auto"/>
        <w:jc w:val="both"/>
        <w:rPr>
          <w:rFonts w:ascii="Times New Roman" w:hAnsi="Times New Roman" w:cs="Times New Roman"/>
        </w:rPr>
      </w:pPr>
      <w:r w:rsidRPr="009817CF">
        <w:rPr>
          <w:rFonts w:ascii="Times New Roman" w:hAnsi="Times New Roman" w:cs="Times New Roman"/>
        </w:rPr>
        <w:t xml:space="preserve">Optical Rotation: </w:t>
      </w:r>
      <m:oMath>
        <m:sSubSup>
          <m:sSubSupPr>
            <m:ctrlPr>
              <w:rPr>
                <w:rFonts w:ascii="Cambria Math" w:hAnsi="Cambria Math" w:cs="Times New Roman"/>
                <w:i/>
                <w:lang w:val="de-DE"/>
              </w:rPr>
            </m:ctrlPr>
          </m:sSubSupPr>
          <m:e>
            <m:d>
              <m:dPr>
                <m:begChr m:val="["/>
                <m:endChr m:val="]"/>
                <m:ctrlPr>
                  <w:rPr>
                    <w:rFonts w:ascii="Cambria Math" w:hAnsi="Cambria Math" w:cs="Times New Roman"/>
                    <w:i/>
                    <w:lang w:val="de-DE"/>
                  </w:rPr>
                </m:ctrlPr>
              </m:dPr>
              <m:e>
                <m:r>
                  <w:rPr>
                    <w:rFonts w:ascii="Cambria Math" w:hAnsi="Cambria Math" w:cs="Times New Roman"/>
                    <w:lang w:val="de-DE"/>
                  </w:rPr>
                  <m:t>α</m:t>
                </m:r>
              </m:e>
            </m:d>
          </m:e>
          <m:sub>
            <m:r>
              <w:rPr>
                <w:rFonts w:ascii="Cambria Math" w:hAnsi="Cambria Math" w:cs="Times New Roman"/>
              </w:rPr>
              <m:t>589</m:t>
            </m:r>
          </m:sub>
          <m:sup>
            <m:r>
              <w:rPr>
                <w:rFonts w:ascii="Cambria Math" w:hAnsi="Cambria Math" w:cs="Times New Roman"/>
              </w:rPr>
              <m:t>20</m:t>
            </m:r>
          </m:sup>
        </m:sSubSup>
      </m:oMath>
      <w:r w:rsidRPr="009817CF">
        <w:rPr>
          <w:rFonts w:ascii="Times New Roman" w:hAnsi="Times New Roman" w:cs="Times New Roman"/>
        </w:rPr>
        <w:t>= – 2.6 (c 1.00, MeOH)</w:t>
      </w:r>
    </w:p>
    <w:p w14:paraId="43095198" w14:textId="77777777" w:rsidR="00C85976" w:rsidRPr="009817CF" w:rsidRDefault="00C85976" w:rsidP="00E4577B">
      <w:pPr>
        <w:spacing w:after="120"/>
        <w:jc w:val="both"/>
        <w:rPr>
          <w:rFonts w:ascii="Times New Roman" w:hAnsi="Times New Roman" w:cs="Times New Roman"/>
        </w:rPr>
      </w:pPr>
      <w:bookmarkStart w:id="14" w:name="_Hlk111533110"/>
      <w:r w:rsidRPr="009817CF">
        <w:rPr>
          <w:rFonts w:ascii="Times New Roman" w:hAnsi="Times New Roman" w:cs="Times New Roman"/>
        </w:rPr>
        <w:t>S1P</w:t>
      </w:r>
      <w:r w:rsidRPr="009817CF">
        <w:rPr>
          <w:rFonts w:ascii="Times New Roman" w:hAnsi="Times New Roman" w:cs="Times New Roman"/>
          <w:vertAlign w:val="subscript"/>
        </w:rPr>
        <w:t>3</w:t>
      </w:r>
      <w:r w:rsidRPr="009817CF">
        <w:rPr>
          <w:rFonts w:ascii="Times New Roman" w:hAnsi="Times New Roman" w:cs="Times New Roman"/>
        </w:rPr>
        <w:t xml:space="preserve"> IC</w:t>
      </w:r>
      <w:r w:rsidRPr="009817CF">
        <w:rPr>
          <w:rFonts w:ascii="Times New Roman" w:hAnsi="Times New Roman" w:cs="Times New Roman"/>
          <w:vertAlign w:val="subscript"/>
        </w:rPr>
        <w:t>50</w:t>
      </w:r>
      <w:r w:rsidRPr="009817CF">
        <w:rPr>
          <w:rFonts w:ascii="Times New Roman" w:hAnsi="Times New Roman" w:cs="Times New Roman"/>
        </w:rPr>
        <w:t xml:space="preserve">: 3 </w:t>
      </w:r>
      <w:proofErr w:type="spellStart"/>
      <w:r w:rsidRPr="009817CF">
        <w:rPr>
          <w:rFonts w:ascii="Times New Roman" w:hAnsi="Times New Roman" w:cs="Times New Roman"/>
        </w:rPr>
        <w:t>nM</w:t>
      </w:r>
      <w:bookmarkStart w:id="15" w:name="_Ref111535757"/>
      <w:proofErr w:type="spellEnd"/>
      <w:r w:rsidRPr="009817CF">
        <w:rPr>
          <w:rStyle w:val="FootnoteReference"/>
          <w:rFonts w:ascii="Times New Roman" w:hAnsi="Times New Roman" w:cs="Times New Roman"/>
        </w:rPr>
        <w:footnoteReference w:id="3"/>
      </w:r>
      <w:bookmarkEnd w:id="15"/>
      <w:r w:rsidRPr="009817CF">
        <w:rPr>
          <w:rFonts w:ascii="Times New Roman" w:hAnsi="Times New Roman" w:cs="Times New Roman"/>
        </w:rPr>
        <w:t xml:space="preserve"> </w:t>
      </w:r>
    </w:p>
    <w:bookmarkEnd w:id="14"/>
    <w:p w14:paraId="578C18FF" w14:textId="77777777" w:rsidR="00C85976" w:rsidRPr="009817CF" w:rsidRDefault="00C85976" w:rsidP="00E4577B">
      <w:pPr>
        <w:spacing w:before="480"/>
        <w:jc w:val="both"/>
        <w:rPr>
          <w:rFonts w:ascii="Times New Roman" w:hAnsi="Times New Roman" w:cs="Times New Roman"/>
        </w:rPr>
      </w:pPr>
      <w:r w:rsidRPr="009817CF">
        <w:rPr>
          <w:rFonts w:ascii="Times New Roman" w:hAnsi="Times New Roman" w:cs="Times New Roman"/>
          <w:b/>
          <w:bCs/>
        </w:rPr>
        <w:t>(+)-(</w:t>
      </w:r>
      <w:r w:rsidRPr="009817CF">
        <w:rPr>
          <w:rFonts w:ascii="Times New Roman" w:hAnsi="Times New Roman" w:cs="Times New Roman"/>
          <w:b/>
          <w:bCs/>
          <w:i/>
          <w:iCs/>
        </w:rPr>
        <w:t>S</w:t>
      </w:r>
      <w:r w:rsidRPr="009817CF">
        <w:rPr>
          <w:rFonts w:ascii="Times New Roman" w:hAnsi="Times New Roman" w:cs="Times New Roman"/>
          <w:b/>
          <w:bCs/>
        </w:rPr>
        <w:t>)-2-Amino-4-(2-chloro-4-((3-hydroxyphenyl)thio)phenyl)-2-(hydroxy</w:t>
      </w:r>
      <w:r w:rsidRPr="009817CF">
        <w:rPr>
          <w:rFonts w:ascii="Times New Roman" w:hAnsi="Times New Roman" w:cs="Times New Roman"/>
          <w:b/>
          <w:bCs/>
        </w:rPr>
        <w:softHyphen/>
        <w:t>methyl)</w:t>
      </w:r>
      <w:r w:rsidRPr="009817CF">
        <w:rPr>
          <w:rFonts w:ascii="Times New Roman" w:hAnsi="Times New Roman" w:cs="Times New Roman"/>
          <w:b/>
          <w:bCs/>
        </w:rPr>
        <w:softHyphen/>
        <w:t>butyl dihydrogen phosphate ((+)-(</w:t>
      </w:r>
      <w:r w:rsidRPr="009817CF">
        <w:rPr>
          <w:rFonts w:ascii="Times New Roman" w:hAnsi="Times New Roman" w:cs="Times New Roman"/>
          <w:b/>
          <w:bCs/>
          <w:i/>
          <w:iCs/>
        </w:rPr>
        <w:t>S</w:t>
      </w:r>
      <w:r w:rsidRPr="009817CF">
        <w:rPr>
          <w:rFonts w:ascii="Times New Roman" w:hAnsi="Times New Roman" w:cs="Times New Roman"/>
          <w:b/>
          <w:bCs/>
        </w:rPr>
        <w:t>)-SPM-242, (+)-(</w:t>
      </w:r>
      <w:r w:rsidRPr="009817CF">
        <w:rPr>
          <w:rFonts w:ascii="Times New Roman" w:hAnsi="Times New Roman" w:cs="Times New Roman"/>
          <w:b/>
          <w:bCs/>
          <w:i/>
          <w:iCs/>
        </w:rPr>
        <w:t>S</w:t>
      </w:r>
      <w:r w:rsidRPr="009817CF">
        <w:rPr>
          <w:rFonts w:ascii="Times New Roman" w:hAnsi="Times New Roman" w:cs="Times New Roman"/>
          <w:b/>
          <w:bCs/>
        </w:rPr>
        <w:t xml:space="preserve">)-4) </w:t>
      </w:r>
    </w:p>
    <w:p w14:paraId="34A7D43E" w14:textId="77777777" w:rsidR="00C85976" w:rsidRPr="009817CF" w:rsidRDefault="00477A2A" w:rsidP="00C85976">
      <w:pPr>
        <w:jc w:val="center"/>
        <w:rPr>
          <w:rFonts w:ascii="Times New Roman" w:hAnsi="Times New Roman" w:cs="Times New Roman"/>
        </w:rPr>
      </w:pPr>
      <w:r w:rsidRPr="00477A2A">
        <w:rPr>
          <w:rFonts w:ascii="Times New Roman" w:hAnsi="Times New Roman" w:cs="Times New Roman"/>
          <w:noProof/>
          <w14:ligatures w14:val="standardContextual"/>
        </w:rPr>
        <w:object w:dxaOrig="2959" w:dyaOrig="795" w14:anchorId="2A3FB399">
          <v:shape id="_x0000_i1033" type="#_x0000_t75" alt="" style="width:231.35pt;height:61.35pt;mso-width-percent:0;mso-height-percent:0;mso-width-percent:0;mso-height-percent:0" o:ole="">
            <v:imagedata r:id="rId27" o:title=""/>
          </v:shape>
          <o:OLEObject Type="Embed" ProgID="MDLDraw.Document.1" ShapeID="_x0000_i1033" DrawAspect="Content" ObjectID="_1814951095" r:id="rId28"/>
        </w:object>
      </w:r>
    </w:p>
    <w:p w14:paraId="25860DB1" w14:textId="77777777" w:rsidR="00C85976" w:rsidRPr="009817CF" w:rsidRDefault="00C85976" w:rsidP="00C85976">
      <w:pPr>
        <w:spacing w:after="120" w:line="360" w:lineRule="auto"/>
        <w:jc w:val="both"/>
        <w:rPr>
          <w:rFonts w:ascii="Times New Roman" w:hAnsi="Times New Roman" w:cs="Times New Roman"/>
          <w:b/>
          <w:bCs/>
        </w:rPr>
      </w:pPr>
      <w:proofErr w:type="spellStart"/>
      <w:r w:rsidRPr="009817CF">
        <w:rPr>
          <w:rFonts w:ascii="Times New Roman" w:hAnsi="Times New Roman" w:cs="Times New Roman"/>
        </w:rPr>
        <w:t>Iodtrimethylsilane</w:t>
      </w:r>
      <w:proofErr w:type="spellEnd"/>
      <w:r w:rsidRPr="009817CF">
        <w:rPr>
          <w:rFonts w:ascii="Times New Roman" w:hAnsi="Times New Roman" w:cs="Times New Roman"/>
        </w:rPr>
        <w:t xml:space="preserve"> (882 mg, 4.41 mmol) was added to a solution of (</w:t>
      </w:r>
      <w:r w:rsidRPr="009817CF">
        <w:rPr>
          <w:rFonts w:ascii="Times New Roman" w:hAnsi="Times New Roman" w:cs="Times New Roman"/>
          <w:i/>
          <w:iCs/>
        </w:rPr>
        <w:t>S</w:t>
      </w:r>
      <w:r w:rsidRPr="009817CF">
        <w:rPr>
          <w:rFonts w:ascii="Times New Roman" w:hAnsi="Times New Roman" w:cs="Times New Roman"/>
        </w:rPr>
        <w:t>)-benzyl (4-(4-((3-(benzyloxy)</w:t>
      </w:r>
      <w:r w:rsidRPr="009817CF">
        <w:rPr>
          <w:rFonts w:ascii="Times New Roman" w:hAnsi="Times New Roman" w:cs="Times New Roman"/>
        </w:rPr>
        <w:softHyphen/>
        <w:t>phenyl)</w:t>
      </w:r>
      <w:r w:rsidRPr="009817CF">
        <w:rPr>
          <w:rFonts w:ascii="Times New Roman" w:hAnsi="Times New Roman" w:cs="Times New Roman"/>
        </w:rPr>
        <w:softHyphen/>
        <w:t>thio)-2-chlorophenyl)-1-((bis(benzyloxy)phosphoryl)oxy)-2-(hydroxy</w:t>
      </w:r>
      <w:r w:rsidRPr="009817CF">
        <w:rPr>
          <w:rFonts w:ascii="Times New Roman" w:hAnsi="Times New Roman" w:cs="Times New Roman"/>
        </w:rPr>
        <w:softHyphen/>
        <w:t>methyl)</w:t>
      </w:r>
      <w:r w:rsidRPr="009817CF">
        <w:rPr>
          <w:rFonts w:ascii="Times New Roman" w:hAnsi="Times New Roman" w:cs="Times New Roman"/>
        </w:rPr>
        <w:softHyphen/>
        <w:t>butan-2-yl)carbamate (</w:t>
      </w:r>
      <w:r w:rsidRPr="009817CF">
        <w:rPr>
          <w:rFonts w:ascii="Times New Roman" w:hAnsi="Times New Roman" w:cs="Times New Roman"/>
          <w:b/>
          <w:bCs/>
        </w:rPr>
        <w:t>(</w:t>
      </w:r>
      <w:r w:rsidRPr="009817CF">
        <w:rPr>
          <w:rFonts w:ascii="Times New Roman" w:hAnsi="Times New Roman" w:cs="Times New Roman"/>
          <w:b/>
          <w:bCs/>
          <w:i/>
          <w:iCs/>
        </w:rPr>
        <w:t>S</w:t>
      </w:r>
      <w:r w:rsidRPr="009817CF">
        <w:rPr>
          <w:rFonts w:ascii="Times New Roman" w:hAnsi="Times New Roman" w:cs="Times New Roman"/>
          <w:b/>
          <w:bCs/>
        </w:rPr>
        <w:t>)-(13)</w:t>
      </w:r>
      <w:r w:rsidRPr="009817CF">
        <w:rPr>
          <w:rFonts w:ascii="Times New Roman" w:hAnsi="Times New Roman" w:cs="Times New Roman"/>
        </w:rPr>
        <w:t xml:space="preserve">) at 0 °C, and the mixture was warmed at room temperature and stirred overnight. Methanol (10 mL) was added, and the mixture was concentrated under reduced pressure. The residue was purified by preparative HPLC (X-Bridge, gradient of </w:t>
      </w:r>
      <w:proofErr w:type="spellStart"/>
      <w:r w:rsidRPr="009817CF">
        <w:rPr>
          <w:rFonts w:ascii="Times New Roman" w:hAnsi="Times New Roman" w:cs="Times New Roman"/>
        </w:rPr>
        <w:t>MeCN</w:t>
      </w:r>
      <w:proofErr w:type="spellEnd"/>
      <w:r w:rsidRPr="009817CF">
        <w:rPr>
          <w:rFonts w:ascii="Times New Roman" w:hAnsi="Times New Roman" w:cs="Times New Roman"/>
        </w:rPr>
        <w:t xml:space="preserve"> in H</w:t>
      </w:r>
      <w:r w:rsidRPr="009817CF">
        <w:rPr>
          <w:rFonts w:ascii="Times New Roman" w:hAnsi="Times New Roman" w:cs="Times New Roman"/>
          <w:vertAlign w:val="subscript"/>
        </w:rPr>
        <w:t>2</w:t>
      </w:r>
      <w:r w:rsidRPr="009817CF">
        <w:rPr>
          <w:rFonts w:ascii="Times New Roman" w:hAnsi="Times New Roman" w:cs="Times New Roman"/>
        </w:rPr>
        <w:t xml:space="preserve">O, 0.1% TFA) to give </w:t>
      </w:r>
      <w:r w:rsidRPr="009817CF">
        <w:rPr>
          <w:rFonts w:ascii="Times New Roman" w:hAnsi="Times New Roman" w:cs="Times New Roman"/>
          <w:b/>
          <w:bCs/>
        </w:rPr>
        <w:t>(+)-(</w:t>
      </w:r>
      <w:r w:rsidRPr="009817CF">
        <w:rPr>
          <w:rFonts w:ascii="Times New Roman" w:hAnsi="Times New Roman" w:cs="Times New Roman"/>
          <w:b/>
          <w:bCs/>
          <w:i/>
          <w:iCs/>
        </w:rPr>
        <w:t>S</w:t>
      </w:r>
      <w:r w:rsidRPr="009817CF">
        <w:rPr>
          <w:rFonts w:ascii="Times New Roman" w:hAnsi="Times New Roman" w:cs="Times New Roman"/>
          <w:b/>
          <w:bCs/>
        </w:rPr>
        <w:t>)-SPM-242 ((+)-(</w:t>
      </w:r>
      <w:r w:rsidRPr="009817CF">
        <w:rPr>
          <w:rFonts w:ascii="Times New Roman" w:hAnsi="Times New Roman" w:cs="Times New Roman"/>
          <w:b/>
          <w:bCs/>
          <w:i/>
          <w:iCs/>
        </w:rPr>
        <w:t>S</w:t>
      </w:r>
      <w:r w:rsidRPr="009817CF">
        <w:rPr>
          <w:rFonts w:ascii="Times New Roman" w:hAnsi="Times New Roman" w:cs="Times New Roman"/>
          <w:b/>
          <w:bCs/>
        </w:rPr>
        <w:t xml:space="preserve">)-4) </w:t>
      </w:r>
      <w:r w:rsidRPr="009817CF">
        <w:rPr>
          <w:rFonts w:ascii="Times New Roman" w:hAnsi="Times New Roman" w:cs="Times New Roman"/>
        </w:rPr>
        <w:t>(195 mg, 62%) as white solid.</w:t>
      </w:r>
    </w:p>
    <w:p w14:paraId="22C7F780" w14:textId="77777777" w:rsidR="00C85976" w:rsidRPr="009817CF" w:rsidRDefault="00C85976" w:rsidP="00C85976">
      <w:pPr>
        <w:spacing w:after="120" w:line="360" w:lineRule="auto"/>
        <w:jc w:val="both"/>
        <w:rPr>
          <w:rFonts w:ascii="Times New Roman" w:hAnsi="Times New Roman" w:cs="Times New Roman"/>
        </w:rPr>
      </w:pPr>
      <w:r w:rsidRPr="009817CF">
        <w:rPr>
          <w:rFonts w:ascii="Times New Roman" w:hAnsi="Times New Roman" w:cs="Times New Roman"/>
        </w:rPr>
        <w:t xml:space="preserve">Optical Rotation: </w:t>
      </w:r>
      <m:oMath>
        <m:sSubSup>
          <m:sSubSupPr>
            <m:ctrlPr>
              <w:rPr>
                <w:rFonts w:ascii="Cambria Math" w:hAnsi="Cambria Math" w:cs="Times New Roman"/>
                <w:i/>
                <w:lang w:val="de-DE"/>
              </w:rPr>
            </m:ctrlPr>
          </m:sSubSupPr>
          <m:e>
            <m:d>
              <m:dPr>
                <m:begChr m:val="["/>
                <m:endChr m:val="]"/>
                <m:ctrlPr>
                  <w:rPr>
                    <w:rFonts w:ascii="Cambria Math" w:hAnsi="Cambria Math" w:cs="Times New Roman"/>
                    <w:i/>
                    <w:lang w:val="de-DE"/>
                  </w:rPr>
                </m:ctrlPr>
              </m:dPr>
              <m:e>
                <m:r>
                  <w:rPr>
                    <w:rFonts w:ascii="Cambria Math" w:hAnsi="Cambria Math" w:cs="Times New Roman"/>
                    <w:lang w:val="de-DE"/>
                  </w:rPr>
                  <m:t>α</m:t>
                </m:r>
              </m:e>
            </m:d>
          </m:e>
          <m:sub>
            <m:r>
              <w:rPr>
                <w:rFonts w:ascii="Cambria Math" w:hAnsi="Cambria Math" w:cs="Times New Roman"/>
              </w:rPr>
              <m:t>589</m:t>
            </m:r>
          </m:sub>
          <m:sup>
            <m:r>
              <w:rPr>
                <w:rFonts w:ascii="Cambria Math" w:hAnsi="Cambria Math" w:cs="Times New Roman"/>
              </w:rPr>
              <m:t>20</m:t>
            </m:r>
          </m:sup>
        </m:sSubSup>
      </m:oMath>
      <w:r w:rsidRPr="009817CF">
        <w:rPr>
          <w:rFonts w:ascii="Times New Roman" w:hAnsi="Times New Roman" w:cs="Times New Roman"/>
        </w:rPr>
        <w:t>= +4.5 (c 1.00, MeOH)</w:t>
      </w:r>
    </w:p>
    <w:p w14:paraId="6C6EA5D1" w14:textId="77777777" w:rsidR="00C85976" w:rsidRPr="009817CF" w:rsidRDefault="00C85976" w:rsidP="00C85976">
      <w:pPr>
        <w:spacing w:after="120" w:line="360" w:lineRule="auto"/>
        <w:jc w:val="both"/>
        <w:rPr>
          <w:rFonts w:ascii="Times New Roman" w:hAnsi="Times New Roman" w:cs="Times New Roman"/>
        </w:rPr>
      </w:pPr>
      <w:r w:rsidRPr="009817CF">
        <w:rPr>
          <w:rFonts w:ascii="Times New Roman" w:hAnsi="Times New Roman" w:cs="Times New Roman"/>
        </w:rPr>
        <w:t>S1P</w:t>
      </w:r>
      <w:r w:rsidRPr="009817CF">
        <w:rPr>
          <w:rFonts w:ascii="Times New Roman" w:hAnsi="Times New Roman" w:cs="Times New Roman"/>
          <w:vertAlign w:val="subscript"/>
        </w:rPr>
        <w:t>3</w:t>
      </w:r>
      <w:r w:rsidRPr="009817CF">
        <w:rPr>
          <w:rFonts w:ascii="Times New Roman" w:hAnsi="Times New Roman" w:cs="Times New Roman"/>
        </w:rPr>
        <w:t xml:space="preserve"> IC</w:t>
      </w:r>
      <w:r w:rsidRPr="009817CF">
        <w:rPr>
          <w:rFonts w:ascii="Times New Roman" w:hAnsi="Times New Roman" w:cs="Times New Roman"/>
          <w:vertAlign w:val="subscript"/>
        </w:rPr>
        <w:t>50</w:t>
      </w:r>
      <w:r w:rsidRPr="009817CF">
        <w:rPr>
          <w:rFonts w:ascii="Times New Roman" w:hAnsi="Times New Roman" w:cs="Times New Roman"/>
        </w:rPr>
        <w:t>: 44 nM</w:t>
      </w:r>
      <w:r w:rsidRPr="009817CF">
        <w:rPr>
          <w:rFonts w:ascii="Times New Roman" w:hAnsi="Times New Roman" w:cs="Times New Roman"/>
          <w:vertAlign w:val="superscript"/>
        </w:rPr>
        <w:fldChar w:fldCharType="begin"/>
      </w:r>
      <w:r w:rsidRPr="009817CF">
        <w:rPr>
          <w:rFonts w:ascii="Times New Roman" w:hAnsi="Times New Roman" w:cs="Times New Roman"/>
          <w:vertAlign w:val="superscript"/>
        </w:rPr>
        <w:instrText xml:space="preserve"> NOTEREF _Ref111535757 \h  \* MERGEFORMAT </w:instrText>
      </w:r>
      <w:r w:rsidRPr="009817CF">
        <w:rPr>
          <w:rFonts w:ascii="Times New Roman" w:hAnsi="Times New Roman" w:cs="Times New Roman"/>
          <w:vertAlign w:val="superscript"/>
        </w:rPr>
      </w:r>
      <w:r w:rsidRPr="009817CF">
        <w:rPr>
          <w:rFonts w:ascii="Times New Roman" w:hAnsi="Times New Roman" w:cs="Times New Roman"/>
          <w:vertAlign w:val="superscript"/>
        </w:rPr>
        <w:fldChar w:fldCharType="separate"/>
      </w:r>
      <w:r>
        <w:rPr>
          <w:rFonts w:ascii="Times New Roman" w:hAnsi="Times New Roman" w:cs="Times New Roman"/>
          <w:vertAlign w:val="superscript"/>
        </w:rPr>
        <w:t>3</w:t>
      </w:r>
      <w:r w:rsidRPr="009817CF">
        <w:rPr>
          <w:rFonts w:ascii="Times New Roman" w:hAnsi="Times New Roman" w:cs="Times New Roman"/>
          <w:vertAlign w:val="superscript"/>
        </w:rPr>
        <w:fldChar w:fldCharType="end"/>
      </w:r>
    </w:p>
    <w:p w14:paraId="6BDC253B" w14:textId="77777777" w:rsidR="00C85976" w:rsidRPr="009817CF" w:rsidRDefault="00C85976" w:rsidP="00C85976">
      <w:pPr>
        <w:spacing w:before="480" w:line="360" w:lineRule="auto"/>
        <w:ind w:left="420" w:hanging="420"/>
        <w:jc w:val="both"/>
        <w:rPr>
          <w:rFonts w:ascii="Times New Roman" w:hAnsi="Times New Roman" w:cs="Times New Roman"/>
          <w:b/>
          <w:bCs/>
        </w:rPr>
      </w:pPr>
      <w:r w:rsidRPr="009817CF">
        <w:rPr>
          <w:rFonts w:ascii="Times New Roman" w:hAnsi="Times New Roman" w:cs="Times New Roman"/>
          <w:b/>
          <w:bCs/>
        </w:rPr>
        <w:t>Synthesis of Cpd-32 (5)</w:t>
      </w:r>
    </w:p>
    <w:p w14:paraId="778D2E42" w14:textId="77777777" w:rsidR="00C85976" w:rsidRPr="009817CF" w:rsidRDefault="00C85976" w:rsidP="00C85976">
      <w:pPr>
        <w:spacing w:line="360" w:lineRule="auto"/>
        <w:jc w:val="both"/>
        <w:rPr>
          <w:rFonts w:ascii="Times New Roman" w:hAnsi="Times New Roman" w:cs="Times New Roman"/>
        </w:rPr>
      </w:pPr>
      <w:r w:rsidRPr="009817CF">
        <w:rPr>
          <w:rFonts w:ascii="Times New Roman" w:hAnsi="Times New Roman" w:cs="Times New Roman"/>
        </w:rPr>
        <w:t>5‐Bromo‐</w:t>
      </w:r>
      <w:r w:rsidRPr="009817CF">
        <w:rPr>
          <w:rFonts w:ascii="Times New Roman" w:hAnsi="Times New Roman" w:cs="Times New Roman"/>
          <w:i/>
          <w:iCs/>
        </w:rPr>
        <w:t>N</w:t>
      </w:r>
      <w:r w:rsidRPr="009817CF">
        <w:rPr>
          <w:rFonts w:ascii="Times New Roman" w:hAnsi="Times New Roman" w:cs="Times New Roman"/>
        </w:rPr>
        <w:t>‐{1‐[(4‐chlorophenyl)amino]‐2,2,3,3,3‐pentafluoro</w:t>
      </w:r>
      <w:r w:rsidRPr="009817CF">
        <w:rPr>
          <w:rFonts w:ascii="Times New Roman" w:hAnsi="Times New Roman" w:cs="Times New Roman"/>
        </w:rPr>
        <w:softHyphen/>
        <w:t>propyl}</w:t>
      </w:r>
      <w:r w:rsidRPr="009817CF">
        <w:rPr>
          <w:rFonts w:ascii="Times New Roman" w:hAnsi="Times New Roman" w:cs="Times New Roman"/>
        </w:rPr>
        <w:softHyphen/>
      </w:r>
      <w:r w:rsidRPr="009817CF">
        <w:rPr>
          <w:rFonts w:ascii="Times New Roman" w:hAnsi="Times New Roman" w:cs="Times New Roman"/>
        </w:rPr>
        <w:softHyphen/>
        <w:t>pyridine‐2‐carbox</w:t>
      </w:r>
      <w:r w:rsidRPr="009817CF">
        <w:rPr>
          <w:rFonts w:ascii="Times New Roman" w:hAnsi="Times New Roman" w:cs="Times New Roman"/>
        </w:rPr>
        <w:softHyphen/>
        <w:t>amide</w:t>
      </w:r>
      <w:r w:rsidRPr="009817CF">
        <w:rPr>
          <w:rFonts w:ascii="Times New Roman" w:hAnsi="Times New Roman" w:cs="Times New Roman"/>
          <w:b/>
          <w:bCs/>
        </w:rPr>
        <w:t xml:space="preserve"> (Cpd-32, 5</w:t>
      </w:r>
      <w:r w:rsidRPr="009817CF">
        <w:rPr>
          <w:rFonts w:ascii="Times New Roman" w:hAnsi="Times New Roman" w:cs="Times New Roman"/>
        </w:rPr>
        <w:t xml:space="preserve">) was synthesized by </w:t>
      </w:r>
      <w:proofErr w:type="spellStart"/>
      <w:r w:rsidRPr="009817CF">
        <w:rPr>
          <w:rFonts w:ascii="Times New Roman" w:hAnsi="Times New Roman" w:cs="Times New Roman"/>
        </w:rPr>
        <w:t>WuXi</w:t>
      </w:r>
      <w:proofErr w:type="spellEnd"/>
      <w:r w:rsidRPr="009817CF">
        <w:rPr>
          <w:rFonts w:ascii="Times New Roman" w:hAnsi="Times New Roman" w:cs="Times New Roman"/>
        </w:rPr>
        <w:t xml:space="preserve"> </w:t>
      </w:r>
      <w:proofErr w:type="spellStart"/>
      <w:r w:rsidRPr="009817CF">
        <w:rPr>
          <w:rFonts w:ascii="Times New Roman" w:hAnsi="Times New Roman" w:cs="Times New Roman"/>
        </w:rPr>
        <w:t>AppTec</w:t>
      </w:r>
      <w:proofErr w:type="spellEnd"/>
      <w:r w:rsidRPr="009817CF">
        <w:rPr>
          <w:rFonts w:ascii="Times New Roman" w:hAnsi="Times New Roman" w:cs="Times New Roman"/>
        </w:rPr>
        <w:t xml:space="preserve"> as </w:t>
      </w:r>
      <w:proofErr w:type="spellStart"/>
      <w:r w:rsidRPr="009817CF">
        <w:rPr>
          <w:rFonts w:ascii="Times New Roman" w:hAnsi="Times New Roman" w:cs="Times New Roman"/>
        </w:rPr>
        <w:t>descibed</w:t>
      </w:r>
      <w:proofErr w:type="spellEnd"/>
      <w:r w:rsidRPr="009817CF">
        <w:rPr>
          <w:rFonts w:ascii="Times New Roman" w:hAnsi="Times New Roman" w:cs="Times New Roman"/>
        </w:rPr>
        <w:t xml:space="preserve"> in WO11019681 (Scheme 3).</w:t>
      </w:r>
      <w:r w:rsidRPr="009817CF">
        <w:rPr>
          <w:rStyle w:val="FootnoteReference"/>
          <w:rFonts w:ascii="Times New Roman" w:hAnsi="Times New Roman" w:cs="Times New Roman"/>
        </w:rPr>
        <w:footnoteReference w:id="4"/>
      </w:r>
    </w:p>
    <w:p w14:paraId="7E34947B" w14:textId="77777777" w:rsidR="00C85976" w:rsidRPr="009817CF" w:rsidRDefault="00477A2A" w:rsidP="00C85976">
      <w:pPr>
        <w:jc w:val="both"/>
        <w:rPr>
          <w:rFonts w:ascii="Times New Roman" w:hAnsi="Times New Roman" w:cs="Times New Roman"/>
        </w:rPr>
      </w:pPr>
      <w:r w:rsidRPr="00477A2A">
        <w:rPr>
          <w:rFonts w:ascii="Times New Roman" w:hAnsi="Times New Roman" w:cs="Times New Roman"/>
          <w:noProof/>
          <w14:ligatures w14:val="standardContextual"/>
        </w:rPr>
        <w:object w:dxaOrig="7677" w:dyaOrig="1960" w14:anchorId="68D9B65E">
          <v:shape id="_x0000_i1032" type="#_x0000_t75" alt="" style="width:410pt;height:103.35pt;mso-width-percent:0;mso-height-percent:0;mso-width-percent:0;mso-height-percent:0" o:ole="">
            <v:imagedata r:id="rId29" o:title=""/>
          </v:shape>
          <o:OLEObject Type="Embed" ProgID="MDLDraw.Document.1" ShapeID="_x0000_i1032" DrawAspect="Content" ObjectID="_1814951096" r:id="rId30"/>
        </w:object>
      </w:r>
    </w:p>
    <w:p w14:paraId="42313249" w14:textId="77777777" w:rsidR="00C85976" w:rsidRPr="009817CF" w:rsidRDefault="00C85976" w:rsidP="00C85976">
      <w:pPr>
        <w:jc w:val="both"/>
        <w:rPr>
          <w:rFonts w:ascii="Times New Roman" w:hAnsi="Times New Roman" w:cs="Times New Roman"/>
        </w:rPr>
      </w:pPr>
      <w:r w:rsidRPr="009817CF">
        <w:rPr>
          <w:rFonts w:ascii="Times New Roman" w:hAnsi="Times New Roman" w:cs="Times New Roman"/>
        </w:rPr>
        <w:t xml:space="preserve">Scheme 3: Synthesis of </w:t>
      </w:r>
      <w:r w:rsidRPr="009817CF">
        <w:rPr>
          <w:rFonts w:ascii="Times New Roman" w:hAnsi="Times New Roman" w:cs="Times New Roman"/>
          <w:b/>
          <w:bCs/>
        </w:rPr>
        <w:t>Cpd-32</w:t>
      </w:r>
      <w:r w:rsidRPr="009817CF">
        <w:rPr>
          <w:rFonts w:ascii="Times New Roman" w:hAnsi="Times New Roman" w:cs="Times New Roman"/>
        </w:rPr>
        <w:t xml:space="preserve"> (</w:t>
      </w:r>
      <w:r w:rsidRPr="009817CF">
        <w:rPr>
          <w:rFonts w:ascii="Times New Roman" w:hAnsi="Times New Roman" w:cs="Times New Roman"/>
          <w:b/>
          <w:bCs/>
        </w:rPr>
        <w:t>5</w:t>
      </w:r>
      <w:r w:rsidRPr="009817CF">
        <w:rPr>
          <w:rFonts w:ascii="Times New Roman" w:hAnsi="Times New Roman" w:cs="Times New Roman"/>
        </w:rPr>
        <w:t>)</w:t>
      </w:r>
    </w:p>
    <w:p w14:paraId="7463013E" w14:textId="77777777" w:rsidR="00C85976" w:rsidRPr="009817CF" w:rsidRDefault="00C85976" w:rsidP="00C85976">
      <w:pPr>
        <w:spacing w:before="480"/>
        <w:jc w:val="both"/>
        <w:rPr>
          <w:rFonts w:ascii="Times New Roman" w:hAnsi="Times New Roman" w:cs="Times New Roman"/>
          <w:b/>
          <w:bCs/>
        </w:rPr>
      </w:pPr>
      <w:r w:rsidRPr="009817CF">
        <w:rPr>
          <w:rFonts w:ascii="Times New Roman" w:hAnsi="Times New Roman" w:cs="Times New Roman"/>
          <w:b/>
          <w:bCs/>
        </w:rPr>
        <w:t>5-Bromo-</w:t>
      </w:r>
      <w:r w:rsidRPr="009817CF">
        <w:rPr>
          <w:rFonts w:ascii="Times New Roman" w:hAnsi="Times New Roman" w:cs="Times New Roman"/>
          <w:b/>
          <w:bCs/>
          <w:i/>
          <w:iCs/>
        </w:rPr>
        <w:t>N</w:t>
      </w:r>
      <w:r w:rsidRPr="009817CF">
        <w:rPr>
          <w:rFonts w:ascii="Times New Roman" w:hAnsi="Times New Roman" w:cs="Times New Roman"/>
          <w:b/>
          <w:bCs/>
        </w:rPr>
        <w:t>-(2,2,3,3,3-pentafluoropropyl)</w:t>
      </w:r>
      <w:proofErr w:type="spellStart"/>
      <w:r w:rsidRPr="009817CF">
        <w:rPr>
          <w:rFonts w:ascii="Times New Roman" w:hAnsi="Times New Roman" w:cs="Times New Roman"/>
          <w:b/>
          <w:bCs/>
        </w:rPr>
        <w:t>picolinamide</w:t>
      </w:r>
      <w:proofErr w:type="spellEnd"/>
      <w:r w:rsidRPr="009817CF">
        <w:rPr>
          <w:rFonts w:ascii="Times New Roman" w:hAnsi="Times New Roman" w:cs="Times New Roman"/>
          <w:b/>
          <w:bCs/>
        </w:rPr>
        <w:t xml:space="preserve"> (15)</w:t>
      </w:r>
    </w:p>
    <w:p w14:paraId="1533A8DA" w14:textId="77777777" w:rsidR="00C85976" w:rsidRPr="009817CF" w:rsidRDefault="00477A2A" w:rsidP="00C85976">
      <w:pPr>
        <w:jc w:val="center"/>
        <w:rPr>
          <w:rFonts w:ascii="Times New Roman" w:hAnsi="Times New Roman" w:cs="Times New Roman"/>
          <w:b/>
          <w:bCs/>
        </w:rPr>
      </w:pPr>
      <w:r w:rsidRPr="00477A2A">
        <w:rPr>
          <w:rFonts w:ascii="Times New Roman" w:hAnsi="Times New Roman" w:cs="Times New Roman"/>
          <w:noProof/>
          <w14:ligatures w14:val="standardContextual"/>
        </w:rPr>
        <w:object w:dxaOrig="1678" w:dyaOrig="1140" w14:anchorId="0336206D">
          <v:shape id="_x0000_i1031" type="#_x0000_t75" alt="" style="width:158pt;height:108.65pt;mso-width-percent:0;mso-height-percent:0;mso-width-percent:0;mso-height-percent:0" o:ole="">
            <v:imagedata r:id="rId31" o:title=""/>
          </v:shape>
          <o:OLEObject Type="Embed" ProgID="MDLDraw.Document.1" ShapeID="_x0000_i1031" DrawAspect="Content" ObjectID="_1814951097" r:id="rId32"/>
        </w:object>
      </w:r>
    </w:p>
    <w:p w14:paraId="79E17A73"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lastRenderedPageBreak/>
        <w:t>A mixture of 5-bromopyridine-2-carboxamide (</w:t>
      </w:r>
      <w:r w:rsidRPr="009817CF">
        <w:rPr>
          <w:rFonts w:ascii="Times New Roman" w:hAnsi="Times New Roman" w:cs="Times New Roman"/>
          <w:b/>
          <w:bCs/>
        </w:rPr>
        <w:t>14</w:t>
      </w:r>
      <w:r w:rsidRPr="009817CF">
        <w:rPr>
          <w:rFonts w:ascii="Times New Roman" w:hAnsi="Times New Roman" w:cs="Times New Roman"/>
        </w:rPr>
        <w:t xml:space="preserve">, 2.00g, 9.50 mmol) and </w:t>
      </w:r>
      <w:proofErr w:type="spellStart"/>
      <w:r w:rsidRPr="009817CF">
        <w:rPr>
          <w:rFonts w:ascii="Times New Roman" w:hAnsi="Times New Roman" w:cs="Times New Roman"/>
        </w:rPr>
        <w:t>pentafluorpropionaldehyde</w:t>
      </w:r>
      <w:proofErr w:type="spellEnd"/>
      <w:r w:rsidRPr="009817CF">
        <w:rPr>
          <w:rFonts w:ascii="Times New Roman" w:hAnsi="Times New Roman" w:cs="Times New Roman"/>
        </w:rPr>
        <w:t xml:space="preserve"> hydrate (3.30g, 19.90 mmol) in THF (20 mL) is heated at 80 °C for 4 h. All volatiles are removed under reduced pressure, and the residue is purified by flash chromatography on silica (cyclohexane/ethyl acetate 8:2) to give the title compound </w:t>
      </w:r>
      <w:r w:rsidRPr="009817CF">
        <w:rPr>
          <w:rFonts w:ascii="Times New Roman" w:hAnsi="Times New Roman" w:cs="Times New Roman"/>
          <w:b/>
          <w:bCs/>
        </w:rPr>
        <w:t>15</w:t>
      </w:r>
      <w:r w:rsidRPr="009817CF">
        <w:rPr>
          <w:rFonts w:ascii="Times New Roman" w:hAnsi="Times New Roman" w:cs="Times New Roman"/>
        </w:rPr>
        <w:t xml:space="preserve"> (2.44g, 70%) as white solid.</w:t>
      </w:r>
    </w:p>
    <w:p w14:paraId="5A238403" w14:textId="77777777" w:rsidR="00C85976" w:rsidRPr="009817CF" w:rsidRDefault="00C85976" w:rsidP="00E4577B">
      <w:pPr>
        <w:spacing w:before="480"/>
        <w:jc w:val="both"/>
        <w:rPr>
          <w:rFonts w:ascii="Times New Roman" w:hAnsi="Times New Roman" w:cs="Times New Roman"/>
          <w:b/>
          <w:bCs/>
        </w:rPr>
      </w:pPr>
      <w:r w:rsidRPr="009817CF">
        <w:rPr>
          <w:rFonts w:ascii="Times New Roman" w:hAnsi="Times New Roman" w:cs="Times New Roman"/>
          <w:b/>
          <w:bCs/>
        </w:rPr>
        <w:t>5‐Bromo‐</w:t>
      </w:r>
      <w:r w:rsidRPr="009817CF">
        <w:rPr>
          <w:rFonts w:ascii="Times New Roman" w:hAnsi="Times New Roman" w:cs="Times New Roman"/>
          <w:b/>
          <w:bCs/>
          <w:i/>
          <w:iCs/>
        </w:rPr>
        <w:t>N</w:t>
      </w:r>
      <w:r w:rsidRPr="009817CF">
        <w:rPr>
          <w:rFonts w:ascii="Times New Roman" w:hAnsi="Times New Roman" w:cs="Times New Roman"/>
          <w:b/>
          <w:bCs/>
        </w:rPr>
        <w:t>‐{1‐[(4‐chlorophenyl)amino]‐2,2,3,3,3‐pentafluoro</w:t>
      </w:r>
      <w:r w:rsidRPr="009817CF">
        <w:rPr>
          <w:rFonts w:ascii="Times New Roman" w:hAnsi="Times New Roman" w:cs="Times New Roman"/>
          <w:b/>
          <w:bCs/>
        </w:rPr>
        <w:softHyphen/>
        <w:t>propyl}</w:t>
      </w:r>
      <w:r w:rsidRPr="009817CF">
        <w:rPr>
          <w:rFonts w:ascii="Times New Roman" w:hAnsi="Times New Roman" w:cs="Times New Roman"/>
          <w:b/>
          <w:bCs/>
        </w:rPr>
        <w:softHyphen/>
      </w:r>
      <w:r w:rsidRPr="009817CF">
        <w:rPr>
          <w:rFonts w:ascii="Times New Roman" w:hAnsi="Times New Roman" w:cs="Times New Roman"/>
          <w:b/>
          <w:bCs/>
        </w:rPr>
        <w:softHyphen/>
        <w:t>pyridine‐2‐carbox</w:t>
      </w:r>
      <w:r w:rsidRPr="009817CF">
        <w:rPr>
          <w:rFonts w:ascii="Times New Roman" w:hAnsi="Times New Roman" w:cs="Times New Roman"/>
          <w:b/>
          <w:bCs/>
        </w:rPr>
        <w:softHyphen/>
        <w:t>amide (Cpd-32, 5)</w:t>
      </w:r>
    </w:p>
    <w:p w14:paraId="1F8C5935" w14:textId="77777777" w:rsidR="00C85976" w:rsidRPr="009817CF" w:rsidRDefault="00477A2A" w:rsidP="00C85976">
      <w:pPr>
        <w:jc w:val="center"/>
        <w:rPr>
          <w:rFonts w:ascii="Times New Roman" w:hAnsi="Times New Roman" w:cs="Times New Roman"/>
          <w:b/>
          <w:bCs/>
        </w:rPr>
      </w:pPr>
      <w:r w:rsidRPr="00477A2A">
        <w:rPr>
          <w:rFonts w:ascii="Times New Roman" w:hAnsi="Times New Roman" w:cs="Times New Roman"/>
          <w:noProof/>
          <w14:ligatures w14:val="standardContextual"/>
        </w:rPr>
        <w:object w:dxaOrig="1678" w:dyaOrig="1684" w14:anchorId="4E8694C4">
          <v:shape id="_x0000_i1030" type="#_x0000_t75" alt="" style="width:166pt;height:166pt;mso-width-percent:0;mso-height-percent:0;mso-width-percent:0;mso-height-percent:0" o:ole="">
            <v:imagedata r:id="rId33" o:title=""/>
          </v:shape>
          <o:OLEObject Type="Embed" ProgID="MDLDraw.Document.1" ShapeID="_x0000_i1030" DrawAspect="Content" ObjectID="_1814951098" r:id="rId34"/>
        </w:object>
      </w:r>
    </w:p>
    <w:p w14:paraId="6647123B" w14:textId="77777777" w:rsidR="00C85976" w:rsidRPr="009817CF" w:rsidRDefault="00C85976" w:rsidP="00E4577B">
      <w:pPr>
        <w:spacing w:after="120" w:line="360" w:lineRule="auto"/>
        <w:jc w:val="both"/>
        <w:rPr>
          <w:rFonts w:ascii="Times New Roman" w:hAnsi="Times New Roman" w:cs="Times New Roman"/>
        </w:rPr>
      </w:pPr>
      <w:r w:rsidRPr="009817CF">
        <w:rPr>
          <w:rFonts w:ascii="Times New Roman" w:hAnsi="Times New Roman" w:cs="Times New Roman"/>
        </w:rPr>
        <w:t>A mixture of 5-bromo-</w:t>
      </w:r>
      <w:r w:rsidRPr="009817CF">
        <w:rPr>
          <w:rFonts w:ascii="Times New Roman" w:hAnsi="Times New Roman" w:cs="Times New Roman"/>
          <w:i/>
          <w:iCs/>
        </w:rPr>
        <w:t>N</w:t>
      </w:r>
      <w:r w:rsidRPr="009817CF">
        <w:rPr>
          <w:rFonts w:ascii="Times New Roman" w:hAnsi="Times New Roman" w:cs="Times New Roman"/>
        </w:rPr>
        <w:t>-(2,2,3,3,3-pentafluoropropyl)</w:t>
      </w:r>
      <w:proofErr w:type="spellStart"/>
      <w:r w:rsidRPr="009817CF">
        <w:rPr>
          <w:rFonts w:ascii="Times New Roman" w:hAnsi="Times New Roman" w:cs="Times New Roman"/>
        </w:rPr>
        <w:t>picolinamide</w:t>
      </w:r>
      <w:proofErr w:type="spellEnd"/>
      <w:r w:rsidRPr="009817CF">
        <w:rPr>
          <w:rFonts w:ascii="Times New Roman" w:hAnsi="Times New Roman" w:cs="Times New Roman"/>
        </w:rPr>
        <w:t xml:space="preserve"> (</w:t>
      </w:r>
      <w:r w:rsidRPr="009817CF">
        <w:rPr>
          <w:rFonts w:ascii="Times New Roman" w:hAnsi="Times New Roman" w:cs="Times New Roman"/>
          <w:b/>
          <w:bCs/>
        </w:rPr>
        <w:t>15</w:t>
      </w:r>
      <w:r w:rsidRPr="009817CF">
        <w:rPr>
          <w:rFonts w:ascii="Times New Roman" w:hAnsi="Times New Roman" w:cs="Times New Roman"/>
        </w:rPr>
        <w:t xml:space="preserve">, 300 mg, 0.86 mmol) in chloroform (5.0 mL) was treated with phosphorous pentachloride (178mg, 0.86 mmol) and stirred at 70 °C for 48 h. The mixture is cooled at room temperature, and water (2 mL) is added. The phases are separated and the organic layer is treated with para-chloroaniline (219 mg, 1.72 mmol) and stirred at room temperature </w:t>
      </w:r>
      <w:proofErr w:type="spellStart"/>
      <w:r w:rsidRPr="009817CF">
        <w:rPr>
          <w:rFonts w:ascii="Times New Roman" w:hAnsi="Times New Roman" w:cs="Times New Roman"/>
        </w:rPr>
        <w:t>over night</w:t>
      </w:r>
      <w:proofErr w:type="spellEnd"/>
      <w:r w:rsidRPr="009817CF">
        <w:rPr>
          <w:rFonts w:ascii="Times New Roman" w:hAnsi="Times New Roman" w:cs="Times New Roman"/>
        </w:rPr>
        <w:t xml:space="preserve">. All volatiles are removed under reduced pressure, and the residue is purified by </w:t>
      </w:r>
      <w:proofErr w:type="spellStart"/>
      <w:r w:rsidRPr="009817CF">
        <w:rPr>
          <w:rFonts w:ascii="Times New Roman" w:hAnsi="Times New Roman" w:cs="Times New Roman"/>
        </w:rPr>
        <w:t>prepartive</w:t>
      </w:r>
      <w:proofErr w:type="spellEnd"/>
      <w:r w:rsidRPr="009817CF">
        <w:rPr>
          <w:rFonts w:ascii="Times New Roman" w:hAnsi="Times New Roman" w:cs="Times New Roman"/>
        </w:rPr>
        <w:t xml:space="preserve"> reversed-phase HPLC (X-Bridge, gradient of </w:t>
      </w:r>
      <w:proofErr w:type="spellStart"/>
      <w:r w:rsidRPr="009817CF">
        <w:rPr>
          <w:rFonts w:ascii="Times New Roman" w:hAnsi="Times New Roman" w:cs="Times New Roman"/>
        </w:rPr>
        <w:t>MeCN</w:t>
      </w:r>
      <w:proofErr w:type="spellEnd"/>
      <w:r w:rsidRPr="009817CF">
        <w:rPr>
          <w:rFonts w:ascii="Times New Roman" w:hAnsi="Times New Roman" w:cs="Times New Roman"/>
        </w:rPr>
        <w:t xml:space="preserve"> in H</w:t>
      </w:r>
      <w:r w:rsidRPr="009817CF">
        <w:rPr>
          <w:rFonts w:ascii="Times New Roman" w:hAnsi="Times New Roman" w:cs="Times New Roman"/>
          <w:vertAlign w:val="subscript"/>
        </w:rPr>
        <w:t>2</w:t>
      </w:r>
      <w:r w:rsidRPr="009817CF">
        <w:rPr>
          <w:rFonts w:ascii="Times New Roman" w:hAnsi="Times New Roman" w:cs="Times New Roman"/>
        </w:rPr>
        <w:t>O, 0.1% NH</w:t>
      </w:r>
      <w:r w:rsidRPr="009817CF">
        <w:rPr>
          <w:rFonts w:ascii="Times New Roman" w:hAnsi="Times New Roman" w:cs="Times New Roman"/>
          <w:vertAlign w:val="subscript"/>
        </w:rPr>
        <w:t>3</w:t>
      </w:r>
      <w:r w:rsidRPr="009817CF">
        <w:rPr>
          <w:rFonts w:ascii="Times New Roman" w:hAnsi="Times New Roman" w:cs="Times New Roman"/>
        </w:rPr>
        <w:t xml:space="preserve">) to give </w:t>
      </w:r>
      <w:r w:rsidRPr="009817CF">
        <w:rPr>
          <w:rFonts w:ascii="Times New Roman" w:hAnsi="Times New Roman" w:cs="Times New Roman"/>
          <w:b/>
          <w:bCs/>
        </w:rPr>
        <w:t>Cpd-32</w:t>
      </w:r>
      <w:r w:rsidRPr="009817CF">
        <w:rPr>
          <w:rFonts w:ascii="Times New Roman" w:hAnsi="Times New Roman" w:cs="Times New Roman"/>
        </w:rPr>
        <w:t xml:space="preserve"> (</w:t>
      </w:r>
      <w:r w:rsidRPr="009817CF">
        <w:rPr>
          <w:rFonts w:ascii="Times New Roman" w:hAnsi="Times New Roman" w:cs="Times New Roman"/>
          <w:b/>
          <w:bCs/>
        </w:rPr>
        <w:t>5</w:t>
      </w:r>
      <w:r w:rsidRPr="009817CF">
        <w:rPr>
          <w:rFonts w:ascii="Times New Roman" w:hAnsi="Times New Roman" w:cs="Times New Roman"/>
        </w:rPr>
        <w:t>) (50 mg, 12%) as white solid.</w:t>
      </w:r>
    </w:p>
    <w:p w14:paraId="4F934251" w14:textId="77777777" w:rsidR="00C85976" w:rsidRPr="009817CF" w:rsidRDefault="00C85976" w:rsidP="00E4577B">
      <w:pPr>
        <w:spacing w:after="120"/>
        <w:jc w:val="both"/>
        <w:rPr>
          <w:rFonts w:ascii="Times New Roman" w:hAnsi="Times New Roman" w:cs="Times New Roman"/>
          <w:b/>
          <w:bCs/>
        </w:rPr>
      </w:pPr>
      <w:r w:rsidRPr="009817CF">
        <w:rPr>
          <w:rFonts w:ascii="Times New Roman" w:hAnsi="Times New Roman" w:cs="Times New Roman"/>
        </w:rPr>
        <w:t>S1P</w:t>
      </w:r>
      <w:r w:rsidRPr="009817CF">
        <w:rPr>
          <w:rFonts w:ascii="Times New Roman" w:hAnsi="Times New Roman" w:cs="Times New Roman"/>
          <w:vertAlign w:val="subscript"/>
        </w:rPr>
        <w:t>3</w:t>
      </w:r>
      <w:r w:rsidRPr="009817CF">
        <w:rPr>
          <w:rFonts w:ascii="Times New Roman" w:hAnsi="Times New Roman" w:cs="Times New Roman"/>
        </w:rPr>
        <w:t xml:space="preserve"> IC</w:t>
      </w:r>
      <w:r w:rsidRPr="009817CF">
        <w:rPr>
          <w:rFonts w:ascii="Times New Roman" w:hAnsi="Times New Roman" w:cs="Times New Roman"/>
          <w:vertAlign w:val="subscript"/>
        </w:rPr>
        <w:t>50</w:t>
      </w:r>
      <w:r w:rsidRPr="009817CF">
        <w:rPr>
          <w:rFonts w:ascii="Times New Roman" w:hAnsi="Times New Roman" w:cs="Times New Roman"/>
        </w:rPr>
        <w:t>: 3 nM</w:t>
      </w:r>
      <w:r w:rsidRPr="009817CF">
        <w:rPr>
          <w:rFonts w:ascii="Times New Roman" w:hAnsi="Times New Roman" w:cs="Times New Roman"/>
          <w:vertAlign w:val="superscript"/>
        </w:rPr>
        <w:fldChar w:fldCharType="begin"/>
      </w:r>
      <w:r w:rsidRPr="009817CF">
        <w:rPr>
          <w:rFonts w:ascii="Times New Roman" w:hAnsi="Times New Roman" w:cs="Times New Roman"/>
          <w:vertAlign w:val="superscript"/>
        </w:rPr>
        <w:instrText xml:space="preserve"> NOTEREF _Ref111535757 \h  \* MERGEFORMAT </w:instrText>
      </w:r>
      <w:r w:rsidRPr="009817CF">
        <w:rPr>
          <w:rFonts w:ascii="Times New Roman" w:hAnsi="Times New Roman" w:cs="Times New Roman"/>
          <w:vertAlign w:val="superscript"/>
        </w:rPr>
      </w:r>
      <w:r w:rsidRPr="009817CF">
        <w:rPr>
          <w:rFonts w:ascii="Times New Roman" w:hAnsi="Times New Roman" w:cs="Times New Roman"/>
          <w:vertAlign w:val="superscript"/>
        </w:rPr>
        <w:fldChar w:fldCharType="separate"/>
      </w:r>
      <w:r>
        <w:rPr>
          <w:rFonts w:ascii="Times New Roman" w:hAnsi="Times New Roman" w:cs="Times New Roman"/>
          <w:vertAlign w:val="superscript"/>
        </w:rPr>
        <w:t>3</w:t>
      </w:r>
      <w:r w:rsidRPr="009817CF">
        <w:rPr>
          <w:rFonts w:ascii="Times New Roman" w:hAnsi="Times New Roman" w:cs="Times New Roman"/>
          <w:vertAlign w:val="superscript"/>
        </w:rPr>
        <w:fldChar w:fldCharType="end"/>
      </w:r>
    </w:p>
    <w:p w14:paraId="5F63F1F1" w14:textId="77777777" w:rsidR="00C85976" w:rsidRPr="009817CF" w:rsidRDefault="00C85976" w:rsidP="00E4577B">
      <w:pPr>
        <w:spacing w:before="480" w:line="360" w:lineRule="auto"/>
        <w:jc w:val="both"/>
        <w:rPr>
          <w:rFonts w:ascii="Times New Roman" w:hAnsi="Times New Roman" w:cs="Times New Roman"/>
          <w:b/>
          <w:bCs/>
        </w:rPr>
      </w:pPr>
      <w:r w:rsidRPr="009817CF">
        <w:rPr>
          <w:rFonts w:ascii="Times New Roman" w:hAnsi="Times New Roman" w:cs="Times New Roman"/>
          <w:b/>
          <w:bCs/>
        </w:rPr>
        <w:t>Synthesis of (–)-(</w:t>
      </w:r>
      <w:r w:rsidRPr="009817CF">
        <w:rPr>
          <w:rFonts w:ascii="Times New Roman" w:hAnsi="Times New Roman" w:cs="Times New Roman"/>
          <w:b/>
          <w:bCs/>
          <w:i/>
          <w:iCs/>
        </w:rPr>
        <w:t>R</w:t>
      </w:r>
      <w:r w:rsidRPr="009817CF">
        <w:rPr>
          <w:rFonts w:ascii="Times New Roman" w:hAnsi="Times New Roman" w:cs="Times New Roman"/>
          <w:b/>
          <w:bCs/>
        </w:rPr>
        <w:t>)-CYM52581 ((–)-(</w:t>
      </w:r>
      <w:r w:rsidRPr="009817CF">
        <w:rPr>
          <w:rFonts w:ascii="Times New Roman" w:hAnsi="Times New Roman" w:cs="Times New Roman"/>
          <w:b/>
          <w:bCs/>
          <w:i/>
          <w:iCs/>
        </w:rPr>
        <w:t>R</w:t>
      </w:r>
      <w:r w:rsidRPr="009817CF">
        <w:rPr>
          <w:rFonts w:ascii="Times New Roman" w:hAnsi="Times New Roman" w:cs="Times New Roman"/>
          <w:b/>
          <w:bCs/>
        </w:rPr>
        <w:t>)-6)</w:t>
      </w:r>
    </w:p>
    <w:p w14:paraId="1845A68F"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t>((</w:t>
      </w:r>
      <w:r w:rsidRPr="009817CF">
        <w:rPr>
          <w:rFonts w:ascii="Times New Roman" w:hAnsi="Times New Roman" w:cs="Times New Roman"/>
          <w:i/>
          <w:iCs/>
        </w:rPr>
        <w:t>R</w:t>
      </w:r>
      <w:r w:rsidRPr="009817CF">
        <w:rPr>
          <w:rFonts w:ascii="Times New Roman" w:hAnsi="Times New Roman" w:cs="Times New Roman"/>
        </w:rPr>
        <w:t>)-</w:t>
      </w:r>
      <w:r w:rsidRPr="009817CF">
        <w:rPr>
          <w:rFonts w:ascii="Times New Roman" w:hAnsi="Times New Roman" w:cs="Times New Roman"/>
          <w:i/>
          <w:iCs/>
        </w:rPr>
        <w:t>N</w:t>
      </w:r>
      <w:r w:rsidRPr="009817CF">
        <w:rPr>
          <w:rFonts w:ascii="Times New Roman" w:hAnsi="Times New Roman" w:cs="Times New Roman"/>
        </w:rPr>
        <w:t>‐[(5‐bromopyridin‐2‐yl)(3,4‐dichlorophenyl)methyl]‐4‐cyano‐3‐fluoro</w:t>
      </w:r>
      <w:r w:rsidRPr="009817CF">
        <w:rPr>
          <w:rFonts w:ascii="Times New Roman" w:hAnsi="Times New Roman" w:cs="Times New Roman"/>
        </w:rPr>
        <w:softHyphen/>
        <w:t>benz</w:t>
      </w:r>
      <w:r w:rsidRPr="009817CF">
        <w:rPr>
          <w:rFonts w:ascii="Times New Roman" w:hAnsi="Times New Roman" w:cs="Times New Roman"/>
        </w:rPr>
        <w:softHyphen/>
        <w:t>amide)</w:t>
      </w:r>
      <w:r w:rsidRPr="009817CF">
        <w:rPr>
          <w:rFonts w:ascii="Times New Roman" w:hAnsi="Times New Roman" w:cs="Times New Roman"/>
          <w:b/>
          <w:bCs/>
        </w:rPr>
        <w:t xml:space="preserve"> ((</w:t>
      </w:r>
      <w:r w:rsidRPr="009817CF">
        <w:rPr>
          <w:rFonts w:ascii="Times New Roman" w:hAnsi="Times New Roman" w:cs="Times New Roman"/>
          <w:b/>
          <w:bCs/>
          <w:i/>
          <w:iCs/>
        </w:rPr>
        <w:t>R</w:t>
      </w:r>
      <w:r w:rsidRPr="009817CF">
        <w:rPr>
          <w:rFonts w:ascii="Times New Roman" w:hAnsi="Times New Roman" w:cs="Times New Roman"/>
          <w:b/>
          <w:bCs/>
        </w:rPr>
        <w:t>)-CYM52581, (</w:t>
      </w:r>
      <w:r w:rsidRPr="009817CF">
        <w:rPr>
          <w:rFonts w:ascii="Times New Roman" w:hAnsi="Times New Roman" w:cs="Times New Roman"/>
          <w:b/>
          <w:bCs/>
          <w:i/>
          <w:iCs/>
        </w:rPr>
        <w:t>R</w:t>
      </w:r>
      <w:r w:rsidRPr="009817CF">
        <w:rPr>
          <w:rFonts w:ascii="Times New Roman" w:hAnsi="Times New Roman" w:cs="Times New Roman"/>
          <w:b/>
          <w:bCs/>
        </w:rPr>
        <w:t>)-6</w:t>
      </w:r>
      <w:r w:rsidRPr="009817CF">
        <w:rPr>
          <w:rFonts w:ascii="Times New Roman" w:hAnsi="Times New Roman" w:cs="Times New Roman"/>
        </w:rPr>
        <w:t xml:space="preserve">) was synthesized by </w:t>
      </w:r>
      <w:proofErr w:type="spellStart"/>
      <w:r w:rsidRPr="009817CF">
        <w:rPr>
          <w:rFonts w:ascii="Times New Roman" w:hAnsi="Times New Roman" w:cs="Times New Roman"/>
        </w:rPr>
        <w:t>WuXi</w:t>
      </w:r>
      <w:proofErr w:type="spellEnd"/>
      <w:r w:rsidRPr="009817CF">
        <w:rPr>
          <w:rFonts w:ascii="Times New Roman" w:hAnsi="Times New Roman" w:cs="Times New Roman"/>
        </w:rPr>
        <w:t xml:space="preserve"> </w:t>
      </w:r>
      <w:proofErr w:type="spellStart"/>
      <w:r w:rsidRPr="009817CF">
        <w:rPr>
          <w:rFonts w:ascii="Times New Roman" w:hAnsi="Times New Roman" w:cs="Times New Roman"/>
        </w:rPr>
        <w:t>AppTec</w:t>
      </w:r>
      <w:proofErr w:type="spellEnd"/>
      <w:r w:rsidRPr="009817CF">
        <w:rPr>
          <w:rFonts w:ascii="Times New Roman" w:hAnsi="Times New Roman" w:cs="Times New Roman"/>
        </w:rPr>
        <w:t xml:space="preserve"> as described in WO16053855 using (</w:t>
      </w:r>
      <w:r w:rsidRPr="009817CF">
        <w:rPr>
          <w:rFonts w:ascii="Times New Roman" w:hAnsi="Times New Roman" w:cs="Times New Roman"/>
          <w:i/>
          <w:iCs/>
        </w:rPr>
        <w:t>R</w:t>
      </w:r>
      <w:r w:rsidRPr="009817CF">
        <w:rPr>
          <w:rFonts w:ascii="Times New Roman" w:hAnsi="Times New Roman" w:cs="Times New Roman"/>
        </w:rPr>
        <w:t>)-</w:t>
      </w:r>
      <w:r w:rsidRPr="009817CF">
        <w:rPr>
          <w:rFonts w:ascii="Times New Roman" w:hAnsi="Times New Roman" w:cs="Times New Roman"/>
          <w:i/>
          <w:iCs/>
        </w:rPr>
        <w:t>tert</w:t>
      </w:r>
      <w:r w:rsidRPr="009817CF">
        <w:rPr>
          <w:rFonts w:ascii="Times New Roman" w:hAnsi="Times New Roman" w:cs="Times New Roman"/>
        </w:rPr>
        <w:t>-</w:t>
      </w:r>
      <w:proofErr w:type="spellStart"/>
      <w:r w:rsidRPr="009817CF">
        <w:rPr>
          <w:rFonts w:ascii="Times New Roman" w:hAnsi="Times New Roman" w:cs="Times New Roman"/>
        </w:rPr>
        <w:t>butylsulfinamide</w:t>
      </w:r>
      <w:proofErr w:type="spellEnd"/>
      <w:r w:rsidRPr="009817CF">
        <w:rPr>
          <w:rFonts w:ascii="Times New Roman" w:hAnsi="Times New Roman" w:cs="Times New Roman"/>
        </w:rPr>
        <w:t xml:space="preserve"> (Scheme 2).</w:t>
      </w:r>
      <w:r w:rsidRPr="009817CF">
        <w:rPr>
          <w:rStyle w:val="FootnoteReference"/>
          <w:rFonts w:ascii="Times New Roman" w:hAnsi="Times New Roman" w:cs="Times New Roman"/>
        </w:rPr>
        <w:footnoteReference w:id="5"/>
      </w:r>
    </w:p>
    <w:p w14:paraId="43138707" w14:textId="77777777" w:rsidR="00C85976" w:rsidRPr="009817CF" w:rsidRDefault="00477A2A" w:rsidP="00E4577B">
      <w:pPr>
        <w:ind w:left="420" w:hanging="420"/>
        <w:jc w:val="both"/>
        <w:rPr>
          <w:rFonts w:ascii="Times New Roman" w:hAnsi="Times New Roman" w:cs="Times New Roman"/>
        </w:rPr>
      </w:pPr>
      <w:r w:rsidRPr="00477A2A">
        <w:rPr>
          <w:rFonts w:ascii="Times New Roman" w:hAnsi="Times New Roman" w:cs="Times New Roman"/>
          <w:noProof/>
          <w14:ligatures w14:val="standardContextual"/>
        </w:rPr>
        <w:object w:dxaOrig="8039" w:dyaOrig="3821" w14:anchorId="1C0612A0">
          <v:shape id="_x0000_i1029" type="#_x0000_t75" alt="" style="width:415.35pt;height:198pt;mso-width-percent:0;mso-height-percent:0;mso-width-percent:0;mso-height-percent:0" o:ole="">
            <v:imagedata r:id="rId35" o:title=""/>
          </v:shape>
          <o:OLEObject Type="Embed" ProgID="MDLDraw.Document.1" ShapeID="_x0000_i1029" DrawAspect="Content" ObjectID="_1814951099" r:id="rId36"/>
        </w:object>
      </w:r>
    </w:p>
    <w:p w14:paraId="5F2FF188" w14:textId="77777777" w:rsidR="00C85976" w:rsidRPr="009817CF" w:rsidRDefault="00C85976" w:rsidP="00E4577B">
      <w:pPr>
        <w:ind w:left="420" w:hanging="420"/>
        <w:jc w:val="both"/>
        <w:rPr>
          <w:rFonts w:ascii="Times New Roman" w:hAnsi="Times New Roman" w:cs="Times New Roman"/>
        </w:rPr>
      </w:pPr>
      <w:r w:rsidRPr="009817CF">
        <w:rPr>
          <w:rFonts w:ascii="Times New Roman" w:hAnsi="Times New Roman" w:cs="Times New Roman"/>
        </w:rPr>
        <w:t xml:space="preserve">Scheme 2: Synthesis of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)-CYM52581</w:t>
      </w:r>
      <w:r w:rsidRPr="009817CF">
        <w:rPr>
          <w:rFonts w:ascii="Times New Roman" w:hAnsi="Times New Roman" w:cs="Times New Roman"/>
        </w:rPr>
        <w:t xml:space="preserv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)-6</w:t>
      </w:r>
      <w:r w:rsidRPr="009817CF">
        <w:rPr>
          <w:rFonts w:ascii="Times New Roman" w:hAnsi="Times New Roman" w:cs="Times New Roman"/>
        </w:rPr>
        <w:t>)</w:t>
      </w:r>
    </w:p>
    <w:p w14:paraId="4D51CE04" w14:textId="77777777" w:rsidR="00C85976" w:rsidRPr="009817CF" w:rsidRDefault="00C85976" w:rsidP="00E4577B">
      <w:pPr>
        <w:spacing w:before="480"/>
        <w:ind w:left="420" w:hanging="420"/>
        <w:jc w:val="both"/>
        <w:rPr>
          <w:rFonts w:ascii="Times New Roman" w:hAnsi="Times New Roman" w:cs="Times New Roman"/>
          <w:b/>
          <w:bCs/>
        </w:rPr>
      </w:pP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w:t>
      </w:r>
      <w:r w:rsidRPr="009817CF">
        <w:rPr>
          <w:rFonts w:ascii="Times New Roman" w:hAnsi="Times New Roman" w:cs="Times New Roman"/>
          <w:b/>
          <w:bCs/>
          <w:i/>
          <w:iCs/>
        </w:rPr>
        <w:t>N</w:t>
      </w:r>
      <w:r w:rsidRPr="009817CF">
        <w:rPr>
          <w:rFonts w:ascii="Times New Roman" w:hAnsi="Times New Roman" w:cs="Times New Roman"/>
          <w:b/>
          <w:bCs/>
        </w:rPr>
        <w:t>-((5-bromopyridin-2-yl)methylene)-2-methylpropane-2-sulfinamide (17)</w:t>
      </w:r>
    </w:p>
    <w:p w14:paraId="56594099" w14:textId="77777777" w:rsidR="00C85976" w:rsidRPr="009817CF" w:rsidRDefault="00477A2A" w:rsidP="00C85976">
      <w:pPr>
        <w:ind w:left="420" w:hanging="420"/>
        <w:jc w:val="center"/>
        <w:rPr>
          <w:rFonts w:ascii="Times New Roman" w:hAnsi="Times New Roman" w:cs="Times New Roman"/>
        </w:rPr>
      </w:pPr>
      <w:r w:rsidRPr="00477A2A">
        <w:rPr>
          <w:rFonts w:ascii="Times New Roman" w:hAnsi="Times New Roman" w:cs="Times New Roman"/>
          <w:noProof/>
          <w14:ligatures w14:val="standardContextual"/>
        </w:rPr>
        <w:object w:dxaOrig="1644" w:dyaOrig="818" w14:anchorId="3005526D">
          <v:shape id="_x0000_i1028" type="#_x0000_t75" alt="" style="width:184.65pt;height:91.35pt;mso-width-percent:0;mso-height-percent:0;mso-width-percent:0;mso-height-percent:0" o:ole="">
            <v:imagedata r:id="rId37" o:title=""/>
          </v:shape>
          <o:OLEObject Type="Embed" ProgID="MDLDraw.Document.1" ShapeID="_x0000_i1028" DrawAspect="Content" ObjectID="_1814951100" r:id="rId38"/>
        </w:object>
      </w:r>
    </w:p>
    <w:p w14:paraId="391022EC"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t>A mixture of (</w:t>
      </w:r>
      <w:r w:rsidRPr="009817CF">
        <w:rPr>
          <w:rFonts w:ascii="Times New Roman" w:hAnsi="Times New Roman" w:cs="Times New Roman"/>
          <w:i/>
          <w:iCs/>
        </w:rPr>
        <w:t>R</w:t>
      </w:r>
      <w:r w:rsidRPr="009817CF">
        <w:rPr>
          <w:rFonts w:ascii="Times New Roman" w:hAnsi="Times New Roman" w:cs="Times New Roman"/>
        </w:rPr>
        <w:t>)-(+)-2-methyl-2-propanesulfinamide (0.80 g, 6.45 mmol), 5</w:t>
      </w:r>
      <w:r w:rsidRPr="009817CF">
        <w:rPr>
          <w:rFonts w:ascii="Times New Roman" w:hAnsi="Times New Roman" w:cs="Times New Roman"/>
        </w:rPr>
        <w:noBreakHyphen/>
        <w:t>bromo</w:t>
      </w:r>
      <w:r w:rsidRPr="009817CF">
        <w:rPr>
          <w:rFonts w:ascii="Times New Roman" w:hAnsi="Times New Roman" w:cs="Times New Roman"/>
        </w:rPr>
        <w:softHyphen/>
        <w:t>pyridine-2-carbaldehyde (</w:t>
      </w:r>
      <w:r w:rsidRPr="009817CF">
        <w:rPr>
          <w:rFonts w:ascii="Times New Roman" w:hAnsi="Times New Roman" w:cs="Times New Roman"/>
          <w:b/>
          <w:bCs/>
        </w:rPr>
        <w:t>16</w:t>
      </w:r>
      <w:r w:rsidRPr="009817CF">
        <w:rPr>
          <w:rFonts w:ascii="Times New Roman" w:hAnsi="Times New Roman" w:cs="Times New Roman"/>
        </w:rPr>
        <w:t>, 1.00 g, 5.38 mmol) and titanium ethoxide (4.00 g, 17.54 mmol) was heated at 70 °C for 1 h. Ethyl acetate and brine were added, and the mixture was filtered. The phases were separated and the aqueous phase was extracted with ethyl acetate. The combined organic layers were dried (Na</w:t>
      </w:r>
      <w:r w:rsidRPr="009817CF">
        <w:rPr>
          <w:rFonts w:ascii="Times New Roman" w:hAnsi="Times New Roman" w:cs="Times New Roman"/>
          <w:vertAlign w:val="subscript"/>
        </w:rPr>
        <w:t>2</w:t>
      </w:r>
      <w:r w:rsidRPr="009817CF">
        <w:rPr>
          <w:rFonts w:ascii="Times New Roman" w:hAnsi="Times New Roman" w:cs="Times New Roman"/>
        </w:rPr>
        <w:t>SO</w:t>
      </w:r>
      <w:r w:rsidRPr="009817CF">
        <w:rPr>
          <w:rFonts w:ascii="Times New Roman" w:hAnsi="Times New Roman" w:cs="Times New Roman"/>
          <w:vertAlign w:val="subscript"/>
        </w:rPr>
        <w:t>4</w:t>
      </w:r>
      <w:r w:rsidRPr="009817CF">
        <w:rPr>
          <w:rFonts w:ascii="Times New Roman" w:hAnsi="Times New Roman" w:cs="Times New Roman"/>
        </w:rPr>
        <w:t xml:space="preserve">) and concentrated under reduced pressure to give </w:t>
      </w:r>
      <w:r w:rsidRPr="009817CF">
        <w:rPr>
          <w:rFonts w:ascii="Times New Roman" w:hAnsi="Times New Roman" w:cs="Times New Roman"/>
          <w:b/>
          <w:bCs/>
        </w:rPr>
        <w:t>17</w:t>
      </w:r>
      <w:r w:rsidRPr="009817CF">
        <w:rPr>
          <w:rFonts w:ascii="Times New Roman" w:hAnsi="Times New Roman" w:cs="Times New Roman"/>
        </w:rPr>
        <w:t xml:space="preserve"> (1.58 g, 99%) as yellow solid, which was directly used in the next step without further purification.</w:t>
      </w:r>
    </w:p>
    <w:p w14:paraId="3B187C72" w14:textId="77777777" w:rsidR="00C85976" w:rsidRPr="009817CF" w:rsidRDefault="00C85976" w:rsidP="00E4577B">
      <w:pPr>
        <w:spacing w:before="480"/>
        <w:jc w:val="both"/>
        <w:rPr>
          <w:rFonts w:ascii="Times New Roman" w:hAnsi="Times New Roman" w:cs="Times New Roman"/>
          <w:b/>
          <w:bCs/>
          <w:lang w:val="pt-PT"/>
        </w:rPr>
      </w:pPr>
      <w:r w:rsidRPr="009817CF">
        <w:rPr>
          <w:rFonts w:ascii="Times New Roman" w:hAnsi="Times New Roman" w:cs="Times New Roman"/>
          <w:b/>
          <w:bCs/>
          <w:lang w:val="pt-PT"/>
        </w:rPr>
        <w:t>(</w:t>
      </w:r>
      <w:r w:rsidRPr="009817CF">
        <w:rPr>
          <w:rFonts w:ascii="Times New Roman" w:hAnsi="Times New Roman" w:cs="Times New Roman"/>
          <w:b/>
          <w:bCs/>
          <w:i/>
          <w:iCs/>
          <w:lang w:val="pt-PT"/>
        </w:rPr>
        <w:t>R</w:t>
      </w:r>
      <w:r w:rsidRPr="009817CF">
        <w:rPr>
          <w:rFonts w:ascii="Times New Roman" w:hAnsi="Times New Roman" w:cs="Times New Roman"/>
          <w:b/>
          <w:bCs/>
          <w:lang w:val="pt-PT"/>
        </w:rPr>
        <w:t>)-</w:t>
      </w:r>
      <w:r w:rsidRPr="009817CF">
        <w:rPr>
          <w:rFonts w:ascii="Times New Roman" w:hAnsi="Times New Roman" w:cs="Times New Roman"/>
          <w:b/>
          <w:bCs/>
          <w:i/>
          <w:iCs/>
          <w:lang w:val="pt-PT"/>
        </w:rPr>
        <w:t>N</w:t>
      </w:r>
      <w:r w:rsidRPr="009817CF">
        <w:rPr>
          <w:rFonts w:ascii="Times New Roman" w:hAnsi="Times New Roman" w:cs="Times New Roman"/>
          <w:b/>
          <w:bCs/>
          <w:lang w:val="pt-PT"/>
        </w:rPr>
        <w:t>-((</w:t>
      </w:r>
      <w:r w:rsidRPr="009817CF">
        <w:rPr>
          <w:rFonts w:ascii="Times New Roman" w:hAnsi="Times New Roman" w:cs="Times New Roman"/>
          <w:b/>
          <w:bCs/>
          <w:i/>
          <w:iCs/>
          <w:lang w:val="pt-PT"/>
        </w:rPr>
        <w:t>R</w:t>
      </w:r>
      <w:r w:rsidRPr="009817CF">
        <w:rPr>
          <w:rFonts w:ascii="Times New Roman" w:hAnsi="Times New Roman" w:cs="Times New Roman"/>
          <w:b/>
          <w:bCs/>
          <w:lang w:val="pt-PT"/>
        </w:rPr>
        <w:t>)-(5-Bromopyridin-2-yl)(3,4-dichlorophenyl)methyl)-2-methylpropane-2-sulfinamide (18)</w:t>
      </w:r>
    </w:p>
    <w:p w14:paraId="356AEA8C" w14:textId="77777777" w:rsidR="00C85976" w:rsidRPr="009817CF" w:rsidRDefault="00477A2A" w:rsidP="00373A83">
      <w:pPr>
        <w:ind w:left="420" w:hanging="420"/>
        <w:jc w:val="center"/>
        <w:rPr>
          <w:rFonts w:ascii="Times New Roman" w:hAnsi="Times New Roman" w:cs="Times New Roman"/>
        </w:rPr>
      </w:pPr>
      <w:r w:rsidRPr="00477A2A">
        <w:rPr>
          <w:rFonts w:ascii="Times New Roman" w:hAnsi="Times New Roman" w:cs="Times New Roman"/>
          <w:noProof/>
          <w14:ligatures w14:val="standardContextual"/>
        </w:rPr>
        <w:object w:dxaOrig="1644" w:dyaOrig="1459" w14:anchorId="5737F251">
          <v:shape id="_x0000_i1027" type="#_x0000_t75" alt="" style="width:142pt;height:127.35pt;mso-width-percent:0;mso-height-percent:0;mso-width-percent:0;mso-height-percent:0" o:ole="">
            <v:imagedata r:id="rId39" o:title=""/>
          </v:shape>
          <o:OLEObject Type="Embed" ProgID="MDLDraw.Document.1" ShapeID="_x0000_i1027" DrawAspect="Content" ObjectID="_1814951101" r:id="rId40"/>
        </w:object>
      </w:r>
    </w:p>
    <w:p w14:paraId="61B4BB20"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lastRenderedPageBreak/>
        <w:t>(3,4-Dichlorophenyl)magnesium chloride (0.5 M in THF, 30.0 mL, 15.0 mmol) was added at dropwise to a precooled solution of (</w:t>
      </w:r>
      <w:r w:rsidRPr="009817CF">
        <w:rPr>
          <w:rFonts w:ascii="Times New Roman" w:hAnsi="Times New Roman" w:cs="Times New Roman"/>
          <w:i/>
          <w:iCs/>
        </w:rPr>
        <w:t>R</w:t>
      </w:r>
      <w:r w:rsidRPr="009817CF">
        <w:rPr>
          <w:rFonts w:ascii="Times New Roman" w:hAnsi="Times New Roman" w:cs="Times New Roman"/>
        </w:rPr>
        <w:t>)-</w:t>
      </w:r>
      <w:r w:rsidRPr="009817CF">
        <w:rPr>
          <w:rFonts w:ascii="Times New Roman" w:hAnsi="Times New Roman" w:cs="Times New Roman"/>
          <w:i/>
          <w:iCs/>
        </w:rPr>
        <w:t>N</w:t>
      </w:r>
      <w:r w:rsidRPr="009817CF">
        <w:rPr>
          <w:rFonts w:ascii="Times New Roman" w:hAnsi="Times New Roman" w:cs="Times New Roman"/>
        </w:rPr>
        <w:t>-((5-bromopyridin-2-yl)methylene)-2-methylpropane-2-sulfinamide (</w:t>
      </w:r>
      <w:r w:rsidRPr="009817CF">
        <w:rPr>
          <w:rFonts w:ascii="Times New Roman" w:hAnsi="Times New Roman" w:cs="Times New Roman"/>
          <w:b/>
          <w:bCs/>
        </w:rPr>
        <w:t>17</w:t>
      </w:r>
      <w:r w:rsidRPr="009817CF">
        <w:rPr>
          <w:rFonts w:ascii="Times New Roman" w:hAnsi="Times New Roman" w:cs="Times New Roman"/>
        </w:rPr>
        <w:t>, 1.60 g, 5.33 mmol) in dry THF (30 mL) at -78 °C, and the mixture was stirred at -78°C for 1 h. Saturated aqueous NH</w:t>
      </w:r>
      <w:r w:rsidRPr="009817CF">
        <w:rPr>
          <w:rFonts w:ascii="Times New Roman" w:hAnsi="Times New Roman" w:cs="Times New Roman"/>
          <w:vertAlign w:val="subscript"/>
        </w:rPr>
        <w:t>4</w:t>
      </w:r>
      <w:r w:rsidRPr="009817CF">
        <w:rPr>
          <w:rFonts w:ascii="Times New Roman" w:hAnsi="Times New Roman" w:cs="Times New Roman"/>
        </w:rPr>
        <w:t>Cl was added, and the mixture was allowed to warm to room temperature and extracted twice with ethyl acetate. The combined organic layers were dried over Na</w:t>
      </w:r>
      <w:r w:rsidRPr="009817CF">
        <w:rPr>
          <w:rFonts w:ascii="Times New Roman" w:hAnsi="Times New Roman" w:cs="Times New Roman"/>
          <w:vertAlign w:val="subscript"/>
        </w:rPr>
        <w:t>2</w:t>
      </w:r>
      <w:r w:rsidRPr="009817CF">
        <w:rPr>
          <w:rFonts w:ascii="Times New Roman" w:hAnsi="Times New Roman" w:cs="Times New Roman"/>
        </w:rPr>
        <w:t>SO</w:t>
      </w:r>
      <w:r w:rsidRPr="009817CF">
        <w:rPr>
          <w:rFonts w:ascii="Times New Roman" w:hAnsi="Times New Roman" w:cs="Times New Roman"/>
          <w:vertAlign w:val="subscript"/>
        </w:rPr>
        <w:t>4</w:t>
      </w:r>
      <w:r w:rsidRPr="009817CF">
        <w:rPr>
          <w:rFonts w:ascii="Times New Roman" w:hAnsi="Times New Roman" w:cs="Times New Roman"/>
        </w:rPr>
        <w:t xml:space="preserve"> and concentrated under reduced pressure. The residue was purified by flash chromatography on silica (gradient cyclohexane to cyclohexane/ethyl acetate 40:60) to give </w:t>
      </w:r>
      <w:r w:rsidRPr="009817CF">
        <w:rPr>
          <w:rFonts w:ascii="Times New Roman" w:hAnsi="Times New Roman" w:cs="Times New Roman"/>
          <w:b/>
          <w:bCs/>
        </w:rPr>
        <w:t>18</w:t>
      </w:r>
      <w:r w:rsidRPr="009817CF">
        <w:rPr>
          <w:rFonts w:ascii="Times New Roman" w:hAnsi="Times New Roman" w:cs="Times New Roman"/>
        </w:rPr>
        <w:t xml:space="preserve"> (1.80 g, 71%) as </w:t>
      </w:r>
      <w:proofErr w:type="gramStart"/>
      <w:r w:rsidRPr="009817CF">
        <w:rPr>
          <w:rFonts w:ascii="Times New Roman" w:hAnsi="Times New Roman" w:cs="Times New Roman"/>
        </w:rPr>
        <w:t>pale yellow</w:t>
      </w:r>
      <w:proofErr w:type="gramEnd"/>
      <w:r w:rsidRPr="009817CF">
        <w:rPr>
          <w:rFonts w:ascii="Times New Roman" w:hAnsi="Times New Roman" w:cs="Times New Roman"/>
        </w:rPr>
        <w:t xml:space="preserve"> oil.</w:t>
      </w:r>
    </w:p>
    <w:p w14:paraId="6D7B924A" w14:textId="77777777" w:rsidR="00C85976" w:rsidRPr="009817CF" w:rsidRDefault="00C85976" w:rsidP="00E4577B">
      <w:pPr>
        <w:spacing w:before="480"/>
        <w:jc w:val="both"/>
        <w:rPr>
          <w:rFonts w:ascii="Times New Roman" w:hAnsi="Times New Roman" w:cs="Times New Roman"/>
          <w:b/>
          <w:bCs/>
        </w:rPr>
      </w:pPr>
      <w:bookmarkStart w:id="16" w:name="_Hlk111458047"/>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)-(5-Bromopyridin-2-yl)(3,4-dichlorophenyl)</w:t>
      </w:r>
      <w:proofErr w:type="spellStart"/>
      <w:r w:rsidRPr="009817CF">
        <w:rPr>
          <w:rFonts w:ascii="Times New Roman" w:hAnsi="Times New Roman" w:cs="Times New Roman"/>
          <w:b/>
          <w:bCs/>
        </w:rPr>
        <w:t>methanamine</w:t>
      </w:r>
      <w:proofErr w:type="spellEnd"/>
      <w:r w:rsidRPr="009817CF">
        <w:rPr>
          <w:rFonts w:ascii="Times New Roman" w:hAnsi="Times New Roman" w:cs="Times New Roman"/>
          <w:b/>
          <w:bCs/>
        </w:rPr>
        <w:t xml:space="preserve"> hydrochloride (19*HCl)</w:t>
      </w:r>
    </w:p>
    <w:bookmarkEnd w:id="16"/>
    <w:p w14:paraId="38A80EA7" w14:textId="77777777" w:rsidR="00C85976" w:rsidRPr="009817CF" w:rsidRDefault="00477A2A" w:rsidP="00C85976">
      <w:pPr>
        <w:ind w:left="420" w:hanging="420"/>
        <w:jc w:val="center"/>
        <w:rPr>
          <w:rFonts w:ascii="Times New Roman" w:hAnsi="Times New Roman" w:cs="Times New Roman"/>
        </w:rPr>
      </w:pPr>
      <w:r w:rsidRPr="00477A2A">
        <w:rPr>
          <w:rFonts w:ascii="Times New Roman" w:hAnsi="Times New Roman" w:cs="Times New Roman"/>
          <w:noProof/>
          <w14:ligatures w14:val="standardContextual"/>
        </w:rPr>
        <w:object w:dxaOrig="1260" w:dyaOrig="1459" w14:anchorId="1857FBA6">
          <v:shape id="_x0000_i1026" type="#_x0000_t75" alt="" style="width:124.65pt;height:2in;mso-width-percent:0;mso-height-percent:0;mso-width-percent:0;mso-height-percent:0" o:ole="">
            <v:imagedata r:id="rId41" o:title=""/>
          </v:shape>
          <o:OLEObject Type="Embed" ProgID="MDLDraw.Document.1" ShapeID="_x0000_i1026" DrawAspect="Content" ObjectID="_1814951102" r:id="rId42"/>
        </w:object>
      </w:r>
    </w:p>
    <w:p w14:paraId="2246FA8E"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t>(</w:t>
      </w:r>
      <w:r w:rsidRPr="009817CF">
        <w:rPr>
          <w:rFonts w:ascii="Times New Roman" w:hAnsi="Times New Roman" w:cs="Times New Roman"/>
          <w:i/>
          <w:iCs/>
        </w:rPr>
        <w:t>R</w:t>
      </w:r>
      <w:r w:rsidRPr="009817CF">
        <w:rPr>
          <w:rFonts w:ascii="Times New Roman" w:hAnsi="Times New Roman" w:cs="Times New Roman"/>
        </w:rPr>
        <w:t>)-</w:t>
      </w:r>
      <w:r w:rsidRPr="009817CF">
        <w:rPr>
          <w:rFonts w:ascii="Times New Roman" w:hAnsi="Times New Roman" w:cs="Times New Roman"/>
          <w:i/>
          <w:iCs/>
        </w:rPr>
        <w:t>N</w:t>
      </w:r>
      <w:r w:rsidRPr="009817CF">
        <w:rPr>
          <w:rFonts w:ascii="Times New Roman" w:hAnsi="Times New Roman" w:cs="Times New Roman"/>
        </w:rPr>
        <w:t>-((</w:t>
      </w:r>
      <w:r w:rsidRPr="009817CF">
        <w:rPr>
          <w:rFonts w:ascii="Times New Roman" w:hAnsi="Times New Roman" w:cs="Times New Roman"/>
          <w:i/>
          <w:iCs/>
        </w:rPr>
        <w:t>R</w:t>
      </w:r>
      <w:r w:rsidRPr="009817CF">
        <w:rPr>
          <w:rFonts w:ascii="Times New Roman" w:hAnsi="Times New Roman" w:cs="Times New Roman"/>
        </w:rPr>
        <w:t>)-(5-Bromopyridin-2-yl)(3,4-dichlorophenyl)methyl)-2-methylpropane-2-sulfinamide (</w:t>
      </w:r>
      <w:r w:rsidRPr="009817CF">
        <w:rPr>
          <w:rFonts w:ascii="Times New Roman" w:hAnsi="Times New Roman" w:cs="Times New Roman"/>
          <w:b/>
          <w:bCs/>
        </w:rPr>
        <w:t>18</w:t>
      </w:r>
      <w:r w:rsidRPr="009817CF">
        <w:rPr>
          <w:rFonts w:ascii="Times New Roman" w:hAnsi="Times New Roman" w:cs="Times New Roman"/>
        </w:rPr>
        <w:t xml:space="preserve">) (350 mg, 0.80 mmol) was added to a solution of hydrogen chloride in ethyl acetate (4 M, 20 ml, 80 mmol) at 15 °C, and the mixture was stirred for 1 h. The mixture was filtered, and the residue was washed with ethyl acetate and dried to give  </w:t>
      </w:r>
    </w:p>
    <w:p w14:paraId="1806E3EB" w14:textId="77777777" w:rsidR="00C85976" w:rsidRPr="009817CF" w:rsidRDefault="00C85976" w:rsidP="00E4577B">
      <w:pPr>
        <w:spacing w:line="360" w:lineRule="auto"/>
        <w:jc w:val="both"/>
        <w:rPr>
          <w:rFonts w:ascii="Times New Roman" w:hAnsi="Times New Roman" w:cs="Times New Roman"/>
        </w:rPr>
      </w:pPr>
      <w:r w:rsidRPr="009817CF">
        <w:rPr>
          <w:rFonts w:ascii="Times New Roman" w:hAnsi="Times New Roman" w:cs="Times New Roman"/>
        </w:rPr>
        <w:t>(</w:t>
      </w:r>
      <w:r w:rsidRPr="009817CF">
        <w:rPr>
          <w:rFonts w:ascii="Times New Roman" w:hAnsi="Times New Roman" w:cs="Times New Roman"/>
          <w:i/>
          <w:iCs/>
        </w:rPr>
        <w:t>R</w:t>
      </w:r>
      <w:r w:rsidRPr="009817CF">
        <w:rPr>
          <w:rFonts w:ascii="Times New Roman" w:hAnsi="Times New Roman" w:cs="Times New Roman"/>
        </w:rPr>
        <w:t>)-(5-bromopyridin-2-yl)(3,4-dichlorophenyl)</w:t>
      </w:r>
      <w:proofErr w:type="spellStart"/>
      <w:r w:rsidRPr="009817CF">
        <w:rPr>
          <w:rFonts w:ascii="Times New Roman" w:hAnsi="Times New Roman" w:cs="Times New Roman"/>
        </w:rPr>
        <w:t>methanamine</w:t>
      </w:r>
      <w:proofErr w:type="spellEnd"/>
      <w:r w:rsidRPr="009817CF">
        <w:rPr>
          <w:rFonts w:ascii="Times New Roman" w:hAnsi="Times New Roman" w:cs="Times New Roman"/>
        </w:rPr>
        <w:t xml:space="preserve"> hydrochloride (</w:t>
      </w:r>
      <w:r w:rsidRPr="009817CF">
        <w:rPr>
          <w:rFonts w:ascii="Times New Roman" w:hAnsi="Times New Roman" w:cs="Times New Roman"/>
          <w:b/>
          <w:bCs/>
        </w:rPr>
        <w:t>19*HCl</w:t>
      </w:r>
      <w:r w:rsidRPr="009817CF">
        <w:rPr>
          <w:rFonts w:ascii="Times New Roman" w:hAnsi="Times New Roman" w:cs="Times New Roman"/>
        </w:rPr>
        <w:t>, 250 mg, 85%) as white solid.</w:t>
      </w:r>
    </w:p>
    <w:p w14:paraId="5B62690A" w14:textId="77777777" w:rsidR="00C85976" w:rsidRPr="009817CF" w:rsidRDefault="00C85976" w:rsidP="00E4577B">
      <w:pPr>
        <w:spacing w:before="480"/>
        <w:ind w:firstLine="6"/>
        <w:jc w:val="both"/>
        <w:rPr>
          <w:rFonts w:ascii="Times New Roman" w:hAnsi="Times New Roman" w:cs="Times New Roman"/>
        </w:rPr>
      </w:pP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w:t>
      </w:r>
      <w:r w:rsidRPr="009817CF">
        <w:rPr>
          <w:rFonts w:ascii="Times New Roman" w:hAnsi="Times New Roman" w:cs="Times New Roman"/>
          <w:b/>
          <w:bCs/>
          <w:i/>
          <w:iCs/>
        </w:rPr>
        <w:t>N</w:t>
      </w:r>
      <w:r w:rsidRPr="009817CF">
        <w:rPr>
          <w:rFonts w:ascii="Times New Roman" w:hAnsi="Times New Roman" w:cs="Times New Roman"/>
          <w:b/>
          <w:bCs/>
        </w:rPr>
        <w:t>-((5-Bromopyridin-2-yl)(3,4-dichlorophenyl)methyl)-4-cyano-3-fluoro</w:t>
      </w:r>
      <w:r w:rsidRPr="009817CF">
        <w:rPr>
          <w:rFonts w:ascii="Times New Roman" w:hAnsi="Times New Roman" w:cs="Times New Roman"/>
          <w:b/>
          <w:bCs/>
        </w:rPr>
        <w:softHyphen/>
        <w:t>benz</w:t>
      </w:r>
      <w:r w:rsidRPr="009817CF">
        <w:rPr>
          <w:rFonts w:ascii="Times New Roman" w:hAnsi="Times New Roman" w:cs="Times New Roman"/>
          <w:b/>
          <w:bCs/>
        </w:rPr>
        <w:softHyphen/>
        <w:t>amide</w:t>
      </w:r>
      <w:r w:rsidRPr="009817CF">
        <w:rPr>
          <w:rFonts w:ascii="Times New Roman" w:hAnsi="Times New Roman" w:cs="Times New Roman"/>
        </w:rPr>
        <w:t xml:space="preserv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)-CYM52581</w:t>
      </w:r>
      <w:r w:rsidRPr="009817CF">
        <w:rPr>
          <w:rFonts w:ascii="Times New Roman" w:hAnsi="Times New Roman" w:cs="Times New Roman"/>
        </w:rPr>
        <w:t xml:space="preserv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)-6</w:t>
      </w:r>
      <w:r w:rsidRPr="009817CF">
        <w:rPr>
          <w:rFonts w:ascii="Times New Roman" w:hAnsi="Times New Roman" w:cs="Times New Roman"/>
        </w:rPr>
        <w:t>)</w:t>
      </w:r>
    </w:p>
    <w:p w14:paraId="69648716" w14:textId="77777777" w:rsidR="00C85976" w:rsidRPr="009817CF" w:rsidRDefault="00477A2A" w:rsidP="00C85976">
      <w:pPr>
        <w:ind w:left="420" w:hanging="420"/>
        <w:jc w:val="center"/>
        <w:rPr>
          <w:rFonts w:ascii="Times New Roman" w:hAnsi="Times New Roman" w:cs="Times New Roman"/>
        </w:rPr>
      </w:pPr>
      <w:r w:rsidRPr="00477A2A">
        <w:rPr>
          <w:rFonts w:ascii="Times New Roman" w:hAnsi="Times New Roman" w:cs="Times New Roman"/>
          <w:noProof/>
          <w14:ligatures w14:val="standardContextual"/>
        </w:rPr>
        <w:object w:dxaOrig="2142" w:dyaOrig="1821" w14:anchorId="025DCA34">
          <v:shape id="_x0000_i1025" type="#_x0000_t75" alt="" style="width:142pt;height:120pt;mso-width-percent:0;mso-height-percent:0;mso-width-percent:0;mso-height-percent:0" o:ole="">
            <v:imagedata r:id="rId43" o:title=""/>
          </v:shape>
          <o:OLEObject Type="Embed" ProgID="MDLDraw.Document.1" ShapeID="_x0000_i1025" DrawAspect="Content" ObjectID="_1814951103" r:id="rId44"/>
        </w:object>
      </w:r>
    </w:p>
    <w:p w14:paraId="509F4AC1" w14:textId="77777777" w:rsidR="00C85976" w:rsidRPr="009817CF" w:rsidRDefault="00C85976" w:rsidP="00E4577B">
      <w:pPr>
        <w:spacing w:after="240" w:line="360" w:lineRule="auto"/>
        <w:jc w:val="both"/>
        <w:rPr>
          <w:rFonts w:ascii="Times New Roman" w:hAnsi="Times New Roman" w:cs="Times New Roman"/>
        </w:rPr>
      </w:pPr>
      <w:r w:rsidRPr="009817CF">
        <w:rPr>
          <w:rFonts w:ascii="Times New Roman" w:hAnsi="Times New Roman" w:cs="Times New Roman"/>
        </w:rPr>
        <w:lastRenderedPageBreak/>
        <w:t>1-Hydroxybenzotriazole (48 mg, 0.36 mmol), 1-(3-dimethylaminopropyl)-3-ethyl</w:t>
      </w:r>
      <w:r w:rsidRPr="009817CF">
        <w:rPr>
          <w:rFonts w:ascii="Times New Roman" w:hAnsi="Times New Roman" w:cs="Times New Roman"/>
        </w:rPr>
        <w:softHyphen/>
        <w:t>carbo</w:t>
      </w:r>
      <w:r w:rsidRPr="009817CF">
        <w:rPr>
          <w:rFonts w:ascii="Times New Roman" w:hAnsi="Times New Roman" w:cs="Times New Roman"/>
        </w:rPr>
        <w:softHyphen/>
        <w:t xml:space="preserve">diimid (69 mg, 0.45 mmol) and </w:t>
      </w:r>
      <w:r w:rsidRPr="009817CF">
        <w:rPr>
          <w:rFonts w:ascii="Times New Roman" w:hAnsi="Times New Roman" w:cs="Times New Roman"/>
          <w:i/>
          <w:iCs/>
        </w:rPr>
        <w:t>N</w:t>
      </w:r>
      <w:r w:rsidRPr="009817CF">
        <w:rPr>
          <w:rFonts w:ascii="Times New Roman" w:hAnsi="Times New Roman" w:cs="Times New Roman"/>
        </w:rPr>
        <w:t>,</w:t>
      </w:r>
      <w:r w:rsidRPr="009817CF">
        <w:rPr>
          <w:rFonts w:ascii="Times New Roman" w:hAnsi="Times New Roman" w:cs="Times New Roman"/>
          <w:i/>
          <w:iCs/>
        </w:rPr>
        <w:t>N</w:t>
      </w:r>
      <w:r w:rsidRPr="009817CF">
        <w:rPr>
          <w:rFonts w:ascii="Times New Roman" w:hAnsi="Times New Roman" w:cs="Times New Roman"/>
        </w:rPr>
        <w:noBreakHyphen/>
        <w:t>diisopropylethylamine (136 mg, 101 µL, 1.05 mmol) was added to a solution of (</w:t>
      </w:r>
      <w:r w:rsidRPr="009817CF">
        <w:rPr>
          <w:rFonts w:ascii="Times New Roman" w:hAnsi="Times New Roman" w:cs="Times New Roman"/>
          <w:i/>
          <w:iCs/>
        </w:rPr>
        <w:t>R</w:t>
      </w:r>
      <w:r w:rsidRPr="009817CF">
        <w:rPr>
          <w:rFonts w:ascii="Times New Roman" w:hAnsi="Times New Roman" w:cs="Times New Roman"/>
        </w:rPr>
        <w:t>)-(5-bromopyridin-2-yl)(3,4-dichloro</w:t>
      </w:r>
      <w:r w:rsidRPr="009817CF">
        <w:rPr>
          <w:rFonts w:ascii="Times New Roman" w:hAnsi="Times New Roman" w:cs="Times New Roman"/>
        </w:rPr>
        <w:softHyphen/>
        <w:t>phenyl)</w:t>
      </w:r>
      <w:r w:rsidRPr="009817CF">
        <w:rPr>
          <w:rFonts w:ascii="Times New Roman" w:hAnsi="Times New Roman" w:cs="Times New Roman"/>
        </w:rPr>
        <w:softHyphen/>
      </w:r>
      <w:proofErr w:type="spellStart"/>
      <w:r w:rsidRPr="009817CF">
        <w:rPr>
          <w:rFonts w:ascii="Times New Roman" w:hAnsi="Times New Roman" w:cs="Times New Roman"/>
        </w:rPr>
        <w:t>methanamine</w:t>
      </w:r>
      <w:proofErr w:type="spellEnd"/>
      <w:r w:rsidRPr="009817CF">
        <w:rPr>
          <w:rFonts w:ascii="Times New Roman" w:hAnsi="Times New Roman" w:cs="Times New Roman"/>
        </w:rPr>
        <w:t xml:space="preserve"> hydrochloride (</w:t>
      </w:r>
      <w:r w:rsidRPr="009817CF">
        <w:rPr>
          <w:rFonts w:ascii="Times New Roman" w:hAnsi="Times New Roman" w:cs="Times New Roman"/>
          <w:b/>
          <w:bCs/>
        </w:rPr>
        <w:t>19*HCl</w:t>
      </w:r>
      <w:r w:rsidRPr="009817CF">
        <w:rPr>
          <w:rFonts w:ascii="Times New Roman" w:hAnsi="Times New Roman" w:cs="Times New Roman"/>
        </w:rPr>
        <w:t>, 111 mg) in dichloromethane (1.0 ml). 4-Cyano-3-fluorobenzoic acid (60 mg, 0.36 mmol) was added, and the reaction was stirred for 2 h. Dichloromethane was added, and the mixture was washed with water and brine. The mixture was dried (Na</w:t>
      </w:r>
      <w:r w:rsidRPr="009817CF">
        <w:rPr>
          <w:rFonts w:ascii="Times New Roman" w:hAnsi="Times New Roman" w:cs="Times New Roman"/>
          <w:vertAlign w:val="subscript"/>
        </w:rPr>
        <w:t>2</w:t>
      </w:r>
      <w:r w:rsidRPr="009817CF">
        <w:rPr>
          <w:rFonts w:ascii="Times New Roman" w:hAnsi="Times New Roman" w:cs="Times New Roman"/>
        </w:rPr>
        <w:t>SO</w:t>
      </w:r>
      <w:r w:rsidRPr="009817CF">
        <w:rPr>
          <w:rFonts w:ascii="Times New Roman" w:hAnsi="Times New Roman" w:cs="Times New Roman"/>
          <w:vertAlign w:val="subscript"/>
        </w:rPr>
        <w:t>4</w:t>
      </w:r>
      <w:r w:rsidRPr="009817CF">
        <w:rPr>
          <w:rFonts w:ascii="Times New Roman" w:hAnsi="Times New Roman" w:cs="Times New Roman"/>
        </w:rPr>
        <w:t xml:space="preserve">) and concentrated under reduced pressure. The residue was purified by flash chromatography on silica (gradient cyclohexane/ethyl acetate 20:1 to cyclohexane/ethyl acetate 2:1) to give </w:t>
      </w:r>
      <w:r w:rsidRPr="009817CF">
        <w:rPr>
          <w:rFonts w:ascii="Times New Roman" w:hAnsi="Times New Roman" w:cs="Times New Roman"/>
          <w:b/>
          <w:bCs/>
        </w:rPr>
        <w:t>(–)-(</w:t>
      </w:r>
      <w:r w:rsidRPr="009817CF">
        <w:rPr>
          <w:rFonts w:ascii="Times New Roman" w:hAnsi="Times New Roman" w:cs="Times New Roman"/>
          <w:b/>
          <w:bCs/>
          <w:i/>
        </w:rPr>
        <w:t>R</w:t>
      </w:r>
      <w:r w:rsidRPr="009817CF">
        <w:rPr>
          <w:rFonts w:ascii="Times New Roman" w:hAnsi="Times New Roman" w:cs="Times New Roman"/>
          <w:b/>
          <w:bCs/>
        </w:rPr>
        <w:t>)-CYM52581</w:t>
      </w:r>
      <w:r w:rsidRPr="009817CF">
        <w:rPr>
          <w:rFonts w:ascii="Times New Roman" w:hAnsi="Times New Roman" w:cs="Times New Roman"/>
        </w:rPr>
        <w:t xml:space="preserve"> (</w:t>
      </w:r>
      <w:r w:rsidRPr="009817CF">
        <w:rPr>
          <w:rFonts w:ascii="Times New Roman" w:hAnsi="Times New Roman" w:cs="Times New Roman"/>
          <w:b/>
          <w:bCs/>
        </w:rPr>
        <w:t>(–)-(</w:t>
      </w:r>
      <w:r w:rsidRPr="009817CF">
        <w:rPr>
          <w:rFonts w:ascii="Times New Roman" w:hAnsi="Times New Roman" w:cs="Times New Roman"/>
          <w:b/>
          <w:bCs/>
          <w:i/>
          <w:iCs/>
        </w:rPr>
        <w:t>R</w:t>
      </w:r>
      <w:r w:rsidRPr="009817CF">
        <w:rPr>
          <w:rFonts w:ascii="Times New Roman" w:hAnsi="Times New Roman" w:cs="Times New Roman"/>
          <w:b/>
          <w:bCs/>
        </w:rPr>
        <w:t>)-6</w:t>
      </w:r>
      <w:r w:rsidRPr="009817CF">
        <w:rPr>
          <w:rFonts w:ascii="Times New Roman" w:hAnsi="Times New Roman" w:cs="Times New Roman"/>
        </w:rPr>
        <w:t>), 57 mg, 35%) as white solid.</w:t>
      </w:r>
    </w:p>
    <w:p w14:paraId="0A03C04F" w14:textId="77777777" w:rsidR="00C85976" w:rsidRPr="009817CF" w:rsidRDefault="00C85976" w:rsidP="00E4577B">
      <w:pPr>
        <w:spacing w:after="240"/>
        <w:jc w:val="both"/>
        <w:rPr>
          <w:rFonts w:ascii="Times New Roman" w:hAnsi="Times New Roman" w:cs="Times New Roman"/>
        </w:rPr>
      </w:pPr>
      <w:r w:rsidRPr="009817CF">
        <w:rPr>
          <w:rFonts w:ascii="Times New Roman" w:hAnsi="Times New Roman" w:cs="Times New Roman"/>
        </w:rPr>
        <w:t xml:space="preserve">Optical rotation: </w:t>
      </w:r>
      <m:oMath>
        <m:sSubSup>
          <m:sSubSupPr>
            <m:ctrlPr>
              <w:rPr>
                <w:rFonts w:ascii="Cambria Math" w:hAnsi="Cambria Math" w:cs="Times New Roman"/>
                <w:i/>
                <w:lang w:val="de-DE"/>
              </w:rPr>
            </m:ctrlPr>
          </m:sSubSupPr>
          <m:e>
            <m:d>
              <m:dPr>
                <m:begChr m:val="["/>
                <m:endChr m:val="]"/>
                <m:ctrlPr>
                  <w:rPr>
                    <w:rFonts w:ascii="Cambria Math" w:hAnsi="Cambria Math" w:cs="Times New Roman"/>
                    <w:i/>
                    <w:lang w:val="de-DE"/>
                  </w:rPr>
                </m:ctrlPr>
              </m:dPr>
              <m:e>
                <m:r>
                  <w:rPr>
                    <w:rFonts w:ascii="Cambria Math" w:hAnsi="Cambria Math" w:cs="Times New Roman"/>
                    <w:lang w:val="de-DE"/>
                  </w:rPr>
                  <m:t>α</m:t>
                </m:r>
              </m:e>
            </m:d>
          </m:e>
          <m:sub>
            <m:r>
              <w:rPr>
                <w:rFonts w:ascii="Cambria Math" w:hAnsi="Cambria Math" w:cs="Times New Roman"/>
              </w:rPr>
              <m:t>589</m:t>
            </m:r>
          </m:sub>
          <m:sup>
            <m:r>
              <w:rPr>
                <w:rFonts w:ascii="Cambria Math" w:hAnsi="Cambria Math" w:cs="Times New Roman"/>
              </w:rPr>
              <m:t>20</m:t>
            </m:r>
          </m:sup>
        </m:sSubSup>
      </m:oMath>
      <w:r w:rsidRPr="009817CF">
        <w:rPr>
          <w:rFonts w:ascii="Times New Roman" w:hAnsi="Times New Roman" w:cs="Times New Roman"/>
        </w:rPr>
        <w:t>= – 2.8 (c 1.00, DMSO)</w:t>
      </w:r>
    </w:p>
    <w:p w14:paraId="4CF54348" w14:textId="77777777" w:rsidR="00C85976" w:rsidRPr="00982933" w:rsidRDefault="00C85976" w:rsidP="00E4577B">
      <w:pPr>
        <w:spacing w:after="120"/>
        <w:jc w:val="both"/>
        <w:rPr>
          <w:rFonts w:ascii="Times New Roman" w:hAnsi="Times New Roman" w:cs="Times New Roman"/>
        </w:rPr>
      </w:pPr>
      <w:r w:rsidRPr="009817CF">
        <w:rPr>
          <w:rFonts w:ascii="Times New Roman" w:hAnsi="Times New Roman" w:cs="Times New Roman"/>
        </w:rPr>
        <w:t>S1P</w:t>
      </w:r>
      <w:r w:rsidRPr="009817CF">
        <w:rPr>
          <w:rFonts w:ascii="Times New Roman" w:hAnsi="Times New Roman" w:cs="Times New Roman"/>
          <w:vertAlign w:val="subscript"/>
        </w:rPr>
        <w:t>3</w:t>
      </w:r>
      <w:r w:rsidRPr="009817CF">
        <w:rPr>
          <w:rFonts w:ascii="Times New Roman" w:hAnsi="Times New Roman" w:cs="Times New Roman"/>
        </w:rPr>
        <w:t xml:space="preserve"> IC</w:t>
      </w:r>
      <w:r w:rsidRPr="009817CF">
        <w:rPr>
          <w:rFonts w:ascii="Times New Roman" w:hAnsi="Times New Roman" w:cs="Times New Roman"/>
          <w:vertAlign w:val="subscript"/>
        </w:rPr>
        <w:t>50</w:t>
      </w:r>
      <w:r w:rsidRPr="009817CF">
        <w:rPr>
          <w:rFonts w:ascii="Times New Roman" w:hAnsi="Times New Roman" w:cs="Times New Roman"/>
        </w:rPr>
        <w:t>: 6 nM</w:t>
      </w:r>
      <w:r w:rsidRPr="009817CF">
        <w:rPr>
          <w:rFonts w:ascii="Times New Roman" w:hAnsi="Times New Roman" w:cs="Times New Roman"/>
          <w:vertAlign w:val="superscript"/>
        </w:rPr>
        <w:fldChar w:fldCharType="begin"/>
      </w:r>
      <w:r w:rsidRPr="009817CF">
        <w:rPr>
          <w:rFonts w:ascii="Times New Roman" w:hAnsi="Times New Roman" w:cs="Times New Roman"/>
          <w:vertAlign w:val="superscript"/>
        </w:rPr>
        <w:instrText xml:space="preserve"> NOTEREF _Ref111535757 \h  \* MERGEFORMAT </w:instrText>
      </w:r>
      <w:r w:rsidRPr="009817CF">
        <w:rPr>
          <w:rFonts w:ascii="Times New Roman" w:hAnsi="Times New Roman" w:cs="Times New Roman"/>
          <w:vertAlign w:val="superscript"/>
        </w:rPr>
      </w:r>
      <w:r w:rsidRPr="009817CF">
        <w:rPr>
          <w:rFonts w:ascii="Times New Roman" w:hAnsi="Times New Roman" w:cs="Times New Roman"/>
          <w:vertAlign w:val="superscript"/>
        </w:rPr>
        <w:fldChar w:fldCharType="separate"/>
      </w:r>
      <w:r>
        <w:rPr>
          <w:rFonts w:ascii="Times New Roman" w:hAnsi="Times New Roman" w:cs="Times New Roman"/>
          <w:vertAlign w:val="superscript"/>
        </w:rPr>
        <w:t>3</w:t>
      </w:r>
      <w:r w:rsidRPr="009817CF">
        <w:rPr>
          <w:rFonts w:ascii="Times New Roman" w:hAnsi="Times New Roman" w:cs="Times New Roman"/>
          <w:vertAlign w:val="superscript"/>
        </w:rPr>
        <w:fldChar w:fldCharType="end"/>
      </w:r>
    </w:p>
    <w:bookmarkEnd w:id="0"/>
    <w:p w14:paraId="055D8671" w14:textId="77777777" w:rsidR="00C85976" w:rsidRPr="009817CF" w:rsidRDefault="00C85976" w:rsidP="00E4577B">
      <w:pPr>
        <w:spacing w:line="480" w:lineRule="auto"/>
        <w:jc w:val="both"/>
        <w:rPr>
          <w:rFonts w:ascii="Times New Roman" w:hAnsi="Times New Roman" w:cs="Times New Roman"/>
          <w:b/>
          <w:bCs/>
        </w:rPr>
      </w:pPr>
    </w:p>
    <w:p w14:paraId="40C23F86" w14:textId="77777777" w:rsidR="007139B3" w:rsidRPr="00C85976" w:rsidRDefault="007139B3" w:rsidP="000F29F5">
      <w:pPr>
        <w:ind w:firstLine="480"/>
      </w:pPr>
    </w:p>
    <w:sectPr w:rsidR="007139B3" w:rsidRPr="00C85976">
      <w:headerReference w:type="even" r:id="rId45"/>
      <w:headerReference w:type="default" r:id="rId46"/>
      <w:footerReference w:type="even" r:id="rId47"/>
      <w:footerReference w:type="default" r:id="rId48"/>
      <w:headerReference w:type="first" r:id="rId49"/>
      <w:footerReference w:type="first" r:id="rId5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F7F65" w14:textId="77777777" w:rsidR="00477A2A" w:rsidRDefault="00477A2A" w:rsidP="00C85976">
      <w:r>
        <w:separator/>
      </w:r>
    </w:p>
  </w:endnote>
  <w:endnote w:type="continuationSeparator" w:id="0">
    <w:p w14:paraId="66B34CA3" w14:textId="77777777" w:rsidR="00477A2A" w:rsidRDefault="00477A2A" w:rsidP="00C85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ourier">
    <w:panose1 w:val="00000000000000000000"/>
    <w:charset w:val="00"/>
    <w:family w:val="modern"/>
    <w:pitch w:val="fixed"/>
    <w:sig w:usb0="00000003" w:usb1="00000000" w:usb2="00000000" w:usb3="00000000" w:csb0="00000001" w:csb1="00000000"/>
  </w:font>
  <w:font w:name="TimesNewRomanPSMT">
    <w:altName w:val="Times New Roman"/>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F186" w14:textId="77777777" w:rsidR="00FE4BFE" w:rsidRDefault="00FE4B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CB4C" w14:textId="77777777" w:rsidR="00FE4BFE" w:rsidRDefault="00FE4B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1D4F" w14:textId="77777777" w:rsidR="00FE4BFE" w:rsidRDefault="00FE4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B5F0C" w14:textId="77777777" w:rsidR="00477A2A" w:rsidRDefault="00477A2A" w:rsidP="00C85976">
      <w:r>
        <w:separator/>
      </w:r>
    </w:p>
  </w:footnote>
  <w:footnote w:type="continuationSeparator" w:id="0">
    <w:p w14:paraId="22DB3A2B" w14:textId="77777777" w:rsidR="00477A2A" w:rsidRDefault="00477A2A" w:rsidP="00C85976">
      <w:r>
        <w:continuationSeparator/>
      </w:r>
    </w:p>
  </w:footnote>
  <w:footnote w:id="1">
    <w:p w14:paraId="7822FDEA" w14:textId="77777777" w:rsidR="00C85976" w:rsidRPr="00DE4680" w:rsidRDefault="00C85976" w:rsidP="00C85976">
      <w:pPr>
        <w:pStyle w:val="FootnoteText"/>
      </w:pPr>
      <w:r w:rsidRPr="00206FF7">
        <w:rPr>
          <w:rStyle w:val="FootnoteReference"/>
          <w:rFonts w:ascii="Times New Roman" w:hAnsi="Times New Roman" w:cs="Times New Roman"/>
        </w:rPr>
        <w:footnoteRef/>
      </w:r>
      <w:r w:rsidRPr="00206FF7">
        <w:rPr>
          <w:rFonts w:ascii="Times New Roman" w:hAnsi="Times New Roman" w:cs="Times New Roman"/>
        </w:rPr>
        <w:t xml:space="preserve"> Jo, E. et al. Novel selective allosteric and bitopic ligands for the S1P(3) receptor. </w:t>
      </w:r>
      <w:r w:rsidRPr="00DE4680">
        <w:rPr>
          <w:rFonts w:ascii="Times New Roman" w:hAnsi="Times New Roman" w:cs="Times New Roman"/>
          <w:i/>
          <w:iCs/>
        </w:rPr>
        <w:t>ACS Chem Biol</w:t>
      </w:r>
      <w:r w:rsidRPr="00DE4680">
        <w:rPr>
          <w:rFonts w:ascii="Times New Roman" w:hAnsi="Times New Roman" w:cs="Times New Roman"/>
        </w:rPr>
        <w:t xml:space="preserve"> </w:t>
      </w:r>
      <w:r w:rsidRPr="00DE4680">
        <w:rPr>
          <w:rFonts w:ascii="Times New Roman" w:hAnsi="Times New Roman" w:cs="Times New Roman"/>
          <w:b/>
          <w:bCs/>
        </w:rPr>
        <w:t>7</w:t>
      </w:r>
      <w:r w:rsidRPr="00DE4680">
        <w:rPr>
          <w:rFonts w:ascii="Times New Roman" w:hAnsi="Times New Roman" w:cs="Times New Roman"/>
        </w:rPr>
        <w:t>, 1975-1983 (2012).</w:t>
      </w:r>
    </w:p>
  </w:footnote>
  <w:footnote w:id="2">
    <w:p w14:paraId="7173F543" w14:textId="77777777" w:rsidR="00C85976" w:rsidRPr="00DE4680" w:rsidRDefault="00C85976" w:rsidP="00C85976">
      <w:pPr>
        <w:pStyle w:val="FootnoteText"/>
        <w:rPr>
          <w:rFonts w:ascii="Times New Roman" w:hAnsi="Times New Roman" w:cs="Times New Roman"/>
        </w:rPr>
      </w:pPr>
      <w:r w:rsidRPr="00254828">
        <w:rPr>
          <w:rStyle w:val="FootnoteReference"/>
          <w:rFonts w:ascii="Times New Roman" w:hAnsi="Times New Roman" w:cs="Times New Roman"/>
        </w:rPr>
        <w:footnoteRef/>
      </w:r>
      <w:r w:rsidRPr="00D06F1E">
        <w:rPr>
          <w:rFonts w:ascii="Times New Roman" w:hAnsi="Times New Roman" w:cs="Times New Roman"/>
        </w:rPr>
        <w:t xml:space="preserve"> Kohno, Y., Tanaka, K., Kuriyama, K., Hori, W., Aminophosphonic Acid Derivatives, Addition Salts thereof</w:t>
      </w:r>
      <w:r>
        <w:rPr>
          <w:rFonts w:ascii="Times New Roman" w:hAnsi="Times New Roman" w:cs="Times New Roman"/>
        </w:rPr>
        <w:t xml:space="preserve"> and S1P Receptor Modulators, WO 2004/074297, 2004</w:t>
      </w:r>
    </w:p>
  </w:footnote>
  <w:footnote w:id="3">
    <w:p w14:paraId="089503E7" w14:textId="77777777" w:rsidR="00C85976" w:rsidRPr="00EF3DB1" w:rsidRDefault="00C85976" w:rsidP="00C85976">
      <w:r w:rsidRPr="00EF3DB1">
        <w:rPr>
          <w:rStyle w:val="FootnoteReference"/>
          <w:rFonts w:ascii="Times New Roman" w:hAnsi="Times New Roman" w:cs="Times New Roman"/>
        </w:rPr>
        <w:footnoteRef/>
      </w:r>
      <w:r w:rsidRPr="00EF3DB1">
        <w:rPr>
          <w:rFonts w:ascii="Times New Roman" w:hAnsi="Times New Roman" w:cs="Times New Roman"/>
        </w:rPr>
        <w:t xml:space="preserve"> Potencies of S1P3 inhibitors were determined in CHO-K1 cells stably expressing the human S1P3 receptor via detection of intracellular cAMP content. Inhibition of S1P-stimulated cAMP decrease was measured using Cisbio HTRF technology. </w:t>
      </w:r>
    </w:p>
  </w:footnote>
  <w:footnote w:id="4">
    <w:p w14:paraId="57C3726F" w14:textId="77777777" w:rsidR="00C85976" w:rsidRPr="00E231D2" w:rsidRDefault="00C85976" w:rsidP="00C85976">
      <w:pPr>
        <w:pStyle w:val="FootnoteText"/>
        <w:rPr>
          <w:rFonts w:ascii="Times New Roman" w:hAnsi="Times New Roman" w:cs="Times New Roman"/>
          <w:sz w:val="24"/>
          <w:szCs w:val="24"/>
        </w:rPr>
      </w:pPr>
      <w:r w:rsidRPr="003D3781">
        <w:rPr>
          <w:rStyle w:val="FootnoteReference"/>
          <w:rFonts w:ascii="Times New Roman" w:hAnsi="Times New Roman" w:cs="Times New Roman"/>
          <w:sz w:val="24"/>
          <w:szCs w:val="24"/>
        </w:rPr>
        <w:footnoteRef/>
      </w:r>
      <w:r w:rsidRPr="00E231D2">
        <w:rPr>
          <w:rFonts w:ascii="Times New Roman" w:hAnsi="Times New Roman" w:cs="Times New Roman"/>
          <w:sz w:val="24"/>
          <w:szCs w:val="24"/>
        </w:rPr>
        <w:t xml:space="preserve"> </w:t>
      </w:r>
      <w:r w:rsidRPr="00842ED1">
        <w:rPr>
          <w:rFonts w:ascii="Times New Roman" w:hAnsi="Times New Roman" w:cs="Times New Roman"/>
          <w:sz w:val="21"/>
          <w:szCs w:val="21"/>
        </w:rPr>
        <w:t>Nguyen, P. X., Heidelbaugh, T. M., Chow, K., Garst, M. E, Selective Sphingosine-1-phosphate Receptor Antagonists, WO2011/019681, 2011.</w:t>
      </w:r>
    </w:p>
  </w:footnote>
  <w:footnote w:id="5">
    <w:p w14:paraId="0009EB0A" w14:textId="77777777" w:rsidR="00C85976" w:rsidRPr="00FE4127" w:rsidRDefault="00C85976" w:rsidP="00C85976">
      <w:pPr>
        <w:pStyle w:val="FootnoteText"/>
        <w:rPr>
          <w:rFonts w:ascii="Times New Roman" w:hAnsi="Times New Roman" w:cs="Times New Roman"/>
        </w:rPr>
      </w:pPr>
      <w:r w:rsidRPr="00FE4127">
        <w:rPr>
          <w:rStyle w:val="FootnoteReference"/>
          <w:rFonts w:ascii="Times New Roman" w:hAnsi="Times New Roman" w:cs="Times New Roman"/>
        </w:rPr>
        <w:footnoteRef/>
      </w:r>
      <w:r w:rsidRPr="00FE4127">
        <w:rPr>
          <w:rFonts w:ascii="Times New Roman" w:hAnsi="Times New Roman" w:cs="Times New Roman"/>
        </w:rPr>
        <w:t xml:space="preserve"> Roberts, E., Rosen, H., Urbano, M., Guerrereo, M., Sphingosine-1-phosphate Receptor Modulators for Treatment of Cardiopulmonary Disorders, WO 2016/053855,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369FD" w14:textId="77777777" w:rsidR="00FE4BFE" w:rsidRDefault="00FE4B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4C486" w14:textId="77777777" w:rsidR="00FE4BFE" w:rsidRDefault="00FE4B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0529" w14:textId="77777777" w:rsidR="00FE4BFE" w:rsidRDefault="00FE4B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1263E"/>
    <w:multiLevelType w:val="hybridMultilevel"/>
    <w:tmpl w:val="73561A08"/>
    <w:lvl w:ilvl="0" w:tplc="598A5724">
      <w:start w:val="18"/>
      <w:numFmt w:val="bullet"/>
      <w:lvlText w:val=""/>
      <w:lvlJc w:val="left"/>
      <w:pPr>
        <w:ind w:left="840" w:hanging="360"/>
      </w:pPr>
      <w:rPr>
        <w:rFonts w:ascii="Wingdings" w:eastAsia="PMingLiU" w:hAnsi="Wingdings" w:cs="Times New Roman" w:hint="default"/>
      </w:rPr>
    </w:lvl>
    <w:lvl w:ilvl="1" w:tplc="04070003" w:tentative="1">
      <w:start w:val="1"/>
      <w:numFmt w:val="bullet"/>
      <w:lvlText w:val="o"/>
      <w:lvlJc w:val="left"/>
      <w:pPr>
        <w:ind w:left="1560" w:hanging="360"/>
      </w:pPr>
      <w:rPr>
        <w:rFonts w:ascii="Courier New" w:hAnsi="Courier New" w:cs="Courier New" w:hint="default"/>
      </w:rPr>
    </w:lvl>
    <w:lvl w:ilvl="2" w:tplc="04070005" w:tentative="1">
      <w:start w:val="1"/>
      <w:numFmt w:val="bullet"/>
      <w:lvlText w:val=""/>
      <w:lvlJc w:val="left"/>
      <w:pPr>
        <w:ind w:left="2280" w:hanging="360"/>
      </w:pPr>
      <w:rPr>
        <w:rFonts w:ascii="Wingdings" w:hAnsi="Wingdings" w:hint="default"/>
      </w:rPr>
    </w:lvl>
    <w:lvl w:ilvl="3" w:tplc="04070001" w:tentative="1">
      <w:start w:val="1"/>
      <w:numFmt w:val="bullet"/>
      <w:lvlText w:val=""/>
      <w:lvlJc w:val="left"/>
      <w:pPr>
        <w:ind w:left="3000" w:hanging="360"/>
      </w:pPr>
      <w:rPr>
        <w:rFonts w:ascii="Symbol" w:hAnsi="Symbol" w:hint="default"/>
      </w:rPr>
    </w:lvl>
    <w:lvl w:ilvl="4" w:tplc="04070003" w:tentative="1">
      <w:start w:val="1"/>
      <w:numFmt w:val="bullet"/>
      <w:lvlText w:val="o"/>
      <w:lvlJc w:val="left"/>
      <w:pPr>
        <w:ind w:left="3720" w:hanging="360"/>
      </w:pPr>
      <w:rPr>
        <w:rFonts w:ascii="Courier New" w:hAnsi="Courier New" w:cs="Courier New" w:hint="default"/>
      </w:rPr>
    </w:lvl>
    <w:lvl w:ilvl="5" w:tplc="04070005" w:tentative="1">
      <w:start w:val="1"/>
      <w:numFmt w:val="bullet"/>
      <w:lvlText w:val=""/>
      <w:lvlJc w:val="left"/>
      <w:pPr>
        <w:ind w:left="4440" w:hanging="360"/>
      </w:pPr>
      <w:rPr>
        <w:rFonts w:ascii="Wingdings" w:hAnsi="Wingdings" w:hint="default"/>
      </w:rPr>
    </w:lvl>
    <w:lvl w:ilvl="6" w:tplc="04070001" w:tentative="1">
      <w:start w:val="1"/>
      <w:numFmt w:val="bullet"/>
      <w:lvlText w:val=""/>
      <w:lvlJc w:val="left"/>
      <w:pPr>
        <w:ind w:left="5160" w:hanging="360"/>
      </w:pPr>
      <w:rPr>
        <w:rFonts w:ascii="Symbol" w:hAnsi="Symbol" w:hint="default"/>
      </w:rPr>
    </w:lvl>
    <w:lvl w:ilvl="7" w:tplc="04070003" w:tentative="1">
      <w:start w:val="1"/>
      <w:numFmt w:val="bullet"/>
      <w:lvlText w:val="o"/>
      <w:lvlJc w:val="left"/>
      <w:pPr>
        <w:ind w:left="5880" w:hanging="360"/>
      </w:pPr>
      <w:rPr>
        <w:rFonts w:ascii="Courier New" w:hAnsi="Courier New" w:cs="Courier New" w:hint="default"/>
      </w:rPr>
    </w:lvl>
    <w:lvl w:ilvl="8" w:tplc="04070005" w:tentative="1">
      <w:start w:val="1"/>
      <w:numFmt w:val="bullet"/>
      <w:lvlText w:val=""/>
      <w:lvlJc w:val="left"/>
      <w:pPr>
        <w:ind w:left="6600" w:hanging="360"/>
      </w:pPr>
      <w:rPr>
        <w:rFonts w:ascii="Wingdings" w:hAnsi="Wingdings" w:hint="default"/>
      </w:rPr>
    </w:lvl>
  </w:abstractNum>
  <w:abstractNum w:abstractNumId="1" w15:restartNumberingAfterBreak="0">
    <w:nsid w:val="0FE622D2"/>
    <w:multiLevelType w:val="multilevel"/>
    <w:tmpl w:val="3622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214957"/>
    <w:multiLevelType w:val="multilevel"/>
    <w:tmpl w:val="BAFA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9B737C"/>
    <w:multiLevelType w:val="hybridMultilevel"/>
    <w:tmpl w:val="F162FF20"/>
    <w:lvl w:ilvl="0" w:tplc="1E2CEB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131389805">
    <w:abstractNumId w:val="3"/>
  </w:num>
  <w:num w:numId="2" w16cid:durableId="418406232">
    <w:abstractNumId w:val="2"/>
  </w:num>
  <w:num w:numId="3" w16cid:durableId="965768883">
    <w:abstractNumId w:val="1"/>
  </w:num>
  <w:num w:numId="4" w16cid:durableId="584843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MHRA (Author-Dat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dxrz9zf1s9rvme5v5fpffroxsavds09xfzv&quot;&gt;My EndNote Library&lt;record-ids&gt;&lt;item&gt;42&lt;/item&gt;&lt;item&gt;784&lt;/item&gt;&lt;item&gt;786&lt;/item&gt;&lt;item&gt;787&lt;/item&gt;&lt;item&gt;940&lt;/item&gt;&lt;/record-ids&gt;&lt;/item&gt;&lt;/Libraries&gt;"/>
  </w:docVars>
  <w:rsids>
    <w:rsidRoot w:val="000F29F5"/>
    <w:rsid w:val="00072882"/>
    <w:rsid w:val="000856A7"/>
    <w:rsid w:val="000E75E6"/>
    <w:rsid w:val="000F29F5"/>
    <w:rsid w:val="0024265D"/>
    <w:rsid w:val="00245AB8"/>
    <w:rsid w:val="002E2C33"/>
    <w:rsid w:val="0034453C"/>
    <w:rsid w:val="003621D1"/>
    <w:rsid w:val="00373A83"/>
    <w:rsid w:val="003867F9"/>
    <w:rsid w:val="003A4221"/>
    <w:rsid w:val="003D63CB"/>
    <w:rsid w:val="00445AD7"/>
    <w:rsid w:val="00452B11"/>
    <w:rsid w:val="004745FA"/>
    <w:rsid w:val="00477A2A"/>
    <w:rsid w:val="00494CB2"/>
    <w:rsid w:val="004B4BEF"/>
    <w:rsid w:val="004D79D0"/>
    <w:rsid w:val="00525B80"/>
    <w:rsid w:val="006230FA"/>
    <w:rsid w:val="00671F20"/>
    <w:rsid w:val="0069569E"/>
    <w:rsid w:val="006A276E"/>
    <w:rsid w:val="006C4C16"/>
    <w:rsid w:val="00701A5E"/>
    <w:rsid w:val="007139B3"/>
    <w:rsid w:val="007314E3"/>
    <w:rsid w:val="00747D74"/>
    <w:rsid w:val="00747E5E"/>
    <w:rsid w:val="00770EC0"/>
    <w:rsid w:val="007B7DFA"/>
    <w:rsid w:val="00810C3C"/>
    <w:rsid w:val="00825685"/>
    <w:rsid w:val="008275BC"/>
    <w:rsid w:val="00852C44"/>
    <w:rsid w:val="00914CAB"/>
    <w:rsid w:val="0094461F"/>
    <w:rsid w:val="009A0D09"/>
    <w:rsid w:val="00A55068"/>
    <w:rsid w:val="00A94909"/>
    <w:rsid w:val="00AA2ADE"/>
    <w:rsid w:val="00AB737E"/>
    <w:rsid w:val="00B10120"/>
    <w:rsid w:val="00B92C08"/>
    <w:rsid w:val="00BB6FDE"/>
    <w:rsid w:val="00C240CD"/>
    <w:rsid w:val="00C85976"/>
    <w:rsid w:val="00CD3C7B"/>
    <w:rsid w:val="00D14201"/>
    <w:rsid w:val="00D74960"/>
    <w:rsid w:val="00DB0079"/>
    <w:rsid w:val="00E220FA"/>
    <w:rsid w:val="00E30649"/>
    <w:rsid w:val="00E331FF"/>
    <w:rsid w:val="00E4577B"/>
    <w:rsid w:val="00E96C3B"/>
    <w:rsid w:val="00F46A58"/>
    <w:rsid w:val="00F76ABA"/>
    <w:rsid w:val="00F80FE3"/>
    <w:rsid w:val="00FE4B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8718E8"/>
  <w14:discardImageEditingData/>
  <w14:defaultImageDpi w14:val="32767"/>
  <w15:chartTrackingRefBased/>
  <w15:docId w15:val="{4E542537-3895-47F3-8CF3-E6B82B120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ind w:firstLineChars="200" w:firstLine="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9F5"/>
    <w:pPr>
      <w:ind w:firstLineChars="0" w:firstLine="0"/>
      <w:jc w:val="left"/>
    </w:pPr>
    <w:rPr>
      <w:kern w:val="0"/>
      <w:lang w:val="en-US"/>
      <w14:ligatures w14:val="none"/>
    </w:rPr>
  </w:style>
  <w:style w:type="paragraph" w:styleId="Heading1">
    <w:name w:val="heading 1"/>
    <w:basedOn w:val="Normal"/>
    <w:next w:val="Normal"/>
    <w:link w:val="Heading1Char"/>
    <w:uiPriority w:val="9"/>
    <w:qFormat/>
    <w:rsid w:val="000F29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29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29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29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29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29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9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9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9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9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29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29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29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29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2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9F5"/>
    <w:rPr>
      <w:rFonts w:eastAsiaTheme="majorEastAsia" w:cstheme="majorBidi"/>
      <w:color w:val="272727" w:themeColor="text1" w:themeTint="D8"/>
    </w:rPr>
  </w:style>
  <w:style w:type="paragraph" w:styleId="Title">
    <w:name w:val="Title"/>
    <w:basedOn w:val="Normal"/>
    <w:next w:val="Normal"/>
    <w:link w:val="TitleChar"/>
    <w:uiPriority w:val="10"/>
    <w:qFormat/>
    <w:rsid w:val="000F29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9F5"/>
    <w:pPr>
      <w:numPr>
        <w:ilvl w:val="1"/>
      </w:numPr>
      <w:spacing w:after="160"/>
      <w:ind w:firstLineChars="200" w:firstLine="20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9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29F5"/>
    <w:rPr>
      <w:i/>
      <w:iCs/>
      <w:color w:val="404040" w:themeColor="text1" w:themeTint="BF"/>
    </w:rPr>
  </w:style>
  <w:style w:type="paragraph" w:styleId="ListParagraph">
    <w:name w:val="List Paragraph"/>
    <w:basedOn w:val="Normal"/>
    <w:uiPriority w:val="34"/>
    <w:qFormat/>
    <w:rsid w:val="000F29F5"/>
    <w:pPr>
      <w:ind w:left="720"/>
      <w:contextualSpacing/>
    </w:pPr>
  </w:style>
  <w:style w:type="character" w:styleId="IntenseEmphasis">
    <w:name w:val="Intense Emphasis"/>
    <w:basedOn w:val="DefaultParagraphFont"/>
    <w:uiPriority w:val="21"/>
    <w:qFormat/>
    <w:rsid w:val="000F29F5"/>
    <w:rPr>
      <w:i/>
      <w:iCs/>
      <w:color w:val="2F5496" w:themeColor="accent1" w:themeShade="BF"/>
    </w:rPr>
  </w:style>
  <w:style w:type="paragraph" w:styleId="IntenseQuote">
    <w:name w:val="Intense Quote"/>
    <w:basedOn w:val="Normal"/>
    <w:next w:val="Normal"/>
    <w:link w:val="IntenseQuoteChar"/>
    <w:uiPriority w:val="30"/>
    <w:qFormat/>
    <w:rsid w:val="000F29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29F5"/>
    <w:rPr>
      <w:i/>
      <w:iCs/>
      <w:color w:val="2F5496" w:themeColor="accent1" w:themeShade="BF"/>
    </w:rPr>
  </w:style>
  <w:style w:type="character" w:styleId="IntenseReference">
    <w:name w:val="Intense Reference"/>
    <w:basedOn w:val="DefaultParagraphFont"/>
    <w:uiPriority w:val="32"/>
    <w:qFormat/>
    <w:rsid w:val="000F29F5"/>
    <w:rPr>
      <w:b/>
      <w:bCs/>
      <w:smallCaps/>
      <w:color w:val="2F5496" w:themeColor="accent1" w:themeShade="BF"/>
      <w:spacing w:val="5"/>
    </w:rPr>
  </w:style>
  <w:style w:type="paragraph" w:customStyle="1" w:styleId="EndNoteBibliography">
    <w:name w:val="EndNote Bibliography"/>
    <w:basedOn w:val="Normal"/>
    <w:link w:val="EndNoteBibliography0"/>
    <w:rsid w:val="000F29F5"/>
    <w:pPr>
      <w:widowControl w:val="0"/>
      <w:jc w:val="both"/>
    </w:pPr>
    <w:rPr>
      <w:rFonts w:ascii="Calibri" w:eastAsia="DengXian" w:hAnsi="Calibri" w:cs="Calibri"/>
      <w:noProof/>
      <w:kern w:val="2"/>
      <w:szCs w:val="22"/>
    </w:rPr>
  </w:style>
  <w:style w:type="character" w:customStyle="1" w:styleId="EndNoteBibliography0">
    <w:name w:val="EndNote Bibliography 字符"/>
    <w:basedOn w:val="DefaultParagraphFont"/>
    <w:link w:val="EndNoteBibliography"/>
    <w:rsid w:val="000F29F5"/>
    <w:rPr>
      <w:rFonts w:ascii="Calibri" w:eastAsia="DengXian" w:hAnsi="Calibri" w:cs="Calibri"/>
      <w:noProof/>
      <w:szCs w:val="22"/>
      <w:lang w:val="en-US"/>
      <w14:ligatures w14:val="none"/>
    </w:rPr>
  </w:style>
  <w:style w:type="paragraph" w:customStyle="1" w:styleId="EndNoteBibliographyTitle">
    <w:name w:val="EndNote Bibliography Title"/>
    <w:basedOn w:val="Normal"/>
    <w:link w:val="EndNoteBibliographyTitle0"/>
    <w:rsid w:val="00C85976"/>
    <w:pPr>
      <w:jc w:val="center"/>
    </w:pPr>
    <w:rPr>
      <w:rFonts w:ascii="Calibri" w:hAnsi="Calibri" w:cs="Calibri"/>
      <w:noProof/>
    </w:rPr>
  </w:style>
  <w:style w:type="character" w:customStyle="1" w:styleId="EndNoteBibliographyTitle0">
    <w:name w:val="EndNote Bibliography Title 字符"/>
    <w:basedOn w:val="DefaultParagraphFont"/>
    <w:link w:val="EndNoteBibliographyTitle"/>
    <w:rsid w:val="00C85976"/>
    <w:rPr>
      <w:rFonts w:ascii="Calibri" w:hAnsi="Calibri" w:cs="Calibri"/>
      <w:noProof/>
      <w:kern w:val="0"/>
      <w:lang w:val="en-US"/>
      <w14:ligatures w14:val="none"/>
    </w:rPr>
  </w:style>
  <w:style w:type="paragraph" w:styleId="Revision">
    <w:name w:val="Revision"/>
    <w:hidden/>
    <w:uiPriority w:val="99"/>
    <w:semiHidden/>
    <w:rsid w:val="00C85976"/>
    <w:pPr>
      <w:ind w:firstLineChars="0" w:firstLine="0"/>
      <w:jc w:val="left"/>
    </w:pPr>
    <w:rPr>
      <w:kern w:val="0"/>
      <w:lang w:val="en-US"/>
      <w14:ligatures w14:val="none"/>
    </w:rPr>
  </w:style>
  <w:style w:type="character" w:styleId="Hyperlink">
    <w:name w:val="Hyperlink"/>
    <w:basedOn w:val="DefaultParagraphFont"/>
    <w:uiPriority w:val="99"/>
    <w:unhideWhenUsed/>
    <w:rsid w:val="00C85976"/>
    <w:rPr>
      <w:color w:val="0563C1" w:themeColor="hyperlink"/>
      <w:u w:val="single"/>
    </w:rPr>
  </w:style>
  <w:style w:type="character" w:styleId="CommentReference">
    <w:name w:val="annotation reference"/>
    <w:basedOn w:val="DefaultParagraphFont"/>
    <w:uiPriority w:val="99"/>
    <w:semiHidden/>
    <w:unhideWhenUsed/>
    <w:rsid w:val="00C85976"/>
    <w:rPr>
      <w:sz w:val="21"/>
      <w:szCs w:val="21"/>
    </w:rPr>
  </w:style>
  <w:style w:type="paragraph" w:styleId="CommentText">
    <w:name w:val="annotation text"/>
    <w:basedOn w:val="Normal"/>
    <w:link w:val="CommentTextChar"/>
    <w:uiPriority w:val="99"/>
    <w:unhideWhenUsed/>
    <w:rsid w:val="00C85976"/>
    <w:pPr>
      <w:widowControl w:val="0"/>
    </w:pPr>
    <w:rPr>
      <w:kern w:val="2"/>
      <w:sz w:val="21"/>
      <w:szCs w:val="22"/>
    </w:rPr>
  </w:style>
  <w:style w:type="character" w:customStyle="1" w:styleId="CommentTextChar">
    <w:name w:val="Comment Text Char"/>
    <w:basedOn w:val="DefaultParagraphFont"/>
    <w:link w:val="CommentText"/>
    <w:uiPriority w:val="99"/>
    <w:rsid w:val="00C85976"/>
    <w:rPr>
      <w:sz w:val="21"/>
      <w:szCs w:val="22"/>
      <w:lang w:val="en-US"/>
      <w14:ligatures w14:val="none"/>
    </w:rPr>
  </w:style>
  <w:style w:type="character" w:styleId="LineNumber">
    <w:name w:val="line number"/>
    <w:basedOn w:val="DefaultParagraphFont"/>
    <w:uiPriority w:val="99"/>
    <w:semiHidden/>
    <w:unhideWhenUsed/>
    <w:rsid w:val="00C85976"/>
  </w:style>
  <w:style w:type="paragraph" w:styleId="Header">
    <w:name w:val="header"/>
    <w:basedOn w:val="Normal"/>
    <w:link w:val="HeaderChar"/>
    <w:uiPriority w:val="99"/>
    <w:unhideWhenUsed/>
    <w:rsid w:val="00C85976"/>
    <w:pPr>
      <w:widowControl w:val="0"/>
      <w:pBdr>
        <w:bottom w:val="single" w:sz="6" w:space="1" w:color="auto"/>
      </w:pBdr>
      <w:tabs>
        <w:tab w:val="center" w:pos="4153"/>
        <w:tab w:val="right" w:pos="8306"/>
      </w:tabs>
      <w:snapToGrid w:val="0"/>
      <w:jc w:val="center"/>
    </w:pPr>
    <w:rPr>
      <w:kern w:val="2"/>
      <w:sz w:val="18"/>
      <w:szCs w:val="18"/>
    </w:rPr>
  </w:style>
  <w:style w:type="character" w:customStyle="1" w:styleId="HeaderChar">
    <w:name w:val="Header Char"/>
    <w:basedOn w:val="DefaultParagraphFont"/>
    <w:link w:val="Header"/>
    <w:uiPriority w:val="99"/>
    <w:rsid w:val="00C85976"/>
    <w:rPr>
      <w:sz w:val="18"/>
      <w:szCs w:val="18"/>
      <w:lang w:val="en-US"/>
      <w14:ligatures w14:val="none"/>
    </w:rPr>
  </w:style>
  <w:style w:type="paragraph" w:styleId="Footer">
    <w:name w:val="footer"/>
    <w:basedOn w:val="Normal"/>
    <w:link w:val="FooterChar"/>
    <w:uiPriority w:val="99"/>
    <w:unhideWhenUsed/>
    <w:rsid w:val="00C85976"/>
    <w:pPr>
      <w:widowControl w:val="0"/>
      <w:tabs>
        <w:tab w:val="center" w:pos="4153"/>
        <w:tab w:val="right" w:pos="8306"/>
      </w:tabs>
      <w:snapToGrid w:val="0"/>
    </w:pPr>
    <w:rPr>
      <w:kern w:val="2"/>
      <w:sz w:val="18"/>
      <w:szCs w:val="18"/>
    </w:rPr>
  </w:style>
  <w:style w:type="character" w:customStyle="1" w:styleId="FooterChar">
    <w:name w:val="Footer Char"/>
    <w:basedOn w:val="DefaultParagraphFont"/>
    <w:link w:val="Footer"/>
    <w:uiPriority w:val="99"/>
    <w:rsid w:val="00C85976"/>
    <w:rPr>
      <w:sz w:val="18"/>
      <w:szCs w:val="18"/>
      <w:lang w:val="en-US"/>
      <w14:ligatures w14:val="none"/>
    </w:rPr>
  </w:style>
  <w:style w:type="paragraph" w:styleId="CommentSubject">
    <w:name w:val="annotation subject"/>
    <w:basedOn w:val="CommentText"/>
    <w:next w:val="CommentText"/>
    <w:link w:val="CommentSubjectChar"/>
    <w:uiPriority w:val="99"/>
    <w:semiHidden/>
    <w:unhideWhenUsed/>
    <w:rsid w:val="00C85976"/>
    <w:rPr>
      <w:b/>
      <w:bCs/>
    </w:rPr>
  </w:style>
  <w:style w:type="character" w:customStyle="1" w:styleId="CommentSubjectChar">
    <w:name w:val="Comment Subject Char"/>
    <w:basedOn w:val="CommentTextChar"/>
    <w:link w:val="CommentSubject"/>
    <w:uiPriority w:val="99"/>
    <w:semiHidden/>
    <w:rsid w:val="00C85976"/>
    <w:rPr>
      <w:b/>
      <w:bCs/>
      <w:sz w:val="21"/>
      <w:szCs w:val="22"/>
      <w:lang w:val="en-US"/>
      <w14:ligatures w14:val="none"/>
    </w:rPr>
  </w:style>
  <w:style w:type="table" w:styleId="TableGrid">
    <w:name w:val="Table Grid"/>
    <w:basedOn w:val="TableNormal"/>
    <w:uiPriority w:val="39"/>
    <w:rsid w:val="00C85976"/>
    <w:pPr>
      <w:ind w:firstLineChars="0" w:firstLine="0"/>
      <w:jc w:val="left"/>
    </w:pPr>
    <w:rPr>
      <w:sz w:val="21"/>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5976"/>
    <w:pPr>
      <w:widowControl w:val="0"/>
      <w:jc w:val="both"/>
    </w:pPr>
    <w:rPr>
      <w:kern w:val="2"/>
      <w:sz w:val="18"/>
      <w:szCs w:val="18"/>
    </w:rPr>
  </w:style>
  <w:style w:type="character" w:customStyle="1" w:styleId="BalloonTextChar">
    <w:name w:val="Balloon Text Char"/>
    <w:basedOn w:val="DefaultParagraphFont"/>
    <w:link w:val="BalloonText"/>
    <w:uiPriority w:val="99"/>
    <w:semiHidden/>
    <w:rsid w:val="00C85976"/>
    <w:rPr>
      <w:sz w:val="18"/>
      <w:szCs w:val="18"/>
      <w:lang w:val="en-US"/>
      <w14:ligatures w14:val="none"/>
    </w:rPr>
  </w:style>
  <w:style w:type="character" w:styleId="UnresolvedMention">
    <w:name w:val="Unresolved Mention"/>
    <w:basedOn w:val="DefaultParagraphFont"/>
    <w:uiPriority w:val="99"/>
    <w:semiHidden/>
    <w:unhideWhenUsed/>
    <w:rsid w:val="00C85976"/>
    <w:rPr>
      <w:color w:val="605E5C"/>
      <w:shd w:val="clear" w:color="auto" w:fill="E1DFDD"/>
    </w:rPr>
  </w:style>
  <w:style w:type="paragraph" w:styleId="NormalWeb">
    <w:name w:val="Normal (Web)"/>
    <w:basedOn w:val="Normal"/>
    <w:uiPriority w:val="99"/>
    <w:unhideWhenUsed/>
    <w:rsid w:val="00C85976"/>
    <w:pPr>
      <w:spacing w:before="100" w:beforeAutospacing="1" w:after="100" w:afterAutospacing="1"/>
    </w:pPr>
    <w:rPr>
      <w:rFonts w:ascii="SimSun" w:eastAsia="SimSun" w:hAnsi="SimSun" w:cs="SimSun"/>
    </w:rPr>
  </w:style>
  <w:style w:type="character" w:styleId="PlaceholderText">
    <w:name w:val="Placeholder Text"/>
    <w:basedOn w:val="DefaultParagraphFont"/>
    <w:uiPriority w:val="99"/>
    <w:semiHidden/>
    <w:rsid w:val="00C85976"/>
    <w:rPr>
      <w:color w:val="808080"/>
    </w:rPr>
  </w:style>
  <w:style w:type="table" w:customStyle="1" w:styleId="1">
    <w:name w:val="网格型1"/>
    <w:basedOn w:val="TableNormal"/>
    <w:next w:val="TableGrid"/>
    <w:uiPriority w:val="39"/>
    <w:rsid w:val="00C85976"/>
    <w:pPr>
      <w:ind w:firstLineChars="0" w:firstLine="0"/>
      <w:jc w:val="left"/>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C85976"/>
    <w:rPr>
      <w:rFonts w:ascii="Courier" w:hAnsi="Courier" w:hint="default"/>
      <w:b w:val="0"/>
      <w:bCs w:val="0"/>
      <w:i w:val="0"/>
      <w:iCs w:val="0"/>
      <w:color w:val="000000"/>
      <w:sz w:val="26"/>
      <w:szCs w:val="26"/>
    </w:rPr>
  </w:style>
  <w:style w:type="character" w:customStyle="1" w:styleId="referenceauthors">
    <w:name w:val="referenceauthors"/>
    <w:basedOn w:val="DefaultParagraphFont"/>
    <w:rsid w:val="00C85976"/>
  </w:style>
  <w:style w:type="character" w:styleId="FollowedHyperlink">
    <w:name w:val="FollowedHyperlink"/>
    <w:basedOn w:val="DefaultParagraphFont"/>
    <w:uiPriority w:val="99"/>
    <w:semiHidden/>
    <w:unhideWhenUsed/>
    <w:rsid w:val="00C85976"/>
    <w:rPr>
      <w:color w:val="954F72" w:themeColor="followedHyperlink"/>
      <w:u w:val="single"/>
    </w:rPr>
  </w:style>
  <w:style w:type="character" w:customStyle="1" w:styleId="u-visually-hidden">
    <w:name w:val="u-visually-hidden"/>
    <w:basedOn w:val="DefaultParagraphFont"/>
    <w:rsid w:val="00C85976"/>
  </w:style>
  <w:style w:type="paragraph" w:styleId="FootnoteText">
    <w:name w:val="footnote text"/>
    <w:basedOn w:val="Normal"/>
    <w:link w:val="FootnoteTextChar"/>
    <w:uiPriority w:val="99"/>
    <w:semiHidden/>
    <w:unhideWhenUsed/>
    <w:rsid w:val="00C85976"/>
    <w:pPr>
      <w:widowControl w:val="0"/>
      <w:jc w:val="both"/>
    </w:pPr>
    <w:rPr>
      <w:kern w:val="2"/>
      <w:sz w:val="20"/>
      <w:szCs w:val="20"/>
    </w:rPr>
  </w:style>
  <w:style w:type="character" w:customStyle="1" w:styleId="FootnoteTextChar">
    <w:name w:val="Footnote Text Char"/>
    <w:basedOn w:val="DefaultParagraphFont"/>
    <w:link w:val="FootnoteText"/>
    <w:uiPriority w:val="99"/>
    <w:semiHidden/>
    <w:rsid w:val="00C85976"/>
    <w:rPr>
      <w:sz w:val="20"/>
      <w:szCs w:val="20"/>
      <w:lang w:val="en-US"/>
      <w14:ligatures w14:val="none"/>
    </w:rPr>
  </w:style>
  <w:style w:type="character" w:styleId="FootnoteReference">
    <w:name w:val="footnote reference"/>
    <w:basedOn w:val="DefaultParagraphFont"/>
    <w:uiPriority w:val="99"/>
    <w:semiHidden/>
    <w:unhideWhenUsed/>
    <w:rsid w:val="00C85976"/>
    <w:rPr>
      <w:vertAlign w:val="superscript"/>
    </w:rPr>
  </w:style>
  <w:style w:type="paragraph" w:styleId="Caption">
    <w:name w:val="caption"/>
    <w:basedOn w:val="Normal"/>
    <w:next w:val="Normal"/>
    <w:uiPriority w:val="35"/>
    <w:unhideWhenUsed/>
    <w:qFormat/>
    <w:rsid w:val="00C85976"/>
    <w:pPr>
      <w:spacing w:after="200"/>
    </w:pPr>
    <w:rPr>
      <w:rFonts w:eastAsiaTheme="minorHAnsi"/>
      <w:i/>
      <w:iCs/>
      <w:color w:val="44546A" w:themeColor="text2"/>
      <w:sz w:val="18"/>
      <w:szCs w:val="22"/>
      <w:lang w:eastAsia="en-US" w:bidi="th-TH"/>
    </w:rPr>
  </w:style>
  <w:style w:type="paragraph" w:customStyle="1" w:styleId="EndNoteCategoryHeading">
    <w:name w:val="EndNote Category Heading"/>
    <w:basedOn w:val="Normal"/>
    <w:link w:val="EndNoteCategoryHeading0"/>
    <w:rsid w:val="00C85976"/>
    <w:pPr>
      <w:widowControl w:val="0"/>
      <w:spacing w:before="120" w:after="120"/>
    </w:pPr>
    <w:rPr>
      <w:b/>
      <w:noProof/>
      <w:kern w:val="2"/>
      <w:sz w:val="21"/>
      <w:szCs w:val="22"/>
    </w:rPr>
  </w:style>
  <w:style w:type="character" w:customStyle="1" w:styleId="EndNoteCategoryHeading0">
    <w:name w:val="EndNote Category Heading 字符"/>
    <w:basedOn w:val="DefaultParagraphFont"/>
    <w:link w:val="EndNoteCategoryHeading"/>
    <w:rsid w:val="00C85976"/>
    <w:rPr>
      <w:b/>
      <w:noProof/>
      <w:sz w:val="21"/>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065073">
      <w:bodyDiv w:val="1"/>
      <w:marLeft w:val="0"/>
      <w:marRight w:val="0"/>
      <w:marTop w:val="0"/>
      <w:marBottom w:val="0"/>
      <w:divBdr>
        <w:top w:val="none" w:sz="0" w:space="0" w:color="auto"/>
        <w:left w:val="none" w:sz="0" w:space="0" w:color="auto"/>
        <w:bottom w:val="none" w:sz="0" w:space="0" w:color="auto"/>
        <w:right w:val="none" w:sz="0" w:space="0" w:color="auto"/>
      </w:divBdr>
      <w:divsChild>
        <w:div w:id="1742216525">
          <w:marLeft w:val="0"/>
          <w:marRight w:val="0"/>
          <w:marTop w:val="0"/>
          <w:marBottom w:val="0"/>
          <w:divBdr>
            <w:top w:val="none" w:sz="0" w:space="0" w:color="auto"/>
            <w:left w:val="none" w:sz="0" w:space="0" w:color="auto"/>
            <w:bottom w:val="none" w:sz="0" w:space="0" w:color="auto"/>
            <w:right w:val="none" w:sz="0" w:space="0" w:color="auto"/>
          </w:divBdr>
          <w:divsChild>
            <w:div w:id="284970125">
              <w:marLeft w:val="0"/>
              <w:marRight w:val="0"/>
              <w:marTop w:val="0"/>
              <w:marBottom w:val="0"/>
              <w:divBdr>
                <w:top w:val="none" w:sz="0" w:space="0" w:color="auto"/>
                <w:left w:val="none" w:sz="0" w:space="0" w:color="auto"/>
                <w:bottom w:val="none" w:sz="0" w:space="0" w:color="auto"/>
                <w:right w:val="none" w:sz="0" w:space="0" w:color="auto"/>
              </w:divBdr>
              <w:divsChild>
                <w:div w:id="122633663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031834490">
      <w:bodyDiv w:val="1"/>
      <w:marLeft w:val="0"/>
      <w:marRight w:val="0"/>
      <w:marTop w:val="0"/>
      <w:marBottom w:val="0"/>
      <w:divBdr>
        <w:top w:val="none" w:sz="0" w:space="0" w:color="auto"/>
        <w:left w:val="none" w:sz="0" w:space="0" w:color="auto"/>
        <w:bottom w:val="none" w:sz="0" w:space="0" w:color="auto"/>
        <w:right w:val="none" w:sz="0" w:space="0" w:color="auto"/>
      </w:divBdr>
      <w:divsChild>
        <w:div w:id="846864876">
          <w:marLeft w:val="0"/>
          <w:marRight w:val="0"/>
          <w:marTop w:val="0"/>
          <w:marBottom w:val="0"/>
          <w:divBdr>
            <w:top w:val="none" w:sz="0" w:space="0" w:color="auto"/>
            <w:left w:val="none" w:sz="0" w:space="0" w:color="auto"/>
            <w:bottom w:val="none" w:sz="0" w:space="0" w:color="auto"/>
            <w:right w:val="none" w:sz="0" w:space="0" w:color="auto"/>
          </w:divBdr>
          <w:divsChild>
            <w:div w:id="1851555750">
              <w:marLeft w:val="0"/>
              <w:marRight w:val="0"/>
              <w:marTop w:val="0"/>
              <w:marBottom w:val="0"/>
              <w:divBdr>
                <w:top w:val="none" w:sz="0" w:space="0" w:color="auto"/>
                <w:left w:val="none" w:sz="0" w:space="0" w:color="auto"/>
                <w:bottom w:val="none" w:sz="0" w:space="0" w:color="auto"/>
                <w:right w:val="none" w:sz="0" w:space="0" w:color="auto"/>
              </w:divBdr>
              <w:divsChild>
                <w:div w:id="204598180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image" Target="media/image21.emf"/><Relationship Id="rId21" Type="http://schemas.openxmlformats.org/officeDocument/2006/relationships/image" Target="media/image12.emf"/><Relationship Id="rId34" Type="http://schemas.openxmlformats.org/officeDocument/2006/relationships/oleObject" Target="embeddings/oleObject9.bin"/><Relationship Id="rId42" Type="http://schemas.openxmlformats.org/officeDocument/2006/relationships/oleObject" Target="embeddings/oleObject13.bin"/><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espript.ibcp.fr/ESPript/cgi-bin/ESPript.cgi" TargetMode="External"/><Relationship Id="rId29" Type="http://schemas.openxmlformats.org/officeDocument/2006/relationships/image" Target="media/image16.emf"/><Relationship Id="rId11" Type="http://schemas.openxmlformats.org/officeDocument/2006/relationships/image" Target="media/image5.jpg"/><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20.emf"/><Relationship Id="rId40" Type="http://schemas.openxmlformats.org/officeDocument/2006/relationships/oleObject" Target="embeddings/oleObject12.bin"/><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3.e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header" Target="header3.xml"/><Relationship Id="rId10" Type="http://schemas.openxmlformats.org/officeDocument/2006/relationships/image" Target="media/image4.jpg"/><Relationship Id="rId19" Type="http://schemas.openxmlformats.org/officeDocument/2006/relationships/image" Target="media/image11.emf"/><Relationship Id="rId31" Type="http://schemas.openxmlformats.org/officeDocument/2006/relationships/image" Target="media/image17.emf"/><Relationship Id="rId44" Type="http://schemas.openxmlformats.org/officeDocument/2006/relationships/oleObject" Target="embeddings/oleObject14.bin"/><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oleObject" Target="embeddings/oleObject3.bin"/><Relationship Id="rId27" Type="http://schemas.openxmlformats.org/officeDocument/2006/relationships/image" Target="media/image15.emf"/><Relationship Id="rId30" Type="http://schemas.openxmlformats.org/officeDocument/2006/relationships/oleObject" Target="embeddings/oleObject7.bin"/><Relationship Id="rId35" Type="http://schemas.openxmlformats.org/officeDocument/2006/relationships/image" Target="media/image19.emf"/><Relationship Id="rId43" Type="http://schemas.openxmlformats.org/officeDocument/2006/relationships/image" Target="media/image23.emf"/><Relationship Id="rId48" Type="http://schemas.openxmlformats.org/officeDocument/2006/relationships/footer" Target="footer2.xml"/><Relationship Id="rId8" Type="http://schemas.openxmlformats.org/officeDocument/2006/relationships/image" Target="media/image2.jp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0.emf"/><Relationship Id="rId25" Type="http://schemas.openxmlformats.org/officeDocument/2006/relationships/image" Target="media/image14.emf"/><Relationship Id="rId33" Type="http://schemas.openxmlformats.org/officeDocument/2006/relationships/image" Target="media/image18.emf"/><Relationship Id="rId38" Type="http://schemas.openxmlformats.org/officeDocument/2006/relationships/oleObject" Target="embeddings/oleObject11.bin"/><Relationship Id="rId46" Type="http://schemas.openxmlformats.org/officeDocument/2006/relationships/header" Target="header2.xml"/><Relationship Id="rId20" Type="http://schemas.openxmlformats.org/officeDocument/2006/relationships/oleObject" Target="embeddings/oleObject2.bin"/><Relationship Id="rId41" Type="http://schemas.openxmlformats.org/officeDocument/2006/relationships/image" Target="media/image22.emf"/><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38</Pages>
  <Words>9952</Words>
  <Characters>56733</Characters>
  <Application>Microsoft Office Word</Application>
  <DocSecurity>0</DocSecurity>
  <Lines>472</Lines>
  <Paragraphs>133</Paragraphs>
  <ScaleCrop>false</ScaleCrop>
  <Company/>
  <LinksUpToDate>false</LinksUpToDate>
  <CharactersWithSpaces>66552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 Qiuxiang</dc:creator>
  <cp:keywords/>
  <dc:description/>
  <cp:lastModifiedBy>Microsoft Office User</cp:lastModifiedBy>
  <cp:revision>7</cp:revision>
  <dcterms:created xsi:type="dcterms:W3CDTF">2025-07-15T06:03:00Z</dcterms:created>
  <dcterms:modified xsi:type="dcterms:W3CDTF">2025-07-25T04:18:00Z</dcterms:modified>
</cp:coreProperties>
</file>