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73340" w14:textId="14D16416" w:rsidR="00BA38ED" w:rsidRDefault="00346084" w:rsidP="00346084">
      <w:pPr>
        <w:jc w:val="center"/>
      </w:pPr>
      <w:r>
        <w:rPr>
          <w:rFonts w:hint="eastAsia"/>
          <w:noProof/>
        </w:rPr>
        <w:drawing>
          <wp:inline distT="0" distB="0" distL="0" distR="0" wp14:anchorId="30FE6C8A" wp14:editId="5F6084BE">
            <wp:extent cx="5270500" cy="2369820"/>
            <wp:effectExtent l="0" t="0" r="6350" b="0"/>
            <wp:docPr id="43183283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97500" w14:textId="3F4188D5" w:rsidR="00346084" w:rsidRPr="00346084" w:rsidRDefault="00346084" w:rsidP="00346084">
      <w:pPr>
        <w:spacing w:after="0" w:line="240" w:lineRule="auto"/>
        <w:jc w:val="both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  <w:b/>
          <w:bCs/>
        </w:rPr>
        <w:t>Supplementary</w:t>
      </w:r>
      <w:r>
        <w:rPr>
          <w:rFonts w:ascii="Times New Roman" w:hAnsi="Times New Roman" w:cs="Times New Roman" w:hint="eastAsia"/>
          <w:b/>
          <w:bCs/>
        </w:rPr>
        <w:t xml:space="preserve"> Figure</w:t>
      </w:r>
      <w:r>
        <w:rPr>
          <w:rFonts w:ascii="Times New Roman" w:hAnsi="Times New Roman" w:cs="Times New Roman" w:hint="eastAsia"/>
          <w:b/>
          <w:bCs/>
        </w:rPr>
        <w:t xml:space="preserve"> 2</w:t>
      </w:r>
      <w:r>
        <w:rPr>
          <w:rFonts w:ascii="Times New Roman" w:hAnsi="Times New Roman" w:cs="Times New Roman" w:hint="eastAsia"/>
          <w:b/>
          <w:bCs/>
        </w:rPr>
        <w:t>.</w:t>
      </w:r>
      <w:r w:rsidRPr="00346084">
        <w:rPr>
          <w:rFonts w:ascii="Times New Roman" w:hAnsi="Times New Roman" w:cs="Times New Roman"/>
          <w:b/>
          <w:bCs/>
        </w:rPr>
        <w:t xml:space="preserve"> </w:t>
      </w:r>
      <w:r w:rsidRPr="00346084">
        <w:rPr>
          <w:rFonts w:ascii="Times New Roman" w:hAnsi="Times New Roman" w:cs="Times New Roman"/>
        </w:rPr>
        <w:t>Post-matching Firth logistic regression. Model 1: unadjusted. Model 2: adjusted for “Duration” and “Fistula”.</w:t>
      </w:r>
    </w:p>
    <w:sectPr w:rsidR="00346084" w:rsidRPr="003460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073BF" w14:textId="77777777" w:rsidR="00826284" w:rsidRDefault="00826284" w:rsidP="0034608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FA2BFA3" w14:textId="77777777" w:rsidR="00826284" w:rsidRDefault="00826284" w:rsidP="0034608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6307A" w14:textId="77777777" w:rsidR="00826284" w:rsidRDefault="00826284" w:rsidP="0034608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CD79D14" w14:textId="77777777" w:rsidR="00826284" w:rsidRDefault="00826284" w:rsidP="0034608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A2M7SwtDQytzCzNDBT0lEKTi0uzszPAykwrAUAsJy7nSwAAAA="/>
  </w:docVars>
  <w:rsids>
    <w:rsidRoot w:val="00055277"/>
    <w:rsid w:val="00055277"/>
    <w:rsid w:val="00346084"/>
    <w:rsid w:val="00530F2B"/>
    <w:rsid w:val="00826284"/>
    <w:rsid w:val="00993BE4"/>
    <w:rsid w:val="00B400E2"/>
    <w:rsid w:val="00BA38ED"/>
    <w:rsid w:val="00BA3B8C"/>
    <w:rsid w:val="00C9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F96B85"/>
  <w14:defaultImageDpi w14:val="32767"/>
  <w15:chartTrackingRefBased/>
  <w15:docId w15:val="{AB627D4B-9BF4-4582-B5D2-4404E294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5527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52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527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527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527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5277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5277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5277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5277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5527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552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552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5527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5527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05527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5527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5527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5527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5527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552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527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5527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552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5527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5527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5527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552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5527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5527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46084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4608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46084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4608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118</Characters>
  <Application>Microsoft Office Word</Application>
  <DocSecurity>0</DocSecurity>
  <Lines>2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 Yu</dc:creator>
  <cp:keywords/>
  <dc:description/>
  <cp:lastModifiedBy>You Yu</cp:lastModifiedBy>
  <cp:revision>2</cp:revision>
  <dcterms:created xsi:type="dcterms:W3CDTF">2025-12-16T12:31:00Z</dcterms:created>
  <dcterms:modified xsi:type="dcterms:W3CDTF">2025-12-16T12:34:00Z</dcterms:modified>
</cp:coreProperties>
</file>