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0EDC60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SUPPLEMENTARY</w:t>
      </w:r>
      <w:r>
        <w:rPr>
          <w:rFonts w:ascii="Arial" w:hAnsi="Arial" w:cs="Arial"/>
          <w:b/>
          <w:sz w:val="24"/>
          <w:szCs w:val="24"/>
          <w:lang w:val="en-GB"/>
        </w:rPr>
        <w:t xml:space="preserve"> MATERIALS for </w:t>
      </w:r>
    </w:p>
    <w:p w14:paraId="554373C0">
      <w:pPr>
        <w:spacing w:line="360" w:lineRule="auto"/>
        <w:jc w:val="center"/>
        <w:rPr>
          <w:rFonts w:ascii="Arial" w:hAnsi="Arial" w:cs="Arial"/>
          <w:b/>
          <w:bCs/>
          <w:sz w:val="28"/>
          <w:szCs w:val="24"/>
          <w:lang w:val="en-GB"/>
        </w:rPr>
      </w:pPr>
      <w:r>
        <w:rPr>
          <w:rFonts w:ascii="Arial" w:hAnsi="Arial" w:cs="Arial"/>
          <w:b/>
          <w:bCs/>
          <w:sz w:val="28"/>
          <w:szCs w:val="24"/>
          <w:lang w:val="en-GB"/>
        </w:rPr>
        <w:t xml:space="preserve">Weight </w:t>
      </w:r>
      <w:r>
        <w:rPr>
          <w:rFonts w:ascii="Arial" w:hAnsi="Arial" w:cs="Arial"/>
          <w:b/>
          <w:bCs/>
          <w:sz w:val="28"/>
          <w:szCs w:val="24"/>
          <w:lang w:val="en-GB" w:eastAsia="zh-CN"/>
        </w:rPr>
        <w:t>loss maintenance</w:t>
      </w:r>
      <w:r>
        <w:rPr>
          <w:rFonts w:ascii="Arial" w:hAnsi="Arial" w:cs="Arial"/>
          <w:b/>
          <w:bCs/>
          <w:sz w:val="28"/>
          <w:szCs w:val="24"/>
          <w:lang w:val="en-GB"/>
        </w:rPr>
        <w:t xml:space="preserve"> after tirzepatide cessation in people with overweight/obesity: </w:t>
      </w:r>
    </w:p>
    <w:p w14:paraId="0C66A6BC">
      <w:pPr>
        <w:spacing w:line="360" w:lineRule="auto"/>
        <w:jc w:val="center"/>
        <w:rPr>
          <w:rFonts w:ascii="Arial" w:hAnsi="Arial" w:cs="Arial"/>
          <w:b/>
          <w:bCs/>
          <w:sz w:val="28"/>
          <w:szCs w:val="24"/>
          <w:lang w:val="en-GB"/>
        </w:rPr>
      </w:pPr>
      <w:r>
        <w:rPr>
          <w:rFonts w:ascii="Arial" w:hAnsi="Arial" w:cs="Arial"/>
          <w:b/>
          <w:bCs/>
          <w:sz w:val="28"/>
          <w:szCs w:val="24"/>
          <w:lang w:val="en-GB"/>
        </w:rPr>
        <w:t>a real-world follow-up of the phase 3 SURMOUNT-CN trial</w:t>
      </w:r>
    </w:p>
    <w:p w14:paraId="79143777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br w:type="page"/>
      </w:r>
    </w:p>
    <w:p w14:paraId="4824F6DE">
      <w:pPr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lang w:val="en-GB"/>
        </w:rPr>
        <w:t>Supplementary Table S1</w:t>
      </w:r>
      <w:r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>
        <w:rPr>
          <w:rFonts w:ascii="Arial" w:hAnsi="Arial" w:cs="Arial"/>
          <w:b w:val="0"/>
          <w:bCs/>
          <w:lang w:val="en-GB"/>
        </w:rPr>
        <w:t>Patient characteristics at trial baseline (Week 0; EAP)</w:t>
      </w:r>
      <w:r>
        <w:rPr>
          <w:rFonts w:ascii="Arial" w:hAnsi="Arial" w:cs="Arial"/>
          <w:b w:val="0"/>
          <w:bCs/>
          <w:lang w:val="en-GB"/>
        </w:rPr>
        <w:t>.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2835"/>
        <w:gridCol w:w="2835"/>
        <w:gridCol w:w="2835"/>
        <w:gridCol w:w="2835"/>
      </w:tblGrid>
      <w:tr w14:paraId="61F88FB3">
        <w:trPr>
          <w:trHeight w:val="397" w:hRule="atLeast"/>
        </w:trPr>
        <w:tc>
          <w:tcPr>
            <w:tcW w:w="1000" w:type="pct"/>
          </w:tcPr>
          <w:p w14:paraId="6816073A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</w:p>
        </w:tc>
        <w:tc>
          <w:tcPr>
            <w:tcW w:w="1000" w:type="pct"/>
          </w:tcPr>
          <w:p w14:paraId="30201BC1">
            <w:pPr>
              <w:spacing w:after="0" w:line="240" w:lineRule="auto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10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57)</w:t>
            </w:r>
          </w:p>
        </w:tc>
        <w:tc>
          <w:tcPr>
            <w:tcW w:w="1000" w:type="pct"/>
          </w:tcPr>
          <w:p w14:paraId="5AD5933A">
            <w:pPr>
              <w:spacing w:after="0" w:line="240" w:lineRule="auto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15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51)</w:t>
            </w:r>
          </w:p>
        </w:tc>
        <w:tc>
          <w:tcPr>
            <w:tcW w:w="1000" w:type="pct"/>
          </w:tcPr>
          <w:p w14:paraId="4E7E0949">
            <w:pPr>
              <w:spacing w:after="0" w:line="240" w:lineRule="auto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Placebo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44)</w:t>
            </w:r>
          </w:p>
        </w:tc>
        <w:tc>
          <w:tcPr>
            <w:tcW w:w="1000" w:type="pct"/>
          </w:tcPr>
          <w:p w14:paraId="543720F7">
            <w:pPr>
              <w:spacing w:after="0" w:line="240" w:lineRule="auto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Total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152)</w:t>
            </w:r>
          </w:p>
        </w:tc>
      </w:tr>
      <w:tr w14:paraId="6E2264A9">
        <w:trPr>
          <w:trHeight w:val="357" w:hRule="atLeast"/>
        </w:trPr>
        <w:tc>
          <w:tcPr>
            <w:tcW w:w="1000" w:type="pct"/>
            <w:vAlign w:val="center"/>
          </w:tcPr>
          <w:p w14:paraId="17ADBC6B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 xml:space="preserve">Age </w:t>
            </w:r>
            <w:r>
              <w:rPr>
                <w:rFonts w:hint="eastAsia" w:ascii="Arial" w:hAnsi="Arial" w:eastAsia="等线" w:cs="Arial"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lang w:val="en-GB" w:eastAsia="zh-CN"/>
              </w:rPr>
              <w:t>years)</w:t>
            </w:r>
          </w:p>
        </w:tc>
        <w:tc>
          <w:tcPr>
            <w:tcW w:w="1000" w:type="pct"/>
            <w:noWrap/>
            <w:vAlign w:val="center"/>
          </w:tcPr>
          <w:p w14:paraId="7F22080B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35.2 (7.5)</w:t>
            </w:r>
          </w:p>
        </w:tc>
        <w:tc>
          <w:tcPr>
            <w:tcW w:w="1000" w:type="pct"/>
            <w:noWrap/>
            <w:vAlign w:val="center"/>
          </w:tcPr>
          <w:p w14:paraId="579B9085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36.8 (9.6)</w:t>
            </w:r>
          </w:p>
        </w:tc>
        <w:tc>
          <w:tcPr>
            <w:tcW w:w="1000" w:type="pct"/>
            <w:noWrap/>
            <w:vAlign w:val="center"/>
          </w:tcPr>
          <w:p w14:paraId="06042858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36.1 (10.6)</w:t>
            </w:r>
          </w:p>
        </w:tc>
        <w:tc>
          <w:tcPr>
            <w:tcW w:w="1000" w:type="pct"/>
            <w:noWrap/>
            <w:vAlign w:val="center"/>
          </w:tcPr>
          <w:p w14:paraId="688C6C44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36.0 (9.1)</w:t>
            </w:r>
          </w:p>
        </w:tc>
      </w:tr>
      <w:tr w14:paraId="774999E9">
        <w:trPr>
          <w:trHeight w:val="357" w:hRule="atLeast"/>
        </w:trPr>
        <w:tc>
          <w:tcPr>
            <w:tcW w:w="1000" w:type="pct"/>
            <w:vAlign w:val="center"/>
          </w:tcPr>
          <w:p w14:paraId="387CA02E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 xml:space="preserve">Female sex, </w:t>
            </w: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lang w:val="en-GB" w:eastAsia="zh-CN"/>
              </w:rPr>
              <w:t xml:space="preserve"> (%)</w:t>
            </w:r>
          </w:p>
        </w:tc>
        <w:tc>
          <w:tcPr>
            <w:tcW w:w="1000" w:type="pct"/>
            <w:noWrap/>
            <w:vAlign w:val="center"/>
          </w:tcPr>
          <w:p w14:paraId="2019D70F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30 (52.6)</w:t>
            </w:r>
          </w:p>
        </w:tc>
        <w:tc>
          <w:tcPr>
            <w:tcW w:w="1000" w:type="pct"/>
            <w:noWrap/>
            <w:vAlign w:val="center"/>
          </w:tcPr>
          <w:p w14:paraId="1A5C25D4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24 (47.1)</w:t>
            </w:r>
          </w:p>
        </w:tc>
        <w:tc>
          <w:tcPr>
            <w:tcW w:w="1000" w:type="pct"/>
            <w:noWrap/>
            <w:vAlign w:val="center"/>
          </w:tcPr>
          <w:p w14:paraId="5C240583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17 (38.6)</w:t>
            </w:r>
          </w:p>
        </w:tc>
        <w:tc>
          <w:tcPr>
            <w:tcW w:w="1000" w:type="pct"/>
            <w:noWrap/>
            <w:vAlign w:val="center"/>
          </w:tcPr>
          <w:p w14:paraId="6CF46813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71 (46.7)</w:t>
            </w:r>
          </w:p>
        </w:tc>
      </w:tr>
      <w:tr w14:paraId="03329F34">
        <w:trPr>
          <w:trHeight w:val="357" w:hRule="atLeast"/>
        </w:trPr>
        <w:tc>
          <w:tcPr>
            <w:tcW w:w="5000" w:type="pct"/>
            <w:gridSpan w:val="5"/>
            <w:vAlign w:val="center"/>
          </w:tcPr>
          <w:p w14:paraId="1DC3FFA2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 xml:space="preserve">Region, </w:t>
            </w: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lang w:val="en-GB" w:eastAsia="zh-CN"/>
              </w:rPr>
              <w:t xml:space="preserve"> (%)</w:t>
            </w:r>
          </w:p>
        </w:tc>
      </w:tr>
      <w:tr w14:paraId="437F63D9">
        <w:trPr>
          <w:trHeight w:val="357" w:hRule="atLeast"/>
        </w:trPr>
        <w:tc>
          <w:tcPr>
            <w:tcW w:w="1000" w:type="pct"/>
            <w:vAlign w:val="center"/>
          </w:tcPr>
          <w:p w14:paraId="48124DF4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Northwest China</w:t>
            </w:r>
          </w:p>
        </w:tc>
        <w:tc>
          <w:tcPr>
            <w:tcW w:w="1000" w:type="pct"/>
            <w:noWrap/>
            <w:vAlign w:val="center"/>
          </w:tcPr>
          <w:p w14:paraId="01456F1A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 (1.8)</w:t>
            </w:r>
          </w:p>
        </w:tc>
        <w:tc>
          <w:tcPr>
            <w:tcW w:w="1000" w:type="pct"/>
            <w:noWrap/>
            <w:vAlign w:val="center"/>
          </w:tcPr>
          <w:p w14:paraId="5FC3DA50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 (3.9)</w:t>
            </w:r>
          </w:p>
        </w:tc>
        <w:tc>
          <w:tcPr>
            <w:tcW w:w="1000" w:type="pct"/>
            <w:noWrap/>
            <w:vAlign w:val="center"/>
          </w:tcPr>
          <w:p w14:paraId="779B0CC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 (2.3)</w:t>
            </w:r>
          </w:p>
        </w:tc>
        <w:tc>
          <w:tcPr>
            <w:tcW w:w="1000" w:type="pct"/>
            <w:noWrap/>
            <w:vAlign w:val="center"/>
          </w:tcPr>
          <w:p w14:paraId="1246DC55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 (2.6)</w:t>
            </w:r>
          </w:p>
        </w:tc>
      </w:tr>
      <w:tr w14:paraId="51AF0C94">
        <w:trPr>
          <w:trHeight w:val="357" w:hRule="atLeast"/>
        </w:trPr>
        <w:tc>
          <w:tcPr>
            <w:tcW w:w="1000" w:type="pct"/>
            <w:vAlign w:val="center"/>
          </w:tcPr>
          <w:p w14:paraId="092653CD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Northern China</w:t>
            </w:r>
          </w:p>
        </w:tc>
        <w:tc>
          <w:tcPr>
            <w:tcW w:w="1000" w:type="pct"/>
            <w:noWrap/>
            <w:vAlign w:val="center"/>
          </w:tcPr>
          <w:p w14:paraId="1E699C64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15 (26.3)</w:t>
            </w:r>
          </w:p>
        </w:tc>
        <w:tc>
          <w:tcPr>
            <w:tcW w:w="1000" w:type="pct"/>
            <w:noWrap/>
            <w:vAlign w:val="center"/>
          </w:tcPr>
          <w:p w14:paraId="54A175A7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18 (35.3)</w:t>
            </w:r>
          </w:p>
        </w:tc>
        <w:tc>
          <w:tcPr>
            <w:tcW w:w="1000" w:type="pct"/>
            <w:noWrap/>
            <w:vAlign w:val="center"/>
          </w:tcPr>
          <w:p w14:paraId="512B72E4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14 (31.8)</w:t>
            </w:r>
          </w:p>
        </w:tc>
        <w:tc>
          <w:tcPr>
            <w:tcW w:w="1000" w:type="pct"/>
            <w:noWrap/>
            <w:vAlign w:val="center"/>
          </w:tcPr>
          <w:p w14:paraId="0AE36BE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47 (30.9)</w:t>
            </w:r>
          </w:p>
        </w:tc>
      </w:tr>
      <w:tr w14:paraId="2987DC10">
        <w:trPr>
          <w:trHeight w:val="357" w:hRule="atLeast"/>
        </w:trPr>
        <w:tc>
          <w:tcPr>
            <w:tcW w:w="1000" w:type="pct"/>
            <w:vAlign w:val="center"/>
          </w:tcPr>
          <w:p w14:paraId="4382622E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Southern China</w:t>
            </w:r>
          </w:p>
        </w:tc>
        <w:tc>
          <w:tcPr>
            <w:tcW w:w="1000" w:type="pct"/>
            <w:noWrap/>
            <w:vAlign w:val="center"/>
          </w:tcPr>
          <w:p w14:paraId="7BFD656F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41 (71.9)</w:t>
            </w:r>
          </w:p>
        </w:tc>
        <w:tc>
          <w:tcPr>
            <w:tcW w:w="1000" w:type="pct"/>
            <w:noWrap/>
            <w:vAlign w:val="center"/>
          </w:tcPr>
          <w:p w14:paraId="432954A7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31 (60.8)</w:t>
            </w:r>
          </w:p>
        </w:tc>
        <w:tc>
          <w:tcPr>
            <w:tcW w:w="1000" w:type="pct"/>
            <w:noWrap/>
            <w:vAlign w:val="center"/>
          </w:tcPr>
          <w:p w14:paraId="23A151ED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29 (65.9)</w:t>
            </w:r>
          </w:p>
        </w:tc>
        <w:tc>
          <w:tcPr>
            <w:tcW w:w="1000" w:type="pct"/>
            <w:noWrap/>
            <w:vAlign w:val="center"/>
          </w:tcPr>
          <w:p w14:paraId="7ED0C0F8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101 (66.4)</w:t>
            </w:r>
          </w:p>
        </w:tc>
      </w:tr>
      <w:tr w14:paraId="60F80EF7">
        <w:trPr>
          <w:trHeight w:val="357" w:hRule="atLeast"/>
        </w:trPr>
        <w:tc>
          <w:tcPr>
            <w:tcW w:w="1000" w:type="pct"/>
            <w:vAlign w:val="center"/>
          </w:tcPr>
          <w:p w14:paraId="5C120FED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Body weight (kg)</w:t>
            </w:r>
          </w:p>
        </w:tc>
        <w:tc>
          <w:tcPr>
            <w:tcW w:w="1000" w:type="pct"/>
            <w:noWrap/>
            <w:vAlign w:val="center"/>
          </w:tcPr>
          <w:p w14:paraId="3BF9E731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92.1 (16.3)</w:t>
            </w:r>
          </w:p>
        </w:tc>
        <w:tc>
          <w:tcPr>
            <w:tcW w:w="1000" w:type="pct"/>
            <w:noWrap/>
            <w:vAlign w:val="center"/>
          </w:tcPr>
          <w:p w14:paraId="7D271272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91.3 (15.3)</w:t>
            </w:r>
          </w:p>
        </w:tc>
        <w:tc>
          <w:tcPr>
            <w:tcW w:w="1000" w:type="pct"/>
            <w:noWrap/>
            <w:vAlign w:val="center"/>
          </w:tcPr>
          <w:p w14:paraId="5EFBA2D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94.5 (16.7)</w:t>
            </w:r>
          </w:p>
        </w:tc>
        <w:tc>
          <w:tcPr>
            <w:tcW w:w="1000" w:type="pct"/>
            <w:noWrap/>
            <w:vAlign w:val="center"/>
          </w:tcPr>
          <w:p w14:paraId="76A2DCA8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92.5 (16.0)</w:t>
            </w:r>
          </w:p>
        </w:tc>
      </w:tr>
      <w:tr w14:paraId="576BEFD5">
        <w:trPr>
          <w:trHeight w:val="357" w:hRule="atLeast"/>
        </w:trPr>
        <w:tc>
          <w:tcPr>
            <w:tcW w:w="1000" w:type="pct"/>
            <w:vAlign w:val="center"/>
          </w:tcPr>
          <w:p w14:paraId="27631657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BMI (kg/m</w:t>
            </w:r>
            <w:r>
              <w:rPr>
                <w:rFonts w:ascii="Arial" w:hAnsi="Arial" w:eastAsia="等线" w:cs="Arial"/>
                <w:vertAlign w:val="superscript"/>
                <w:lang w:val="en-GB" w:eastAsia="zh-CN"/>
              </w:rPr>
              <w:t>2</w:t>
            </w:r>
            <w:r>
              <w:rPr>
                <w:rFonts w:ascii="Arial" w:hAnsi="Arial" w:eastAsia="等线" w:cs="Arial"/>
                <w:vertAlign w:val="baseline"/>
                <w:lang w:val="en-GB" w:eastAsia="zh-CN"/>
              </w:rPr>
              <w:t>)</w:t>
            </w:r>
          </w:p>
        </w:tc>
        <w:tc>
          <w:tcPr>
            <w:tcW w:w="1000" w:type="pct"/>
            <w:noWrap/>
            <w:vAlign w:val="center"/>
          </w:tcPr>
          <w:p w14:paraId="1F5CBDB5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32.7 (4.1)</w:t>
            </w:r>
          </w:p>
        </w:tc>
        <w:tc>
          <w:tcPr>
            <w:tcW w:w="1000" w:type="pct"/>
            <w:noWrap/>
            <w:vAlign w:val="center"/>
          </w:tcPr>
          <w:p w14:paraId="43E681C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32.0 (3.6)</w:t>
            </w:r>
          </w:p>
        </w:tc>
        <w:tc>
          <w:tcPr>
            <w:tcW w:w="1000" w:type="pct"/>
            <w:noWrap/>
            <w:vAlign w:val="center"/>
          </w:tcPr>
          <w:p w14:paraId="7D0D6B88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32.6 (3.6)</w:t>
            </w:r>
          </w:p>
        </w:tc>
        <w:tc>
          <w:tcPr>
            <w:tcW w:w="1000" w:type="pct"/>
            <w:noWrap/>
            <w:vAlign w:val="center"/>
          </w:tcPr>
          <w:p w14:paraId="06E3421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32.4 (3.8)</w:t>
            </w:r>
          </w:p>
        </w:tc>
      </w:tr>
      <w:tr w14:paraId="43E80C98">
        <w:trPr>
          <w:trHeight w:val="357" w:hRule="atLeast"/>
        </w:trPr>
        <w:tc>
          <w:tcPr>
            <w:tcW w:w="5000" w:type="pct"/>
            <w:gridSpan w:val="5"/>
            <w:vAlign w:val="center"/>
          </w:tcPr>
          <w:p w14:paraId="62DC990A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BMI category at trial baseline,</w:t>
            </w:r>
            <w:r>
              <w:rPr>
                <w:rFonts w:ascii="Arial" w:hAnsi="Arial" w:eastAsia="等线" w:cs="Arial"/>
                <w:i/>
                <w:lang w:val="en-GB" w:eastAsia="zh-CN"/>
              </w:rPr>
              <w:t xml:space="preserve"> n</w:t>
            </w:r>
            <w:r>
              <w:rPr>
                <w:rFonts w:ascii="Arial" w:hAnsi="Arial" w:eastAsia="等线" w:cs="Arial"/>
                <w:lang w:val="en-GB" w:eastAsia="zh-CN"/>
              </w:rPr>
              <w:t xml:space="preserve"> (%)</w:t>
            </w:r>
          </w:p>
        </w:tc>
      </w:tr>
      <w:tr w14:paraId="56AE6027">
        <w:trPr>
          <w:trHeight w:val="357" w:hRule="atLeast"/>
        </w:trPr>
        <w:tc>
          <w:tcPr>
            <w:tcW w:w="1000" w:type="pct"/>
            <w:vAlign w:val="center"/>
          </w:tcPr>
          <w:p w14:paraId="3837F5A4">
            <w:pPr>
              <w:spacing w:after="0" w:line="240" w:lineRule="auto"/>
              <w:ind w:left="194" w:leftChars="88" w:right="-220" w:rightChars="-10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24.0 and &lt; 28.0 kg/m</w:t>
            </w:r>
            <w:r>
              <w:rPr>
                <w:rFonts w:ascii="Arial" w:hAnsi="Arial" w:eastAsia="等线" w:cs="Arial"/>
                <w:vertAlign w:val="superscript"/>
                <w:lang w:val="en-GB" w:eastAsia="zh-CN"/>
              </w:rPr>
              <w:t>2</w:t>
            </w:r>
          </w:p>
        </w:tc>
        <w:tc>
          <w:tcPr>
            <w:tcW w:w="1000" w:type="pct"/>
            <w:noWrap/>
            <w:vAlign w:val="center"/>
          </w:tcPr>
          <w:p w14:paraId="55D766E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 (5.3)</w:t>
            </w:r>
          </w:p>
        </w:tc>
        <w:tc>
          <w:tcPr>
            <w:tcW w:w="1000" w:type="pct"/>
            <w:noWrap/>
            <w:vAlign w:val="center"/>
          </w:tcPr>
          <w:p w14:paraId="43945D7A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 (7.8)</w:t>
            </w:r>
          </w:p>
        </w:tc>
        <w:tc>
          <w:tcPr>
            <w:tcW w:w="1000" w:type="pct"/>
            <w:noWrap/>
            <w:vAlign w:val="center"/>
          </w:tcPr>
          <w:p w14:paraId="2DD2E0D2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 (6.8)</w:t>
            </w:r>
          </w:p>
        </w:tc>
        <w:tc>
          <w:tcPr>
            <w:tcW w:w="1000" w:type="pct"/>
            <w:noWrap/>
            <w:vAlign w:val="center"/>
          </w:tcPr>
          <w:p w14:paraId="0E07A76B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 (6.6)</w:t>
            </w:r>
          </w:p>
        </w:tc>
      </w:tr>
      <w:tr w14:paraId="4F94B150">
        <w:trPr>
          <w:trHeight w:val="357" w:hRule="atLeast"/>
        </w:trPr>
        <w:tc>
          <w:tcPr>
            <w:tcW w:w="1000" w:type="pct"/>
            <w:vAlign w:val="center"/>
          </w:tcPr>
          <w:p w14:paraId="7AAB9F6A">
            <w:pPr>
              <w:spacing w:after="0" w:line="240" w:lineRule="auto"/>
              <w:ind w:left="194" w:leftChars="88" w:right="-220" w:rightChars="-10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28.0 and &lt; 30.0 kg/m</w:t>
            </w:r>
            <w:r>
              <w:rPr>
                <w:rFonts w:ascii="Arial" w:hAnsi="Arial" w:eastAsia="等线" w:cs="Arial"/>
                <w:vertAlign w:val="superscript"/>
                <w:lang w:val="en-GB" w:eastAsia="zh-CN"/>
              </w:rPr>
              <w:t>2</w:t>
            </w:r>
          </w:p>
        </w:tc>
        <w:tc>
          <w:tcPr>
            <w:tcW w:w="1000" w:type="pct"/>
            <w:noWrap/>
            <w:vAlign w:val="center"/>
          </w:tcPr>
          <w:p w14:paraId="250FB140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12 (21.1)</w:t>
            </w:r>
          </w:p>
        </w:tc>
        <w:tc>
          <w:tcPr>
            <w:tcW w:w="1000" w:type="pct"/>
            <w:noWrap/>
            <w:vAlign w:val="center"/>
          </w:tcPr>
          <w:p w14:paraId="660FB4F2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12 (23.5)</w:t>
            </w:r>
          </w:p>
        </w:tc>
        <w:tc>
          <w:tcPr>
            <w:tcW w:w="1000" w:type="pct"/>
            <w:noWrap/>
            <w:vAlign w:val="center"/>
          </w:tcPr>
          <w:p w14:paraId="039D99CF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7 (15.9)</w:t>
            </w:r>
          </w:p>
        </w:tc>
        <w:tc>
          <w:tcPr>
            <w:tcW w:w="1000" w:type="pct"/>
            <w:noWrap/>
            <w:vAlign w:val="center"/>
          </w:tcPr>
          <w:p w14:paraId="50225145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31 (20.4)</w:t>
            </w:r>
          </w:p>
        </w:tc>
      </w:tr>
      <w:tr w14:paraId="0F6FC5CD">
        <w:trPr>
          <w:trHeight w:val="357" w:hRule="atLeast"/>
        </w:trPr>
        <w:tc>
          <w:tcPr>
            <w:tcW w:w="1000" w:type="pct"/>
            <w:vAlign w:val="center"/>
          </w:tcPr>
          <w:p w14:paraId="16631D76">
            <w:pPr>
              <w:spacing w:after="0" w:line="240" w:lineRule="auto"/>
              <w:ind w:left="194" w:leftChars="88" w:right="-220" w:rightChars="-10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30.0 and &lt; 35.0 kg/m</w:t>
            </w:r>
            <w:r>
              <w:rPr>
                <w:rFonts w:ascii="Arial" w:hAnsi="Arial" w:eastAsia="等线" w:cs="Arial"/>
                <w:vertAlign w:val="superscript"/>
                <w:lang w:val="en-GB" w:eastAsia="zh-CN"/>
              </w:rPr>
              <w:t>2</w:t>
            </w:r>
          </w:p>
        </w:tc>
        <w:tc>
          <w:tcPr>
            <w:tcW w:w="1000" w:type="pct"/>
            <w:noWrap/>
            <w:vAlign w:val="center"/>
          </w:tcPr>
          <w:p w14:paraId="736DF1B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26 (45.6)</w:t>
            </w:r>
          </w:p>
        </w:tc>
        <w:tc>
          <w:tcPr>
            <w:tcW w:w="1000" w:type="pct"/>
            <w:noWrap/>
            <w:vAlign w:val="center"/>
          </w:tcPr>
          <w:p w14:paraId="5BDEB5A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25 (49.0)</w:t>
            </w:r>
          </w:p>
        </w:tc>
        <w:tc>
          <w:tcPr>
            <w:tcW w:w="1000" w:type="pct"/>
            <w:noWrap/>
            <w:vAlign w:val="center"/>
          </w:tcPr>
          <w:p w14:paraId="09EB75C1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24 (54.5)</w:t>
            </w:r>
          </w:p>
        </w:tc>
        <w:tc>
          <w:tcPr>
            <w:tcW w:w="1000" w:type="pct"/>
            <w:noWrap/>
            <w:vAlign w:val="center"/>
          </w:tcPr>
          <w:p w14:paraId="2911156D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75 (49.3)</w:t>
            </w:r>
          </w:p>
        </w:tc>
      </w:tr>
      <w:tr w14:paraId="4BC6CD40">
        <w:trPr>
          <w:trHeight w:val="357" w:hRule="atLeast"/>
        </w:trPr>
        <w:tc>
          <w:tcPr>
            <w:tcW w:w="1000" w:type="pct"/>
            <w:vAlign w:val="center"/>
          </w:tcPr>
          <w:p w14:paraId="4E03FCB9">
            <w:pPr>
              <w:spacing w:after="0" w:line="240" w:lineRule="auto"/>
              <w:ind w:left="194" w:leftChars="88" w:right="-220" w:rightChars="-10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35.0 kg/m</w:t>
            </w:r>
            <w:r>
              <w:rPr>
                <w:rFonts w:ascii="Arial" w:hAnsi="Arial" w:eastAsia="等线" w:cs="Arial"/>
                <w:vertAlign w:val="superscript"/>
                <w:lang w:val="en-GB" w:eastAsia="zh-CN"/>
              </w:rPr>
              <w:t>2</w:t>
            </w:r>
          </w:p>
        </w:tc>
        <w:tc>
          <w:tcPr>
            <w:tcW w:w="1000" w:type="pct"/>
            <w:noWrap/>
            <w:vAlign w:val="center"/>
          </w:tcPr>
          <w:p w14:paraId="0A032857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16 (28.1)</w:t>
            </w:r>
          </w:p>
        </w:tc>
        <w:tc>
          <w:tcPr>
            <w:tcW w:w="1000" w:type="pct"/>
            <w:noWrap/>
            <w:vAlign w:val="center"/>
          </w:tcPr>
          <w:p w14:paraId="362F50FF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 (19.6)</w:t>
            </w:r>
          </w:p>
        </w:tc>
        <w:tc>
          <w:tcPr>
            <w:tcW w:w="1000" w:type="pct"/>
            <w:noWrap/>
            <w:vAlign w:val="center"/>
          </w:tcPr>
          <w:p w14:paraId="504313BD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 (22.7)</w:t>
            </w:r>
          </w:p>
        </w:tc>
        <w:tc>
          <w:tcPr>
            <w:tcW w:w="1000" w:type="pct"/>
            <w:noWrap/>
            <w:vAlign w:val="center"/>
          </w:tcPr>
          <w:p w14:paraId="38590FFA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36 (23.7)</w:t>
            </w:r>
          </w:p>
        </w:tc>
      </w:tr>
      <w:tr w14:paraId="6E656763">
        <w:trPr>
          <w:trHeight w:val="357" w:hRule="atLeast"/>
        </w:trPr>
        <w:tc>
          <w:tcPr>
            <w:tcW w:w="1000" w:type="pct"/>
            <w:vAlign w:val="center"/>
          </w:tcPr>
          <w:p w14:paraId="24BCEB84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Waist circumference, cm</w:t>
            </w:r>
          </w:p>
        </w:tc>
        <w:tc>
          <w:tcPr>
            <w:tcW w:w="1000" w:type="pct"/>
            <w:noWrap/>
            <w:vAlign w:val="center"/>
          </w:tcPr>
          <w:p w14:paraId="7EA3E391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104.4 (9.8)</w:t>
            </w:r>
          </w:p>
        </w:tc>
        <w:tc>
          <w:tcPr>
            <w:tcW w:w="1000" w:type="pct"/>
            <w:noWrap/>
            <w:vAlign w:val="center"/>
          </w:tcPr>
          <w:p w14:paraId="705E2FDA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104.1 (10.8)</w:t>
            </w:r>
          </w:p>
        </w:tc>
        <w:tc>
          <w:tcPr>
            <w:tcW w:w="1000" w:type="pct"/>
            <w:noWrap/>
            <w:vAlign w:val="center"/>
          </w:tcPr>
          <w:p w14:paraId="685EB9E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106.0 (10.2)</w:t>
            </w:r>
          </w:p>
        </w:tc>
        <w:tc>
          <w:tcPr>
            <w:tcW w:w="1000" w:type="pct"/>
            <w:noWrap/>
            <w:vAlign w:val="center"/>
          </w:tcPr>
          <w:p w14:paraId="150EA890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104.8 (10.2)</w:t>
            </w:r>
          </w:p>
        </w:tc>
      </w:tr>
      <w:tr w14:paraId="79A2A01B">
        <w:trPr>
          <w:trHeight w:val="357" w:hRule="atLeast"/>
        </w:trPr>
        <w:tc>
          <w:tcPr>
            <w:tcW w:w="5000" w:type="pct"/>
            <w:gridSpan w:val="5"/>
            <w:vAlign w:val="center"/>
          </w:tcPr>
          <w:p w14:paraId="433C4151">
            <w:pPr>
              <w:spacing w:after="0" w:line="240" w:lineRule="auto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 xml:space="preserve">Comorbidity, </w:t>
            </w: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lang w:val="en-GB" w:eastAsia="zh-CN"/>
              </w:rPr>
              <w:t xml:space="preserve"> (%)</w:t>
            </w:r>
          </w:p>
        </w:tc>
      </w:tr>
      <w:tr w14:paraId="02FE3524">
        <w:trPr>
          <w:trHeight w:val="357" w:hRule="atLeast"/>
        </w:trPr>
        <w:tc>
          <w:tcPr>
            <w:tcW w:w="1000" w:type="pct"/>
            <w:vAlign w:val="center"/>
          </w:tcPr>
          <w:p w14:paraId="6EE52A49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Hypertension</w:t>
            </w:r>
          </w:p>
        </w:tc>
        <w:tc>
          <w:tcPr>
            <w:tcW w:w="1000" w:type="pct"/>
            <w:noWrap/>
            <w:vAlign w:val="center"/>
          </w:tcPr>
          <w:p w14:paraId="689423B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15 (26.3)</w:t>
            </w:r>
          </w:p>
        </w:tc>
        <w:tc>
          <w:tcPr>
            <w:tcW w:w="1000" w:type="pct"/>
            <w:noWrap/>
            <w:vAlign w:val="center"/>
          </w:tcPr>
          <w:p w14:paraId="162BCED2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12 (23.5)</w:t>
            </w:r>
          </w:p>
        </w:tc>
        <w:tc>
          <w:tcPr>
            <w:tcW w:w="1000" w:type="pct"/>
            <w:noWrap/>
            <w:vAlign w:val="center"/>
          </w:tcPr>
          <w:p w14:paraId="29AA1ADE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12 (27.3)</w:t>
            </w:r>
          </w:p>
        </w:tc>
        <w:tc>
          <w:tcPr>
            <w:tcW w:w="1000" w:type="pct"/>
            <w:noWrap/>
            <w:vAlign w:val="center"/>
          </w:tcPr>
          <w:p w14:paraId="7DD5828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39 (25.7)</w:t>
            </w:r>
          </w:p>
        </w:tc>
      </w:tr>
      <w:tr w14:paraId="45F8756A">
        <w:trPr>
          <w:trHeight w:val="357" w:hRule="atLeast"/>
        </w:trPr>
        <w:tc>
          <w:tcPr>
            <w:tcW w:w="1000" w:type="pct"/>
            <w:vAlign w:val="center"/>
          </w:tcPr>
          <w:p w14:paraId="6D49585A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Dyslipidemia</w:t>
            </w:r>
          </w:p>
        </w:tc>
        <w:tc>
          <w:tcPr>
            <w:tcW w:w="1000" w:type="pct"/>
            <w:noWrap/>
            <w:vAlign w:val="center"/>
          </w:tcPr>
          <w:p w14:paraId="31CF7055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39 (68.4)</w:t>
            </w:r>
          </w:p>
        </w:tc>
        <w:tc>
          <w:tcPr>
            <w:tcW w:w="1000" w:type="pct"/>
            <w:noWrap/>
            <w:vAlign w:val="center"/>
          </w:tcPr>
          <w:p w14:paraId="7E152C31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39 (76.5)</w:t>
            </w:r>
          </w:p>
        </w:tc>
        <w:tc>
          <w:tcPr>
            <w:tcW w:w="1000" w:type="pct"/>
            <w:noWrap/>
            <w:vAlign w:val="center"/>
          </w:tcPr>
          <w:p w14:paraId="0D4D404D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37 (84.1)</w:t>
            </w:r>
          </w:p>
        </w:tc>
        <w:tc>
          <w:tcPr>
            <w:tcW w:w="1000" w:type="pct"/>
            <w:noWrap/>
            <w:vAlign w:val="center"/>
          </w:tcPr>
          <w:p w14:paraId="67A87E0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115 (75.7)</w:t>
            </w:r>
          </w:p>
        </w:tc>
      </w:tr>
      <w:tr w14:paraId="567C1BF7">
        <w:trPr>
          <w:trHeight w:val="357" w:hRule="atLeast"/>
        </w:trPr>
        <w:tc>
          <w:tcPr>
            <w:tcW w:w="1000" w:type="pct"/>
            <w:vAlign w:val="center"/>
          </w:tcPr>
          <w:p w14:paraId="67BD424A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Obstructive sleep apnea</w:t>
            </w:r>
          </w:p>
        </w:tc>
        <w:tc>
          <w:tcPr>
            <w:tcW w:w="1000" w:type="pct"/>
            <w:noWrap/>
            <w:vAlign w:val="center"/>
          </w:tcPr>
          <w:p w14:paraId="62A50877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 (8.8)</w:t>
            </w:r>
          </w:p>
        </w:tc>
        <w:tc>
          <w:tcPr>
            <w:tcW w:w="1000" w:type="pct"/>
            <w:noWrap/>
            <w:vAlign w:val="center"/>
          </w:tcPr>
          <w:p w14:paraId="7042B989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 (3.9)</w:t>
            </w:r>
          </w:p>
        </w:tc>
        <w:tc>
          <w:tcPr>
            <w:tcW w:w="1000" w:type="pct"/>
            <w:noWrap/>
            <w:vAlign w:val="center"/>
          </w:tcPr>
          <w:p w14:paraId="4AD4A3B8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 (2.3)</w:t>
            </w:r>
          </w:p>
        </w:tc>
        <w:tc>
          <w:tcPr>
            <w:tcW w:w="1000" w:type="pct"/>
            <w:noWrap/>
            <w:vAlign w:val="center"/>
          </w:tcPr>
          <w:p w14:paraId="5A99B9D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8 (5.3)</w:t>
            </w:r>
          </w:p>
        </w:tc>
      </w:tr>
      <w:tr w14:paraId="5AAD8D13">
        <w:trPr>
          <w:trHeight w:val="357" w:hRule="atLeast"/>
        </w:trPr>
        <w:tc>
          <w:tcPr>
            <w:tcW w:w="1000" w:type="pct"/>
            <w:vAlign w:val="center"/>
          </w:tcPr>
          <w:p w14:paraId="7249B3E9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Atherosclerotic cardiovascular disease</w:t>
            </w:r>
          </w:p>
        </w:tc>
        <w:tc>
          <w:tcPr>
            <w:tcW w:w="1000" w:type="pct"/>
            <w:noWrap/>
            <w:vAlign w:val="center"/>
          </w:tcPr>
          <w:p w14:paraId="1087E20A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 (7.0)</w:t>
            </w:r>
          </w:p>
        </w:tc>
        <w:tc>
          <w:tcPr>
            <w:tcW w:w="1000" w:type="pct"/>
            <w:noWrap/>
            <w:vAlign w:val="center"/>
          </w:tcPr>
          <w:p w14:paraId="47F75ECB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 (2.0)</w:t>
            </w:r>
          </w:p>
        </w:tc>
        <w:tc>
          <w:tcPr>
            <w:tcW w:w="1000" w:type="pct"/>
            <w:noWrap/>
            <w:vAlign w:val="center"/>
          </w:tcPr>
          <w:p w14:paraId="77FC5E52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</w:t>
            </w:r>
          </w:p>
        </w:tc>
        <w:tc>
          <w:tcPr>
            <w:tcW w:w="1000" w:type="pct"/>
            <w:noWrap/>
            <w:vAlign w:val="center"/>
          </w:tcPr>
          <w:p w14:paraId="27BB620E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 (3.3)</w:t>
            </w:r>
          </w:p>
        </w:tc>
      </w:tr>
      <w:tr w14:paraId="1293BB93">
        <w:trPr>
          <w:trHeight w:val="357" w:hRule="atLeast"/>
        </w:trPr>
        <w:tc>
          <w:tcPr>
            <w:tcW w:w="1000" w:type="pct"/>
            <w:vAlign w:val="center"/>
          </w:tcPr>
          <w:p w14:paraId="4F09F183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Pre-diabetes</w:t>
            </w:r>
          </w:p>
        </w:tc>
        <w:tc>
          <w:tcPr>
            <w:tcW w:w="1000" w:type="pct"/>
            <w:noWrap/>
            <w:vAlign w:val="center"/>
          </w:tcPr>
          <w:p w14:paraId="4B82FFBD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NA</w:t>
            </w:r>
          </w:p>
        </w:tc>
        <w:tc>
          <w:tcPr>
            <w:tcW w:w="1000" w:type="pct"/>
            <w:noWrap/>
            <w:vAlign w:val="center"/>
          </w:tcPr>
          <w:p w14:paraId="7B99C4A2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NA</w:t>
            </w:r>
          </w:p>
        </w:tc>
        <w:tc>
          <w:tcPr>
            <w:tcW w:w="1000" w:type="pct"/>
            <w:noWrap/>
            <w:vAlign w:val="center"/>
          </w:tcPr>
          <w:p w14:paraId="551965EC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NA</w:t>
            </w:r>
          </w:p>
        </w:tc>
        <w:tc>
          <w:tcPr>
            <w:tcW w:w="1000" w:type="pct"/>
            <w:noWrap/>
            <w:vAlign w:val="center"/>
          </w:tcPr>
          <w:p w14:paraId="4A67FE4D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NA</w:t>
            </w:r>
          </w:p>
        </w:tc>
      </w:tr>
      <w:tr w14:paraId="617D823D">
        <w:trPr>
          <w:trHeight w:val="357" w:hRule="atLeast"/>
        </w:trPr>
        <w:tc>
          <w:tcPr>
            <w:tcW w:w="1000" w:type="pct"/>
            <w:vAlign w:val="center"/>
          </w:tcPr>
          <w:p w14:paraId="488FA395">
            <w:pPr>
              <w:spacing w:after="0" w:line="240" w:lineRule="auto"/>
              <w:ind w:left="194" w:leftChars="88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None of the above</w:t>
            </w:r>
          </w:p>
        </w:tc>
        <w:tc>
          <w:tcPr>
            <w:tcW w:w="1000" w:type="pct"/>
            <w:noWrap/>
            <w:vAlign w:val="center"/>
          </w:tcPr>
          <w:p w14:paraId="4983794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13 (22.8)</w:t>
            </w:r>
          </w:p>
        </w:tc>
        <w:tc>
          <w:tcPr>
            <w:tcW w:w="1000" w:type="pct"/>
            <w:noWrap/>
            <w:vAlign w:val="center"/>
          </w:tcPr>
          <w:p w14:paraId="53D04CB8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8 (15.7)</w:t>
            </w:r>
          </w:p>
        </w:tc>
        <w:tc>
          <w:tcPr>
            <w:tcW w:w="1000" w:type="pct"/>
            <w:noWrap/>
            <w:vAlign w:val="center"/>
          </w:tcPr>
          <w:p w14:paraId="791C03F6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6 (13.6)</w:t>
            </w:r>
          </w:p>
        </w:tc>
        <w:tc>
          <w:tcPr>
            <w:tcW w:w="1000" w:type="pct"/>
            <w:noWrap/>
            <w:vAlign w:val="center"/>
          </w:tcPr>
          <w:p w14:paraId="42D0DB65">
            <w:pPr>
              <w:spacing w:after="0" w:line="240" w:lineRule="auto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27 (17.8)</w:t>
            </w:r>
          </w:p>
        </w:tc>
      </w:tr>
    </w:tbl>
    <w:p w14:paraId="1B8E975E">
      <w:pPr>
        <w:spacing w:after="120" w:line="24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Data are mean (SD) unless otherwise specified. BMI, body mass index; EAP, eligible analysis population; NA, not applicable; SD, standard deviation.</w:t>
      </w:r>
      <w:r>
        <w:rPr>
          <w:rFonts w:ascii="Arial" w:hAnsi="Arial" w:cs="Arial"/>
          <w:b/>
          <w:bCs/>
          <w:lang w:val="en-GB"/>
        </w:rPr>
        <w:t xml:space="preserve"> </w:t>
      </w:r>
      <w:r>
        <w:rPr>
          <w:rFonts w:ascii="Arial" w:hAnsi="Arial" w:cs="Arial"/>
          <w:b/>
          <w:bCs/>
          <w:lang w:val="en-GB"/>
        </w:rPr>
        <w:br w:type="page"/>
      </w:r>
    </w:p>
    <w:p w14:paraId="63601971">
      <w:pPr>
        <w:spacing w:after="120" w:line="240" w:lineRule="auto"/>
        <w:jc w:val="both"/>
        <w:rPr>
          <w:rFonts w:ascii="Arial" w:hAnsi="Arial" w:cs="Arial"/>
          <w:b w:val="0"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Supplementary Table S2 </w:t>
      </w:r>
      <w:r>
        <w:rPr>
          <w:rFonts w:ascii="Arial" w:hAnsi="Arial" w:cs="Arial"/>
          <w:b w:val="0"/>
          <w:bCs/>
          <w:lang w:val="en-GB"/>
        </w:rPr>
        <w:t>Percentage and absolute change in body weight (kg) from Week 0 (EAP)</w:t>
      </w:r>
      <w:r>
        <w:rPr>
          <w:rFonts w:ascii="Arial" w:hAnsi="Arial" w:cs="Arial"/>
          <w:bCs/>
          <w:lang w:val="en-GB"/>
        </w:rPr>
        <w:t>.</w:t>
      </w:r>
      <w:r>
        <w:rPr>
          <w:rFonts w:ascii="Arial" w:hAnsi="Arial" w:cs="Arial"/>
          <w:b w:val="0"/>
          <w:bCs/>
          <w:lang w:val="en-GB"/>
        </w:rPr>
        <w:fldChar w:fldCharType="begin"/>
      </w:r>
      <w:r>
        <w:rPr>
          <w:rFonts w:ascii="Arial" w:hAnsi="Arial" w:cs="Arial"/>
          <w:b w:val="0"/>
          <w:bCs/>
          <w:lang w:val="en-GB"/>
        </w:rPr>
        <w:instrText xml:space="preserve"> DOCVARIABLE vault_nd_f5bb769b-c752-4745-b431-5222724ebd13 \* MERGEFORMAT </w:instrText>
      </w:r>
      <w:r>
        <w:rPr>
          <w:rFonts w:ascii="Arial" w:hAnsi="Arial" w:cs="Arial"/>
          <w:b w:val="0"/>
          <w:bCs/>
          <w:lang w:val="en-GB"/>
        </w:rPr>
        <w:fldChar w:fldCharType="separate"/>
      </w:r>
      <w:r>
        <w:rPr>
          <w:rFonts w:ascii="Arial" w:hAnsi="Arial" w:cs="Arial"/>
          <w:b w:val="0"/>
          <w:bCs/>
          <w:lang w:val="en-GB"/>
        </w:rPr>
        <w:t xml:space="preserve"> </w:t>
      </w:r>
      <w:r>
        <w:rPr>
          <w:rFonts w:ascii="Arial" w:hAnsi="Arial" w:cs="Arial"/>
          <w:b w:val="0"/>
          <w:bCs/>
          <w:lang w:val="en-GB"/>
        </w:rPr>
        <w:fldChar w:fldCharType="end"/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3"/>
        <w:gridCol w:w="3543"/>
        <w:gridCol w:w="3544"/>
        <w:gridCol w:w="3544"/>
      </w:tblGrid>
      <w:tr w14:paraId="0D373257">
        <w:trPr>
          <w:trHeight w:val="184" w:hRule="atLeast"/>
        </w:trPr>
        <w:tc>
          <w:tcPr>
            <w:tcW w:w="1250" w:type="pct"/>
            <w:shd w:val="clear" w:color="auto" w:fill="auto"/>
            <w:noWrap/>
          </w:tcPr>
          <w:p w14:paraId="4625B5FF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14:paraId="2FC3C56A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10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57)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04793BD1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15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51)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39F87F44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Placebo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44)</w:t>
            </w:r>
          </w:p>
        </w:tc>
      </w:tr>
      <w:tr w14:paraId="36166704">
        <w:trPr>
          <w:trHeight w:val="300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1992F6E5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52</w:t>
            </w:r>
          </w:p>
        </w:tc>
      </w:tr>
      <w:tr w14:paraId="42F009F6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147AC44C">
            <w:pPr>
              <w:spacing w:after="0"/>
              <w:rPr>
                <w:rFonts w:ascii="Arial" w:hAnsi="Arial" w:eastAsia="等线" w:cs="Arial"/>
                <w:i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4C941C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56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7EDECB3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D9E74B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42</w:t>
            </w:r>
          </w:p>
        </w:tc>
      </w:tr>
      <w:tr w14:paraId="1E730688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5A8F81BC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Percentage change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E70E456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−15.326 (8.038)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BF48551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−19.884 (8.776)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EAB589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−3.798 (6.083)</w:t>
            </w:r>
          </w:p>
        </w:tc>
      </w:tr>
      <w:tr w14:paraId="2797CC73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DDA1EE9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(kg)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3E0A923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−13.893 (7.176)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CC56B0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−18.078 (8.361)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CA8823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−3.464 (5.706)</w:t>
            </w:r>
          </w:p>
        </w:tc>
      </w:tr>
      <w:tr w14:paraId="44EA8F60">
        <w:trPr>
          <w:trHeight w:val="300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058B1D2A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56</w:t>
            </w:r>
          </w:p>
        </w:tc>
      </w:tr>
      <w:tr w14:paraId="2AF9A045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758B3BC6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9811C5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54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928B70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48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A0272C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40</w:t>
            </w:r>
          </w:p>
        </w:tc>
      </w:tr>
      <w:tr w14:paraId="61641E9A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D3C618E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Percentage change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0776B51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−12.815 (7.187)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05CB70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−17.869 (8.882)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FE64EA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−2.871 (6.576)</w:t>
            </w:r>
          </w:p>
        </w:tc>
      </w:tr>
      <w:tr w14:paraId="259489BF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15015FD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(kg)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0C5EB7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−11.680 (6.491)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3E6BE1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−16.233 (8.436)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6188433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−2.615 (6.262)</w:t>
            </w:r>
          </w:p>
        </w:tc>
      </w:tr>
      <w:tr w14:paraId="6DFA0DB4">
        <w:trPr>
          <w:trHeight w:val="300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51BA2A6A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78</w:t>
            </w:r>
          </w:p>
        </w:tc>
      </w:tr>
      <w:tr w14:paraId="3B43AD6C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CECB37E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FAEC16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54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E3ED4C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B75A4E5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39</w:t>
            </w:r>
          </w:p>
        </w:tc>
      </w:tr>
      <w:tr w14:paraId="23C2CBBB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56633DD9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Percentage change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848971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−8.738 (6.927)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3D9C88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−10.567 (10.231)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4EE4465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−2.472 (7.032)</w:t>
            </w:r>
          </w:p>
        </w:tc>
      </w:tr>
      <w:tr w14:paraId="34CA3A08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6155B5F7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(kg)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032A7DD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−8.012 (6.689)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25E9FA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−9.688 (9.825)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3209A3F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−2.119 (6.647)</w:t>
            </w:r>
          </w:p>
        </w:tc>
      </w:tr>
      <w:tr w14:paraId="7F4C37D9">
        <w:trPr>
          <w:trHeight w:val="187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6010CB18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Weight loss category from Week 0 to Week 52</w:t>
            </w:r>
          </w:p>
        </w:tc>
      </w:tr>
      <w:tr w14:paraId="02061A53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7348C1A5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&lt; 5%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939D499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 (7.0)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A9DBC96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 (5.9)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0589984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24 (54.5)</w:t>
            </w:r>
          </w:p>
        </w:tc>
      </w:tr>
      <w:tr w14:paraId="5CF96EED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F2C8C90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5% and &lt; 10%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B1942D0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11 (19.3)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324EF85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 (7.8)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B057F8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 (22.7)</w:t>
            </w:r>
          </w:p>
        </w:tc>
      </w:tr>
      <w:tr w14:paraId="0330FC71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68215CA0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10% and &lt; 15%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2EB60DB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 (17.5)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AEF9FA0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 (13.7)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5CBB6CF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 (13.6)</w:t>
            </w:r>
          </w:p>
        </w:tc>
      </w:tr>
      <w:tr w14:paraId="3FCBA738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09513B58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15% and &lt; 20%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C5E4C9B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16 (28.1)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8AD922B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12 (23.5)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5CD4B39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 (4.5)</w:t>
            </w:r>
          </w:p>
        </w:tc>
      </w:tr>
      <w:tr w14:paraId="0D2A7454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02DADD3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20%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1649671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 (26.3)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AEC2746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23 (45.1)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0AB7814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</w:p>
        </w:tc>
      </w:tr>
      <w:tr w14:paraId="0652A8DA">
        <w:trPr>
          <w:trHeight w:val="187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4D2101E6">
            <w:pPr>
              <w:spacing w:after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Weight loss category from Week 0 to Week 78</w:t>
            </w:r>
          </w:p>
        </w:tc>
      </w:tr>
      <w:tr w14:paraId="30103D6F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C2473EF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D806F45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54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3395C9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AA110DA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39</w:t>
            </w:r>
          </w:p>
        </w:tc>
      </w:tr>
      <w:tr w14:paraId="36C3CABD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7A1194AD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&lt; 5%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F81AA6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20 (37.0)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C723D0D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 (30.6)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59D188E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26 (66.7)</w:t>
            </w:r>
          </w:p>
        </w:tc>
      </w:tr>
      <w:tr w14:paraId="6B231140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1045959F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5% and &lt; 10%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889A9E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11 (20.4)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4473AFD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 (16.3)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BAEC75D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 (17.9)</w:t>
            </w:r>
          </w:p>
        </w:tc>
      </w:tr>
      <w:tr w14:paraId="3E0E1A8B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B59B59E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10% and &lt; 15%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B99417E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14 (25.9)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1726979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 (18.4)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D45139B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 (10.3)</w:t>
            </w:r>
          </w:p>
        </w:tc>
      </w:tr>
      <w:tr w14:paraId="6DF3C0DA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E1D1C4A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15% and &lt; 20%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DD31BE5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 (7.4)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6E2184E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 (14.3)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ACB2268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 (5.1)</w:t>
            </w:r>
          </w:p>
        </w:tc>
      </w:tr>
      <w:tr w14:paraId="05C01D5B">
        <w:trPr>
          <w:trHeight w:val="300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B3A5991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≥ 20%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88AD895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 (9.3)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1A39BDB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 (20.4)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C9EDE39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</w:p>
        </w:tc>
      </w:tr>
    </w:tbl>
    <w:p w14:paraId="35D5D2F5">
      <w:pPr>
        <w:pStyle w:val="2"/>
        <w:spacing w:before="0" w:after="0"/>
        <w:ind w:left="0" w:firstLine="0"/>
        <w:rPr>
          <w:rFonts w:cs="Arial"/>
          <w:b w:val="0"/>
          <w:bCs w:val="0"/>
          <w:sz w:val="20"/>
          <w:szCs w:val="16"/>
          <w:lang w:val="en-GB"/>
        </w:rPr>
      </w:pPr>
      <w:bookmarkStart w:id="0" w:name="_Toc157026282"/>
      <w:r>
        <w:rPr>
          <w:rFonts w:eastAsia="等线" w:cs="Arial"/>
          <w:b w:val="0"/>
          <w:bCs w:val="0"/>
          <w:sz w:val="20"/>
          <w:szCs w:val="16"/>
          <w:lang w:val="en-GB" w:eastAsia="zh-CN"/>
        </w:rPr>
        <w:t>Data are mean (SD) unless otherwise specified. EAP, eligible analysis population; SD, standard deviation.</w:t>
      </w:r>
    </w:p>
    <w:p w14:paraId="260D270F">
      <w:pPr>
        <w:rPr>
          <w:rFonts w:ascii="Arial" w:hAnsi="Arial" w:cs="Arial"/>
          <w:b/>
          <w:bCs/>
          <w:kern w:val="0"/>
          <w:szCs w:val="20"/>
          <w:lang w:val="en-GB"/>
          <w14:ligatures w14:val="none"/>
        </w:rPr>
      </w:pPr>
      <w:r>
        <w:rPr>
          <w:rFonts w:cs="Arial"/>
          <w:lang w:val="en-GB"/>
        </w:rPr>
        <w:br w:type="page"/>
      </w:r>
    </w:p>
    <w:p w14:paraId="043E3631">
      <w:pPr>
        <w:pStyle w:val="2"/>
        <w:ind w:left="0" w:firstLine="0"/>
        <w:rPr>
          <w:szCs w:val="22"/>
          <w:lang w:val="en-GB"/>
        </w:rPr>
      </w:pPr>
      <w:r>
        <w:rPr>
          <w:rFonts w:cs="Arial"/>
          <w:szCs w:val="22"/>
          <w:lang w:val="en-GB"/>
        </w:rPr>
        <w:t>Supplementary Table S</w:t>
      </w:r>
      <w:r>
        <w:rPr>
          <w:rFonts w:cs="Arial"/>
          <w:szCs w:val="22"/>
          <w:lang w:val="en-GB" w:eastAsia="zh-CN"/>
        </w:rPr>
        <w:t xml:space="preserve">3 </w:t>
      </w:r>
      <w:r>
        <w:rPr>
          <w:b w:val="0"/>
          <w:szCs w:val="22"/>
          <w:lang w:val="en-GB"/>
        </w:rPr>
        <w:t>Absolute change in waist circumference (cm) from Week 0 (EAP</w:t>
      </w:r>
      <w:bookmarkEnd w:id="0"/>
      <w:r>
        <w:rPr>
          <w:b w:val="0"/>
          <w:szCs w:val="22"/>
          <w:lang w:val="en-GB"/>
        </w:rPr>
        <w:t>)</w:t>
      </w:r>
      <w:r>
        <w:rPr>
          <w:szCs w:val="22"/>
          <w:lang w:val="en-GB"/>
        </w:rPr>
        <w:fldChar w:fldCharType="begin"/>
      </w:r>
      <w:r>
        <w:rPr>
          <w:szCs w:val="22"/>
          <w:lang w:val="en-GB"/>
        </w:rPr>
        <w:instrText xml:space="preserve"> DOCVARIABLE vault_nd_7e3a306f-262c-4782-a08a-d753074caffa \* MERGEFORMAT </w:instrText>
      </w:r>
      <w:r>
        <w:rPr>
          <w:szCs w:val="22"/>
          <w:lang w:val="en-GB"/>
        </w:rPr>
        <w:fldChar w:fldCharType="separate"/>
      </w:r>
      <w:r>
        <w:rPr>
          <w:szCs w:val="22"/>
          <w:lang w:val="en-GB"/>
        </w:rPr>
        <w:t xml:space="preserve"> </w:t>
      </w:r>
      <w:r>
        <w:rPr>
          <w:szCs w:val="22"/>
          <w:lang w:val="en-GB"/>
        </w:rPr>
        <w:fldChar w:fldCharType="end"/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3"/>
        <w:gridCol w:w="3543"/>
        <w:gridCol w:w="3543"/>
        <w:gridCol w:w="3543"/>
      </w:tblGrid>
      <w:tr w14:paraId="1764CD67">
        <w:trPr>
          <w:trHeight w:val="528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61B19E7C">
            <w:pPr>
              <w:spacing w:after="0"/>
              <w:ind w:firstLine="2860" w:firstLineChars="130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　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7619ED16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10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57)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5BA9505D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15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51)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097CE4DE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Placebo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44)</w:t>
            </w:r>
          </w:p>
        </w:tc>
      </w:tr>
      <w:tr w14:paraId="381EE00B">
        <w:trPr>
          <w:trHeight w:val="47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4C6E2218">
            <w:pPr>
              <w:wordWrap w:val="0"/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52</w:t>
            </w:r>
          </w:p>
        </w:tc>
      </w:tr>
      <w:tr w14:paraId="46470486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1385C577">
            <w:pPr>
              <w:spacing w:after="0"/>
              <w:rPr>
                <w:rFonts w:ascii="Arial" w:hAnsi="Arial" w:eastAsia="等线" w:cs="Arial"/>
                <w:i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DF513F1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56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E0AB063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B1D8368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42</w:t>
            </w:r>
          </w:p>
        </w:tc>
      </w:tr>
      <w:tr w14:paraId="09DC88D4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D85570E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F698DC6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−12.817 (6.863)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F70CF0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−15.592 (7.257)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5C3212C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−3.702 (4.513)</w:t>
            </w:r>
          </w:p>
        </w:tc>
      </w:tr>
      <w:tr w14:paraId="68D83307">
        <w:trPr>
          <w:trHeight w:val="27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65C59B00">
            <w:pPr>
              <w:wordWrap w:val="0"/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56</w:t>
            </w:r>
          </w:p>
        </w:tc>
      </w:tr>
      <w:tr w14:paraId="7AED3352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92A8030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E8499CF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54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00D9B60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48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50E9168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40</w:t>
            </w:r>
          </w:p>
        </w:tc>
      </w:tr>
      <w:tr w14:paraId="419222F3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78D6CA3F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319BDA8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−11.444 (6.759)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D8DD016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−14.906 (7.946)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474D812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−3.094 (4.888)</w:t>
            </w:r>
          </w:p>
        </w:tc>
      </w:tr>
      <w:tr w14:paraId="514AB800">
        <w:trPr>
          <w:trHeight w:val="27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509077A4">
            <w:pPr>
              <w:wordWrap w:val="0"/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65</w:t>
            </w:r>
          </w:p>
        </w:tc>
      </w:tr>
      <w:tr w14:paraId="69F8D09A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A81C7A5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FD4D125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26847D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26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599D7C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19</w:t>
            </w:r>
          </w:p>
        </w:tc>
      </w:tr>
      <w:tr w14:paraId="68604100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09678AD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4458330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−11.643 (7.462)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9C6ADAA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−11.519 (8.937)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6013BCF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−3.829 (5.871)</w:t>
            </w:r>
          </w:p>
        </w:tc>
      </w:tr>
      <w:tr w14:paraId="171E128B">
        <w:trPr>
          <w:trHeight w:val="27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4B47A8A8">
            <w:pPr>
              <w:wordWrap w:val="0"/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0 to Week 78</w:t>
            </w:r>
          </w:p>
        </w:tc>
      </w:tr>
      <w:tr w14:paraId="49CD1FA7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77BA2C58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C44219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54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CCA180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0092495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39</w:t>
            </w:r>
          </w:p>
        </w:tc>
      </w:tr>
      <w:tr w14:paraId="34707473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5D4413FF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7BFFEAC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−10.496 (8.074)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B99C89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−10.613 (9.290)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5B0A32B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−4.015 (7.209)</w:t>
            </w:r>
          </w:p>
        </w:tc>
      </w:tr>
    </w:tbl>
    <w:p w14:paraId="5EEFCCDA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eastAsia="等线" w:cs="Arial"/>
          <w:sz w:val="20"/>
          <w:szCs w:val="20"/>
          <w:lang w:val="en-GB" w:eastAsia="zh-CN"/>
        </w:rPr>
        <w:t>Data are mean (SD) unless otherwise specified. EAP, eligible analysis population</w:t>
      </w:r>
      <w:r>
        <w:rPr>
          <w:rFonts w:ascii="Arial" w:hAnsi="Arial" w:cs="Arial"/>
          <w:sz w:val="20"/>
          <w:szCs w:val="20"/>
          <w:lang w:val="en-GB"/>
        </w:rPr>
        <w:t>; SD, standard deviation.</w:t>
      </w:r>
      <w:r>
        <w:rPr>
          <w:rFonts w:ascii="Arial" w:hAnsi="Arial" w:cs="Arial"/>
          <w:sz w:val="20"/>
          <w:szCs w:val="20"/>
          <w:lang w:val="en-GB"/>
        </w:rPr>
        <w:br w:type="page"/>
      </w:r>
    </w:p>
    <w:p w14:paraId="27ACE7C3">
      <w:pPr>
        <w:pStyle w:val="2"/>
        <w:ind w:left="2359" w:leftChars="25"/>
        <w:rPr>
          <w:lang w:val="en-GB"/>
        </w:rPr>
      </w:pPr>
      <w:bookmarkStart w:id="1" w:name="_Toc157026279"/>
      <w:r>
        <w:rPr>
          <w:rFonts w:cs="Arial"/>
          <w:lang w:val="en-GB"/>
        </w:rPr>
        <w:t>Supplementary Table</w:t>
      </w:r>
      <w:r>
        <w:rPr>
          <w:rFonts w:cs="Arial"/>
          <w:lang w:val="en-GB" w:eastAsia="zh-CN"/>
        </w:rPr>
        <w:t xml:space="preserve"> S4</w:t>
      </w:r>
      <w:r>
        <w:rPr>
          <w:rFonts w:cs="Arial"/>
          <w:sz w:val="24"/>
          <w:szCs w:val="22"/>
          <w:lang w:val="en-GB" w:eastAsia="zh-CN"/>
        </w:rPr>
        <w:t xml:space="preserve"> </w:t>
      </w:r>
      <w:r>
        <w:rPr>
          <w:rFonts w:cs="Arial"/>
          <w:b w:val="0"/>
          <w:szCs w:val="22"/>
          <w:lang w:val="en-GB"/>
        </w:rPr>
        <w:t>Percentage (%) and absolute (kg) change in body weight from Week 52 (EAP</w:t>
      </w:r>
      <w:bookmarkEnd w:id="1"/>
      <w:r>
        <w:rPr>
          <w:rFonts w:cs="Arial"/>
          <w:b w:val="0"/>
          <w:szCs w:val="22"/>
          <w:lang w:val="en-GB"/>
        </w:rPr>
        <w:t>)</w:t>
      </w:r>
      <w:r>
        <w:rPr>
          <w:rFonts w:cs="Arial"/>
          <w:szCs w:val="22"/>
          <w:lang w:val="en-GB"/>
        </w:rPr>
        <w:t>.</w:t>
      </w:r>
      <w:r>
        <w:rPr>
          <w:rFonts w:cs="Arial"/>
          <w:szCs w:val="22"/>
          <w:lang w:val="en-GB"/>
        </w:rPr>
        <w:fldChar w:fldCharType="begin"/>
      </w:r>
      <w:r>
        <w:rPr>
          <w:rFonts w:cs="Arial"/>
          <w:szCs w:val="22"/>
          <w:lang w:val="en-GB"/>
        </w:rPr>
        <w:instrText xml:space="preserve"> DOCVARIABLE vault_nd_dad57395-666c-4b83-8132-30b024347a95 \* MERGEFORMAT </w:instrText>
      </w:r>
      <w:r>
        <w:rPr>
          <w:rFonts w:cs="Arial"/>
          <w:szCs w:val="22"/>
          <w:lang w:val="en-GB"/>
        </w:rPr>
        <w:fldChar w:fldCharType="separate"/>
      </w:r>
      <w:r>
        <w:rPr>
          <w:rFonts w:cs="Arial"/>
          <w:szCs w:val="22"/>
          <w:lang w:val="en-GB"/>
        </w:rPr>
        <w:t xml:space="preserve"> </w:t>
      </w:r>
      <w:r>
        <w:rPr>
          <w:rFonts w:cs="Arial"/>
          <w:szCs w:val="22"/>
          <w:lang w:val="en-GB"/>
        </w:rPr>
        <w:fldChar w:fldCharType="end"/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3"/>
        <w:gridCol w:w="3543"/>
        <w:gridCol w:w="3543"/>
        <w:gridCol w:w="3543"/>
      </w:tblGrid>
      <w:tr w14:paraId="59728370">
        <w:trPr>
          <w:trHeight w:val="450" w:hRule="atLeast"/>
        </w:trPr>
        <w:tc>
          <w:tcPr>
            <w:tcW w:w="1250" w:type="pct"/>
            <w:shd w:val="clear" w:color="auto" w:fill="auto"/>
            <w:noWrap/>
          </w:tcPr>
          <w:p w14:paraId="2F43F06B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　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2895AAC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Tirzepatide 10 mg </w:t>
            </w:r>
          </w:p>
          <w:p w14:paraId="5C6B04C6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84EACE1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15 mg</w:t>
            </w:r>
          </w:p>
          <w:p w14:paraId="10A2F9D9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6B474FD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Placebo</w:t>
            </w:r>
          </w:p>
          <w:p w14:paraId="5757AC1C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44)</w:t>
            </w:r>
          </w:p>
        </w:tc>
      </w:tr>
      <w:tr w14:paraId="59E48F0F">
        <w:trPr>
          <w:trHeight w:val="35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591A1D58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52 to Week 56</w:t>
            </w:r>
          </w:p>
        </w:tc>
      </w:tr>
      <w:tr w14:paraId="2580D152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0512757">
            <w:pPr>
              <w:spacing w:after="0"/>
              <w:rPr>
                <w:rFonts w:ascii="Arial" w:hAnsi="Arial" w:eastAsia="等线" w:cs="Arial"/>
                <w:i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45EF5DE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53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A0B2781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46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8F7623E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38</w:t>
            </w:r>
          </w:p>
        </w:tc>
      </w:tr>
      <w:tr w14:paraId="15E41668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86E533C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Percentage change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B7BDEB8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2.984 (2.752)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A1BFBFB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2.626 (2.105)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E9E9C6F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0.583 (2.043)</w:t>
            </w:r>
          </w:p>
        </w:tc>
      </w:tr>
      <w:tr w14:paraId="13592FBE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9C50FC4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(kg)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7FA945E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2.192 (1.770)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31A9C89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1.889 (1.535)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EF40B10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0.547 (1.845)</w:t>
            </w:r>
          </w:p>
        </w:tc>
      </w:tr>
      <w:tr w14:paraId="0601973B">
        <w:trPr>
          <w:trHeight w:val="337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5F89581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Proportion of weight regain (%)*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304B8C1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30.614 (31.983)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7309483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18.253 (41.712)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DBE3B9B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0.620 (164.837)</w:t>
            </w:r>
          </w:p>
        </w:tc>
      </w:tr>
      <w:tr w14:paraId="2495297B">
        <w:trPr>
          <w:trHeight w:val="35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1EC271D1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52 to Week 65</w:t>
            </w:r>
          </w:p>
        </w:tc>
      </w:tr>
      <w:tr w14:paraId="78EC219E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0965234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8067113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A2C8E10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32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A52E371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21</w:t>
            </w:r>
          </w:p>
        </w:tc>
      </w:tr>
      <w:tr w14:paraId="20C4F5DA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A7AEF36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Percentage change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937C8E0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4.013 (4.419)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C22268C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7.733 (6.319)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52D9549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0.273 (3.308)</w:t>
            </w:r>
          </w:p>
        </w:tc>
      </w:tr>
      <w:tr w14:paraId="4470B9CD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65A2CCE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(kg)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C7590C8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2.750 (3.197)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5404077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5.367 (4.279)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CF60027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0.369 (3.227)</w:t>
            </w:r>
          </w:p>
        </w:tc>
      </w:tr>
      <w:tr w14:paraId="65516720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394BAF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Proportion of weight regain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BD4CF12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72.784 (174.469)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5E18DABA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56.156 (40.135)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A8BEEB4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76.998 (79.137)</w:t>
            </w:r>
          </w:p>
        </w:tc>
      </w:tr>
      <w:tr w14:paraId="5DAEDEF7">
        <w:trPr>
          <w:trHeight w:val="35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3455E13E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52 to Week 78</w:t>
            </w:r>
          </w:p>
        </w:tc>
      </w:tr>
      <w:tr w14:paraId="4330872C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18AC8299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D1AEB65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53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CC543ED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47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6CBCAD1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37</w:t>
            </w:r>
          </w:p>
        </w:tc>
      </w:tr>
      <w:tr w14:paraId="3674F2AA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20A5296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Percentage change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B318E95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9.061 (7.412)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737DF3E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12.326 (9.881)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57C23C3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1.825 (5.166)</w:t>
            </w:r>
          </w:p>
        </w:tc>
      </w:tr>
      <w:tr w14:paraId="5EA1348A">
        <w:trPr>
          <w:trHeight w:val="35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FB85E6D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(kg)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6F0B4EB1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6.502 (5.604)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FD6C700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8.723 (6.857)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D9D17A8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1.664 (5.085)</w:t>
            </w:r>
          </w:p>
        </w:tc>
      </w:tr>
      <w:tr w14:paraId="07893610">
        <w:trPr>
          <w:trHeight w:val="357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696967EC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Proportion of weight regain (%)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BC4C81E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100.000 (0.000)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73DD249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100.000 (0.000)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9B8F484">
            <w:pPr>
              <w:spacing w:after="0"/>
              <w:ind w:left="198" w:leftChars="9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cs="Arial"/>
                <w:lang w:val="en-GB"/>
              </w:rPr>
              <w:t>100.000 (0.000)</w:t>
            </w:r>
          </w:p>
        </w:tc>
      </w:tr>
    </w:tbl>
    <w:p w14:paraId="7170F5F8">
      <w:pPr>
        <w:rPr>
          <w:rFonts w:ascii="Arial" w:hAnsi="Arial" w:cs="Arial"/>
          <w:b/>
          <w:bCs/>
          <w:kern w:val="0"/>
          <w:lang w:val="en-GB"/>
          <w14:ligatures w14:val="none"/>
        </w:rPr>
      </w:pPr>
      <w:r>
        <w:rPr>
          <w:rFonts w:ascii="Arial" w:hAnsi="Arial" w:eastAsia="等线" w:cs="Arial"/>
          <w:sz w:val="20"/>
          <w:szCs w:val="20"/>
          <w:lang w:val="en-GB" w:eastAsia="zh-CN"/>
        </w:rPr>
        <w:t xml:space="preserve">Data are mean (SD) unless otherwise specified. </w:t>
      </w:r>
      <w:r>
        <w:rPr>
          <w:rFonts w:ascii="Arial" w:hAnsi="Arial" w:cs="Arial"/>
          <w:sz w:val="20"/>
          <w:szCs w:val="20"/>
          <w:lang w:val="en-GB" w:eastAsia="zh-CN"/>
        </w:rPr>
        <w:t>*</w:t>
      </w:r>
      <w:r>
        <w:rPr>
          <w:rStyle w:val="22"/>
          <w:rFonts w:ascii="Arial" w:hAnsi="Arial" w:cs="Arial"/>
          <w:sz w:val="20"/>
          <w:szCs w:val="20"/>
          <w:lang w:val="en-GB"/>
        </w:rPr>
        <w:t>Proportion of weight regain = (body weight at Week 56/Week 65/Week 78 − body weight at Week 52)/(body weight at Week 78 − body weight at Week 52) × 100%</w:t>
      </w:r>
      <w:r>
        <w:rPr>
          <w:rFonts w:ascii="Arial" w:hAnsi="Arial" w:cs="Arial"/>
          <w:sz w:val="20"/>
          <w:szCs w:val="20"/>
          <w:lang w:val="en-GB" w:eastAsia="zh-CN"/>
        </w:rPr>
        <w:t xml:space="preserve">. </w:t>
      </w:r>
      <w:r>
        <w:rPr>
          <w:rFonts w:ascii="Arial" w:hAnsi="Arial" w:eastAsia="等线" w:cs="Arial"/>
          <w:sz w:val="20"/>
          <w:szCs w:val="20"/>
          <w:lang w:val="en-GB" w:eastAsia="zh-CN"/>
        </w:rPr>
        <w:t>EAP, eligible analysis population</w:t>
      </w:r>
      <w:r>
        <w:rPr>
          <w:rFonts w:ascii="Arial" w:hAnsi="Arial" w:cs="Arial"/>
          <w:sz w:val="20"/>
          <w:szCs w:val="20"/>
          <w:lang w:val="en-GB"/>
        </w:rPr>
        <w:t>; SD, standard deviation.</w:t>
      </w:r>
      <w:r>
        <w:rPr>
          <w:rFonts w:cs="Arial"/>
          <w:lang w:val="en-GB"/>
        </w:rPr>
        <w:t xml:space="preserve"> </w:t>
      </w:r>
      <w:bookmarkStart w:id="2" w:name="_Toc157026281"/>
      <w:r>
        <w:rPr>
          <w:rFonts w:cs="Arial"/>
          <w:lang w:val="en-GB"/>
        </w:rPr>
        <w:br w:type="page"/>
      </w:r>
    </w:p>
    <w:p w14:paraId="6796AD8C">
      <w:pPr>
        <w:pStyle w:val="2"/>
        <w:rPr>
          <w:szCs w:val="22"/>
          <w:lang w:val="en-GB"/>
        </w:rPr>
      </w:pPr>
      <w:r>
        <w:rPr>
          <w:rFonts w:cs="Arial"/>
          <w:szCs w:val="22"/>
          <w:lang w:val="en-GB"/>
        </w:rPr>
        <w:t>Supplementary Table</w:t>
      </w:r>
      <w:r>
        <w:rPr>
          <w:rFonts w:cs="Arial"/>
          <w:szCs w:val="22"/>
          <w:lang w:val="en-GB" w:eastAsia="zh-CN"/>
        </w:rPr>
        <w:t xml:space="preserve"> S5</w:t>
      </w:r>
      <w:r>
        <w:rPr>
          <w:szCs w:val="22"/>
          <w:lang w:val="en-GB"/>
        </w:rPr>
        <w:t xml:space="preserve"> </w:t>
      </w:r>
      <w:r>
        <w:rPr>
          <w:b w:val="0"/>
          <w:szCs w:val="22"/>
          <w:lang w:val="en-GB"/>
        </w:rPr>
        <w:t>Absolute change in waist circumference (cm) from Week 52 (EAP</w:t>
      </w:r>
      <w:bookmarkEnd w:id="2"/>
      <w:r>
        <w:rPr>
          <w:b w:val="0"/>
          <w:szCs w:val="22"/>
          <w:lang w:val="en-GB"/>
        </w:rPr>
        <w:t>)</w:t>
      </w:r>
      <w:r>
        <w:rPr>
          <w:b w:val="0"/>
          <w:szCs w:val="22"/>
          <w:lang w:val="en-GB" w:eastAsia="zh-CN"/>
        </w:rPr>
        <w:t>.</w:t>
      </w:r>
      <w:r>
        <w:rPr>
          <w:szCs w:val="22"/>
          <w:lang w:val="en-GB"/>
        </w:rPr>
        <w:fldChar w:fldCharType="begin"/>
      </w:r>
      <w:r>
        <w:rPr>
          <w:szCs w:val="22"/>
          <w:lang w:val="en-GB"/>
        </w:rPr>
        <w:instrText xml:space="preserve"> DOCVARIABLE vault_nd_c07eed5f-23a6-49ef-9743-b229be24bcfe \* MERGEFORMAT </w:instrText>
      </w:r>
      <w:r>
        <w:rPr>
          <w:szCs w:val="22"/>
          <w:lang w:val="en-GB"/>
        </w:rPr>
        <w:fldChar w:fldCharType="separate"/>
      </w:r>
      <w:r>
        <w:rPr>
          <w:szCs w:val="22"/>
          <w:lang w:val="en-GB"/>
        </w:rPr>
        <w:t xml:space="preserve"> </w:t>
      </w:r>
      <w:r>
        <w:rPr>
          <w:szCs w:val="22"/>
          <w:lang w:val="en-GB"/>
        </w:rPr>
        <w:fldChar w:fldCharType="end"/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3"/>
        <w:gridCol w:w="3543"/>
        <w:gridCol w:w="3543"/>
        <w:gridCol w:w="3543"/>
      </w:tblGrid>
      <w:tr w14:paraId="5F7E5A4B">
        <w:trPr>
          <w:trHeight w:val="528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1A8CC275">
            <w:pPr>
              <w:spacing w:after="0"/>
              <w:ind w:firstLine="2860" w:firstLineChars="130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　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250CD0E2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10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 xml:space="preserve"> = 57)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77B6216D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Tirzepatide 15 mg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 xml:space="preserve"> 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= 51)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212D3CB3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Placebo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br w:type="textWrapping"/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(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>n</w:t>
            </w:r>
            <w:r>
              <w:rPr>
                <w:rFonts w:ascii="Arial" w:hAnsi="Arial" w:eastAsia="等线" w:cs="Arial"/>
                <w:b/>
                <w:bCs/>
                <w:i/>
                <w:lang w:val="en-GB" w:eastAsia="zh-CN"/>
              </w:rPr>
              <w:t xml:space="preserve"> </w:t>
            </w: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= 44)</w:t>
            </w:r>
          </w:p>
        </w:tc>
      </w:tr>
      <w:tr w14:paraId="481E40B3">
        <w:trPr>
          <w:trHeight w:val="27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439F0F64">
            <w:pPr>
              <w:wordWrap w:val="0"/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52 to Week 56</w:t>
            </w:r>
          </w:p>
        </w:tc>
      </w:tr>
      <w:tr w14:paraId="1037BD63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BA4F6E8">
            <w:pPr>
              <w:spacing w:after="0"/>
              <w:rPr>
                <w:rFonts w:ascii="Arial" w:hAnsi="Arial" w:eastAsia="等线" w:cs="Arial"/>
                <w:i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2A100F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53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45AFDA8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46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65F471C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38</w:t>
            </w:r>
          </w:p>
        </w:tc>
      </w:tr>
      <w:tr w14:paraId="11669486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5694BFE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3951E9F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1.250 (2.290)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AC4A150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1.098 (1.649)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46D551A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0.243 (1.434)</w:t>
            </w:r>
          </w:p>
        </w:tc>
      </w:tr>
      <w:tr w14:paraId="6AFAEC46">
        <w:trPr>
          <w:trHeight w:val="27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1496745E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52 to Week 65</w:t>
            </w:r>
          </w:p>
        </w:tc>
      </w:tr>
      <w:tr w14:paraId="39BABDD0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7472720">
            <w:pPr>
              <w:spacing w:after="0"/>
              <w:rPr>
                <w:rFonts w:ascii="Arial" w:hAnsi="Arial" w:eastAsia="等线" w:cs="Arial"/>
                <w:i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FB4CD78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29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63B3C1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26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97C89AD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19</w:t>
            </w:r>
          </w:p>
        </w:tc>
      </w:tr>
      <w:tr w14:paraId="22815F5A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4C10BA17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8BFE2EA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1.478 (4.598)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4710DB0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2.971 (5.750)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7026FB3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0.974 (4.182)</w:t>
            </w:r>
          </w:p>
        </w:tc>
      </w:tr>
      <w:tr w14:paraId="550F1680">
        <w:trPr>
          <w:trHeight w:val="276" w:hRule="atLeast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4E66B3DD">
            <w:pPr>
              <w:spacing w:after="0"/>
              <w:jc w:val="center"/>
              <w:rPr>
                <w:rFonts w:ascii="Arial" w:hAnsi="Arial" w:eastAsia="等线" w:cs="Arial"/>
                <w:b/>
                <w:bCs/>
                <w:lang w:val="en-GB" w:eastAsia="zh-CN"/>
              </w:rPr>
            </w:pPr>
            <w:r>
              <w:rPr>
                <w:rFonts w:ascii="Arial" w:hAnsi="Arial" w:eastAsia="等线" w:cs="Arial"/>
                <w:b/>
                <w:bCs/>
                <w:lang w:val="en-GB" w:eastAsia="zh-CN"/>
              </w:rPr>
              <w:t>Change from Week 52 to Week 78</w:t>
            </w:r>
          </w:p>
        </w:tc>
      </w:tr>
      <w:tr w14:paraId="63FB3071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EDF17F3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i/>
                <w:lang w:val="en-GB" w:eastAsia="zh-CN"/>
              </w:rPr>
              <w:t>n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FA68AE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53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032AF67E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47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23EF2F4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37</w:t>
            </w:r>
          </w:p>
        </w:tc>
      </w:tr>
      <w:tr w14:paraId="106C0F2A">
        <w:trPr>
          <w:trHeight w:val="276" w:hRule="atLeast"/>
        </w:trPr>
        <w:tc>
          <w:tcPr>
            <w:tcW w:w="1250" w:type="pct"/>
            <w:shd w:val="clear" w:color="auto" w:fill="auto"/>
            <w:noWrap/>
            <w:vAlign w:val="center"/>
          </w:tcPr>
          <w:p w14:paraId="367E3991">
            <w:pPr>
              <w:spacing w:after="0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Absolute change (cm)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23733357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2.891 (7.481)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158544E9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5.526 (6.523)</w:t>
            </w:r>
          </w:p>
        </w:tc>
        <w:tc>
          <w:tcPr>
            <w:tcW w:w="1250" w:type="pct"/>
            <w:shd w:val="clear" w:color="auto" w:fill="auto"/>
            <w:noWrap/>
            <w:vAlign w:val="center"/>
          </w:tcPr>
          <w:p w14:paraId="34B149E1">
            <w:pPr>
              <w:spacing w:after="0"/>
              <w:jc w:val="center"/>
              <w:rPr>
                <w:rFonts w:ascii="Arial" w:hAnsi="Arial" w:eastAsia="等线" w:cs="Arial"/>
                <w:lang w:val="en-GB" w:eastAsia="zh-CN"/>
              </w:rPr>
            </w:pPr>
            <w:r>
              <w:rPr>
                <w:rFonts w:ascii="Arial" w:hAnsi="Arial" w:eastAsia="等线" w:cs="Arial"/>
                <w:lang w:val="en-GB" w:eastAsia="zh-CN"/>
              </w:rPr>
              <w:t>−0.516 (5.582)</w:t>
            </w:r>
          </w:p>
        </w:tc>
      </w:tr>
    </w:tbl>
    <w:p w14:paraId="5397815A">
      <w:pPr>
        <w:rPr>
          <w:rFonts w:ascii="Arial" w:hAnsi="Arial" w:cs="Arial"/>
          <w:b/>
          <w:bCs/>
          <w:sz w:val="20"/>
          <w:szCs w:val="20"/>
          <w:lang w:val="en-GB" w:eastAsia="zh-CN"/>
        </w:rPr>
      </w:pPr>
      <w:r>
        <w:rPr>
          <w:rFonts w:ascii="Arial" w:hAnsi="Arial" w:eastAsia="等线" w:cs="Arial"/>
          <w:sz w:val="20"/>
          <w:szCs w:val="20"/>
          <w:lang w:val="en-GB" w:eastAsia="zh-CN"/>
        </w:rPr>
        <w:t>Data are mean (SD) unless otherwise specified. EAP, eligible analysis population</w:t>
      </w:r>
      <w:r>
        <w:rPr>
          <w:rFonts w:ascii="Arial" w:hAnsi="Arial" w:cs="Arial"/>
          <w:sz w:val="20"/>
          <w:szCs w:val="20"/>
          <w:lang w:val="en-GB"/>
        </w:rPr>
        <w:t>; SD, standard deviation.</w:t>
      </w:r>
    </w:p>
    <w:p w14:paraId="08132E30">
      <w:pPr>
        <w:spacing w:after="120" w:line="360" w:lineRule="auto"/>
        <w:jc w:val="both"/>
        <w:rPr>
          <w:rFonts w:ascii="Arial" w:hAnsi="Arial" w:cs="Arial"/>
          <w:lang w:val="en-GB"/>
        </w:rPr>
        <w:sectPr>
          <w:headerReference r:id="rId5" w:type="default"/>
          <w:pgSz w:w="16838" w:h="11906" w:orient="landscape"/>
          <w:pgMar w:top="1440" w:right="1440" w:bottom="1440" w:left="1440" w:header="709" w:footer="709" w:gutter="0"/>
          <w:cols w:space="708" w:num="1"/>
          <w:docGrid w:linePitch="360" w:charSpace="0"/>
        </w:sectPr>
      </w:pPr>
    </w:p>
    <w:p w14:paraId="18C6BE79">
      <w:pPr>
        <w:spacing w:after="120" w:line="360" w:lineRule="auto"/>
        <w:jc w:val="both"/>
        <w:rPr>
          <w:rFonts w:ascii="Arial" w:hAnsi="Arial" w:cs="Arial"/>
          <w:b w:val="0"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Supplementary Figure S1 </w:t>
      </w:r>
      <w:r>
        <w:rPr>
          <w:rFonts w:ascii="Arial" w:hAnsi="Arial" w:cs="Arial"/>
          <w:b w:val="0"/>
          <w:bCs/>
          <w:lang w:val="en-GB"/>
        </w:rPr>
        <w:t>Patient flow diagram</w:t>
      </w:r>
      <w:r>
        <w:rPr>
          <w:rFonts w:ascii="Arial" w:hAnsi="Arial" w:cs="Arial"/>
          <w:b w:val="0"/>
          <w:bCs/>
          <w:lang w:val="en-GB"/>
        </w:rPr>
        <w:t>.</w:t>
      </w:r>
    </w:p>
    <w:p w14:paraId="493FD920">
      <w:pPr>
        <w:spacing w:after="120"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US" w:eastAsia="zh-CN"/>
        </w:rPr>
        <w:drawing>
          <wp:inline distT="0" distB="0" distL="0" distR="0">
            <wp:extent cx="5731510" cy="2618105"/>
            <wp:effectExtent l="0" t="0" r="2540" b="0"/>
            <wp:docPr id="2" name="图片 2" descr="F:\HEP\期刊\Life Metabolism\Life Metab\LIFEMETA-2025-0009.R2\LIFEMETA-2025-0009.R2\Supplemental Figure S1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:\HEP\期刊\Life Metabolism\Life Metab\LIFEMETA-2025-0009.R2\LIFEMETA-2025-0009.R2\Supplemental Figure S1 - t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14:paraId="24EE417A">
      <w:pPr>
        <w:spacing w:after="12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AOM, anti-obesity medication; EAP, eligible analysis population. </w:t>
      </w:r>
    </w:p>
    <w:sectPr>
      <w:pgSz w:w="11906" w:h="16838"/>
      <w:pgMar w:top="1440" w:right="1440" w:bottom="1440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altName w:val="苹方-简"/>
    <w:panose1 w:val="020B0502040204020203"/>
    <w:charset w:val="00"/>
    <w:family w:val="swiss"/>
    <w:pitch w:val="default"/>
    <w:sig w:usb0="00000000" w:usb1="00000000" w:usb2="00000009" w:usb3="00000000" w:csb0="000001FF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  <w:docPartObj>
        <w:docPartGallery w:val="AutoText"/>
      </w:docPartObj>
    </w:sdtPr>
    <w:sdtContent>
      <w:p w14:paraId="68816BFC">
        <w:pPr>
          <w:pStyle w:val="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7</w:t>
        </w:r>
        <w:r>
          <w:fldChar w:fldCharType="end"/>
        </w:r>
      </w:p>
    </w:sdtContent>
  </w:sdt>
  <w:p w14:paraId="1EB249B0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Diabetes Obes Metab&lt;/Style&gt;&lt;LeftDelim&gt;{&lt;/LeftDelim&gt;&lt;RightDelim&gt;}&lt;/RightDelim&gt;&lt;FontName&gt;Arial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422004"/>
    <w:rsid w:val="00000D77"/>
    <w:rsid w:val="00000F6F"/>
    <w:rsid w:val="00001269"/>
    <w:rsid w:val="00001398"/>
    <w:rsid w:val="00001757"/>
    <w:rsid w:val="0000182D"/>
    <w:rsid w:val="00002689"/>
    <w:rsid w:val="00002B17"/>
    <w:rsid w:val="00003096"/>
    <w:rsid w:val="0000334B"/>
    <w:rsid w:val="00003765"/>
    <w:rsid w:val="00003B3A"/>
    <w:rsid w:val="00003CE7"/>
    <w:rsid w:val="00004FD1"/>
    <w:rsid w:val="000058EA"/>
    <w:rsid w:val="000059DA"/>
    <w:rsid w:val="0000682B"/>
    <w:rsid w:val="00007000"/>
    <w:rsid w:val="0000708B"/>
    <w:rsid w:val="0000748F"/>
    <w:rsid w:val="000100B3"/>
    <w:rsid w:val="00010111"/>
    <w:rsid w:val="00010505"/>
    <w:rsid w:val="000116B2"/>
    <w:rsid w:val="000123D4"/>
    <w:rsid w:val="000138CB"/>
    <w:rsid w:val="00014913"/>
    <w:rsid w:val="00015492"/>
    <w:rsid w:val="0001564E"/>
    <w:rsid w:val="00015D19"/>
    <w:rsid w:val="0001621B"/>
    <w:rsid w:val="00016B98"/>
    <w:rsid w:val="00016ECF"/>
    <w:rsid w:val="000176E7"/>
    <w:rsid w:val="00017F4A"/>
    <w:rsid w:val="000204D0"/>
    <w:rsid w:val="00020BB8"/>
    <w:rsid w:val="00021361"/>
    <w:rsid w:val="0002194F"/>
    <w:rsid w:val="00021CEE"/>
    <w:rsid w:val="00021EB0"/>
    <w:rsid w:val="000224EE"/>
    <w:rsid w:val="00024547"/>
    <w:rsid w:val="00024977"/>
    <w:rsid w:val="00024A50"/>
    <w:rsid w:val="00024AC8"/>
    <w:rsid w:val="00024FA6"/>
    <w:rsid w:val="000251DE"/>
    <w:rsid w:val="00025BB6"/>
    <w:rsid w:val="00026AE3"/>
    <w:rsid w:val="000274D4"/>
    <w:rsid w:val="000322BE"/>
    <w:rsid w:val="00032C38"/>
    <w:rsid w:val="0003331B"/>
    <w:rsid w:val="0003411C"/>
    <w:rsid w:val="000344AE"/>
    <w:rsid w:val="000347F1"/>
    <w:rsid w:val="00035750"/>
    <w:rsid w:val="00035FF1"/>
    <w:rsid w:val="0003648A"/>
    <w:rsid w:val="000378C2"/>
    <w:rsid w:val="00037E6D"/>
    <w:rsid w:val="0004028B"/>
    <w:rsid w:val="00040D71"/>
    <w:rsid w:val="00040E48"/>
    <w:rsid w:val="000413D9"/>
    <w:rsid w:val="000414DB"/>
    <w:rsid w:val="00041C35"/>
    <w:rsid w:val="00043EC0"/>
    <w:rsid w:val="00044551"/>
    <w:rsid w:val="0004488F"/>
    <w:rsid w:val="00045EB6"/>
    <w:rsid w:val="00046060"/>
    <w:rsid w:val="00046229"/>
    <w:rsid w:val="0004651E"/>
    <w:rsid w:val="000474E4"/>
    <w:rsid w:val="0004760F"/>
    <w:rsid w:val="00047617"/>
    <w:rsid w:val="00047F10"/>
    <w:rsid w:val="000503A6"/>
    <w:rsid w:val="000503BC"/>
    <w:rsid w:val="000504D4"/>
    <w:rsid w:val="000507BC"/>
    <w:rsid w:val="00050B3D"/>
    <w:rsid w:val="00050FAF"/>
    <w:rsid w:val="00051181"/>
    <w:rsid w:val="0005118F"/>
    <w:rsid w:val="00051866"/>
    <w:rsid w:val="000519B1"/>
    <w:rsid w:val="00051E74"/>
    <w:rsid w:val="00052292"/>
    <w:rsid w:val="00052586"/>
    <w:rsid w:val="00052C67"/>
    <w:rsid w:val="000541E0"/>
    <w:rsid w:val="000547A7"/>
    <w:rsid w:val="0005526B"/>
    <w:rsid w:val="000555B1"/>
    <w:rsid w:val="00055879"/>
    <w:rsid w:val="0005638F"/>
    <w:rsid w:val="00056C69"/>
    <w:rsid w:val="00057542"/>
    <w:rsid w:val="00057C8A"/>
    <w:rsid w:val="0006004C"/>
    <w:rsid w:val="000616B2"/>
    <w:rsid w:val="00061F81"/>
    <w:rsid w:val="000628DF"/>
    <w:rsid w:val="00062C99"/>
    <w:rsid w:val="00063393"/>
    <w:rsid w:val="00063793"/>
    <w:rsid w:val="00063B46"/>
    <w:rsid w:val="000642C2"/>
    <w:rsid w:val="000643B8"/>
    <w:rsid w:val="00065374"/>
    <w:rsid w:val="00065979"/>
    <w:rsid w:val="00066200"/>
    <w:rsid w:val="000662BC"/>
    <w:rsid w:val="000663BD"/>
    <w:rsid w:val="00066EB6"/>
    <w:rsid w:val="00067BA5"/>
    <w:rsid w:val="00070619"/>
    <w:rsid w:val="0007295B"/>
    <w:rsid w:val="0007316B"/>
    <w:rsid w:val="0007474B"/>
    <w:rsid w:val="00074830"/>
    <w:rsid w:val="00076EEA"/>
    <w:rsid w:val="000770B1"/>
    <w:rsid w:val="0007711A"/>
    <w:rsid w:val="0007736F"/>
    <w:rsid w:val="00077581"/>
    <w:rsid w:val="0008059F"/>
    <w:rsid w:val="000814C6"/>
    <w:rsid w:val="00081896"/>
    <w:rsid w:val="00081A79"/>
    <w:rsid w:val="000820D3"/>
    <w:rsid w:val="00082DB6"/>
    <w:rsid w:val="000838BB"/>
    <w:rsid w:val="00083A18"/>
    <w:rsid w:val="00083DDA"/>
    <w:rsid w:val="000842F7"/>
    <w:rsid w:val="00084489"/>
    <w:rsid w:val="0008459D"/>
    <w:rsid w:val="00084F20"/>
    <w:rsid w:val="0008526F"/>
    <w:rsid w:val="000854C0"/>
    <w:rsid w:val="000859D5"/>
    <w:rsid w:val="00085A8F"/>
    <w:rsid w:val="00085E9A"/>
    <w:rsid w:val="00086134"/>
    <w:rsid w:val="000878F9"/>
    <w:rsid w:val="00090E24"/>
    <w:rsid w:val="000911EC"/>
    <w:rsid w:val="00091E24"/>
    <w:rsid w:val="0009214F"/>
    <w:rsid w:val="000925A6"/>
    <w:rsid w:val="00092FC4"/>
    <w:rsid w:val="0009322E"/>
    <w:rsid w:val="00093519"/>
    <w:rsid w:val="00093EEA"/>
    <w:rsid w:val="00094722"/>
    <w:rsid w:val="00094B66"/>
    <w:rsid w:val="00094D19"/>
    <w:rsid w:val="00096844"/>
    <w:rsid w:val="0009685B"/>
    <w:rsid w:val="00096A0E"/>
    <w:rsid w:val="000975AC"/>
    <w:rsid w:val="00097CF7"/>
    <w:rsid w:val="000A06DD"/>
    <w:rsid w:val="000A0C4A"/>
    <w:rsid w:val="000A1971"/>
    <w:rsid w:val="000A279D"/>
    <w:rsid w:val="000A27FD"/>
    <w:rsid w:val="000A2E8A"/>
    <w:rsid w:val="000A4C61"/>
    <w:rsid w:val="000A4EB8"/>
    <w:rsid w:val="000A5B22"/>
    <w:rsid w:val="000A5DCA"/>
    <w:rsid w:val="000A630A"/>
    <w:rsid w:val="000A663F"/>
    <w:rsid w:val="000B02C9"/>
    <w:rsid w:val="000B1503"/>
    <w:rsid w:val="000B1D73"/>
    <w:rsid w:val="000B2E7D"/>
    <w:rsid w:val="000B34C4"/>
    <w:rsid w:val="000B35DE"/>
    <w:rsid w:val="000B36BB"/>
    <w:rsid w:val="000B3BDF"/>
    <w:rsid w:val="000B3EC0"/>
    <w:rsid w:val="000B5157"/>
    <w:rsid w:val="000B5372"/>
    <w:rsid w:val="000B578F"/>
    <w:rsid w:val="000B616F"/>
    <w:rsid w:val="000B6173"/>
    <w:rsid w:val="000B699F"/>
    <w:rsid w:val="000B6B7C"/>
    <w:rsid w:val="000B6CB0"/>
    <w:rsid w:val="000B726B"/>
    <w:rsid w:val="000B77E2"/>
    <w:rsid w:val="000B788A"/>
    <w:rsid w:val="000B7D5E"/>
    <w:rsid w:val="000C22F5"/>
    <w:rsid w:val="000C2446"/>
    <w:rsid w:val="000C31A1"/>
    <w:rsid w:val="000C354B"/>
    <w:rsid w:val="000C45C0"/>
    <w:rsid w:val="000C49FE"/>
    <w:rsid w:val="000C4F7A"/>
    <w:rsid w:val="000C4F9D"/>
    <w:rsid w:val="000C50A1"/>
    <w:rsid w:val="000C5530"/>
    <w:rsid w:val="000C5DA3"/>
    <w:rsid w:val="000C6576"/>
    <w:rsid w:val="000C6B0F"/>
    <w:rsid w:val="000C6F0B"/>
    <w:rsid w:val="000C75F4"/>
    <w:rsid w:val="000D02D2"/>
    <w:rsid w:val="000D0509"/>
    <w:rsid w:val="000D05C1"/>
    <w:rsid w:val="000D178F"/>
    <w:rsid w:val="000D2313"/>
    <w:rsid w:val="000D2A66"/>
    <w:rsid w:val="000D37B0"/>
    <w:rsid w:val="000D4169"/>
    <w:rsid w:val="000D476B"/>
    <w:rsid w:val="000D65E8"/>
    <w:rsid w:val="000D6A84"/>
    <w:rsid w:val="000D6B8C"/>
    <w:rsid w:val="000D6B92"/>
    <w:rsid w:val="000D77D0"/>
    <w:rsid w:val="000E0929"/>
    <w:rsid w:val="000E12F9"/>
    <w:rsid w:val="000E2904"/>
    <w:rsid w:val="000E2CC5"/>
    <w:rsid w:val="000E301F"/>
    <w:rsid w:val="000E313D"/>
    <w:rsid w:val="000E3181"/>
    <w:rsid w:val="000E3A9A"/>
    <w:rsid w:val="000E45CB"/>
    <w:rsid w:val="000E4F11"/>
    <w:rsid w:val="000E5519"/>
    <w:rsid w:val="000E55F8"/>
    <w:rsid w:val="000E58DA"/>
    <w:rsid w:val="000E5B6D"/>
    <w:rsid w:val="000E5DA8"/>
    <w:rsid w:val="000E71EA"/>
    <w:rsid w:val="000E7C53"/>
    <w:rsid w:val="000F080F"/>
    <w:rsid w:val="000F0FB2"/>
    <w:rsid w:val="000F1B4B"/>
    <w:rsid w:val="000F1BB0"/>
    <w:rsid w:val="000F1FAD"/>
    <w:rsid w:val="000F2372"/>
    <w:rsid w:val="000F2688"/>
    <w:rsid w:val="000F2CEE"/>
    <w:rsid w:val="000F34BC"/>
    <w:rsid w:val="000F3AD3"/>
    <w:rsid w:val="000F3E1D"/>
    <w:rsid w:val="000F60BB"/>
    <w:rsid w:val="000F65E9"/>
    <w:rsid w:val="000F6F18"/>
    <w:rsid w:val="000F777B"/>
    <w:rsid w:val="001000F9"/>
    <w:rsid w:val="001004B2"/>
    <w:rsid w:val="0010098B"/>
    <w:rsid w:val="00101771"/>
    <w:rsid w:val="00101EAE"/>
    <w:rsid w:val="00101F7D"/>
    <w:rsid w:val="00101FE1"/>
    <w:rsid w:val="0010253B"/>
    <w:rsid w:val="001028A8"/>
    <w:rsid w:val="0010296F"/>
    <w:rsid w:val="00102E4B"/>
    <w:rsid w:val="001031D0"/>
    <w:rsid w:val="001037F8"/>
    <w:rsid w:val="00104398"/>
    <w:rsid w:val="00104604"/>
    <w:rsid w:val="001048BD"/>
    <w:rsid w:val="00104A45"/>
    <w:rsid w:val="00104C59"/>
    <w:rsid w:val="00105064"/>
    <w:rsid w:val="0010531B"/>
    <w:rsid w:val="00105977"/>
    <w:rsid w:val="00105BDA"/>
    <w:rsid w:val="00105E67"/>
    <w:rsid w:val="0010656B"/>
    <w:rsid w:val="00106D52"/>
    <w:rsid w:val="00106D93"/>
    <w:rsid w:val="00107357"/>
    <w:rsid w:val="00107D97"/>
    <w:rsid w:val="001101CD"/>
    <w:rsid w:val="001107F6"/>
    <w:rsid w:val="0011165C"/>
    <w:rsid w:val="00111AD1"/>
    <w:rsid w:val="0011233E"/>
    <w:rsid w:val="001129DE"/>
    <w:rsid w:val="00113758"/>
    <w:rsid w:val="0011377D"/>
    <w:rsid w:val="0011419D"/>
    <w:rsid w:val="0011478B"/>
    <w:rsid w:val="00114CBF"/>
    <w:rsid w:val="00115206"/>
    <w:rsid w:val="00115691"/>
    <w:rsid w:val="001175BD"/>
    <w:rsid w:val="001176C6"/>
    <w:rsid w:val="001179FA"/>
    <w:rsid w:val="00117C24"/>
    <w:rsid w:val="00120421"/>
    <w:rsid w:val="001222A3"/>
    <w:rsid w:val="001225DC"/>
    <w:rsid w:val="001226AB"/>
    <w:rsid w:val="0012294D"/>
    <w:rsid w:val="00123A50"/>
    <w:rsid w:val="00123CCA"/>
    <w:rsid w:val="0012476F"/>
    <w:rsid w:val="001249DF"/>
    <w:rsid w:val="001252DA"/>
    <w:rsid w:val="001252E3"/>
    <w:rsid w:val="00126273"/>
    <w:rsid w:val="00126690"/>
    <w:rsid w:val="00127801"/>
    <w:rsid w:val="00127ED3"/>
    <w:rsid w:val="001300E0"/>
    <w:rsid w:val="0013070E"/>
    <w:rsid w:val="001309AC"/>
    <w:rsid w:val="00131D98"/>
    <w:rsid w:val="00132061"/>
    <w:rsid w:val="001324F0"/>
    <w:rsid w:val="0013253E"/>
    <w:rsid w:val="00132571"/>
    <w:rsid w:val="00132DD8"/>
    <w:rsid w:val="001331CA"/>
    <w:rsid w:val="00133EC3"/>
    <w:rsid w:val="00134003"/>
    <w:rsid w:val="001348F2"/>
    <w:rsid w:val="00134E9D"/>
    <w:rsid w:val="00135483"/>
    <w:rsid w:val="001354BA"/>
    <w:rsid w:val="00136127"/>
    <w:rsid w:val="001369ED"/>
    <w:rsid w:val="001379CA"/>
    <w:rsid w:val="00137F68"/>
    <w:rsid w:val="001421F8"/>
    <w:rsid w:val="0014229C"/>
    <w:rsid w:val="001422E5"/>
    <w:rsid w:val="00142344"/>
    <w:rsid w:val="00142458"/>
    <w:rsid w:val="00142529"/>
    <w:rsid w:val="001428B8"/>
    <w:rsid w:val="00142BEC"/>
    <w:rsid w:val="001430A8"/>
    <w:rsid w:val="00144167"/>
    <w:rsid w:val="001447BD"/>
    <w:rsid w:val="00144D0A"/>
    <w:rsid w:val="00144DDF"/>
    <w:rsid w:val="00144DE6"/>
    <w:rsid w:val="00144F1A"/>
    <w:rsid w:val="0014519F"/>
    <w:rsid w:val="001455DD"/>
    <w:rsid w:val="0014681F"/>
    <w:rsid w:val="00146A9D"/>
    <w:rsid w:val="00147494"/>
    <w:rsid w:val="00147C02"/>
    <w:rsid w:val="0015042F"/>
    <w:rsid w:val="00150EC4"/>
    <w:rsid w:val="001512B0"/>
    <w:rsid w:val="001520B2"/>
    <w:rsid w:val="001535DD"/>
    <w:rsid w:val="0015385A"/>
    <w:rsid w:val="00153E69"/>
    <w:rsid w:val="001542C7"/>
    <w:rsid w:val="00155B5C"/>
    <w:rsid w:val="0015609A"/>
    <w:rsid w:val="00157EB4"/>
    <w:rsid w:val="00157EE5"/>
    <w:rsid w:val="0016048C"/>
    <w:rsid w:val="001605AE"/>
    <w:rsid w:val="00160985"/>
    <w:rsid w:val="00160F46"/>
    <w:rsid w:val="00161188"/>
    <w:rsid w:val="0016161B"/>
    <w:rsid w:val="00161961"/>
    <w:rsid w:val="00161D59"/>
    <w:rsid w:val="00162556"/>
    <w:rsid w:val="001625DA"/>
    <w:rsid w:val="0016268C"/>
    <w:rsid w:val="00162EEC"/>
    <w:rsid w:val="00163713"/>
    <w:rsid w:val="0016397E"/>
    <w:rsid w:val="00163993"/>
    <w:rsid w:val="0016462D"/>
    <w:rsid w:val="0016490E"/>
    <w:rsid w:val="001661F7"/>
    <w:rsid w:val="001663A9"/>
    <w:rsid w:val="00166B9C"/>
    <w:rsid w:val="00166EA1"/>
    <w:rsid w:val="00167009"/>
    <w:rsid w:val="00167069"/>
    <w:rsid w:val="0016709A"/>
    <w:rsid w:val="0016761C"/>
    <w:rsid w:val="00170524"/>
    <w:rsid w:val="00170887"/>
    <w:rsid w:val="00170FCC"/>
    <w:rsid w:val="00171222"/>
    <w:rsid w:val="001712B0"/>
    <w:rsid w:val="001714C8"/>
    <w:rsid w:val="0017196D"/>
    <w:rsid w:val="00172A75"/>
    <w:rsid w:val="00172B4A"/>
    <w:rsid w:val="00173065"/>
    <w:rsid w:val="0017452A"/>
    <w:rsid w:val="00174C28"/>
    <w:rsid w:val="00174FE5"/>
    <w:rsid w:val="001753CC"/>
    <w:rsid w:val="00175913"/>
    <w:rsid w:val="00175EF7"/>
    <w:rsid w:val="001764D1"/>
    <w:rsid w:val="00176571"/>
    <w:rsid w:val="00176D89"/>
    <w:rsid w:val="00176EB6"/>
    <w:rsid w:val="0017704C"/>
    <w:rsid w:val="00177164"/>
    <w:rsid w:val="0018340C"/>
    <w:rsid w:val="001834DE"/>
    <w:rsid w:val="00183805"/>
    <w:rsid w:val="001843E6"/>
    <w:rsid w:val="00184C11"/>
    <w:rsid w:val="00185077"/>
    <w:rsid w:val="001850C2"/>
    <w:rsid w:val="001851E2"/>
    <w:rsid w:val="00185289"/>
    <w:rsid w:val="00185416"/>
    <w:rsid w:val="00185943"/>
    <w:rsid w:val="00185A18"/>
    <w:rsid w:val="00185B74"/>
    <w:rsid w:val="00185EB5"/>
    <w:rsid w:val="00185FCB"/>
    <w:rsid w:val="001868FD"/>
    <w:rsid w:val="00187F80"/>
    <w:rsid w:val="00190166"/>
    <w:rsid w:val="001914D2"/>
    <w:rsid w:val="0019247A"/>
    <w:rsid w:val="00192D81"/>
    <w:rsid w:val="00192D8D"/>
    <w:rsid w:val="0019324D"/>
    <w:rsid w:val="00193B9E"/>
    <w:rsid w:val="00193CE5"/>
    <w:rsid w:val="001940FD"/>
    <w:rsid w:val="001949FA"/>
    <w:rsid w:val="00194C69"/>
    <w:rsid w:val="0019534E"/>
    <w:rsid w:val="00195A65"/>
    <w:rsid w:val="00195DAC"/>
    <w:rsid w:val="00195DFB"/>
    <w:rsid w:val="0019620C"/>
    <w:rsid w:val="001965F0"/>
    <w:rsid w:val="00197EC4"/>
    <w:rsid w:val="001A07AD"/>
    <w:rsid w:val="001A0A66"/>
    <w:rsid w:val="001A0DFC"/>
    <w:rsid w:val="001A18D2"/>
    <w:rsid w:val="001A1973"/>
    <w:rsid w:val="001A19CB"/>
    <w:rsid w:val="001A1D52"/>
    <w:rsid w:val="001A1FAC"/>
    <w:rsid w:val="001A212A"/>
    <w:rsid w:val="001A2398"/>
    <w:rsid w:val="001A2649"/>
    <w:rsid w:val="001A2A77"/>
    <w:rsid w:val="001A2DC5"/>
    <w:rsid w:val="001A30F0"/>
    <w:rsid w:val="001A509A"/>
    <w:rsid w:val="001A58B3"/>
    <w:rsid w:val="001A652F"/>
    <w:rsid w:val="001A7A70"/>
    <w:rsid w:val="001A7B3B"/>
    <w:rsid w:val="001B0684"/>
    <w:rsid w:val="001B13A6"/>
    <w:rsid w:val="001B1C03"/>
    <w:rsid w:val="001B28E9"/>
    <w:rsid w:val="001B2B66"/>
    <w:rsid w:val="001B2C20"/>
    <w:rsid w:val="001B2EE1"/>
    <w:rsid w:val="001B2FB1"/>
    <w:rsid w:val="001B3517"/>
    <w:rsid w:val="001B3613"/>
    <w:rsid w:val="001B37D6"/>
    <w:rsid w:val="001B3A86"/>
    <w:rsid w:val="001B4481"/>
    <w:rsid w:val="001B5738"/>
    <w:rsid w:val="001B5B1E"/>
    <w:rsid w:val="001B5CE8"/>
    <w:rsid w:val="001B5D19"/>
    <w:rsid w:val="001B64A3"/>
    <w:rsid w:val="001B6605"/>
    <w:rsid w:val="001B730D"/>
    <w:rsid w:val="001B7565"/>
    <w:rsid w:val="001B7C52"/>
    <w:rsid w:val="001C00D4"/>
    <w:rsid w:val="001C0793"/>
    <w:rsid w:val="001C1D34"/>
    <w:rsid w:val="001C28A2"/>
    <w:rsid w:val="001C36D0"/>
    <w:rsid w:val="001C3B78"/>
    <w:rsid w:val="001C4680"/>
    <w:rsid w:val="001C4862"/>
    <w:rsid w:val="001C55C7"/>
    <w:rsid w:val="001C5ECE"/>
    <w:rsid w:val="001C6ADF"/>
    <w:rsid w:val="001C7750"/>
    <w:rsid w:val="001C778A"/>
    <w:rsid w:val="001C7854"/>
    <w:rsid w:val="001C7942"/>
    <w:rsid w:val="001C7BD4"/>
    <w:rsid w:val="001D0093"/>
    <w:rsid w:val="001D38A6"/>
    <w:rsid w:val="001D3B20"/>
    <w:rsid w:val="001D3D50"/>
    <w:rsid w:val="001D463D"/>
    <w:rsid w:val="001D4D1D"/>
    <w:rsid w:val="001D514F"/>
    <w:rsid w:val="001D55F7"/>
    <w:rsid w:val="001D6073"/>
    <w:rsid w:val="001D6660"/>
    <w:rsid w:val="001D6C05"/>
    <w:rsid w:val="001D6DD4"/>
    <w:rsid w:val="001D7B94"/>
    <w:rsid w:val="001E06B7"/>
    <w:rsid w:val="001E094F"/>
    <w:rsid w:val="001E2675"/>
    <w:rsid w:val="001E2753"/>
    <w:rsid w:val="001E2FD4"/>
    <w:rsid w:val="001E3648"/>
    <w:rsid w:val="001E3F22"/>
    <w:rsid w:val="001E4517"/>
    <w:rsid w:val="001E4BF8"/>
    <w:rsid w:val="001E4DA2"/>
    <w:rsid w:val="001E4E48"/>
    <w:rsid w:val="001E5153"/>
    <w:rsid w:val="001E5A6A"/>
    <w:rsid w:val="001E6287"/>
    <w:rsid w:val="001E6417"/>
    <w:rsid w:val="001E64D8"/>
    <w:rsid w:val="001E7390"/>
    <w:rsid w:val="001E7D9D"/>
    <w:rsid w:val="001E7F0F"/>
    <w:rsid w:val="001F1310"/>
    <w:rsid w:val="001F16DA"/>
    <w:rsid w:val="001F1B03"/>
    <w:rsid w:val="001F3A74"/>
    <w:rsid w:val="001F4187"/>
    <w:rsid w:val="001F4C00"/>
    <w:rsid w:val="001F4FFD"/>
    <w:rsid w:val="001F6854"/>
    <w:rsid w:val="001F685C"/>
    <w:rsid w:val="001F6A62"/>
    <w:rsid w:val="001F71FB"/>
    <w:rsid w:val="001F7478"/>
    <w:rsid w:val="001F79E7"/>
    <w:rsid w:val="00200019"/>
    <w:rsid w:val="00200340"/>
    <w:rsid w:val="00201118"/>
    <w:rsid w:val="00201D49"/>
    <w:rsid w:val="00202010"/>
    <w:rsid w:val="0020209C"/>
    <w:rsid w:val="00202219"/>
    <w:rsid w:val="00202A0B"/>
    <w:rsid w:val="002031F1"/>
    <w:rsid w:val="00203206"/>
    <w:rsid w:val="00203B56"/>
    <w:rsid w:val="00205281"/>
    <w:rsid w:val="00205519"/>
    <w:rsid w:val="00205825"/>
    <w:rsid w:val="00205A22"/>
    <w:rsid w:val="00207241"/>
    <w:rsid w:val="00210A43"/>
    <w:rsid w:val="00210AFD"/>
    <w:rsid w:val="00211484"/>
    <w:rsid w:val="00211EF7"/>
    <w:rsid w:val="002134F0"/>
    <w:rsid w:val="002137C9"/>
    <w:rsid w:val="0021390D"/>
    <w:rsid w:val="00213BAC"/>
    <w:rsid w:val="002143CC"/>
    <w:rsid w:val="002149D3"/>
    <w:rsid w:val="00215041"/>
    <w:rsid w:val="002155AA"/>
    <w:rsid w:val="0021611A"/>
    <w:rsid w:val="00216898"/>
    <w:rsid w:val="002168EE"/>
    <w:rsid w:val="00217321"/>
    <w:rsid w:val="00220C3C"/>
    <w:rsid w:val="00221ED1"/>
    <w:rsid w:val="00222701"/>
    <w:rsid w:val="00222875"/>
    <w:rsid w:val="00222E82"/>
    <w:rsid w:val="00223623"/>
    <w:rsid w:val="00223761"/>
    <w:rsid w:val="0022426E"/>
    <w:rsid w:val="00224A08"/>
    <w:rsid w:val="002250D2"/>
    <w:rsid w:val="0022511C"/>
    <w:rsid w:val="00225894"/>
    <w:rsid w:val="00225C43"/>
    <w:rsid w:val="00226055"/>
    <w:rsid w:val="002264BD"/>
    <w:rsid w:val="00227FC8"/>
    <w:rsid w:val="0023016B"/>
    <w:rsid w:val="00230971"/>
    <w:rsid w:val="0023151B"/>
    <w:rsid w:val="0023176C"/>
    <w:rsid w:val="00231C26"/>
    <w:rsid w:val="0023253F"/>
    <w:rsid w:val="00233B5F"/>
    <w:rsid w:val="00233F4F"/>
    <w:rsid w:val="0023517D"/>
    <w:rsid w:val="002355CF"/>
    <w:rsid w:val="002355E1"/>
    <w:rsid w:val="002356DE"/>
    <w:rsid w:val="00235B23"/>
    <w:rsid w:val="00236C1B"/>
    <w:rsid w:val="00236FE0"/>
    <w:rsid w:val="00237332"/>
    <w:rsid w:val="00237DC6"/>
    <w:rsid w:val="002400EB"/>
    <w:rsid w:val="00240F8B"/>
    <w:rsid w:val="0024119D"/>
    <w:rsid w:val="0024170F"/>
    <w:rsid w:val="0024178C"/>
    <w:rsid w:val="00241B49"/>
    <w:rsid w:val="0024208A"/>
    <w:rsid w:val="00242340"/>
    <w:rsid w:val="00242F78"/>
    <w:rsid w:val="0024415C"/>
    <w:rsid w:val="0024433A"/>
    <w:rsid w:val="00244851"/>
    <w:rsid w:val="00244D9A"/>
    <w:rsid w:val="00245068"/>
    <w:rsid w:val="002454F0"/>
    <w:rsid w:val="002457EB"/>
    <w:rsid w:val="00245A5F"/>
    <w:rsid w:val="00245A73"/>
    <w:rsid w:val="00245E61"/>
    <w:rsid w:val="00246158"/>
    <w:rsid w:val="002474BC"/>
    <w:rsid w:val="00247CB2"/>
    <w:rsid w:val="00247F74"/>
    <w:rsid w:val="00250BEA"/>
    <w:rsid w:val="002523B0"/>
    <w:rsid w:val="002525D7"/>
    <w:rsid w:val="00252640"/>
    <w:rsid w:val="00253DE6"/>
    <w:rsid w:val="0025428E"/>
    <w:rsid w:val="00254359"/>
    <w:rsid w:val="002563A3"/>
    <w:rsid w:val="00256AEE"/>
    <w:rsid w:val="00256BF2"/>
    <w:rsid w:val="002570CF"/>
    <w:rsid w:val="00257460"/>
    <w:rsid w:val="002603A4"/>
    <w:rsid w:val="002606E0"/>
    <w:rsid w:val="00260A11"/>
    <w:rsid w:val="0026163C"/>
    <w:rsid w:val="0026249F"/>
    <w:rsid w:val="00262B3E"/>
    <w:rsid w:val="00262DC8"/>
    <w:rsid w:val="002633A6"/>
    <w:rsid w:val="00263481"/>
    <w:rsid w:val="002638F9"/>
    <w:rsid w:val="00264601"/>
    <w:rsid w:val="00265569"/>
    <w:rsid w:val="00265B61"/>
    <w:rsid w:val="00266FF5"/>
    <w:rsid w:val="00267356"/>
    <w:rsid w:val="00267B63"/>
    <w:rsid w:val="0027074E"/>
    <w:rsid w:val="00270D1C"/>
    <w:rsid w:val="00271696"/>
    <w:rsid w:val="00273756"/>
    <w:rsid w:val="00274B39"/>
    <w:rsid w:val="00275EBC"/>
    <w:rsid w:val="00280406"/>
    <w:rsid w:val="002806CD"/>
    <w:rsid w:val="002812A2"/>
    <w:rsid w:val="002819DE"/>
    <w:rsid w:val="00282408"/>
    <w:rsid w:val="00282905"/>
    <w:rsid w:val="00282B07"/>
    <w:rsid w:val="0028463A"/>
    <w:rsid w:val="00285F85"/>
    <w:rsid w:val="0028651E"/>
    <w:rsid w:val="00286CC9"/>
    <w:rsid w:val="00290F62"/>
    <w:rsid w:val="002914E1"/>
    <w:rsid w:val="00291BB2"/>
    <w:rsid w:val="00291EA8"/>
    <w:rsid w:val="002921E2"/>
    <w:rsid w:val="00293093"/>
    <w:rsid w:val="00293475"/>
    <w:rsid w:val="00293621"/>
    <w:rsid w:val="00294186"/>
    <w:rsid w:val="002943BC"/>
    <w:rsid w:val="00294788"/>
    <w:rsid w:val="00295E3D"/>
    <w:rsid w:val="00296FD5"/>
    <w:rsid w:val="002972DD"/>
    <w:rsid w:val="002A0132"/>
    <w:rsid w:val="002A0AD9"/>
    <w:rsid w:val="002A0C6F"/>
    <w:rsid w:val="002A14EB"/>
    <w:rsid w:val="002A1835"/>
    <w:rsid w:val="002A198D"/>
    <w:rsid w:val="002A21D2"/>
    <w:rsid w:val="002A2B74"/>
    <w:rsid w:val="002A2E3F"/>
    <w:rsid w:val="002A3150"/>
    <w:rsid w:val="002A3A9C"/>
    <w:rsid w:val="002A42A5"/>
    <w:rsid w:val="002A5279"/>
    <w:rsid w:val="002A632B"/>
    <w:rsid w:val="002A6352"/>
    <w:rsid w:val="002A63B2"/>
    <w:rsid w:val="002A655C"/>
    <w:rsid w:val="002A6C45"/>
    <w:rsid w:val="002A74FD"/>
    <w:rsid w:val="002A78F8"/>
    <w:rsid w:val="002B0A44"/>
    <w:rsid w:val="002B0F23"/>
    <w:rsid w:val="002B125D"/>
    <w:rsid w:val="002B132E"/>
    <w:rsid w:val="002B1387"/>
    <w:rsid w:val="002B15D7"/>
    <w:rsid w:val="002B21CF"/>
    <w:rsid w:val="002B2627"/>
    <w:rsid w:val="002B2D86"/>
    <w:rsid w:val="002B368A"/>
    <w:rsid w:val="002B36E4"/>
    <w:rsid w:val="002B3857"/>
    <w:rsid w:val="002B42AA"/>
    <w:rsid w:val="002B5857"/>
    <w:rsid w:val="002B667E"/>
    <w:rsid w:val="002B67FB"/>
    <w:rsid w:val="002B7C15"/>
    <w:rsid w:val="002B7ED5"/>
    <w:rsid w:val="002B7F4B"/>
    <w:rsid w:val="002C1827"/>
    <w:rsid w:val="002C1FCD"/>
    <w:rsid w:val="002C23A0"/>
    <w:rsid w:val="002C302B"/>
    <w:rsid w:val="002C3B39"/>
    <w:rsid w:val="002C3DFA"/>
    <w:rsid w:val="002C4805"/>
    <w:rsid w:val="002C54DE"/>
    <w:rsid w:val="002C55C2"/>
    <w:rsid w:val="002C5DDD"/>
    <w:rsid w:val="002C5E47"/>
    <w:rsid w:val="002C6210"/>
    <w:rsid w:val="002C6F39"/>
    <w:rsid w:val="002C7426"/>
    <w:rsid w:val="002D0C34"/>
    <w:rsid w:val="002D0C89"/>
    <w:rsid w:val="002D13BA"/>
    <w:rsid w:val="002D15C8"/>
    <w:rsid w:val="002D22B4"/>
    <w:rsid w:val="002D2394"/>
    <w:rsid w:val="002D254E"/>
    <w:rsid w:val="002D2891"/>
    <w:rsid w:val="002D2E13"/>
    <w:rsid w:val="002D484B"/>
    <w:rsid w:val="002D5C48"/>
    <w:rsid w:val="002D63C6"/>
    <w:rsid w:val="002D6736"/>
    <w:rsid w:val="002D6E1E"/>
    <w:rsid w:val="002D78E1"/>
    <w:rsid w:val="002D7934"/>
    <w:rsid w:val="002E4A6D"/>
    <w:rsid w:val="002E4E4D"/>
    <w:rsid w:val="002E52E3"/>
    <w:rsid w:val="002E5357"/>
    <w:rsid w:val="002E5C1A"/>
    <w:rsid w:val="002E6039"/>
    <w:rsid w:val="002E6263"/>
    <w:rsid w:val="002E6283"/>
    <w:rsid w:val="002E7110"/>
    <w:rsid w:val="002E797F"/>
    <w:rsid w:val="002E7D78"/>
    <w:rsid w:val="002F02C5"/>
    <w:rsid w:val="002F0472"/>
    <w:rsid w:val="002F04A3"/>
    <w:rsid w:val="002F07D0"/>
    <w:rsid w:val="002F0840"/>
    <w:rsid w:val="002F08D6"/>
    <w:rsid w:val="002F0AFA"/>
    <w:rsid w:val="002F1B4E"/>
    <w:rsid w:val="002F1C37"/>
    <w:rsid w:val="002F1D07"/>
    <w:rsid w:val="002F207A"/>
    <w:rsid w:val="002F2223"/>
    <w:rsid w:val="002F2227"/>
    <w:rsid w:val="002F3389"/>
    <w:rsid w:val="002F40ED"/>
    <w:rsid w:val="002F41D3"/>
    <w:rsid w:val="002F43C3"/>
    <w:rsid w:val="002F471A"/>
    <w:rsid w:val="002F4BB8"/>
    <w:rsid w:val="002F4CB4"/>
    <w:rsid w:val="002F4E0F"/>
    <w:rsid w:val="002F5794"/>
    <w:rsid w:val="002F5C94"/>
    <w:rsid w:val="002F6107"/>
    <w:rsid w:val="002F71BB"/>
    <w:rsid w:val="00300222"/>
    <w:rsid w:val="003002C5"/>
    <w:rsid w:val="0030078D"/>
    <w:rsid w:val="00301566"/>
    <w:rsid w:val="00302031"/>
    <w:rsid w:val="00302443"/>
    <w:rsid w:val="00302645"/>
    <w:rsid w:val="00302FBE"/>
    <w:rsid w:val="003047A3"/>
    <w:rsid w:val="00304CEF"/>
    <w:rsid w:val="003054B9"/>
    <w:rsid w:val="00305C1A"/>
    <w:rsid w:val="003077B3"/>
    <w:rsid w:val="00307B73"/>
    <w:rsid w:val="00307C5C"/>
    <w:rsid w:val="003113A7"/>
    <w:rsid w:val="00312147"/>
    <w:rsid w:val="00312E6A"/>
    <w:rsid w:val="003139D0"/>
    <w:rsid w:val="00313ED6"/>
    <w:rsid w:val="00314442"/>
    <w:rsid w:val="003145B1"/>
    <w:rsid w:val="00314B9C"/>
    <w:rsid w:val="00314CCA"/>
    <w:rsid w:val="003150DC"/>
    <w:rsid w:val="00315333"/>
    <w:rsid w:val="003156F8"/>
    <w:rsid w:val="00317268"/>
    <w:rsid w:val="0032070F"/>
    <w:rsid w:val="003217C0"/>
    <w:rsid w:val="00322122"/>
    <w:rsid w:val="00322DE0"/>
    <w:rsid w:val="00322F03"/>
    <w:rsid w:val="00325D37"/>
    <w:rsid w:val="00325DC2"/>
    <w:rsid w:val="0032651C"/>
    <w:rsid w:val="003306BD"/>
    <w:rsid w:val="003306ED"/>
    <w:rsid w:val="00331BEC"/>
    <w:rsid w:val="003337EF"/>
    <w:rsid w:val="003346CB"/>
    <w:rsid w:val="00334C6F"/>
    <w:rsid w:val="00335970"/>
    <w:rsid w:val="0033682F"/>
    <w:rsid w:val="00336939"/>
    <w:rsid w:val="00336B49"/>
    <w:rsid w:val="00336EA3"/>
    <w:rsid w:val="00336EE6"/>
    <w:rsid w:val="00337119"/>
    <w:rsid w:val="00337E3B"/>
    <w:rsid w:val="0034095B"/>
    <w:rsid w:val="003409B5"/>
    <w:rsid w:val="0034156D"/>
    <w:rsid w:val="00341BB1"/>
    <w:rsid w:val="00342EB1"/>
    <w:rsid w:val="00342EBB"/>
    <w:rsid w:val="003443F9"/>
    <w:rsid w:val="003447F8"/>
    <w:rsid w:val="0034514F"/>
    <w:rsid w:val="00345737"/>
    <w:rsid w:val="003459EB"/>
    <w:rsid w:val="00345BE1"/>
    <w:rsid w:val="0034601D"/>
    <w:rsid w:val="0034629D"/>
    <w:rsid w:val="00346E1F"/>
    <w:rsid w:val="0034711B"/>
    <w:rsid w:val="003471FA"/>
    <w:rsid w:val="003504BB"/>
    <w:rsid w:val="0035192C"/>
    <w:rsid w:val="0035198C"/>
    <w:rsid w:val="00351ADC"/>
    <w:rsid w:val="00351B3B"/>
    <w:rsid w:val="0035249E"/>
    <w:rsid w:val="00352A5A"/>
    <w:rsid w:val="0035396F"/>
    <w:rsid w:val="003541AA"/>
    <w:rsid w:val="003546D6"/>
    <w:rsid w:val="0035486E"/>
    <w:rsid w:val="00354A09"/>
    <w:rsid w:val="00355F01"/>
    <w:rsid w:val="00356449"/>
    <w:rsid w:val="00356526"/>
    <w:rsid w:val="0035664E"/>
    <w:rsid w:val="00360564"/>
    <w:rsid w:val="003609DF"/>
    <w:rsid w:val="003611A1"/>
    <w:rsid w:val="00361949"/>
    <w:rsid w:val="00361A29"/>
    <w:rsid w:val="003621B9"/>
    <w:rsid w:val="003621DF"/>
    <w:rsid w:val="00362E7E"/>
    <w:rsid w:val="0036380F"/>
    <w:rsid w:val="00363B98"/>
    <w:rsid w:val="00363DAF"/>
    <w:rsid w:val="00363E47"/>
    <w:rsid w:val="003643FD"/>
    <w:rsid w:val="003646B2"/>
    <w:rsid w:val="00364DBD"/>
    <w:rsid w:val="00364E86"/>
    <w:rsid w:val="00366D50"/>
    <w:rsid w:val="00367202"/>
    <w:rsid w:val="0036744E"/>
    <w:rsid w:val="00367BC2"/>
    <w:rsid w:val="0036EECB"/>
    <w:rsid w:val="003701AE"/>
    <w:rsid w:val="003708B9"/>
    <w:rsid w:val="003708ED"/>
    <w:rsid w:val="00370A2E"/>
    <w:rsid w:val="003716FD"/>
    <w:rsid w:val="00371836"/>
    <w:rsid w:val="00373050"/>
    <w:rsid w:val="00374461"/>
    <w:rsid w:val="0037485A"/>
    <w:rsid w:val="00375F7F"/>
    <w:rsid w:val="003761CE"/>
    <w:rsid w:val="0037639E"/>
    <w:rsid w:val="003765CB"/>
    <w:rsid w:val="00376653"/>
    <w:rsid w:val="00376CD5"/>
    <w:rsid w:val="00376E93"/>
    <w:rsid w:val="00377082"/>
    <w:rsid w:val="003773FE"/>
    <w:rsid w:val="003779D0"/>
    <w:rsid w:val="00377FAB"/>
    <w:rsid w:val="003802CA"/>
    <w:rsid w:val="00380797"/>
    <w:rsid w:val="0038085F"/>
    <w:rsid w:val="00381280"/>
    <w:rsid w:val="00381557"/>
    <w:rsid w:val="00381843"/>
    <w:rsid w:val="00382024"/>
    <w:rsid w:val="00382535"/>
    <w:rsid w:val="00383163"/>
    <w:rsid w:val="00383446"/>
    <w:rsid w:val="00383AB8"/>
    <w:rsid w:val="00384DF1"/>
    <w:rsid w:val="00384E9E"/>
    <w:rsid w:val="003857A4"/>
    <w:rsid w:val="003861BF"/>
    <w:rsid w:val="00386A77"/>
    <w:rsid w:val="00387268"/>
    <w:rsid w:val="0038747F"/>
    <w:rsid w:val="00387DE6"/>
    <w:rsid w:val="00390C2E"/>
    <w:rsid w:val="00390C39"/>
    <w:rsid w:val="00390E10"/>
    <w:rsid w:val="00390FC5"/>
    <w:rsid w:val="003916ED"/>
    <w:rsid w:val="00391D14"/>
    <w:rsid w:val="00391D49"/>
    <w:rsid w:val="003930D2"/>
    <w:rsid w:val="00393344"/>
    <w:rsid w:val="0039343D"/>
    <w:rsid w:val="0039390B"/>
    <w:rsid w:val="003944E2"/>
    <w:rsid w:val="003946DD"/>
    <w:rsid w:val="0039483A"/>
    <w:rsid w:val="00394894"/>
    <w:rsid w:val="00394FE9"/>
    <w:rsid w:val="00395160"/>
    <w:rsid w:val="00397573"/>
    <w:rsid w:val="0039787D"/>
    <w:rsid w:val="003A1017"/>
    <w:rsid w:val="003A1123"/>
    <w:rsid w:val="003A1C26"/>
    <w:rsid w:val="003A1CE7"/>
    <w:rsid w:val="003A1D10"/>
    <w:rsid w:val="003A26A9"/>
    <w:rsid w:val="003A282D"/>
    <w:rsid w:val="003A314C"/>
    <w:rsid w:val="003A3702"/>
    <w:rsid w:val="003A3D5B"/>
    <w:rsid w:val="003A3F96"/>
    <w:rsid w:val="003A40D0"/>
    <w:rsid w:val="003A47AE"/>
    <w:rsid w:val="003A4AA4"/>
    <w:rsid w:val="003A67EA"/>
    <w:rsid w:val="003A67FC"/>
    <w:rsid w:val="003A6A0C"/>
    <w:rsid w:val="003A6E30"/>
    <w:rsid w:val="003A786C"/>
    <w:rsid w:val="003A7932"/>
    <w:rsid w:val="003A7B08"/>
    <w:rsid w:val="003A7C61"/>
    <w:rsid w:val="003A7CA7"/>
    <w:rsid w:val="003B00DB"/>
    <w:rsid w:val="003B0289"/>
    <w:rsid w:val="003B0C47"/>
    <w:rsid w:val="003B0C67"/>
    <w:rsid w:val="003B1897"/>
    <w:rsid w:val="003B25EE"/>
    <w:rsid w:val="003B265C"/>
    <w:rsid w:val="003B2AE3"/>
    <w:rsid w:val="003B2D9E"/>
    <w:rsid w:val="003B33CA"/>
    <w:rsid w:val="003B4B17"/>
    <w:rsid w:val="003B4C16"/>
    <w:rsid w:val="003B4D10"/>
    <w:rsid w:val="003B4E2C"/>
    <w:rsid w:val="003B54E8"/>
    <w:rsid w:val="003B5736"/>
    <w:rsid w:val="003B5747"/>
    <w:rsid w:val="003B591F"/>
    <w:rsid w:val="003B5C15"/>
    <w:rsid w:val="003B6535"/>
    <w:rsid w:val="003B6796"/>
    <w:rsid w:val="003B6B92"/>
    <w:rsid w:val="003C0381"/>
    <w:rsid w:val="003C0A56"/>
    <w:rsid w:val="003C0C93"/>
    <w:rsid w:val="003C1412"/>
    <w:rsid w:val="003C1690"/>
    <w:rsid w:val="003C1A8D"/>
    <w:rsid w:val="003C1AAF"/>
    <w:rsid w:val="003C1D53"/>
    <w:rsid w:val="003C1F80"/>
    <w:rsid w:val="003C20F0"/>
    <w:rsid w:val="003C2864"/>
    <w:rsid w:val="003C297C"/>
    <w:rsid w:val="003C2B66"/>
    <w:rsid w:val="003C321C"/>
    <w:rsid w:val="003C39B6"/>
    <w:rsid w:val="003C3D1E"/>
    <w:rsid w:val="003C418C"/>
    <w:rsid w:val="003C4372"/>
    <w:rsid w:val="003C4432"/>
    <w:rsid w:val="003C4959"/>
    <w:rsid w:val="003C4B39"/>
    <w:rsid w:val="003C51B3"/>
    <w:rsid w:val="003C5D55"/>
    <w:rsid w:val="003C5DDF"/>
    <w:rsid w:val="003C693D"/>
    <w:rsid w:val="003C6CEF"/>
    <w:rsid w:val="003C7032"/>
    <w:rsid w:val="003D0611"/>
    <w:rsid w:val="003D09EC"/>
    <w:rsid w:val="003D0D05"/>
    <w:rsid w:val="003D0E3E"/>
    <w:rsid w:val="003D0F60"/>
    <w:rsid w:val="003D1D69"/>
    <w:rsid w:val="003D1FF8"/>
    <w:rsid w:val="003D23A9"/>
    <w:rsid w:val="003D2532"/>
    <w:rsid w:val="003D25BE"/>
    <w:rsid w:val="003D2998"/>
    <w:rsid w:val="003D2C73"/>
    <w:rsid w:val="003D3663"/>
    <w:rsid w:val="003D39C6"/>
    <w:rsid w:val="003D3D0C"/>
    <w:rsid w:val="003D45E8"/>
    <w:rsid w:val="003D5054"/>
    <w:rsid w:val="003D5228"/>
    <w:rsid w:val="003D5672"/>
    <w:rsid w:val="003D59F4"/>
    <w:rsid w:val="003D64C2"/>
    <w:rsid w:val="003D6A32"/>
    <w:rsid w:val="003D7388"/>
    <w:rsid w:val="003D75EA"/>
    <w:rsid w:val="003E042A"/>
    <w:rsid w:val="003E075B"/>
    <w:rsid w:val="003E09AF"/>
    <w:rsid w:val="003E0B09"/>
    <w:rsid w:val="003E0C06"/>
    <w:rsid w:val="003E0FE9"/>
    <w:rsid w:val="003E12F1"/>
    <w:rsid w:val="003E26FD"/>
    <w:rsid w:val="003E397E"/>
    <w:rsid w:val="003E5CBF"/>
    <w:rsid w:val="003E7BFB"/>
    <w:rsid w:val="003F055D"/>
    <w:rsid w:val="003F1681"/>
    <w:rsid w:val="003F18AA"/>
    <w:rsid w:val="003F18CC"/>
    <w:rsid w:val="003F19B2"/>
    <w:rsid w:val="003F1CFD"/>
    <w:rsid w:val="003F22B3"/>
    <w:rsid w:val="003F237D"/>
    <w:rsid w:val="003F24EB"/>
    <w:rsid w:val="003F26B8"/>
    <w:rsid w:val="003F2C43"/>
    <w:rsid w:val="003F2E31"/>
    <w:rsid w:val="003F3901"/>
    <w:rsid w:val="003F3A17"/>
    <w:rsid w:val="003F432D"/>
    <w:rsid w:val="003F4536"/>
    <w:rsid w:val="003F47BA"/>
    <w:rsid w:val="003F4B22"/>
    <w:rsid w:val="003F5333"/>
    <w:rsid w:val="003F6001"/>
    <w:rsid w:val="003F7C5F"/>
    <w:rsid w:val="00400396"/>
    <w:rsid w:val="004016FD"/>
    <w:rsid w:val="00401BA8"/>
    <w:rsid w:val="00401D40"/>
    <w:rsid w:val="00403881"/>
    <w:rsid w:val="00403CA2"/>
    <w:rsid w:val="00403D29"/>
    <w:rsid w:val="00404428"/>
    <w:rsid w:val="00405B9F"/>
    <w:rsid w:val="00405FAB"/>
    <w:rsid w:val="004063F6"/>
    <w:rsid w:val="00406AB4"/>
    <w:rsid w:val="00406CA9"/>
    <w:rsid w:val="00407020"/>
    <w:rsid w:val="004071E2"/>
    <w:rsid w:val="00407900"/>
    <w:rsid w:val="0040798F"/>
    <w:rsid w:val="0041011D"/>
    <w:rsid w:val="004111B4"/>
    <w:rsid w:val="00411518"/>
    <w:rsid w:val="00411A01"/>
    <w:rsid w:val="00411AB9"/>
    <w:rsid w:val="00412269"/>
    <w:rsid w:val="004123DE"/>
    <w:rsid w:val="004129B1"/>
    <w:rsid w:val="00413659"/>
    <w:rsid w:val="004138E7"/>
    <w:rsid w:val="004143DE"/>
    <w:rsid w:val="0041458C"/>
    <w:rsid w:val="004148D1"/>
    <w:rsid w:val="00415589"/>
    <w:rsid w:val="004157FB"/>
    <w:rsid w:val="00416AB7"/>
    <w:rsid w:val="00417014"/>
    <w:rsid w:val="0041793C"/>
    <w:rsid w:val="00420200"/>
    <w:rsid w:val="0042084E"/>
    <w:rsid w:val="00421A74"/>
    <w:rsid w:val="00421E3C"/>
    <w:rsid w:val="00422004"/>
    <w:rsid w:val="004222B4"/>
    <w:rsid w:val="00422614"/>
    <w:rsid w:val="0042272F"/>
    <w:rsid w:val="00422FD8"/>
    <w:rsid w:val="0042309B"/>
    <w:rsid w:val="00423720"/>
    <w:rsid w:val="00423920"/>
    <w:rsid w:val="00424816"/>
    <w:rsid w:val="00424F82"/>
    <w:rsid w:val="0042535C"/>
    <w:rsid w:val="00426BDC"/>
    <w:rsid w:val="0043024A"/>
    <w:rsid w:val="004307E5"/>
    <w:rsid w:val="004307E8"/>
    <w:rsid w:val="0043094D"/>
    <w:rsid w:val="00430DDD"/>
    <w:rsid w:val="00430FC8"/>
    <w:rsid w:val="00431172"/>
    <w:rsid w:val="00432150"/>
    <w:rsid w:val="0043245E"/>
    <w:rsid w:val="004328F7"/>
    <w:rsid w:val="0043494C"/>
    <w:rsid w:val="00434C8B"/>
    <w:rsid w:val="00434F40"/>
    <w:rsid w:val="00435187"/>
    <w:rsid w:val="00435847"/>
    <w:rsid w:val="00435E00"/>
    <w:rsid w:val="00435EF0"/>
    <w:rsid w:val="0043660F"/>
    <w:rsid w:val="00436F97"/>
    <w:rsid w:val="004374A3"/>
    <w:rsid w:val="00437D0B"/>
    <w:rsid w:val="00440A4E"/>
    <w:rsid w:val="00440D2B"/>
    <w:rsid w:val="004418E6"/>
    <w:rsid w:val="004419DE"/>
    <w:rsid w:val="004420E2"/>
    <w:rsid w:val="00443259"/>
    <w:rsid w:val="00443763"/>
    <w:rsid w:val="00443813"/>
    <w:rsid w:val="0044382B"/>
    <w:rsid w:val="00443F36"/>
    <w:rsid w:val="00443FB6"/>
    <w:rsid w:val="00444264"/>
    <w:rsid w:val="00444442"/>
    <w:rsid w:val="00444A11"/>
    <w:rsid w:val="004450D0"/>
    <w:rsid w:val="004458C7"/>
    <w:rsid w:val="0044623E"/>
    <w:rsid w:val="00446411"/>
    <w:rsid w:val="00447749"/>
    <w:rsid w:val="0044786A"/>
    <w:rsid w:val="00447A4E"/>
    <w:rsid w:val="00447C78"/>
    <w:rsid w:val="00447CB9"/>
    <w:rsid w:val="00447F2E"/>
    <w:rsid w:val="00447F76"/>
    <w:rsid w:val="0045074C"/>
    <w:rsid w:val="00451C7F"/>
    <w:rsid w:val="00451C90"/>
    <w:rsid w:val="004542B9"/>
    <w:rsid w:val="00454377"/>
    <w:rsid w:val="00455F4C"/>
    <w:rsid w:val="00457A2F"/>
    <w:rsid w:val="004610E0"/>
    <w:rsid w:val="00461ADE"/>
    <w:rsid w:val="00461B2F"/>
    <w:rsid w:val="00462308"/>
    <w:rsid w:val="00462602"/>
    <w:rsid w:val="00462717"/>
    <w:rsid w:val="004639A8"/>
    <w:rsid w:val="00463BF7"/>
    <w:rsid w:val="0046403F"/>
    <w:rsid w:val="004645D5"/>
    <w:rsid w:val="004645FE"/>
    <w:rsid w:val="00464EFF"/>
    <w:rsid w:val="00464F50"/>
    <w:rsid w:val="00465688"/>
    <w:rsid w:val="00466119"/>
    <w:rsid w:val="00466199"/>
    <w:rsid w:val="0046667D"/>
    <w:rsid w:val="00466A24"/>
    <w:rsid w:val="004670C0"/>
    <w:rsid w:val="0046738E"/>
    <w:rsid w:val="00467474"/>
    <w:rsid w:val="004674EF"/>
    <w:rsid w:val="00467983"/>
    <w:rsid w:val="00467CD0"/>
    <w:rsid w:val="004702CC"/>
    <w:rsid w:val="00470BDC"/>
    <w:rsid w:val="00470CE8"/>
    <w:rsid w:val="00471273"/>
    <w:rsid w:val="00472207"/>
    <w:rsid w:val="00472516"/>
    <w:rsid w:val="0047256C"/>
    <w:rsid w:val="00472830"/>
    <w:rsid w:val="00473EE0"/>
    <w:rsid w:val="00473F7F"/>
    <w:rsid w:val="004740D8"/>
    <w:rsid w:val="0047427C"/>
    <w:rsid w:val="00474CEE"/>
    <w:rsid w:val="0047643A"/>
    <w:rsid w:val="00476E9F"/>
    <w:rsid w:val="00477591"/>
    <w:rsid w:val="00477964"/>
    <w:rsid w:val="00477C86"/>
    <w:rsid w:val="00480489"/>
    <w:rsid w:val="00480D23"/>
    <w:rsid w:val="00481AE6"/>
    <w:rsid w:val="00482053"/>
    <w:rsid w:val="00482C0F"/>
    <w:rsid w:val="00483284"/>
    <w:rsid w:val="00484010"/>
    <w:rsid w:val="00484338"/>
    <w:rsid w:val="00485D90"/>
    <w:rsid w:val="00485E75"/>
    <w:rsid w:val="00486332"/>
    <w:rsid w:val="00486421"/>
    <w:rsid w:val="004868BB"/>
    <w:rsid w:val="00486F29"/>
    <w:rsid w:val="00487345"/>
    <w:rsid w:val="004873EC"/>
    <w:rsid w:val="004879F7"/>
    <w:rsid w:val="0049000F"/>
    <w:rsid w:val="00491104"/>
    <w:rsid w:val="00491868"/>
    <w:rsid w:val="00492705"/>
    <w:rsid w:val="004929C1"/>
    <w:rsid w:val="004936AE"/>
    <w:rsid w:val="004946B4"/>
    <w:rsid w:val="00494EEE"/>
    <w:rsid w:val="00495B06"/>
    <w:rsid w:val="00495D4A"/>
    <w:rsid w:val="004975E5"/>
    <w:rsid w:val="004A060E"/>
    <w:rsid w:val="004A072B"/>
    <w:rsid w:val="004A114C"/>
    <w:rsid w:val="004A11DE"/>
    <w:rsid w:val="004A1F0A"/>
    <w:rsid w:val="004A2729"/>
    <w:rsid w:val="004A338F"/>
    <w:rsid w:val="004A424D"/>
    <w:rsid w:val="004A4984"/>
    <w:rsid w:val="004A5DB6"/>
    <w:rsid w:val="004A6448"/>
    <w:rsid w:val="004A6A3C"/>
    <w:rsid w:val="004A6E33"/>
    <w:rsid w:val="004A71CE"/>
    <w:rsid w:val="004A7391"/>
    <w:rsid w:val="004A7A44"/>
    <w:rsid w:val="004A7DCE"/>
    <w:rsid w:val="004B072D"/>
    <w:rsid w:val="004B0BA6"/>
    <w:rsid w:val="004B0E26"/>
    <w:rsid w:val="004B0FCF"/>
    <w:rsid w:val="004B172D"/>
    <w:rsid w:val="004B2079"/>
    <w:rsid w:val="004B20B2"/>
    <w:rsid w:val="004B29C7"/>
    <w:rsid w:val="004B2A12"/>
    <w:rsid w:val="004B2A9D"/>
    <w:rsid w:val="004B3803"/>
    <w:rsid w:val="004B3AEF"/>
    <w:rsid w:val="004B453E"/>
    <w:rsid w:val="004B4893"/>
    <w:rsid w:val="004B4A84"/>
    <w:rsid w:val="004B4FA6"/>
    <w:rsid w:val="004B5736"/>
    <w:rsid w:val="004B59F6"/>
    <w:rsid w:val="004B5E15"/>
    <w:rsid w:val="004B7165"/>
    <w:rsid w:val="004B78AD"/>
    <w:rsid w:val="004C05B0"/>
    <w:rsid w:val="004C060F"/>
    <w:rsid w:val="004C09B3"/>
    <w:rsid w:val="004C0AAA"/>
    <w:rsid w:val="004C13F6"/>
    <w:rsid w:val="004C18E2"/>
    <w:rsid w:val="004C1B10"/>
    <w:rsid w:val="004C1F62"/>
    <w:rsid w:val="004C238D"/>
    <w:rsid w:val="004C26B5"/>
    <w:rsid w:val="004C2AAE"/>
    <w:rsid w:val="004C2E89"/>
    <w:rsid w:val="004C3230"/>
    <w:rsid w:val="004C4237"/>
    <w:rsid w:val="004C456B"/>
    <w:rsid w:val="004C47A1"/>
    <w:rsid w:val="004C48F1"/>
    <w:rsid w:val="004C4F89"/>
    <w:rsid w:val="004C55BD"/>
    <w:rsid w:val="004C5C86"/>
    <w:rsid w:val="004C6394"/>
    <w:rsid w:val="004C64D5"/>
    <w:rsid w:val="004C6604"/>
    <w:rsid w:val="004C686D"/>
    <w:rsid w:val="004C6FB7"/>
    <w:rsid w:val="004C7496"/>
    <w:rsid w:val="004D022C"/>
    <w:rsid w:val="004D02C2"/>
    <w:rsid w:val="004D078B"/>
    <w:rsid w:val="004D1257"/>
    <w:rsid w:val="004D1D80"/>
    <w:rsid w:val="004D2745"/>
    <w:rsid w:val="004D2893"/>
    <w:rsid w:val="004D32B6"/>
    <w:rsid w:val="004D41DE"/>
    <w:rsid w:val="004D4658"/>
    <w:rsid w:val="004D4739"/>
    <w:rsid w:val="004D4E8C"/>
    <w:rsid w:val="004D4F8D"/>
    <w:rsid w:val="004D570D"/>
    <w:rsid w:val="004D6378"/>
    <w:rsid w:val="004D6441"/>
    <w:rsid w:val="004D7079"/>
    <w:rsid w:val="004D721E"/>
    <w:rsid w:val="004D78B4"/>
    <w:rsid w:val="004E0FFA"/>
    <w:rsid w:val="004E1179"/>
    <w:rsid w:val="004E1EC2"/>
    <w:rsid w:val="004E2144"/>
    <w:rsid w:val="004E2831"/>
    <w:rsid w:val="004E31F2"/>
    <w:rsid w:val="004E426C"/>
    <w:rsid w:val="004E45A0"/>
    <w:rsid w:val="004E52FF"/>
    <w:rsid w:val="004E58FD"/>
    <w:rsid w:val="004E6140"/>
    <w:rsid w:val="004E6369"/>
    <w:rsid w:val="004E6DDC"/>
    <w:rsid w:val="004E709F"/>
    <w:rsid w:val="004E70DE"/>
    <w:rsid w:val="004E78A0"/>
    <w:rsid w:val="004F1E50"/>
    <w:rsid w:val="004F2231"/>
    <w:rsid w:val="004F27FA"/>
    <w:rsid w:val="004F321A"/>
    <w:rsid w:val="004F3DF2"/>
    <w:rsid w:val="004F3F22"/>
    <w:rsid w:val="004F4229"/>
    <w:rsid w:val="004F46FB"/>
    <w:rsid w:val="004F624A"/>
    <w:rsid w:val="004F6A3A"/>
    <w:rsid w:val="004F6C94"/>
    <w:rsid w:val="0050030E"/>
    <w:rsid w:val="005003D7"/>
    <w:rsid w:val="00501307"/>
    <w:rsid w:val="00501618"/>
    <w:rsid w:val="00501677"/>
    <w:rsid w:val="00501F39"/>
    <w:rsid w:val="005024BC"/>
    <w:rsid w:val="00502FBB"/>
    <w:rsid w:val="0050360A"/>
    <w:rsid w:val="00503B0C"/>
    <w:rsid w:val="005052D6"/>
    <w:rsid w:val="0050697A"/>
    <w:rsid w:val="00506F02"/>
    <w:rsid w:val="00507A89"/>
    <w:rsid w:val="00510A8D"/>
    <w:rsid w:val="00510B1A"/>
    <w:rsid w:val="00511216"/>
    <w:rsid w:val="00511744"/>
    <w:rsid w:val="00511ECD"/>
    <w:rsid w:val="00512476"/>
    <w:rsid w:val="005124C2"/>
    <w:rsid w:val="00512511"/>
    <w:rsid w:val="00513C9E"/>
    <w:rsid w:val="005151A9"/>
    <w:rsid w:val="00515B67"/>
    <w:rsid w:val="00515BDB"/>
    <w:rsid w:val="00515C33"/>
    <w:rsid w:val="005162DC"/>
    <w:rsid w:val="005208A0"/>
    <w:rsid w:val="005208D7"/>
    <w:rsid w:val="00520B83"/>
    <w:rsid w:val="00521FBA"/>
    <w:rsid w:val="00522675"/>
    <w:rsid w:val="00523568"/>
    <w:rsid w:val="00524B88"/>
    <w:rsid w:val="00526CA9"/>
    <w:rsid w:val="00526EDF"/>
    <w:rsid w:val="005275AC"/>
    <w:rsid w:val="00530073"/>
    <w:rsid w:val="00531948"/>
    <w:rsid w:val="00531E5C"/>
    <w:rsid w:val="00532073"/>
    <w:rsid w:val="00532D1A"/>
    <w:rsid w:val="00533304"/>
    <w:rsid w:val="005334A5"/>
    <w:rsid w:val="00533927"/>
    <w:rsid w:val="0053395A"/>
    <w:rsid w:val="005339B9"/>
    <w:rsid w:val="00534117"/>
    <w:rsid w:val="005341F3"/>
    <w:rsid w:val="0053428B"/>
    <w:rsid w:val="005358B1"/>
    <w:rsid w:val="005371FD"/>
    <w:rsid w:val="00537DCC"/>
    <w:rsid w:val="0054012B"/>
    <w:rsid w:val="00540174"/>
    <w:rsid w:val="00540609"/>
    <w:rsid w:val="00540760"/>
    <w:rsid w:val="00540B87"/>
    <w:rsid w:val="005413AF"/>
    <w:rsid w:val="005437A2"/>
    <w:rsid w:val="00543A41"/>
    <w:rsid w:val="00543BF3"/>
    <w:rsid w:val="00543E4B"/>
    <w:rsid w:val="00544EDA"/>
    <w:rsid w:val="00547B41"/>
    <w:rsid w:val="00547E9B"/>
    <w:rsid w:val="00550122"/>
    <w:rsid w:val="005503B7"/>
    <w:rsid w:val="00550FAB"/>
    <w:rsid w:val="00552DA3"/>
    <w:rsid w:val="0055340C"/>
    <w:rsid w:val="0055379C"/>
    <w:rsid w:val="00554737"/>
    <w:rsid w:val="0055523A"/>
    <w:rsid w:val="00555CB9"/>
    <w:rsid w:val="00556039"/>
    <w:rsid w:val="005562A6"/>
    <w:rsid w:val="005569BC"/>
    <w:rsid w:val="00556E83"/>
    <w:rsid w:val="005607F0"/>
    <w:rsid w:val="005611FC"/>
    <w:rsid w:val="0056182E"/>
    <w:rsid w:val="005619EF"/>
    <w:rsid w:val="005622D1"/>
    <w:rsid w:val="005625CF"/>
    <w:rsid w:val="00562E3A"/>
    <w:rsid w:val="00564008"/>
    <w:rsid w:val="005640EC"/>
    <w:rsid w:val="00564D0F"/>
    <w:rsid w:val="005665F7"/>
    <w:rsid w:val="00566F8F"/>
    <w:rsid w:val="0056758D"/>
    <w:rsid w:val="00567BC9"/>
    <w:rsid w:val="005706A0"/>
    <w:rsid w:val="00570E32"/>
    <w:rsid w:val="00570FDC"/>
    <w:rsid w:val="00571182"/>
    <w:rsid w:val="005713DE"/>
    <w:rsid w:val="0057184E"/>
    <w:rsid w:val="00572C08"/>
    <w:rsid w:val="00572EB2"/>
    <w:rsid w:val="0057378A"/>
    <w:rsid w:val="005741DA"/>
    <w:rsid w:val="00574425"/>
    <w:rsid w:val="00574B97"/>
    <w:rsid w:val="00576807"/>
    <w:rsid w:val="005771A0"/>
    <w:rsid w:val="00577212"/>
    <w:rsid w:val="005773CC"/>
    <w:rsid w:val="005777AE"/>
    <w:rsid w:val="005806CD"/>
    <w:rsid w:val="005811B0"/>
    <w:rsid w:val="00581468"/>
    <w:rsid w:val="00581783"/>
    <w:rsid w:val="00582B7C"/>
    <w:rsid w:val="00582FDD"/>
    <w:rsid w:val="0058314C"/>
    <w:rsid w:val="00583204"/>
    <w:rsid w:val="00583397"/>
    <w:rsid w:val="00583D33"/>
    <w:rsid w:val="00583E65"/>
    <w:rsid w:val="00584990"/>
    <w:rsid w:val="00585481"/>
    <w:rsid w:val="00585671"/>
    <w:rsid w:val="00585859"/>
    <w:rsid w:val="005860BA"/>
    <w:rsid w:val="00586194"/>
    <w:rsid w:val="00586C3F"/>
    <w:rsid w:val="00587349"/>
    <w:rsid w:val="005878FC"/>
    <w:rsid w:val="00587B3A"/>
    <w:rsid w:val="00590345"/>
    <w:rsid w:val="00590A42"/>
    <w:rsid w:val="00591983"/>
    <w:rsid w:val="00592005"/>
    <w:rsid w:val="005924F0"/>
    <w:rsid w:val="00592C21"/>
    <w:rsid w:val="00593AE7"/>
    <w:rsid w:val="00594440"/>
    <w:rsid w:val="0059490A"/>
    <w:rsid w:val="00595321"/>
    <w:rsid w:val="00595ABE"/>
    <w:rsid w:val="00595D52"/>
    <w:rsid w:val="00595DD9"/>
    <w:rsid w:val="00596579"/>
    <w:rsid w:val="005967C0"/>
    <w:rsid w:val="00597371"/>
    <w:rsid w:val="005977D9"/>
    <w:rsid w:val="00597BC6"/>
    <w:rsid w:val="005A0FFA"/>
    <w:rsid w:val="005A12BC"/>
    <w:rsid w:val="005A1A23"/>
    <w:rsid w:val="005A22AC"/>
    <w:rsid w:val="005A2AFE"/>
    <w:rsid w:val="005A2F24"/>
    <w:rsid w:val="005A3855"/>
    <w:rsid w:val="005A3D96"/>
    <w:rsid w:val="005A4010"/>
    <w:rsid w:val="005A416A"/>
    <w:rsid w:val="005A4396"/>
    <w:rsid w:val="005A4CB4"/>
    <w:rsid w:val="005A4DAF"/>
    <w:rsid w:val="005A50B8"/>
    <w:rsid w:val="005A52B5"/>
    <w:rsid w:val="005A5C7B"/>
    <w:rsid w:val="005A6868"/>
    <w:rsid w:val="005A7575"/>
    <w:rsid w:val="005A7618"/>
    <w:rsid w:val="005A7DB6"/>
    <w:rsid w:val="005B0276"/>
    <w:rsid w:val="005B073B"/>
    <w:rsid w:val="005B082E"/>
    <w:rsid w:val="005B095C"/>
    <w:rsid w:val="005B0ED3"/>
    <w:rsid w:val="005B1474"/>
    <w:rsid w:val="005B1F01"/>
    <w:rsid w:val="005B27F6"/>
    <w:rsid w:val="005B2F47"/>
    <w:rsid w:val="005B31CD"/>
    <w:rsid w:val="005B3D3A"/>
    <w:rsid w:val="005B4235"/>
    <w:rsid w:val="005B436B"/>
    <w:rsid w:val="005B47D7"/>
    <w:rsid w:val="005B5378"/>
    <w:rsid w:val="005B567D"/>
    <w:rsid w:val="005B6109"/>
    <w:rsid w:val="005B7ABC"/>
    <w:rsid w:val="005C0873"/>
    <w:rsid w:val="005C10F8"/>
    <w:rsid w:val="005C2256"/>
    <w:rsid w:val="005C24A3"/>
    <w:rsid w:val="005C3258"/>
    <w:rsid w:val="005C41DB"/>
    <w:rsid w:val="005C450B"/>
    <w:rsid w:val="005C4CDB"/>
    <w:rsid w:val="005C5223"/>
    <w:rsid w:val="005C5B58"/>
    <w:rsid w:val="005C5EAE"/>
    <w:rsid w:val="005C70E5"/>
    <w:rsid w:val="005D0776"/>
    <w:rsid w:val="005D08B1"/>
    <w:rsid w:val="005D10E7"/>
    <w:rsid w:val="005D132C"/>
    <w:rsid w:val="005D17ED"/>
    <w:rsid w:val="005D1D45"/>
    <w:rsid w:val="005D247E"/>
    <w:rsid w:val="005D25E2"/>
    <w:rsid w:val="005D2EF1"/>
    <w:rsid w:val="005D391C"/>
    <w:rsid w:val="005D3D84"/>
    <w:rsid w:val="005D4FA4"/>
    <w:rsid w:val="005D5DB2"/>
    <w:rsid w:val="005D6005"/>
    <w:rsid w:val="005D605D"/>
    <w:rsid w:val="005D674E"/>
    <w:rsid w:val="005E0428"/>
    <w:rsid w:val="005E065C"/>
    <w:rsid w:val="005E0718"/>
    <w:rsid w:val="005E1AFC"/>
    <w:rsid w:val="005E2033"/>
    <w:rsid w:val="005E253F"/>
    <w:rsid w:val="005E2A97"/>
    <w:rsid w:val="005E2EFB"/>
    <w:rsid w:val="005E346D"/>
    <w:rsid w:val="005E372C"/>
    <w:rsid w:val="005E6E17"/>
    <w:rsid w:val="005F0BC1"/>
    <w:rsid w:val="005F18C6"/>
    <w:rsid w:val="005F2521"/>
    <w:rsid w:val="005F26EB"/>
    <w:rsid w:val="005F298C"/>
    <w:rsid w:val="005F3983"/>
    <w:rsid w:val="005F41FC"/>
    <w:rsid w:val="005F4961"/>
    <w:rsid w:val="005F4F7E"/>
    <w:rsid w:val="005F507C"/>
    <w:rsid w:val="005F514D"/>
    <w:rsid w:val="005F5631"/>
    <w:rsid w:val="005F5896"/>
    <w:rsid w:val="005F5AE5"/>
    <w:rsid w:val="005F5D66"/>
    <w:rsid w:val="005F5E1E"/>
    <w:rsid w:val="005F69C9"/>
    <w:rsid w:val="005F6F6B"/>
    <w:rsid w:val="005F7307"/>
    <w:rsid w:val="005F7360"/>
    <w:rsid w:val="005F7C5F"/>
    <w:rsid w:val="0060077D"/>
    <w:rsid w:val="00600AF4"/>
    <w:rsid w:val="0060120F"/>
    <w:rsid w:val="006012BC"/>
    <w:rsid w:val="00601491"/>
    <w:rsid w:val="00601495"/>
    <w:rsid w:val="00602B1F"/>
    <w:rsid w:val="00602C74"/>
    <w:rsid w:val="006032E7"/>
    <w:rsid w:val="006033DA"/>
    <w:rsid w:val="00603539"/>
    <w:rsid w:val="006036F8"/>
    <w:rsid w:val="00603A5F"/>
    <w:rsid w:val="00603AD6"/>
    <w:rsid w:val="0060482A"/>
    <w:rsid w:val="00604A63"/>
    <w:rsid w:val="00606031"/>
    <w:rsid w:val="0060624D"/>
    <w:rsid w:val="00606D60"/>
    <w:rsid w:val="00606EC2"/>
    <w:rsid w:val="00607405"/>
    <w:rsid w:val="006075DC"/>
    <w:rsid w:val="00607A2E"/>
    <w:rsid w:val="00607B0E"/>
    <w:rsid w:val="00607DA0"/>
    <w:rsid w:val="006106BD"/>
    <w:rsid w:val="0061077C"/>
    <w:rsid w:val="00610EF8"/>
    <w:rsid w:val="006110D7"/>
    <w:rsid w:val="00611F49"/>
    <w:rsid w:val="0061449F"/>
    <w:rsid w:val="0061536E"/>
    <w:rsid w:val="00615F54"/>
    <w:rsid w:val="00616A1F"/>
    <w:rsid w:val="00617B6D"/>
    <w:rsid w:val="00617C12"/>
    <w:rsid w:val="00617CC3"/>
    <w:rsid w:val="00617D39"/>
    <w:rsid w:val="00621C0B"/>
    <w:rsid w:val="006223D9"/>
    <w:rsid w:val="0062288F"/>
    <w:rsid w:val="00623770"/>
    <w:rsid w:val="00623BA4"/>
    <w:rsid w:val="00623E6D"/>
    <w:rsid w:val="006240BD"/>
    <w:rsid w:val="006250DC"/>
    <w:rsid w:val="006259A8"/>
    <w:rsid w:val="00625E2D"/>
    <w:rsid w:val="006260B5"/>
    <w:rsid w:val="006260F5"/>
    <w:rsid w:val="00626833"/>
    <w:rsid w:val="006268FB"/>
    <w:rsid w:val="00626AB9"/>
    <w:rsid w:val="00626D09"/>
    <w:rsid w:val="00627928"/>
    <w:rsid w:val="00631069"/>
    <w:rsid w:val="006312DB"/>
    <w:rsid w:val="00631F5F"/>
    <w:rsid w:val="006324F2"/>
    <w:rsid w:val="006329C0"/>
    <w:rsid w:val="00632B9D"/>
    <w:rsid w:val="00632CC6"/>
    <w:rsid w:val="00632D1B"/>
    <w:rsid w:val="00633A42"/>
    <w:rsid w:val="00634238"/>
    <w:rsid w:val="00634EF6"/>
    <w:rsid w:val="006354E6"/>
    <w:rsid w:val="00635A5F"/>
    <w:rsid w:val="00636E4D"/>
    <w:rsid w:val="006376C3"/>
    <w:rsid w:val="0064053F"/>
    <w:rsid w:val="00640F27"/>
    <w:rsid w:val="0064103A"/>
    <w:rsid w:val="006411C7"/>
    <w:rsid w:val="006413AA"/>
    <w:rsid w:val="006415A9"/>
    <w:rsid w:val="00642544"/>
    <w:rsid w:val="0064310B"/>
    <w:rsid w:val="00643AA8"/>
    <w:rsid w:val="00643B09"/>
    <w:rsid w:val="00643C09"/>
    <w:rsid w:val="006443CC"/>
    <w:rsid w:val="00644762"/>
    <w:rsid w:val="00644B13"/>
    <w:rsid w:val="00645AF8"/>
    <w:rsid w:val="00645FD4"/>
    <w:rsid w:val="006475AD"/>
    <w:rsid w:val="006477FF"/>
    <w:rsid w:val="006506A5"/>
    <w:rsid w:val="00650A18"/>
    <w:rsid w:val="00650B77"/>
    <w:rsid w:val="006515C2"/>
    <w:rsid w:val="0065172C"/>
    <w:rsid w:val="00652446"/>
    <w:rsid w:val="006529DA"/>
    <w:rsid w:val="00653001"/>
    <w:rsid w:val="00653195"/>
    <w:rsid w:val="006532AF"/>
    <w:rsid w:val="0065383B"/>
    <w:rsid w:val="00654619"/>
    <w:rsid w:val="006548D6"/>
    <w:rsid w:val="00654933"/>
    <w:rsid w:val="00654E53"/>
    <w:rsid w:val="00655B5C"/>
    <w:rsid w:val="00656485"/>
    <w:rsid w:val="00656B53"/>
    <w:rsid w:val="006572A1"/>
    <w:rsid w:val="0066064A"/>
    <w:rsid w:val="006606AF"/>
    <w:rsid w:val="00662664"/>
    <w:rsid w:val="0066302D"/>
    <w:rsid w:val="006631A8"/>
    <w:rsid w:val="00663247"/>
    <w:rsid w:val="006633A5"/>
    <w:rsid w:val="00663B1F"/>
    <w:rsid w:val="006641D2"/>
    <w:rsid w:val="006646FE"/>
    <w:rsid w:val="00665806"/>
    <w:rsid w:val="0066613E"/>
    <w:rsid w:val="00666CB6"/>
    <w:rsid w:val="00666E16"/>
    <w:rsid w:val="00666EBC"/>
    <w:rsid w:val="0066714B"/>
    <w:rsid w:val="0066740F"/>
    <w:rsid w:val="006703CA"/>
    <w:rsid w:val="00670B35"/>
    <w:rsid w:val="00670D74"/>
    <w:rsid w:val="00670EFA"/>
    <w:rsid w:val="0067152B"/>
    <w:rsid w:val="006717E4"/>
    <w:rsid w:val="0067289A"/>
    <w:rsid w:val="00672CDE"/>
    <w:rsid w:val="00672D67"/>
    <w:rsid w:val="00672EB2"/>
    <w:rsid w:val="00673B6C"/>
    <w:rsid w:val="0067461B"/>
    <w:rsid w:val="0067616A"/>
    <w:rsid w:val="00676509"/>
    <w:rsid w:val="00677311"/>
    <w:rsid w:val="006773E8"/>
    <w:rsid w:val="0068056A"/>
    <w:rsid w:val="006811D1"/>
    <w:rsid w:val="00681D12"/>
    <w:rsid w:val="00681D86"/>
    <w:rsid w:val="00682113"/>
    <w:rsid w:val="006824C0"/>
    <w:rsid w:val="00682B10"/>
    <w:rsid w:val="0068352C"/>
    <w:rsid w:val="0068414B"/>
    <w:rsid w:val="0068450D"/>
    <w:rsid w:val="00685EC0"/>
    <w:rsid w:val="0068630D"/>
    <w:rsid w:val="00687BD2"/>
    <w:rsid w:val="0069013C"/>
    <w:rsid w:val="00690227"/>
    <w:rsid w:val="00690740"/>
    <w:rsid w:val="006908D5"/>
    <w:rsid w:val="00690ACD"/>
    <w:rsid w:val="00690E54"/>
    <w:rsid w:val="006913AC"/>
    <w:rsid w:val="00691B92"/>
    <w:rsid w:val="006923E6"/>
    <w:rsid w:val="00692B3E"/>
    <w:rsid w:val="00693104"/>
    <w:rsid w:val="006933C3"/>
    <w:rsid w:val="00693744"/>
    <w:rsid w:val="00693863"/>
    <w:rsid w:val="00693A4C"/>
    <w:rsid w:val="006942A3"/>
    <w:rsid w:val="00694A5A"/>
    <w:rsid w:val="00694C9F"/>
    <w:rsid w:val="006958B9"/>
    <w:rsid w:val="00695AB1"/>
    <w:rsid w:val="006964B5"/>
    <w:rsid w:val="006965EE"/>
    <w:rsid w:val="00696C69"/>
    <w:rsid w:val="00696F06"/>
    <w:rsid w:val="00697150"/>
    <w:rsid w:val="006973D8"/>
    <w:rsid w:val="006974E8"/>
    <w:rsid w:val="00697628"/>
    <w:rsid w:val="0069782A"/>
    <w:rsid w:val="006A0156"/>
    <w:rsid w:val="006A02E5"/>
    <w:rsid w:val="006A0A1D"/>
    <w:rsid w:val="006A11A0"/>
    <w:rsid w:val="006A1536"/>
    <w:rsid w:val="006A1BB3"/>
    <w:rsid w:val="006A1C27"/>
    <w:rsid w:val="006A27C4"/>
    <w:rsid w:val="006A2A21"/>
    <w:rsid w:val="006A37CC"/>
    <w:rsid w:val="006A3A9F"/>
    <w:rsid w:val="006A45BC"/>
    <w:rsid w:val="006A47D3"/>
    <w:rsid w:val="006A4BE4"/>
    <w:rsid w:val="006A510C"/>
    <w:rsid w:val="006A5D6E"/>
    <w:rsid w:val="006A603D"/>
    <w:rsid w:val="006A6A9B"/>
    <w:rsid w:val="006A7038"/>
    <w:rsid w:val="006B02A6"/>
    <w:rsid w:val="006B05C0"/>
    <w:rsid w:val="006B0762"/>
    <w:rsid w:val="006B0C46"/>
    <w:rsid w:val="006B0E32"/>
    <w:rsid w:val="006B0F6A"/>
    <w:rsid w:val="006B13CC"/>
    <w:rsid w:val="006B1603"/>
    <w:rsid w:val="006B2938"/>
    <w:rsid w:val="006B2DCF"/>
    <w:rsid w:val="006B3061"/>
    <w:rsid w:val="006B3956"/>
    <w:rsid w:val="006B3AE2"/>
    <w:rsid w:val="006B49F3"/>
    <w:rsid w:val="006B6384"/>
    <w:rsid w:val="006B739A"/>
    <w:rsid w:val="006B742B"/>
    <w:rsid w:val="006B763B"/>
    <w:rsid w:val="006B7963"/>
    <w:rsid w:val="006C0370"/>
    <w:rsid w:val="006C0DCA"/>
    <w:rsid w:val="006C0FA2"/>
    <w:rsid w:val="006C1004"/>
    <w:rsid w:val="006C17B6"/>
    <w:rsid w:val="006C1A8F"/>
    <w:rsid w:val="006C2210"/>
    <w:rsid w:val="006C2693"/>
    <w:rsid w:val="006C2F11"/>
    <w:rsid w:val="006C3051"/>
    <w:rsid w:val="006C3E65"/>
    <w:rsid w:val="006C4489"/>
    <w:rsid w:val="006C46D9"/>
    <w:rsid w:val="006C4F57"/>
    <w:rsid w:val="006C56C1"/>
    <w:rsid w:val="006C57E3"/>
    <w:rsid w:val="006C5D96"/>
    <w:rsid w:val="006C6078"/>
    <w:rsid w:val="006C656A"/>
    <w:rsid w:val="006C6F37"/>
    <w:rsid w:val="006C7D25"/>
    <w:rsid w:val="006D05B4"/>
    <w:rsid w:val="006D0FCD"/>
    <w:rsid w:val="006D10C9"/>
    <w:rsid w:val="006D27F1"/>
    <w:rsid w:val="006D2B6A"/>
    <w:rsid w:val="006D3335"/>
    <w:rsid w:val="006D34AE"/>
    <w:rsid w:val="006D46C8"/>
    <w:rsid w:val="006D5874"/>
    <w:rsid w:val="006D68FB"/>
    <w:rsid w:val="006D75EB"/>
    <w:rsid w:val="006D7E39"/>
    <w:rsid w:val="006E1938"/>
    <w:rsid w:val="006E205A"/>
    <w:rsid w:val="006E227E"/>
    <w:rsid w:val="006E2373"/>
    <w:rsid w:val="006E27AD"/>
    <w:rsid w:val="006E2D0E"/>
    <w:rsid w:val="006E2DE1"/>
    <w:rsid w:val="006E3562"/>
    <w:rsid w:val="006E3729"/>
    <w:rsid w:val="006E5249"/>
    <w:rsid w:val="006E52CE"/>
    <w:rsid w:val="006E54DA"/>
    <w:rsid w:val="006E5A2F"/>
    <w:rsid w:val="006E649C"/>
    <w:rsid w:val="006F064C"/>
    <w:rsid w:val="006F06B0"/>
    <w:rsid w:val="006F0871"/>
    <w:rsid w:val="006F16ED"/>
    <w:rsid w:val="006F1FE7"/>
    <w:rsid w:val="006F2AD7"/>
    <w:rsid w:val="006F2B82"/>
    <w:rsid w:val="006F3D0F"/>
    <w:rsid w:val="006F3D4B"/>
    <w:rsid w:val="006F50CA"/>
    <w:rsid w:val="006F5C3D"/>
    <w:rsid w:val="006F5E50"/>
    <w:rsid w:val="006F5E76"/>
    <w:rsid w:val="006F6B20"/>
    <w:rsid w:val="006F761D"/>
    <w:rsid w:val="0070062B"/>
    <w:rsid w:val="00700E04"/>
    <w:rsid w:val="00701465"/>
    <w:rsid w:val="00701C2B"/>
    <w:rsid w:val="007020A8"/>
    <w:rsid w:val="00702C16"/>
    <w:rsid w:val="00703690"/>
    <w:rsid w:val="00703748"/>
    <w:rsid w:val="00703776"/>
    <w:rsid w:val="00703833"/>
    <w:rsid w:val="0070431C"/>
    <w:rsid w:val="00704929"/>
    <w:rsid w:val="00704E18"/>
    <w:rsid w:val="007055BE"/>
    <w:rsid w:val="007069CF"/>
    <w:rsid w:val="00706E46"/>
    <w:rsid w:val="00710812"/>
    <w:rsid w:val="00710A93"/>
    <w:rsid w:val="00710C95"/>
    <w:rsid w:val="00712293"/>
    <w:rsid w:val="007126B6"/>
    <w:rsid w:val="0071282F"/>
    <w:rsid w:val="00712D91"/>
    <w:rsid w:val="00713109"/>
    <w:rsid w:val="00714230"/>
    <w:rsid w:val="00715199"/>
    <w:rsid w:val="00716EE8"/>
    <w:rsid w:val="007174FC"/>
    <w:rsid w:val="00717769"/>
    <w:rsid w:val="00717DFD"/>
    <w:rsid w:val="007206A9"/>
    <w:rsid w:val="00720D64"/>
    <w:rsid w:val="00720EA0"/>
    <w:rsid w:val="007215A6"/>
    <w:rsid w:val="0072171C"/>
    <w:rsid w:val="0072211B"/>
    <w:rsid w:val="0072232A"/>
    <w:rsid w:val="0072306B"/>
    <w:rsid w:val="00723198"/>
    <w:rsid w:val="007232EA"/>
    <w:rsid w:val="00723A54"/>
    <w:rsid w:val="0072454B"/>
    <w:rsid w:val="00724C13"/>
    <w:rsid w:val="00726EFD"/>
    <w:rsid w:val="007270E3"/>
    <w:rsid w:val="00727B21"/>
    <w:rsid w:val="00730173"/>
    <w:rsid w:val="0073049A"/>
    <w:rsid w:val="00730F5C"/>
    <w:rsid w:val="0073172E"/>
    <w:rsid w:val="00732D0E"/>
    <w:rsid w:val="00732FC4"/>
    <w:rsid w:val="007331E6"/>
    <w:rsid w:val="00733559"/>
    <w:rsid w:val="0073400A"/>
    <w:rsid w:val="00734879"/>
    <w:rsid w:val="00734C2B"/>
    <w:rsid w:val="007352FB"/>
    <w:rsid w:val="007357E4"/>
    <w:rsid w:val="007368FD"/>
    <w:rsid w:val="007369F8"/>
    <w:rsid w:val="00737773"/>
    <w:rsid w:val="00737F2D"/>
    <w:rsid w:val="00741288"/>
    <w:rsid w:val="007412FC"/>
    <w:rsid w:val="00741CBE"/>
    <w:rsid w:val="007420A8"/>
    <w:rsid w:val="00742598"/>
    <w:rsid w:val="00742DE9"/>
    <w:rsid w:val="00743782"/>
    <w:rsid w:val="00744165"/>
    <w:rsid w:val="00744EF6"/>
    <w:rsid w:val="00746EFA"/>
    <w:rsid w:val="00747545"/>
    <w:rsid w:val="00747C33"/>
    <w:rsid w:val="00747E09"/>
    <w:rsid w:val="0074CEB2"/>
    <w:rsid w:val="007506A4"/>
    <w:rsid w:val="00750836"/>
    <w:rsid w:val="007511DC"/>
    <w:rsid w:val="00751255"/>
    <w:rsid w:val="0075136F"/>
    <w:rsid w:val="00752DB0"/>
    <w:rsid w:val="00752EE0"/>
    <w:rsid w:val="00753053"/>
    <w:rsid w:val="007532C4"/>
    <w:rsid w:val="00753384"/>
    <w:rsid w:val="00753537"/>
    <w:rsid w:val="00753593"/>
    <w:rsid w:val="007538BC"/>
    <w:rsid w:val="00753BE1"/>
    <w:rsid w:val="007541E1"/>
    <w:rsid w:val="007562CC"/>
    <w:rsid w:val="0075695C"/>
    <w:rsid w:val="00756C21"/>
    <w:rsid w:val="00756D5E"/>
    <w:rsid w:val="00760750"/>
    <w:rsid w:val="00761477"/>
    <w:rsid w:val="00761637"/>
    <w:rsid w:val="0076198C"/>
    <w:rsid w:val="00761C0D"/>
    <w:rsid w:val="0076342C"/>
    <w:rsid w:val="007636D3"/>
    <w:rsid w:val="00763D44"/>
    <w:rsid w:val="00763E77"/>
    <w:rsid w:val="0076411D"/>
    <w:rsid w:val="007647BC"/>
    <w:rsid w:val="00765000"/>
    <w:rsid w:val="00766CA6"/>
    <w:rsid w:val="00766CF6"/>
    <w:rsid w:val="00766F56"/>
    <w:rsid w:val="007675BE"/>
    <w:rsid w:val="007676F8"/>
    <w:rsid w:val="007678B2"/>
    <w:rsid w:val="00770124"/>
    <w:rsid w:val="00771096"/>
    <w:rsid w:val="007712B4"/>
    <w:rsid w:val="007713B6"/>
    <w:rsid w:val="00771579"/>
    <w:rsid w:val="007718EC"/>
    <w:rsid w:val="007719E0"/>
    <w:rsid w:val="007732C4"/>
    <w:rsid w:val="007734B2"/>
    <w:rsid w:val="0077353F"/>
    <w:rsid w:val="00774727"/>
    <w:rsid w:val="00774833"/>
    <w:rsid w:val="00774880"/>
    <w:rsid w:val="00774935"/>
    <w:rsid w:val="00774AAE"/>
    <w:rsid w:val="00774B7A"/>
    <w:rsid w:val="00774D73"/>
    <w:rsid w:val="00774F83"/>
    <w:rsid w:val="0077552A"/>
    <w:rsid w:val="00775BA6"/>
    <w:rsid w:val="00775C91"/>
    <w:rsid w:val="00775CFC"/>
    <w:rsid w:val="007760EE"/>
    <w:rsid w:val="00776AC7"/>
    <w:rsid w:val="00776BD7"/>
    <w:rsid w:val="007779C6"/>
    <w:rsid w:val="00780876"/>
    <w:rsid w:val="007808AD"/>
    <w:rsid w:val="00780B54"/>
    <w:rsid w:val="00780C82"/>
    <w:rsid w:val="00781107"/>
    <w:rsid w:val="00781133"/>
    <w:rsid w:val="007813AD"/>
    <w:rsid w:val="00781D78"/>
    <w:rsid w:val="00781ED3"/>
    <w:rsid w:val="00782DCC"/>
    <w:rsid w:val="00782F97"/>
    <w:rsid w:val="007836F6"/>
    <w:rsid w:val="00784788"/>
    <w:rsid w:val="00784A4E"/>
    <w:rsid w:val="00784DA5"/>
    <w:rsid w:val="0078518C"/>
    <w:rsid w:val="007855F8"/>
    <w:rsid w:val="00785A01"/>
    <w:rsid w:val="00785A15"/>
    <w:rsid w:val="007869FA"/>
    <w:rsid w:val="00786F33"/>
    <w:rsid w:val="00787C7E"/>
    <w:rsid w:val="0079016A"/>
    <w:rsid w:val="00790738"/>
    <w:rsid w:val="00790785"/>
    <w:rsid w:val="0079098E"/>
    <w:rsid w:val="00790A63"/>
    <w:rsid w:val="00790E5C"/>
    <w:rsid w:val="00791366"/>
    <w:rsid w:val="00791677"/>
    <w:rsid w:val="00791F36"/>
    <w:rsid w:val="00792932"/>
    <w:rsid w:val="00793FD2"/>
    <w:rsid w:val="00794A26"/>
    <w:rsid w:val="00794C4D"/>
    <w:rsid w:val="007958C3"/>
    <w:rsid w:val="007959C3"/>
    <w:rsid w:val="00795DFF"/>
    <w:rsid w:val="007961F9"/>
    <w:rsid w:val="007963AB"/>
    <w:rsid w:val="00796655"/>
    <w:rsid w:val="007968E1"/>
    <w:rsid w:val="00796C0D"/>
    <w:rsid w:val="00796FF0"/>
    <w:rsid w:val="007973D9"/>
    <w:rsid w:val="00797BA0"/>
    <w:rsid w:val="007A0305"/>
    <w:rsid w:val="007A0866"/>
    <w:rsid w:val="007A0B75"/>
    <w:rsid w:val="007A171C"/>
    <w:rsid w:val="007A2C30"/>
    <w:rsid w:val="007A3311"/>
    <w:rsid w:val="007A3993"/>
    <w:rsid w:val="007A4461"/>
    <w:rsid w:val="007A451F"/>
    <w:rsid w:val="007A5392"/>
    <w:rsid w:val="007A665C"/>
    <w:rsid w:val="007A67AB"/>
    <w:rsid w:val="007A68AC"/>
    <w:rsid w:val="007A68B1"/>
    <w:rsid w:val="007A6BC6"/>
    <w:rsid w:val="007A782D"/>
    <w:rsid w:val="007B027E"/>
    <w:rsid w:val="007B09CA"/>
    <w:rsid w:val="007B2D30"/>
    <w:rsid w:val="007B2F05"/>
    <w:rsid w:val="007B3281"/>
    <w:rsid w:val="007B37F1"/>
    <w:rsid w:val="007B4929"/>
    <w:rsid w:val="007B4C41"/>
    <w:rsid w:val="007B4C64"/>
    <w:rsid w:val="007B4D1A"/>
    <w:rsid w:val="007B4D71"/>
    <w:rsid w:val="007B5FDD"/>
    <w:rsid w:val="007B66E7"/>
    <w:rsid w:val="007B6F84"/>
    <w:rsid w:val="007B71DE"/>
    <w:rsid w:val="007B75AD"/>
    <w:rsid w:val="007B7E82"/>
    <w:rsid w:val="007B7FC1"/>
    <w:rsid w:val="007C00A5"/>
    <w:rsid w:val="007C06A5"/>
    <w:rsid w:val="007C12D0"/>
    <w:rsid w:val="007C1CD0"/>
    <w:rsid w:val="007C2445"/>
    <w:rsid w:val="007C2663"/>
    <w:rsid w:val="007C2849"/>
    <w:rsid w:val="007C28A8"/>
    <w:rsid w:val="007C2AAA"/>
    <w:rsid w:val="007C2C16"/>
    <w:rsid w:val="007C2EC1"/>
    <w:rsid w:val="007C3A63"/>
    <w:rsid w:val="007C3F85"/>
    <w:rsid w:val="007C401A"/>
    <w:rsid w:val="007C40E8"/>
    <w:rsid w:val="007C423A"/>
    <w:rsid w:val="007C447B"/>
    <w:rsid w:val="007C4629"/>
    <w:rsid w:val="007C4A0C"/>
    <w:rsid w:val="007C6514"/>
    <w:rsid w:val="007C7116"/>
    <w:rsid w:val="007C7235"/>
    <w:rsid w:val="007D0CCB"/>
    <w:rsid w:val="007D1165"/>
    <w:rsid w:val="007D1817"/>
    <w:rsid w:val="007D2A2E"/>
    <w:rsid w:val="007D3575"/>
    <w:rsid w:val="007D35D3"/>
    <w:rsid w:val="007D3BE8"/>
    <w:rsid w:val="007D42B2"/>
    <w:rsid w:val="007D42B4"/>
    <w:rsid w:val="007D436C"/>
    <w:rsid w:val="007D4973"/>
    <w:rsid w:val="007D4EF6"/>
    <w:rsid w:val="007D52D3"/>
    <w:rsid w:val="007D545D"/>
    <w:rsid w:val="007D5A4D"/>
    <w:rsid w:val="007D5FED"/>
    <w:rsid w:val="007D73C6"/>
    <w:rsid w:val="007D74B6"/>
    <w:rsid w:val="007D76BF"/>
    <w:rsid w:val="007D7792"/>
    <w:rsid w:val="007E02A2"/>
    <w:rsid w:val="007E0B40"/>
    <w:rsid w:val="007E0DEC"/>
    <w:rsid w:val="007E1203"/>
    <w:rsid w:val="007E1382"/>
    <w:rsid w:val="007E18CC"/>
    <w:rsid w:val="007E21E0"/>
    <w:rsid w:val="007E2570"/>
    <w:rsid w:val="007E2713"/>
    <w:rsid w:val="007E3B9F"/>
    <w:rsid w:val="007E3DD9"/>
    <w:rsid w:val="007E65BB"/>
    <w:rsid w:val="007F0335"/>
    <w:rsid w:val="007F0CF6"/>
    <w:rsid w:val="007F111D"/>
    <w:rsid w:val="007F1E9B"/>
    <w:rsid w:val="007F22C8"/>
    <w:rsid w:val="007F261B"/>
    <w:rsid w:val="007F2DCA"/>
    <w:rsid w:val="007F337E"/>
    <w:rsid w:val="007F344C"/>
    <w:rsid w:val="007F358F"/>
    <w:rsid w:val="007F3FF2"/>
    <w:rsid w:val="007F465C"/>
    <w:rsid w:val="007F513C"/>
    <w:rsid w:val="007F5168"/>
    <w:rsid w:val="007F5A41"/>
    <w:rsid w:val="007F5D87"/>
    <w:rsid w:val="007F5ED6"/>
    <w:rsid w:val="007F5F7B"/>
    <w:rsid w:val="007F64F9"/>
    <w:rsid w:val="007F79BD"/>
    <w:rsid w:val="00800402"/>
    <w:rsid w:val="00800F54"/>
    <w:rsid w:val="00801102"/>
    <w:rsid w:val="00801753"/>
    <w:rsid w:val="00801D9F"/>
    <w:rsid w:val="00802560"/>
    <w:rsid w:val="00802C23"/>
    <w:rsid w:val="0080417F"/>
    <w:rsid w:val="008042E0"/>
    <w:rsid w:val="00805D4A"/>
    <w:rsid w:val="00806932"/>
    <w:rsid w:val="008101CF"/>
    <w:rsid w:val="0081031B"/>
    <w:rsid w:val="00811BFE"/>
    <w:rsid w:val="00812803"/>
    <w:rsid w:val="008129E9"/>
    <w:rsid w:val="008130F5"/>
    <w:rsid w:val="00813EA7"/>
    <w:rsid w:val="00814074"/>
    <w:rsid w:val="00814DBE"/>
    <w:rsid w:val="0081524F"/>
    <w:rsid w:val="00815AF2"/>
    <w:rsid w:val="00817F8F"/>
    <w:rsid w:val="008205EF"/>
    <w:rsid w:val="00820841"/>
    <w:rsid w:val="00820CBC"/>
    <w:rsid w:val="00821057"/>
    <w:rsid w:val="008210CC"/>
    <w:rsid w:val="00821CD8"/>
    <w:rsid w:val="00821FC2"/>
    <w:rsid w:val="00822128"/>
    <w:rsid w:val="0082220A"/>
    <w:rsid w:val="008225B6"/>
    <w:rsid w:val="008238B3"/>
    <w:rsid w:val="00823A75"/>
    <w:rsid w:val="008241D8"/>
    <w:rsid w:val="0082453A"/>
    <w:rsid w:val="00824840"/>
    <w:rsid w:val="00824BE9"/>
    <w:rsid w:val="00824E30"/>
    <w:rsid w:val="00824EC4"/>
    <w:rsid w:val="00824F4F"/>
    <w:rsid w:val="00825A2E"/>
    <w:rsid w:val="008264A1"/>
    <w:rsid w:val="0082656F"/>
    <w:rsid w:val="0082679B"/>
    <w:rsid w:val="0082760A"/>
    <w:rsid w:val="008303AA"/>
    <w:rsid w:val="008303B0"/>
    <w:rsid w:val="00831224"/>
    <w:rsid w:val="00831B85"/>
    <w:rsid w:val="00832607"/>
    <w:rsid w:val="008340B8"/>
    <w:rsid w:val="00834241"/>
    <w:rsid w:val="00834851"/>
    <w:rsid w:val="008349B4"/>
    <w:rsid w:val="00834C94"/>
    <w:rsid w:val="00834F9B"/>
    <w:rsid w:val="00836040"/>
    <w:rsid w:val="0083676B"/>
    <w:rsid w:val="00837C4B"/>
    <w:rsid w:val="008409F0"/>
    <w:rsid w:val="00840EEB"/>
    <w:rsid w:val="008410E8"/>
    <w:rsid w:val="00841256"/>
    <w:rsid w:val="00841FDD"/>
    <w:rsid w:val="0084224C"/>
    <w:rsid w:val="00842A16"/>
    <w:rsid w:val="00842B00"/>
    <w:rsid w:val="00842D95"/>
    <w:rsid w:val="00844A75"/>
    <w:rsid w:val="00844C15"/>
    <w:rsid w:val="00844D44"/>
    <w:rsid w:val="008457BB"/>
    <w:rsid w:val="0084613C"/>
    <w:rsid w:val="00846AC7"/>
    <w:rsid w:val="00846B6D"/>
    <w:rsid w:val="00846C53"/>
    <w:rsid w:val="00846D80"/>
    <w:rsid w:val="008475B4"/>
    <w:rsid w:val="008476CA"/>
    <w:rsid w:val="00847F2D"/>
    <w:rsid w:val="00849C8F"/>
    <w:rsid w:val="0085059B"/>
    <w:rsid w:val="00850E9A"/>
    <w:rsid w:val="00850EDA"/>
    <w:rsid w:val="00851181"/>
    <w:rsid w:val="008514DC"/>
    <w:rsid w:val="0085176D"/>
    <w:rsid w:val="00851F9C"/>
    <w:rsid w:val="0085213F"/>
    <w:rsid w:val="00852482"/>
    <w:rsid w:val="008529DD"/>
    <w:rsid w:val="00852D4D"/>
    <w:rsid w:val="00852EE9"/>
    <w:rsid w:val="00852F16"/>
    <w:rsid w:val="00853322"/>
    <w:rsid w:val="0085384F"/>
    <w:rsid w:val="00853CAA"/>
    <w:rsid w:val="00854CCA"/>
    <w:rsid w:val="00854D43"/>
    <w:rsid w:val="008554CB"/>
    <w:rsid w:val="008557FC"/>
    <w:rsid w:val="00856821"/>
    <w:rsid w:val="00857022"/>
    <w:rsid w:val="0085775A"/>
    <w:rsid w:val="008600E3"/>
    <w:rsid w:val="0086054C"/>
    <w:rsid w:val="008624C3"/>
    <w:rsid w:val="00862CDD"/>
    <w:rsid w:val="0086301E"/>
    <w:rsid w:val="00863D6E"/>
    <w:rsid w:val="008646EE"/>
    <w:rsid w:val="00864916"/>
    <w:rsid w:val="00864D5A"/>
    <w:rsid w:val="00864EB6"/>
    <w:rsid w:val="00865263"/>
    <w:rsid w:val="00865A72"/>
    <w:rsid w:val="00865AA2"/>
    <w:rsid w:val="00865B15"/>
    <w:rsid w:val="00865B7B"/>
    <w:rsid w:val="00866E9A"/>
    <w:rsid w:val="00867238"/>
    <w:rsid w:val="00867578"/>
    <w:rsid w:val="00867F2C"/>
    <w:rsid w:val="00870D90"/>
    <w:rsid w:val="00871220"/>
    <w:rsid w:val="008717F6"/>
    <w:rsid w:val="00871968"/>
    <w:rsid w:val="008727ED"/>
    <w:rsid w:val="00872927"/>
    <w:rsid w:val="008738C8"/>
    <w:rsid w:val="00874738"/>
    <w:rsid w:val="00875080"/>
    <w:rsid w:val="00875400"/>
    <w:rsid w:val="00875518"/>
    <w:rsid w:val="00875A5C"/>
    <w:rsid w:val="008762BA"/>
    <w:rsid w:val="00876C15"/>
    <w:rsid w:val="00876E0E"/>
    <w:rsid w:val="00876F8F"/>
    <w:rsid w:val="008770FE"/>
    <w:rsid w:val="00877353"/>
    <w:rsid w:val="008778FD"/>
    <w:rsid w:val="00877A11"/>
    <w:rsid w:val="0088016B"/>
    <w:rsid w:val="00881EA5"/>
    <w:rsid w:val="00882680"/>
    <w:rsid w:val="00882B2B"/>
    <w:rsid w:val="0088322E"/>
    <w:rsid w:val="00883904"/>
    <w:rsid w:val="008849F6"/>
    <w:rsid w:val="00884A11"/>
    <w:rsid w:val="008857A9"/>
    <w:rsid w:val="00885C43"/>
    <w:rsid w:val="00885EC7"/>
    <w:rsid w:val="00885ED7"/>
    <w:rsid w:val="008864E5"/>
    <w:rsid w:val="0088665F"/>
    <w:rsid w:val="00887395"/>
    <w:rsid w:val="0088799F"/>
    <w:rsid w:val="008901AB"/>
    <w:rsid w:val="00890875"/>
    <w:rsid w:val="00891ECA"/>
    <w:rsid w:val="0089261C"/>
    <w:rsid w:val="00892D4F"/>
    <w:rsid w:val="00893A62"/>
    <w:rsid w:val="00893A7F"/>
    <w:rsid w:val="00895B79"/>
    <w:rsid w:val="00895E24"/>
    <w:rsid w:val="0089687D"/>
    <w:rsid w:val="00896994"/>
    <w:rsid w:val="00897ECF"/>
    <w:rsid w:val="008A0062"/>
    <w:rsid w:val="008A009D"/>
    <w:rsid w:val="008A0FC4"/>
    <w:rsid w:val="008A1108"/>
    <w:rsid w:val="008A1166"/>
    <w:rsid w:val="008A19FD"/>
    <w:rsid w:val="008A274C"/>
    <w:rsid w:val="008A27EF"/>
    <w:rsid w:val="008A29A4"/>
    <w:rsid w:val="008A5108"/>
    <w:rsid w:val="008A5653"/>
    <w:rsid w:val="008A565C"/>
    <w:rsid w:val="008A58CD"/>
    <w:rsid w:val="008A5A67"/>
    <w:rsid w:val="008A5D87"/>
    <w:rsid w:val="008A5E74"/>
    <w:rsid w:val="008A6E64"/>
    <w:rsid w:val="008A75E1"/>
    <w:rsid w:val="008A762F"/>
    <w:rsid w:val="008B038D"/>
    <w:rsid w:val="008B1133"/>
    <w:rsid w:val="008B1452"/>
    <w:rsid w:val="008B1609"/>
    <w:rsid w:val="008B27F3"/>
    <w:rsid w:val="008B3251"/>
    <w:rsid w:val="008B3303"/>
    <w:rsid w:val="008B3563"/>
    <w:rsid w:val="008B35A0"/>
    <w:rsid w:val="008B46E9"/>
    <w:rsid w:val="008B4A42"/>
    <w:rsid w:val="008B4FE0"/>
    <w:rsid w:val="008B513A"/>
    <w:rsid w:val="008B6034"/>
    <w:rsid w:val="008B6437"/>
    <w:rsid w:val="008B658C"/>
    <w:rsid w:val="008B6DC3"/>
    <w:rsid w:val="008B6F7F"/>
    <w:rsid w:val="008B7197"/>
    <w:rsid w:val="008B76ED"/>
    <w:rsid w:val="008B7B0B"/>
    <w:rsid w:val="008C0B69"/>
    <w:rsid w:val="008C1C85"/>
    <w:rsid w:val="008C1E1B"/>
    <w:rsid w:val="008C2231"/>
    <w:rsid w:val="008C3245"/>
    <w:rsid w:val="008C38C6"/>
    <w:rsid w:val="008C44C3"/>
    <w:rsid w:val="008C4628"/>
    <w:rsid w:val="008C48A8"/>
    <w:rsid w:val="008C4B7D"/>
    <w:rsid w:val="008C4E18"/>
    <w:rsid w:val="008C56C7"/>
    <w:rsid w:val="008C575C"/>
    <w:rsid w:val="008C59F2"/>
    <w:rsid w:val="008C5AE2"/>
    <w:rsid w:val="008C5AE8"/>
    <w:rsid w:val="008C768E"/>
    <w:rsid w:val="008D0548"/>
    <w:rsid w:val="008D0C31"/>
    <w:rsid w:val="008D0DAD"/>
    <w:rsid w:val="008D0E4C"/>
    <w:rsid w:val="008D18E6"/>
    <w:rsid w:val="008D28CD"/>
    <w:rsid w:val="008D29FF"/>
    <w:rsid w:val="008D2B2A"/>
    <w:rsid w:val="008D2D66"/>
    <w:rsid w:val="008D3D73"/>
    <w:rsid w:val="008D4AA0"/>
    <w:rsid w:val="008D4FF5"/>
    <w:rsid w:val="008D53BB"/>
    <w:rsid w:val="008D5D59"/>
    <w:rsid w:val="008D69A5"/>
    <w:rsid w:val="008D6B70"/>
    <w:rsid w:val="008D7EFE"/>
    <w:rsid w:val="008E03B9"/>
    <w:rsid w:val="008E060A"/>
    <w:rsid w:val="008E0DF0"/>
    <w:rsid w:val="008E1D94"/>
    <w:rsid w:val="008E20BC"/>
    <w:rsid w:val="008E2594"/>
    <w:rsid w:val="008E2B00"/>
    <w:rsid w:val="008E36E7"/>
    <w:rsid w:val="008E4F7F"/>
    <w:rsid w:val="008E6509"/>
    <w:rsid w:val="008E6544"/>
    <w:rsid w:val="008E692C"/>
    <w:rsid w:val="008E70A9"/>
    <w:rsid w:val="008F0B3B"/>
    <w:rsid w:val="008F0E1D"/>
    <w:rsid w:val="008F1CC6"/>
    <w:rsid w:val="008F1EB2"/>
    <w:rsid w:val="008F3407"/>
    <w:rsid w:val="008F39CB"/>
    <w:rsid w:val="008F39EE"/>
    <w:rsid w:val="008F412B"/>
    <w:rsid w:val="008F4396"/>
    <w:rsid w:val="008F451D"/>
    <w:rsid w:val="008F4E86"/>
    <w:rsid w:val="008F5DBB"/>
    <w:rsid w:val="008F6433"/>
    <w:rsid w:val="008F6D25"/>
    <w:rsid w:val="008F7E87"/>
    <w:rsid w:val="00900483"/>
    <w:rsid w:val="009011FC"/>
    <w:rsid w:val="009016C5"/>
    <w:rsid w:val="00901DB4"/>
    <w:rsid w:val="009025D9"/>
    <w:rsid w:val="0090380B"/>
    <w:rsid w:val="00903E83"/>
    <w:rsid w:val="00904B65"/>
    <w:rsid w:val="00904BA5"/>
    <w:rsid w:val="00905062"/>
    <w:rsid w:val="0090534A"/>
    <w:rsid w:val="009062B4"/>
    <w:rsid w:val="00906395"/>
    <w:rsid w:val="0090671F"/>
    <w:rsid w:val="00907314"/>
    <w:rsid w:val="00907618"/>
    <w:rsid w:val="009079DD"/>
    <w:rsid w:val="00907B8D"/>
    <w:rsid w:val="00907F92"/>
    <w:rsid w:val="00910383"/>
    <w:rsid w:val="00912243"/>
    <w:rsid w:val="00912D9C"/>
    <w:rsid w:val="00913032"/>
    <w:rsid w:val="009130B1"/>
    <w:rsid w:val="0091320A"/>
    <w:rsid w:val="00913E77"/>
    <w:rsid w:val="009142EA"/>
    <w:rsid w:val="00914923"/>
    <w:rsid w:val="00914A24"/>
    <w:rsid w:val="00914DE2"/>
    <w:rsid w:val="0091557E"/>
    <w:rsid w:val="009155EE"/>
    <w:rsid w:val="00915EF5"/>
    <w:rsid w:val="00916394"/>
    <w:rsid w:val="00916CE4"/>
    <w:rsid w:val="00917320"/>
    <w:rsid w:val="00920117"/>
    <w:rsid w:val="00920444"/>
    <w:rsid w:val="00920958"/>
    <w:rsid w:val="00920B71"/>
    <w:rsid w:val="00920F02"/>
    <w:rsid w:val="009216C8"/>
    <w:rsid w:val="00921F81"/>
    <w:rsid w:val="00922065"/>
    <w:rsid w:val="00922E08"/>
    <w:rsid w:val="0092309E"/>
    <w:rsid w:val="00923965"/>
    <w:rsid w:val="00923F3C"/>
    <w:rsid w:val="00924C4E"/>
    <w:rsid w:val="00926802"/>
    <w:rsid w:val="00926B14"/>
    <w:rsid w:val="00926E03"/>
    <w:rsid w:val="00927126"/>
    <w:rsid w:val="00927451"/>
    <w:rsid w:val="009309AD"/>
    <w:rsid w:val="00930B20"/>
    <w:rsid w:val="00931945"/>
    <w:rsid w:val="00931A22"/>
    <w:rsid w:val="00932004"/>
    <w:rsid w:val="00932A96"/>
    <w:rsid w:val="009337D6"/>
    <w:rsid w:val="00933B81"/>
    <w:rsid w:val="009340B8"/>
    <w:rsid w:val="0093424B"/>
    <w:rsid w:val="0093508D"/>
    <w:rsid w:val="00935410"/>
    <w:rsid w:val="00935695"/>
    <w:rsid w:val="00936C42"/>
    <w:rsid w:val="00936C64"/>
    <w:rsid w:val="00936D78"/>
    <w:rsid w:val="00937E7E"/>
    <w:rsid w:val="009406D7"/>
    <w:rsid w:val="00940C9D"/>
    <w:rsid w:val="0094144F"/>
    <w:rsid w:val="00943A44"/>
    <w:rsid w:val="009449EF"/>
    <w:rsid w:val="00947075"/>
    <w:rsid w:val="00947276"/>
    <w:rsid w:val="00947341"/>
    <w:rsid w:val="0094768A"/>
    <w:rsid w:val="0095030F"/>
    <w:rsid w:val="00950F47"/>
    <w:rsid w:val="009511E1"/>
    <w:rsid w:val="00951365"/>
    <w:rsid w:val="00952960"/>
    <w:rsid w:val="009529A7"/>
    <w:rsid w:val="00954028"/>
    <w:rsid w:val="00954518"/>
    <w:rsid w:val="0095468B"/>
    <w:rsid w:val="00954C0E"/>
    <w:rsid w:val="0095542B"/>
    <w:rsid w:val="0095543F"/>
    <w:rsid w:val="009558F0"/>
    <w:rsid w:val="009559E8"/>
    <w:rsid w:val="009561F9"/>
    <w:rsid w:val="009574EF"/>
    <w:rsid w:val="0096070F"/>
    <w:rsid w:val="00961AF1"/>
    <w:rsid w:val="00961D61"/>
    <w:rsid w:val="00962598"/>
    <w:rsid w:val="0096272D"/>
    <w:rsid w:val="00962F25"/>
    <w:rsid w:val="00963701"/>
    <w:rsid w:val="009651B7"/>
    <w:rsid w:val="009652AF"/>
    <w:rsid w:val="0096572C"/>
    <w:rsid w:val="00965AC6"/>
    <w:rsid w:val="00966590"/>
    <w:rsid w:val="00966E59"/>
    <w:rsid w:val="009700F8"/>
    <w:rsid w:val="00970480"/>
    <w:rsid w:val="0097130C"/>
    <w:rsid w:val="00971656"/>
    <w:rsid w:val="009722A5"/>
    <w:rsid w:val="0097263D"/>
    <w:rsid w:val="00972B46"/>
    <w:rsid w:val="0097395A"/>
    <w:rsid w:val="00973BC8"/>
    <w:rsid w:val="009751A3"/>
    <w:rsid w:val="009761A6"/>
    <w:rsid w:val="00976C32"/>
    <w:rsid w:val="00976E7E"/>
    <w:rsid w:val="00977463"/>
    <w:rsid w:val="0098020B"/>
    <w:rsid w:val="009804FB"/>
    <w:rsid w:val="00981234"/>
    <w:rsid w:val="009814F0"/>
    <w:rsid w:val="00981C90"/>
    <w:rsid w:val="0098317B"/>
    <w:rsid w:val="009841B0"/>
    <w:rsid w:val="00985DE4"/>
    <w:rsid w:val="00985E9D"/>
    <w:rsid w:val="00985F9F"/>
    <w:rsid w:val="0098615A"/>
    <w:rsid w:val="0098666F"/>
    <w:rsid w:val="009869AA"/>
    <w:rsid w:val="00986E5B"/>
    <w:rsid w:val="00987B35"/>
    <w:rsid w:val="00987F6A"/>
    <w:rsid w:val="0099064B"/>
    <w:rsid w:val="00990CAF"/>
    <w:rsid w:val="00990FC1"/>
    <w:rsid w:val="00991069"/>
    <w:rsid w:val="00992431"/>
    <w:rsid w:val="0099249C"/>
    <w:rsid w:val="00993469"/>
    <w:rsid w:val="009937DA"/>
    <w:rsid w:val="00993A41"/>
    <w:rsid w:val="009941AE"/>
    <w:rsid w:val="009946CA"/>
    <w:rsid w:val="009948B6"/>
    <w:rsid w:val="00994B19"/>
    <w:rsid w:val="00995189"/>
    <w:rsid w:val="00996584"/>
    <w:rsid w:val="00997058"/>
    <w:rsid w:val="00997509"/>
    <w:rsid w:val="009A0BCC"/>
    <w:rsid w:val="009A122C"/>
    <w:rsid w:val="009A1ABF"/>
    <w:rsid w:val="009A2159"/>
    <w:rsid w:val="009A233B"/>
    <w:rsid w:val="009A2983"/>
    <w:rsid w:val="009A3D24"/>
    <w:rsid w:val="009A4C70"/>
    <w:rsid w:val="009A542A"/>
    <w:rsid w:val="009A58F2"/>
    <w:rsid w:val="009A7568"/>
    <w:rsid w:val="009A7BEF"/>
    <w:rsid w:val="009B1310"/>
    <w:rsid w:val="009B1C3D"/>
    <w:rsid w:val="009B20CA"/>
    <w:rsid w:val="009B2D24"/>
    <w:rsid w:val="009B34F6"/>
    <w:rsid w:val="009B46CF"/>
    <w:rsid w:val="009B4881"/>
    <w:rsid w:val="009B49DF"/>
    <w:rsid w:val="009B5C55"/>
    <w:rsid w:val="009B5E09"/>
    <w:rsid w:val="009B635F"/>
    <w:rsid w:val="009B6EEE"/>
    <w:rsid w:val="009B764E"/>
    <w:rsid w:val="009B7676"/>
    <w:rsid w:val="009B769B"/>
    <w:rsid w:val="009B76E9"/>
    <w:rsid w:val="009C0F7A"/>
    <w:rsid w:val="009C1052"/>
    <w:rsid w:val="009C14C9"/>
    <w:rsid w:val="009C152D"/>
    <w:rsid w:val="009C19B6"/>
    <w:rsid w:val="009C21E5"/>
    <w:rsid w:val="009C24FE"/>
    <w:rsid w:val="009C2773"/>
    <w:rsid w:val="009C2B51"/>
    <w:rsid w:val="009C300A"/>
    <w:rsid w:val="009C320B"/>
    <w:rsid w:val="009C3403"/>
    <w:rsid w:val="009C4193"/>
    <w:rsid w:val="009C5136"/>
    <w:rsid w:val="009C5353"/>
    <w:rsid w:val="009C59CC"/>
    <w:rsid w:val="009C5BE7"/>
    <w:rsid w:val="009C64AA"/>
    <w:rsid w:val="009C6FA1"/>
    <w:rsid w:val="009D1580"/>
    <w:rsid w:val="009D1771"/>
    <w:rsid w:val="009D1CD3"/>
    <w:rsid w:val="009D21BC"/>
    <w:rsid w:val="009D2B99"/>
    <w:rsid w:val="009D3771"/>
    <w:rsid w:val="009D455B"/>
    <w:rsid w:val="009D68D7"/>
    <w:rsid w:val="009D6F6C"/>
    <w:rsid w:val="009D7931"/>
    <w:rsid w:val="009D7E33"/>
    <w:rsid w:val="009E1D2A"/>
    <w:rsid w:val="009E2683"/>
    <w:rsid w:val="009E282F"/>
    <w:rsid w:val="009E3B68"/>
    <w:rsid w:val="009E3F19"/>
    <w:rsid w:val="009E47EE"/>
    <w:rsid w:val="009E49C2"/>
    <w:rsid w:val="009E511A"/>
    <w:rsid w:val="009E5350"/>
    <w:rsid w:val="009E5683"/>
    <w:rsid w:val="009E5960"/>
    <w:rsid w:val="009E5D76"/>
    <w:rsid w:val="009E603E"/>
    <w:rsid w:val="009E6409"/>
    <w:rsid w:val="009E6636"/>
    <w:rsid w:val="009F04EE"/>
    <w:rsid w:val="009F19F0"/>
    <w:rsid w:val="009F1F50"/>
    <w:rsid w:val="009F4341"/>
    <w:rsid w:val="009F452D"/>
    <w:rsid w:val="009F4994"/>
    <w:rsid w:val="009F4D5E"/>
    <w:rsid w:val="009F554D"/>
    <w:rsid w:val="009F647C"/>
    <w:rsid w:val="00A0012E"/>
    <w:rsid w:val="00A0013B"/>
    <w:rsid w:val="00A00511"/>
    <w:rsid w:val="00A0078B"/>
    <w:rsid w:val="00A00A9B"/>
    <w:rsid w:val="00A0160B"/>
    <w:rsid w:val="00A01FA9"/>
    <w:rsid w:val="00A02758"/>
    <w:rsid w:val="00A035C6"/>
    <w:rsid w:val="00A039C5"/>
    <w:rsid w:val="00A04BF0"/>
    <w:rsid w:val="00A05679"/>
    <w:rsid w:val="00A05725"/>
    <w:rsid w:val="00A05751"/>
    <w:rsid w:val="00A058B8"/>
    <w:rsid w:val="00A0599E"/>
    <w:rsid w:val="00A066CA"/>
    <w:rsid w:val="00A06A4B"/>
    <w:rsid w:val="00A06F75"/>
    <w:rsid w:val="00A074D5"/>
    <w:rsid w:val="00A07A5C"/>
    <w:rsid w:val="00A12B3D"/>
    <w:rsid w:val="00A1350E"/>
    <w:rsid w:val="00A13997"/>
    <w:rsid w:val="00A14DFA"/>
    <w:rsid w:val="00A14E38"/>
    <w:rsid w:val="00A15CFD"/>
    <w:rsid w:val="00A16841"/>
    <w:rsid w:val="00A16851"/>
    <w:rsid w:val="00A16B25"/>
    <w:rsid w:val="00A17060"/>
    <w:rsid w:val="00A17D44"/>
    <w:rsid w:val="00A17D80"/>
    <w:rsid w:val="00A20DA7"/>
    <w:rsid w:val="00A21A1F"/>
    <w:rsid w:val="00A22B27"/>
    <w:rsid w:val="00A22B72"/>
    <w:rsid w:val="00A22ED1"/>
    <w:rsid w:val="00A231FB"/>
    <w:rsid w:val="00A233E9"/>
    <w:rsid w:val="00A23724"/>
    <w:rsid w:val="00A23E4B"/>
    <w:rsid w:val="00A24351"/>
    <w:rsid w:val="00A24CE5"/>
    <w:rsid w:val="00A2669A"/>
    <w:rsid w:val="00A26C13"/>
    <w:rsid w:val="00A26C5C"/>
    <w:rsid w:val="00A26D73"/>
    <w:rsid w:val="00A273CB"/>
    <w:rsid w:val="00A27A26"/>
    <w:rsid w:val="00A312A4"/>
    <w:rsid w:val="00A323C3"/>
    <w:rsid w:val="00A32619"/>
    <w:rsid w:val="00A34693"/>
    <w:rsid w:val="00A34735"/>
    <w:rsid w:val="00A347DD"/>
    <w:rsid w:val="00A353DB"/>
    <w:rsid w:val="00A3559E"/>
    <w:rsid w:val="00A356C9"/>
    <w:rsid w:val="00A3593B"/>
    <w:rsid w:val="00A35C4A"/>
    <w:rsid w:val="00A36915"/>
    <w:rsid w:val="00A36B8E"/>
    <w:rsid w:val="00A37B3A"/>
    <w:rsid w:val="00A407CC"/>
    <w:rsid w:val="00A41824"/>
    <w:rsid w:val="00A422B3"/>
    <w:rsid w:val="00A43373"/>
    <w:rsid w:val="00A433C3"/>
    <w:rsid w:val="00A4343D"/>
    <w:rsid w:val="00A4359C"/>
    <w:rsid w:val="00A43DEF"/>
    <w:rsid w:val="00A43F4D"/>
    <w:rsid w:val="00A453A3"/>
    <w:rsid w:val="00A456AD"/>
    <w:rsid w:val="00A45BE0"/>
    <w:rsid w:val="00A45C5B"/>
    <w:rsid w:val="00A46062"/>
    <w:rsid w:val="00A471ED"/>
    <w:rsid w:val="00A47B98"/>
    <w:rsid w:val="00A47D64"/>
    <w:rsid w:val="00A47D99"/>
    <w:rsid w:val="00A47FC4"/>
    <w:rsid w:val="00A47FD5"/>
    <w:rsid w:val="00A5010F"/>
    <w:rsid w:val="00A5026C"/>
    <w:rsid w:val="00A51BBC"/>
    <w:rsid w:val="00A51D77"/>
    <w:rsid w:val="00A51E51"/>
    <w:rsid w:val="00A51ED7"/>
    <w:rsid w:val="00A539B0"/>
    <w:rsid w:val="00A54001"/>
    <w:rsid w:val="00A541D5"/>
    <w:rsid w:val="00A54484"/>
    <w:rsid w:val="00A544CF"/>
    <w:rsid w:val="00A54943"/>
    <w:rsid w:val="00A5597C"/>
    <w:rsid w:val="00A55FF7"/>
    <w:rsid w:val="00A5605B"/>
    <w:rsid w:val="00A575DD"/>
    <w:rsid w:val="00A601EB"/>
    <w:rsid w:val="00A605C0"/>
    <w:rsid w:val="00A60793"/>
    <w:rsid w:val="00A60E3B"/>
    <w:rsid w:val="00A61255"/>
    <w:rsid w:val="00A6141C"/>
    <w:rsid w:val="00A61482"/>
    <w:rsid w:val="00A61EC2"/>
    <w:rsid w:val="00A647FD"/>
    <w:rsid w:val="00A648D1"/>
    <w:rsid w:val="00A64E71"/>
    <w:rsid w:val="00A65E3E"/>
    <w:rsid w:val="00A667D0"/>
    <w:rsid w:val="00A66964"/>
    <w:rsid w:val="00A66AEA"/>
    <w:rsid w:val="00A67907"/>
    <w:rsid w:val="00A71104"/>
    <w:rsid w:val="00A719BB"/>
    <w:rsid w:val="00A71DF1"/>
    <w:rsid w:val="00A72584"/>
    <w:rsid w:val="00A726C8"/>
    <w:rsid w:val="00A74032"/>
    <w:rsid w:val="00A7417F"/>
    <w:rsid w:val="00A745AA"/>
    <w:rsid w:val="00A74B30"/>
    <w:rsid w:val="00A74CB8"/>
    <w:rsid w:val="00A75DA7"/>
    <w:rsid w:val="00A76AE4"/>
    <w:rsid w:val="00A777CA"/>
    <w:rsid w:val="00A778EA"/>
    <w:rsid w:val="00A80475"/>
    <w:rsid w:val="00A80F93"/>
    <w:rsid w:val="00A81E08"/>
    <w:rsid w:val="00A842C6"/>
    <w:rsid w:val="00A8453B"/>
    <w:rsid w:val="00A85051"/>
    <w:rsid w:val="00A85782"/>
    <w:rsid w:val="00A85B47"/>
    <w:rsid w:val="00A864EA"/>
    <w:rsid w:val="00A86E5D"/>
    <w:rsid w:val="00A87208"/>
    <w:rsid w:val="00A87271"/>
    <w:rsid w:val="00A87332"/>
    <w:rsid w:val="00A87A56"/>
    <w:rsid w:val="00A90177"/>
    <w:rsid w:val="00A9054A"/>
    <w:rsid w:val="00A90708"/>
    <w:rsid w:val="00A9122E"/>
    <w:rsid w:val="00A93074"/>
    <w:rsid w:val="00A93485"/>
    <w:rsid w:val="00A93641"/>
    <w:rsid w:val="00A93771"/>
    <w:rsid w:val="00A94626"/>
    <w:rsid w:val="00A9480E"/>
    <w:rsid w:val="00A94CE1"/>
    <w:rsid w:val="00A952B9"/>
    <w:rsid w:val="00A955D6"/>
    <w:rsid w:val="00A956D0"/>
    <w:rsid w:val="00A96B41"/>
    <w:rsid w:val="00A96D49"/>
    <w:rsid w:val="00A97045"/>
    <w:rsid w:val="00A971D1"/>
    <w:rsid w:val="00A97FE9"/>
    <w:rsid w:val="00AA0007"/>
    <w:rsid w:val="00AA0127"/>
    <w:rsid w:val="00AA0853"/>
    <w:rsid w:val="00AA0A26"/>
    <w:rsid w:val="00AA0B4A"/>
    <w:rsid w:val="00AA0FF5"/>
    <w:rsid w:val="00AA101C"/>
    <w:rsid w:val="00AA183A"/>
    <w:rsid w:val="00AA1E83"/>
    <w:rsid w:val="00AA3A53"/>
    <w:rsid w:val="00AA3F9E"/>
    <w:rsid w:val="00AA4065"/>
    <w:rsid w:val="00AA420D"/>
    <w:rsid w:val="00AA4724"/>
    <w:rsid w:val="00AA515C"/>
    <w:rsid w:val="00AA5691"/>
    <w:rsid w:val="00AA5E43"/>
    <w:rsid w:val="00AA662A"/>
    <w:rsid w:val="00AA6B83"/>
    <w:rsid w:val="00AA7BE1"/>
    <w:rsid w:val="00AA7C7D"/>
    <w:rsid w:val="00AB114C"/>
    <w:rsid w:val="00AB11E9"/>
    <w:rsid w:val="00AB13CA"/>
    <w:rsid w:val="00AB14A5"/>
    <w:rsid w:val="00AB15C0"/>
    <w:rsid w:val="00AB20B7"/>
    <w:rsid w:val="00AB3559"/>
    <w:rsid w:val="00AB3D54"/>
    <w:rsid w:val="00AB522E"/>
    <w:rsid w:val="00AB5609"/>
    <w:rsid w:val="00AB597B"/>
    <w:rsid w:val="00AB5BFD"/>
    <w:rsid w:val="00AC05F3"/>
    <w:rsid w:val="00AC0D9D"/>
    <w:rsid w:val="00AC1C52"/>
    <w:rsid w:val="00AC1FA0"/>
    <w:rsid w:val="00AC2210"/>
    <w:rsid w:val="00AC2236"/>
    <w:rsid w:val="00AC2A7C"/>
    <w:rsid w:val="00AC35D6"/>
    <w:rsid w:val="00AC37D3"/>
    <w:rsid w:val="00AC3F38"/>
    <w:rsid w:val="00AC3F40"/>
    <w:rsid w:val="00AC414F"/>
    <w:rsid w:val="00AC51EB"/>
    <w:rsid w:val="00AC5772"/>
    <w:rsid w:val="00AC5992"/>
    <w:rsid w:val="00AC604A"/>
    <w:rsid w:val="00AC6118"/>
    <w:rsid w:val="00AC6E80"/>
    <w:rsid w:val="00AC7533"/>
    <w:rsid w:val="00AC7A1A"/>
    <w:rsid w:val="00AD0419"/>
    <w:rsid w:val="00AD144E"/>
    <w:rsid w:val="00AD194F"/>
    <w:rsid w:val="00AD1C41"/>
    <w:rsid w:val="00AD2A6E"/>
    <w:rsid w:val="00AD3EDF"/>
    <w:rsid w:val="00AD4E15"/>
    <w:rsid w:val="00AD510C"/>
    <w:rsid w:val="00AD5702"/>
    <w:rsid w:val="00AD5D34"/>
    <w:rsid w:val="00AD693D"/>
    <w:rsid w:val="00AD6EBC"/>
    <w:rsid w:val="00AD71C7"/>
    <w:rsid w:val="00AD7575"/>
    <w:rsid w:val="00AD761D"/>
    <w:rsid w:val="00AE0668"/>
    <w:rsid w:val="00AE072F"/>
    <w:rsid w:val="00AE0A32"/>
    <w:rsid w:val="00AE0AA3"/>
    <w:rsid w:val="00AE0C7A"/>
    <w:rsid w:val="00AE13DC"/>
    <w:rsid w:val="00AE18AD"/>
    <w:rsid w:val="00AE1E4F"/>
    <w:rsid w:val="00AE23A7"/>
    <w:rsid w:val="00AE275E"/>
    <w:rsid w:val="00AE29E2"/>
    <w:rsid w:val="00AE2F3C"/>
    <w:rsid w:val="00AE321A"/>
    <w:rsid w:val="00AE49CE"/>
    <w:rsid w:val="00AE55B5"/>
    <w:rsid w:val="00AE5639"/>
    <w:rsid w:val="00AE5DEA"/>
    <w:rsid w:val="00AE6BCC"/>
    <w:rsid w:val="00AE6C58"/>
    <w:rsid w:val="00AE6D2C"/>
    <w:rsid w:val="00AE7A63"/>
    <w:rsid w:val="00AE7ECD"/>
    <w:rsid w:val="00AF0891"/>
    <w:rsid w:val="00AF08AF"/>
    <w:rsid w:val="00AF0D0F"/>
    <w:rsid w:val="00AF0D22"/>
    <w:rsid w:val="00AF1532"/>
    <w:rsid w:val="00AF1911"/>
    <w:rsid w:val="00AF2A6F"/>
    <w:rsid w:val="00AF37BB"/>
    <w:rsid w:val="00AF380A"/>
    <w:rsid w:val="00AF3D59"/>
    <w:rsid w:val="00AF3E99"/>
    <w:rsid w:val="00AF428B"/>
    <w:rsid w:val="00AF5C55"/>
    <w:rsid w:val="00AF7054"/>
    <w:rsid w:val="00AF72BC"/>
    <w:rsid w:val="00AF751D"/>
    <w:rsid w:val="00AF7F11"/>
    <w:rsid w:val="00B0019F"/>
    <w:rsid w:val="00B00380"/>
    <w:rsid w:val="00B01036"/>
    <w:rsid w:val="00B01EC1"/>
    <w:rsid w:val="00B02104"/>
    <w:rsid w:val="00B023F4"/>
    <w:rsid w:val="00B02803"/>
    <w:rsid w:val="00B02868"/>
    <w:rsid w:val="00B02F00"/>
    <w:rsid w:val="00B031F3"/>
    <w:rsid w:val="00B034DE"/>
    <w:rsid w:val="00B04515"/>
    <w:rsid w:val="00B04587"/>
    <w:rsid w:val="00B04CC0"/>
    <w:rsid w:val="00B04DE5"/>
    <w:rsid w:val="00B06109"/>
    <w:rsid w:val="00B06747"/>
    <w:rsid w:val="00B07900"/>
    <w:rsid w:val="00B07C82"/>
    <w:rsid w:val="00B07CFB"/>
    <w:rsid w:val="00B07D0A"/>
    <w:rsid w:val="00B108F8"/>
    <w:rsid w:val="00B10AFE"/>
    <w:rsid w:val="00B10F73"/>
    <w:rsid w:val="00B11036"/>
    <w:rsid w:val="00B11050"/>
    <w:rsid w:val="00B12100"/>
    <w:rsid w:val="00B123BC"/>
    <w:rsid w:val="00B12D6F"/>
    <w:rsid w:val="00B12D81"/>
    <w:rsid w:val="00B12F43"/>
    <w:rsid w:val="00B1329E"/>
    <w:rsid w:val="00B13F04"/>
    <w:rsid w:val="00B15712"/>
    <w:rsid w:val="00B15C17"/>
    <w:rsid w:val="00B15FB3"/>
    <w:rsid w:val="00B169C9"/>
    <w:rsid w:val="00B16C06"/>
    <w:rsid w:val="00B17859"/>
    <w:rsid w:val="00B20813"/>
    <w:rsid w:val="00B209FB"/>
    <w:rsid w:val="00B20B0C"/>
    <w:rsid w:val="00B210D7"/>
    <w:rsid w:val="00B228A6"/>
    <w:rsid w:val="00B22AEC"/>
    <w:rsid w:val="00B22E85"/>
    <w:rsid w:val="00B23E34"/>
    <w:rsid w:val="00B24244"/>
    <w:rsid w:val="00B24A0A"/>
    <w:rsid w:val="00B24B40"/>
    <w:rsid w:val="00B25075"/>
    <w:rsid w:val="00B258A6"/>
    <w:rsid w:val="00B26058"/>
    <w:rsid w:val="00B263A9"/>
    <w:rsid w:val="00B26E00"/>
    <w:rsid w:val="00B26FF7"/>
    <w:rsid w:val="00B271AA"/>
    <w:rsid w:val="00B27479"/>
    <w:rsid w:val="00B275E8"/>
    <w:rsid w:val="00B27C32"/>
    <w:rsid w:val="00B27C73"/>
    <w:rsid w:val="00B306BA"/>
    <w:rsid w:val="00B316AD"/>
    <w:rsid w:val="00B31816"/>
    <w:rsid w:val="00B318AB"/>
    <w:rsid w:val="00B32087"/>
    <w:rsid w:val="00B32144"/>
    <w:rsid w:val="00B324C8"/>
    <w:rsid w:val="00B32AC3"/>
    <w:rsid w:val="00B33520"/>
    <w:rsid w:val="00B3355F"/>
    <w:rsid w:val="00B33CC0"/>
    <w:rsid w:val="00B3432D"/>
    <w:rsid w:val="00B34667"/>
    <w:rsid w:val="00B3567D"/>
    <w:rsid w:val="00B35918"/>
    <w:rsid w:val="00B3684D"/>
    <w:rsid w:val="00B36C74"/>
    <w:rsid w:val="00B36DC0"/>
    <w:rsid w:val="00B37BC5"/>
    <w:rsid w:val="00B37D77"/>
    <w:rsid w:val="00B37E23"/>
    <w:rsid w:val="00B403C9"/>
    <w:rsid w:val="00B40C49"/>
    <w:rsid w:val="00B411BF"/>
    <w:rsid w:val="00B41347"/>
    <w:rsid w:val="00B416AB"/>
    <w:rsid w:val="00B4186F"/>
    <w:rsid w:val="00B41B9A"/>
    <w:rsid w:val="00B425AC"/>
    <w:rsid w:val="00B42A0A"/>
    <w:rsid w:val="00B42DAC"/>
    <w:rsid w:val="00B43C4C"/>
    <w:rsid w:val="00B44BC3"/>
    <w:rsid w:val="00B44E4A"/>
    <w:rsid w:val="00B456FC"/>
    <w:rsid w:val="00B46904"/>
    <w:rsid w:val="00B47282"/>
    <w:rsid w:val="00B47A54"/>
    <w:rsid w:val="00B50100"/>
    <w:rsid w:val="00B5045F"/>
    <w:rsid w:val="00B50640"/>
    <w:rsid w:val="00B50A1A"/>
    <w:rsid w:val="00B50A35"/>
    <w:rsid w:val="00B50CD2"/>
    <w:rsid w:val="00B51197"/>
    <w:rsid w:val="00B51718"/>
    <w:rsid w:val="00B51B41"/>
    <w:rsid w:val="00B52422"/>
    <w:rsid w:val="00B52C62"/>
    <w:rsid w:val="00B52DCD"/>
    <w:rsid w:val="00B53142"/>
    <w:rsid w:val="00B53ECC"/>
    <w:rsid w:val="00B54138"/>
    <w:rsid w:val="00B544D1"/>
    <w:rsid w:val="00B55F0C"/>
    <w:rsid w:val="00B5665D"/>
    <w:rsid w:val="00B56A65"/>
    <w:rsid w:val="00B60196"/>
    <w:rsid w:val="00B601C5"/>
    <w:rsid w:val="00B603CF"/>
    <w:rsid w:val="00B603D5"/>
    <w:rsid w:val="00B60C31"/>
    <w:rsid w:val="00B61828"/>
    <w:rsid w:val="00B61A1F"/>
    <w:rsid w:val="00B62AA1"/>
    <w:rsid w:val="00B6385E"/>
    <w:rsid w:val="00B63A13"/>
    <w:rsid w:val="00B63E48"/>
    <w:rsid w:val="00B6404E"/>
    <w:rsid w:val="00B64A60"/>
    <w:rsid w:val="00B64BF3"/>
    <w:rsid w:val="00B65648"/>
    <w:rsid w:val="00B661C7"/>
    <w:rsid w:val="00B66344"/>
    <w:rsid w:val="00B663B1"/>
    <w:rsid w:val="00B66837"/>
    <w:rsid w:val="00B67673"/>
    <w:rsid w:val="00B67A6B"/>
    <w:rsid w:val="00B70171"/>
    <w:rsid w:val="00B70423"/>
    <w:rsid w:val="00B705A5"/>
    <w:rsid w:val="00B70834"/>
    <w:rsid w:val="00B70E38"/>
    <w:rsid w:val="00B717AC"/>
    <w:rsid w:val="00B72479"/>
    <w:rsid w:val="00B736EC"/>
    <w:rsid w:val="00B745EB"/>
    <w:rsid w:val="00B7525B"/>
    <w:rsid w:val="00B75263"/>
    <w:rsid w:val="00B769B8"/>
    <w:rsid w:val="00B76A4D"/>
    <w:rsid w:val="00B76CEC"/>
    <w:rsid w:val="00B76D13"/>
    <w:rsid w:val="00B772AB"/>
    <w:rsid w:val="00B80504"/>
    <w:rsid w:val="00B814B3"/>
    <w:rsid w:val="00B81955"/>
    <w:rsid w:val="00B819A2"/>
    <w:rsid w:val="00B81C42"/>
    <w:rsid w:val="00B81CE1"/>
    <w:rsid w:val="00B8228A"/>
    <w:rsid w:val="00B8361A"/>
    <w:rsid w:val="00B83778"/>
    <w:rsid w:val="00B84A19"/>
    <w:rsid w:val="00B85FAC"/>
    <w:rsid w:val="00B863B1"/>
    <w:rsid w:val="00B865EB"/>
    <w:rsid w:val="00B86C0D"/>
    <w:rsid w:val="00B87DD7"/>
    <w:rsid w:val="00B907FC"/>
    <w:rsid w:val="00B91382"/>
    <w:rsid w:val="00B920F9"/>
    <w:rsid w:val="00B923CB"/>
    <w:rsid w:val="00B926C1"/>
    <w:rsid w:val="00B92AB8"/>
    <w:rsid w:val="00B93494"/>
    <w:rsid w:val="00B94345"/>
    <w:rsid w:val="00B94F82"/>
    <w:rsid w:val="00B95973"/>
    <w:rsid w:val="00B95F25"/>
    <w:rsid w:val="00B9611D"/>
    <w:rsid w:val="00B9614C"/>
    <w:rsid w:val="00B96229"/>
    <w:rsid w:val="00B96A01"/>
    <w:rsid w:val="00B96ACE"/>
    <w:rsid w:val="00B96F8A"/>
    <w:rsid w:val="00B97B12"/>
    <w:rsid w:val="00B97C9F"/>
    <w:rsid w:val="00BA0DA7"/>
    <w:rsid w:val="00BA1FC3"/>
    <w:rsid w:val="00BA2364"/>
    <w:rsid w:val="00BA24E1"/>
    <w:rsid w:val="00BA334A"/>
    <w:rsid w:val="00BA3529"/>
    <w:rsid w:val="00BA3621"/>
    <w:rsid w:val="00BA3864"/>
    <w:rsid w:val="00BA4500"/>
    <w:rsid w:val="00BA5131"/>
    <w:rsid w:val="00BA5B11"/>
    <w:rsid w:val="00BA6305"/>
    <w:rsid w:val="00BA6E98"/>
    <w:rsid w:val="00BA6FB6"/>
    <w:rsid w:val="00BA712D"/>
    <w:rsid w:val="00BA797D"/>
    <w:rsid w:val="00BA7A0F"/>
    <w:rsid w:val="00BB0677"/>
    <w:rsid w:val="00BB09A6"/>
    <w:rsid w:val="00BB2FEE"/>
    <w:rsid w:val="00BB34DA"/>
    <w:rsid w:val="00BB39EF"/>
    <w:rsid w:val="00BB3DE2"/>
    <w:rsid w:val="00BB469A"/>
    <w:rsid w:val="00BB4867"/>
    <w:rsid w:val="00BB4CDE"/>
    <w:rsid w:val="00BB57B6"/>
    <w:rsid w:val="00BB5941"/>
    <w:rsid w:val="00BB5AB4"/>
    <w:rsid w:val="00BB5F86"/>
    <w:rsid w:val="00BB68F4"/>
    <w:rsid w:val="00BB6F6A"/>
    <w:rsid w:val="00BB7139"/>
    <w:rsid w:val="00BB7A13"/>
    <w:rsid w:val="00BB7D54"/>
    <w:rsid w:val="00BC01C6"/>
    <w:rsid w:val="00BC0514"/>
    <w:rsid w:val="00BC0AA1"/>
    <w:rsid w:val="00BC1EAC"/>
    <w:rsid w:val="00BC30BC"/>
    <w:rsid w:val="00BC427F"/>
    <w:rsid w:val="00BC46B9"/>
    <w:rsid w:val="00BC4AC0"/>
    <w:rsid w:val="00BC4CBA"/>
    <w:rsid w:val="00BC4EDC"/>
    <w:rsid w:val="00BC5137"/>
    <w:rsid w:val="00BC5EC1"/>
    <w:rsid w:val="00BC6085"/>
    <w:rsid w:val="00BC61A4"/>
    <w:rsid w:val="00BC7E65"/>
    <w:rsid w:val="00BD04E7"/>
    <w:rsid w:val="00BD0EE2"/>
    <w:rsid w:val="00BD15C9"/>
    <w:rsid w:val="00BD1DFA"/>
    <w:rsid w:val="00BD2C04"/>
    <w:rsid w:val="00BD327A"/>
    <w:rsid w:val="00BD38B3"/>
    <w:rsid w:val="00BD3B71"/>
    <w:rsid w:val="00BD442E"/>
    <w:rsid w:val="00BD4F91"/>
    <w:rsid w:val="00BD5C3F"/>
    <w:rsid w:val="00BD5C70"/>
    <w:rsid w:val="00BD60D5"/>
    <w:rsid w:val="00BD61BF"/>
    <w:rsid w:val="00BD6281"/>
    <w:rsid w:val="00BD69D0"/>
    <w:rsid w:val="00BD73F6"/>
    <w:rsid w:val="00BE0DA0"/>
    <w:rsid w:val="00BE17CD"/>
    <w:rsid w:val="00BE23D0"/>
    <w:rsid w:val="00BE3080"/>
    <w:rsid w:val="00BE367C"/>
    <w:rsid w:val="00BE3C54"/>
    <w:rsid w:val="00BE5243"/>
    <w:rsid w:val="00BE5A02"/>
    <w:rsid w:val="00BE62E8"/>
    <w:rsid w:val="00BE65F9"/>
    <w:rsid w:val="00BE6C61"/>
    <w:rsid w:val="00BE79A1"/>
    <w:rsid w:val="00BE79B0"/>
    <w:rsid w:val="00BE7CA0"/>
    <w:rsid w:val="00BE7D57"/>
    <w:rsid w:val="00BE7E25"/>
    <w:rsid w:val="00BE7F97"/>
    <w:rsid w:val="00BF068B"/>
    <w:rsid w:val="00BF069E"/>
    <w:rsid w:val="00BF0A2F"/>
    <w:rsid w:val="00BF0D43"/>
    <w:rsid w:val="00BF0DB6"/>
    <w:rsid w:val="00BF11CA"/>
    <w:rsid w:val="00BF21A1"/>
    <w:rsid w:val="00BF2830"/>
    <w:rsid w:val="00BF28C0"/>
    <w:rsid w:val="00BF306A"/>
    <w:rsid w:val="00BF3C5B"/>
    <w:rsid w:val="00BF3E05"/>
    <w:rsid w:val="00BF44B1"/>
    <w:rsid w:val="00BF6F7E"/>
    <w:rsid w:val="00BF734D"/>
    <w:rsid w:val="00BF7957"/>
    <w:rsid w:val="00BF7F86"/>
    <w:rsid w:val="00C00434"/>
    <w:rsid w:val="00C00465"/>
    <w:rsid w:val="00C00A35"/>
    <w:rsid w:val="00C0122C"/>
    <w:rsid w:val="00C02572"/>
    <w:rsid w:val="00C02D0A"/>
    <w:rsid w:val="00C039BA"/>
    <w:rsid w:val="00C03B93"/>
    <w:rsid w:val="00C0426D"/>
    <w:rsid w:val="00C047F6"/>
    <w:rsid w:val="00C05A2A"/>
    <w:rsid w:val="00C05A2C"/>
    <w:rsid w:val="00C06399"/>
    <w:rsid w:val="00C06990"/>
    <w:rsid w:val="00C06B5C"/>
    <w:rsid w:val="00C06F2B"/>
    <w:rsid w:val="00C070C0"/>
    <w:rsid w:val="00C07469"/>
    <w:rsid w:val="00C07B86"/>
    <w:rsid w:val="00C07F34"/>
    <w:rsid w:val="00C105DB"/>
    <w:rsid w:val="00C10F39"/>
    <w:rsid w:val="00C11A1E"/>
    <w:rsid w:val="00C121EB"/>
    <w:rsid w:val="00C12D0C"/>
    <w:rsid w:val="00C140B4"/>
    <w:rsid w:val="00C14151"/>
    <w:rsid w:val="00C149B4"/>
    <w:rsid w:val="00C14B5E"/>
    <w:rsid w:val="00C14EC0"/>
    <w:rsid w:val="00C152A6"/>
    <w:rsid w:val="00C15F04"/>
    <w:rsid w:val="00C179ED"/>
    <w:rsid w:val="00C20766"/>
    <w:rsid w:val="00C21319"/>
    <w:rsid w:val="00C216A4"/>
    <w:rsid w:val="00C21EC8"/>
    <w:rsid w:val="00C22BD1"/>
    <w:rsid w:val="00C22D78"/>
    <w:rsid w:val="00C23139"/>
    <w:rsid w:val="00C23C21"/>
    <w:rsid w:val="00C23ECA"/>
    <w:rsid w:val="00C246BC"/>
    <w:rsid w:val="00C2667B"/>
    <w:rsid w:val="00C26991"/>
    <w:rsid w:val="00C26D5B"/>
    <w:rsid w:val="00C27B8E"/>
    <w:rsid w:val="00C27CC3"/>
    <w:rsid w:val="00C30227"/>
    <w:rsid w:val="00C30738"/>
    <w:rsid w:val="00C307CA"/>
    <w:rsid w:val="00C30BB7"/>
    <w:rsid w:val="00C30D03"/>
    <w:rsid w:val="00C32714"/>
    <w:rsid w:val="00C3273D"/>
    <w:rsid w:val="00C32830"/>
    <w:rsid w:val="00C329F5"/>
    <w:rsid w:val="00C32F36"/>
    <w:rsid w:val="00C33D5D"/>
    <w:rsid w:val="00C34E9E"/>
    <w:rsid w:val="00C34F47"/>
    <w:rsid w:val="00C3535E"/>
    <w:rsid w:val="00C35444"/>
    <w:rsid w:val="00C35EFF"/>
    <w:rsid w:val="00C36016"/>
    <w:rsid w:val="00C362CF"/>
    <w:rsid w:val="00C36A18"/>
    <w:rsid w:val="00C36B67"/>
    <w:rsid w:val="00C36D14"/>
    <w:rsid w:val="00C36F32"/>
    <w:rsid w:val="00C37215"/>
    <w:rsid w:val="00C37A73"/>
    <w:rsid w:val="00C40135"/>
    <w:rsid w:val="00C406B7"/>
    <w:rsid w:val="00C4072B"/>
    <w:rsid w:val="00C4079D"/>
    <w:rsid w:val="00C40E00"/>
    <w:rsid w:val="00C4122A"/>
    <w:rsid w:val="00C426EF"/>
    <w:rsid w:val="00C43770"/>
    <w:rsid w:val="00C4399C"/>
    <w:rsid w:val="00C43A13"/>
    <w:rsid w:val="00C43E9C"/>
    <w:rsid w:val="00C44CB9"/>
    <w:rsid w:val="00C4522D"/>
    <w:rsid w:val="00C457DB"/>
    <w:rsid w:val="00C45F93"/>
    <w:rsid w:val="00C5066B"/>
    <w:rsid w:val="00C510A9"/>
    <w:rsid w:val="00C515A4"/>
    <w:rsid w:val="00C51929"/>
    <w:rsid w:val="00C5447C"/>
    <w:rsid w:val="00C5494A"/>
    <w:rsid w:val="00C549F3"/>
    <w:rsid w:val="00C5551D"/>
    <w:rsid w:val="00C56602"/>
    <w:rsid w:val="00C601B2"/>
    <w:rsid w:val="00C60B1E"/>
    <w:rsid w:val="00C60C6A"/>
    <w:rsid w:val="00C615D5"/>
    <w:rsid w:val="00C62247"/>
    <w:rsid w:val="00C63D4B"/>
    <w:rsid w:val="00C6422D"/>
    <w:rsid w:val="00C64459"/>
    <w:rsid w:val="00C64FC8"/>
    <w:rsid w:val="00C6518A"/>
    <w:rsid w:val="00C656AE"/>
    <w:rsid w:val="00C66999"/>
    <w:rsid w:val="00C67475"/>
    <w:rsid w:val="00C703AC"/>
    <w:rsid w:val="00C706AE"/>
    <w:rsid w:val="00C7080C"/>
    <w:rsid w:val="00C70D13"/>
    <w:rsid w:val="00C716BD"/>
    <w:rsid w:val="00C7196A"/>
    <w:rsid w:val="00C72765"/>
    <w:rsid w:val="00C731C0"/>
    <w:rsid w:val="00C73A25"/>
    <w:rsid w:val="00C73EF3"/>
    <w:rsid w:val="00C74006"/>
    <w:rsid w:val="00C74821"/>
    <w:rsid w:val="00C754B4"/>
    <w:rsid w:val="00C75B93"/>
    <w:rsid w:val="00C75C2E"/>
    <w:rsid w:val="00C761BC"/>
    <w:rsid w:val="00C77960"/>
    <w:rsid w:val="00C77F55"/>
    <w:rsid w:val="00C8051C"/>
    <w:rsid w:val="00C805C8"/>
    <w:rsid w:val="00C80605"/>
    <w:rsid w:val="00C813FD"/>
    <w:rsid w:val="00C814AB"/>
    <w:rsid w:val="00C81A79"/>
    <w:rsid w:val="00C82315"/>
    <w:rsid w:val="00C82B1B"/>
    <w:rsid w:val="00C853E2"/>
    <w:rsid w:val="00C858F6"/>
    <w:rsid w:val="00C85AB9"/>
    <w:rsid w:val="00C86519"/>
    <w:rsid w:val="00C86DE3"/>
    <w:rsid w:val="00C877C5"/>
    <w:rsid w:val="00C878CF"/>
    <w:rsid w:val="00C87C72"/>
    <w:rsid w:val="00C9048F"/>
    <w:rsid w:val="00C9127E"/>
    <w:rsid w:val="00C93389"/>
    <w:rsid w:val="00C93B2B"/>
    <w:rsid w:val="00C94F5E"/>
    <w:rsid w:val="00C95D36"/>
    <w:rsid w:val="00C95F84"/>
    <w:rsid w:val="00C962A7"/>
    <w:rsid w:val="00C96384"/>
    <w:rsid w:val="00C9641E"/>
    <w:rsid w:val="00C9645B"/>
    <w:rsid w:val="00CA0548"/>
    <w:rsid w:val="00CA056F"/>
    <w:rsid w:val="00CA17A0"/>
    <w:rsid w:val="00CA194B"/>
    <w:rsid w:val="00CA1EC2"/>
    <w:rsid w:val="00CA231F"/>
    <w:rsid w:val="00CA236A"/>
    <w:rsid w:val="00CA384F"/>
    <w:rsid w:val="00CA4104"/>
    <w:rsid w:val="00CA4977"/>
    <w:rsid w:val="00CA49CC"/>
    <w:rsid w:val="00CA5398"/>
    <w:rsid w:val="00CA5544"/>
    <w:rsid w:val="00CA59D9"/>
    <w:rsid w:val="00CA5C09"/>
    <w:rsid w:val="00CA5E1E"/>
    <w:rsid w:val="00CA5E3E"/>
    <w:rsid w:val="00CA5EF7"/>
    <w:rsid w:val="00CA602D"/>
    <w:rsid w:val="00CA6465"/>
    <w:rsid w:val="00CA6512"/>
    <w:rsid w:val="00CA75BD"/>
    <w:rsid w:val="00CA7704"/>
    <w:rsid w:val="00CA7E1A"/>
    <w:rsid w:val="00CA7FDF"/>
    <w:rsid w:val="00CB04FC"/>
    <w:rsid w:val="00CB0AEE"/>
    <w:rsid w:val="00CB12E9"/>
    <w:rsid w:val="00CB14C1"/>
    <w:rsid w:val="00CB1507"/>
    <w:rsid w:val="00CB1F0E"/>
    <w:rsid w:val="00CB22B1"/>
    <w:rsid w:val="00CB2442"/>
    <w:rsid w:val="00CB3710"/>
    <w:rsid w:val="00CB3FB9"/>
    <w:rsid w:val="00CB4E37"/>
    <w:rsid w:val="00CB5096"/>
    <w:rsid w:val="00CB5D9E"/>
    <w:rsid w:val="00CB5DE6"/>
    <w:rsid w:val="00CB72E7"/>
    <w:rsid w:val="00CC0099"/>
    <w:rsid w:val="00CC04BC"/>
    <w:rsid w:val="00CC0516"/>
    <w:rsid w:val="00CC0F5F"/>
    <w:rsid w:val="00CC1323"/>
    <w:rsid w:val="00CC13AD"/>
    <w:rsid w:val="00CC1AC2"/>
    <w:rsid w:val="00CC1FD7"/>
    <w:rsid w:val="00CC2FC7"/>
    <w:rsid w:val="00CC33CD"/>
    <w:rsid w:val="00CC3C96"/>
    <w:rsid w:val="00CC4AA4"/>
    <w:rsid w:val="00CC561B"/>
    <w:rsid w:val="00CC5F7D"/>
    <w:rsid w:val="00CC6FF9"/>
    <w:rsid w:val="00CC7945"/>
    <w:rsid w:val="00CD0053"/>
    <w:rsid w:val="00CD08D2"/>
    <w:rsid w:val="00CD0967"/>
    <w:rsid w:val="00CD0AC6"/>
    <w:rsid w:val="00CD0DE1"/>
    <w:rsid w:val="00CD0DE8"/>
    <w:rsid w:val="00CD1F51"/>
    <w:rsid w:val="00CD2361"/>
    <w:rsid w:val="00CD2EB5"/>
    <w:rsid w:val="00CD3689"/>
    <w:rsid w:val="00CD3855"/>
    <w:rsid w:val="00CD39BB"/>
    <w:rsid w:val="00CD3B8F"/>
    <w:rsid w:val="00CD4155"/>
    <w:rsid w:val="00CD42EF"/>
    <w:rsid w:val="00CD489E"/>
    <w:rsid w:val="00CD50E0"/>
    <w:rsid w:val="00CD5400"/>
    <w:rsid w:val="00CD5438"/>
    <w:rsid w:val="00CD54AB"/>
    <w:rsid w:val="00CD5601"/>
    <w:rsid w:val="00CD59D0"/>
    <w:rsid w:val="00CD5B13"/>
    <w:rsid w:val="00CD5F31"/>
    <w:rsid w:val="00CD6759"/>
    <w:rsid w:val="00CD695D"/>
    <w:rsid w:val="00CD6A7B"/>
    <w:rsid w:val="00CD70B7"/>
    <w:rsid w:val="00CD7484"/>
    <w:rsid w:val="00CD78A1"/>
    <w:rsid w:val="00CE1241"/>
    <w:rsid w:val="00CE1246"/>
    <w:rsid w:val="00CE1578"/>
    <w:rsid w:val="00CE17D4"/>
    <w:rsid w:val="00CE21EA"/>
    <w:rsid w:val="00CE2A65"/>
    <w:rsid w:val="00CE2BED"/>
    <w:rsid w:val="00CE2EF0"/>
    <w:rsid w:val="00CE2F74"/>
    <w:rsid w:val="00CE33DC"/>
    <w:rsid w:val="00CE507E"/>
    <w:rsid w:val="00CE5821"/>
    <w:rsid w:val="00CE5E7F"/>
    <w:rsid w:val="00CE703B"/>
    <w:rsid w:val="00CE72BE"/>
    <w:rsid w:val="00CE7E5D"/>
    <w:rsid w:val="00CF030C"/>
    <w:rsid w:val="00CF0EBE"/>
    <w:rsid w:val="00CF1218"/>
    <w:rsid w:val="00CF20E0"/>
    <w:rsid w:val="00CF216E"/>
    <w:rsid w:val="00CF3558"/>
    <w:rsid w:val="00CF35C4"/>
    <w:rsid w:val="00CF37C5"/>
    <w:rsid w:val="00CF3AD3"/>
    <w:rsid w:val="00CF3BE8"/>
    <w:rsid w:val="00CF3E0A"/>
    <w:rsid w:val="00CF4953"/>
    <w:rsid w:val="00CF4FF3"/>
    <w:rsid w:val="00CF5CE6"/>
    <w:rsid w:val="00CF5E32"/>
    <w:rsid w:val="00CF63C8"/>
    <w:rsid w:val="00CF6704"/>
    <w:rsid w:val="00CF6FAB"/>
    <w:rsid w:val="00CF713F"/>
    <w:rsid w:val="00CF7196"/>
    <w:rsid w:val="00CF7663"/>
    <w:rsid w:val="00D00148"/>
    <w:rsid w:val="00D009D8"/>
    <w:rsid w:val="00D00BFA"/>
    <w:rsid w:val="00D0136F"/>
    <w:rsid w:val="00D01997"/>
    <w:rsid w:val="00D026BA"/>
    <w:rsid w:val="00D0288A"/>
    <w:rsid w:val="00D02D2A"/>
    <w:rsid w:val="00D0411F"/>
    <w:rsid w:val="00D0456F"/>
    <w:rsid w:val="00D05C2B"/>
    <w:rsid w:val="00D05F11"/>
    <w:rsid w:val="00D101E4"/>
    <w:rsid w:val="00D110A2"/>
    <w:rsid w:val="00D110DD"/>
    <w:rsid w:val="00D117CA"/>
    <w:rsid w:val="00D11F21"/>
    <w:rsid w:val="00D128F3"/>
    <w:rsid w:val="00D12B4A"/>
    <w:rsid w:val="00D13B36"/>
    <w:rsid w:val="00D14C6D"/>
    <w:rsid w:val="00D153C1"/>
    <w:rsid w:val="00D160E0"/>
    <w:rsid w:val="00D16CA3"/>
    <w:rsid w:val="00D16CDE"/>
    <w:rsid w:val="00D16E8C"/>
    <w:rsid w:val="00D17062"/>
    <w:rsid w:val="00D2038C"/>
    <w:rsid w:val="00D20657"/>
    <w:rsid w:val="00D21DBC"/>
    <w:rsid w:val="00D22290"/>
    <w:rsid w:val="00D22DDD"/>
    <w:rsid w:val="00D22EB5"/>
    <w:rsid w:val="00D2364A"/>
    <w:rsid w:val="00D23975"/>
    <w:rsid w:val="00D246C4"/>
    <w:rsid w:val="00D2471C"/>
    <w:rsid w:val="00D2492E"/>
    <w:rsid w:val="00D26E48"/>
    <w:rsid w:val="00D27150"/>
    <w:rsid w:val="00D30064"/>
    <w:rsid w:val="00D3044B"/>
    <w:rsid w:val="00D31056"/>
    <w:rsid w:val="00D31C47"/>
    <w:rsid w:val="00D31D0F"/>
    <w:rsid w:val="00D31D10"/>
    <w:rsid w:val="00D32318"/>
    <w:rsid w:val="00D324A3"/>
    <w:rsid w:val="00D32A96"/>
    <w:rsid w:val="00D33497"/>
    <w:rsid w:val="00D3516C"/>
    <w:rsid w:val="00D3559A"/>
    <w:rsid w:val="00D35876"/>
    <w:rsid w:val="00D35992"/>
    <w:rsid w:val="00D35C95"/>
    <w:rsid w:val="00D36A62"/>
    <w:rsid w:val="00D3708D"/>
    <w:rsid w:val="00D373C7"/>
    <w:rsid w:val="00D375EF"/>
    <w:rsid w:val="00D378FF"/>
    <w:rsid w:val="00D37B3F"/>
    <w:rsid w:val="00D37CA1"/>
    <w:rsid w:val="00D40068"/>
    <w:rsid w:val="00D414D5"/>
    <w:rsid w:val="00D42195"/>
    <w:rsid w:val="00D422EA"/>
    <w:rsid w:val="00D42A22"/>
    <w:rsid w:val="00D42B4B"/>
    <w:rsid w:val="00D4389E"/>
    <w:rsid w:val="00D439AC"/>
    <w:rsid w:val="00D44463"/>
    <w:rsid w:val="00D445EF"/>
    <w:rsid w:val="00D44653"/>
    <w:rsid w:val="00D44706"/>
    <w:rsid w:val="00D447A5"/>
    <w:rsid w:val="00D4496E"/>
    <w:rsid w:val="00D44C61"/>
    <w:rsid w:val="00D45F63"/>
    <w:rsid w:val="00D46BF0"/>
    <w:rsid w:val="00D46E52"/>
    <w:rsid w:val="00D47218"/>
    <w:rsid w:val="00D5016D"/>
    <w:rsid w:val="00D50176"/>
    <w:rsid w:val="00D50AA9"/>
    <w:rsid w:val="00D50CCC"/>
    <w:rsid w:val="00D50E44"/>
    <w:rsid w:val="00D51DAC"/>
    <w:rsid w:val="00D52508"/>
    <w:rsid w:val="00D53813"/>
    <w:rsid w:val="00D5389C"/>
    <w:rsid w:val="00D53D2C"/>
    <w:rsid w:val="00D53E4E"/>
    <w:rsid w:val="00D54BC5"/>
    <w:rsid w:val="00D55264"/>
    <w:rsid w:val="00D556E8"/>
    <w:rsid w:val="00D55ED4"/>
    <w:rsid w:val="00D561D0"/>
    <w:rsid w:val="00D563B6"/>
    <w:rsid w:val="00D563CD"/>
    <w:rsid w:val="00D564D0"/>
    <w:rsid w:val="00D56FB8"/>
    <w:rsid w:val="00D6093A"/>
    <w:rsid w:val="00D60C40"/>
    <w:rsid w:val="00D61155"/>
    <w:rsid w:val="00D6123A"/>
    <w:rsid w:val="00D613DA"/>
    <w:rsid w:val="00D617D4"/>
    <w:rsid w:val="00D6184D"/>
    <w:rsid w:val="00D61908"/>
    <w:rsid w:val="00D624E5"/>
    <w:rsid w:val="00D6288F"/>
    <w:rsid w:val="00D629F8"/>
    <w:rsid w:val="00D62E11"/>
    <w:rsid w:val="00D62FC3"/>
    <w:rsid w:val="00D63C12"/>
    <w:rsid w:val="00D63C31"/>
    <w:rsid w:val="00D642BF"/>
    <w:rsid w:val="00D64F94"/>
    <w:rsid w:val="00D65E3C"/>
    <w:rsid w:val="00D66282"/>
    <w:rsid w:val="00D66682"/>
    <w:rsid w:val="00D66745"/>
    <w:rsid w:val="00D67312"/>
    <w:rsid w:val="00D71969"/>
    <w:rsid w:val="00D726E8"/>
    <w:rsid w:val="00D72DF8"/>
    <w:rsid w:val="00D72FC0"/>
    <w:rsid w:val="00D739F2"/>
    <w:rsid w:val="00D74474"/>
    <w:rsid w:val="00D747FD"/>
    <w:rsid w:val="00D7488B"/>
    <w:rsid w:val="00D752EB"/>
    <w:rsid w:val="00D755AE"/>
    <w:rsid w:val="00D755F1"/>
    <w:rsid w:val="00D75978"/>
    <w:rsid w:val="00D75ABF"/>
    <w:rsid w:val="00D75CBE"/>
    <w:rsid w:val="00D76B31"/>
    <w:rsid w:val="00D76B5D"/>
    <w:rsid w:val="00D76C9F"/>
    <w:rsid w:val="00D76FCE"/>
    <w:rsid w:val="00D77936"/>
    <w:rsid w:val="00D80BEC"/>
    <w:rsid w:val="00D8162C"/>
    <w:rsid w:val="00D8193B"/>
    <w:rsid w:val="00D82676"/>
    <w:rsid w:val="00D82D69"/>
    <w:rsid w:val="00D82F37"/>
    <w:rsid w:val="00D830F0"/>
    <w:rsid w:val="00D83490"/>
    <w:rsid w:val="00D83B89"/>
    <w:rsid w:val="00D83D9F"/>
    <w:rsid w:val="00D8412F"/>
    <w:rsid w:val="00D85C84"/>
    <w:rsid w:val="00D861A4"/>
    <w:rsid w:val="00D86A0B"/>
    <w:rsid w:val="00D86CDB"/>
    <w:rsid w:val="00D8715E"/>
    <w:rsid w:val="00D87194"/>
    <w:rsid w:val="00D875B3"/>
    <w:rsid w:val="00D87B0B"/>
    <w:rsid w:val="00D91C0A"/>
    <w:rsid w:val="00D91CF5"/>
    <w:rsid w:val="00D91E6B"/>
    <w:rsid w:val="00D92D6B"/>
    <w:rsid w:val="00D930FD"/>
    <w:rsid w:val="00D93507"/>
    <w:rsid w:val="00D9468F"/>
    <w:rsid w:val="00D956FE"/>
    <w:rsid w:val="00D963C9"/>
    <w:rsid w:val="00D966C6"/>
    <w:rsid w:val="00D97A35"/>
    <w:rsid w:val="00DA0212"/>
    <w:rsid w:val="00DA0373"/>
    <w:rsid w:val="00DA13FE"/>
    <w:rsid w:val="00DA27FA"/>
    <w:rsid w:val="00DA3113"/>
    <w:rsid w:val="00DA3F5F"/>
    <w:rsid w:val="00DA426D"/>
    <w:rsid w:val="00DA4537"/>
    <w:rsid w:val="00DA45BE"/>
    <w:rsid w:val="00DA4FD0"/>
    <w:rsid w:val="00DA59C0"/>
    <w:rsid w:val="00DA5C7E"/>
    <w:rsid w:val="00DA5DC6"/>
    <w:rsid w:val="00DA60DA"/>
    <w:rsid w:val="00DA65E9"/>
    <w:rsid w:val="00DA737D"/>
    <w:rsid w:val="00DA766D"/>
    <w:rsid w:val="00DA7822"/>
    <w:rsid w:val="00DA7DC8"/>
    <w:rsid w:val="00DB043E"/>
    <w:rsid w:val="00DB04A4"/>
    <w:rsid w:val="00DB0713"/>
    <w:rsid w:val="00DB1321"/>
    <w:rsid w:val="00DB159D"/>
    <w:rsid w:val="00DB16F2"/>
    <w:rsid w:val="00DB208C"/>
    <w:rsid w:val="00DB27CB"/>
    <w:rsid w:val="00DB2B99"/>
    <w:rsid w:val="00DB2FAB"/>
    <w:rsid w:val="00DB300E"/>
    <w:rsid w:val="00DB4A13"/>
    <w:rsid w:val="00DB511F"/>
    <w:rsid w:val="00DB57A4"/>
    <w:rsid w:val="00DB5EB3"/>
    <w:rsid w:val="00DB68AF"/>
    <w:rsid w:val="00DB7923"/>
    <w:rsid w:val="00DB7A64"/>
    <w:rsid w:val="00DC0068"/>
    <w:rsid w:val="00DC0120"/>
    <w:rsid w:val="00DC046F"/>
    <w:rsid w:val="00DC0ADF"/>
    <w:rsid w:val="00DC184F"/>
    <w:rsid w:val="00DC1EF9"/>
    <w:rsid w:val="00DC2696"/>
    <w:rsid w:val="00DC322C"/>
    <w:rsid w:val="00DC4E60"/>
    <w:rsid w:val="00DC4E84"/>
    <w:rsid w:val="00DC4F7B"/>
    <w:rsid w:val="00DC5614"/>
    <w:rsid w:val="00DC58AE"/>
    <w:rsid w:val="00DC6000"/>
    <w:rsid w:val="00DC6EDF"/>
    <w:rsid w:val="00DC70D3"/>
    <w:rsid w:val="00DC72F9"/>
    <w:rsid w:val="00DC777D"/>
    <w:rsid w:val="00DC7D2D"/>
    <w:rsid w:val="00DC7EA5"/>
    <w:rsid w:val="00DD0B35"/>
    <w:rsid w:val="00DD15FA"/>
    <w:rsid w:val="00DD1AEF"/>
    <w:rsid w:val="00DD1FEC"/>
    <w:rsid w:val="00DD235C"/>
    <w:rsid w:val="00DD2A98"/>
    <w:rsid w:val="00DD2DFF"/>
    <w:rsid w:val="00DD4572"/>
    <w:rsid w:val="00DD5F1B"/>
    <w:rsid w:val="00DD62B4"/>
    <w:rsid w:val="00DD6885"/>
    <w:rsid w:val="00DD6EC0"/>
    <w:rsid w:val="00DE045D"/>
    <w:rsid w:val="00DE0A25"/>
    <w:rsid w:val="00DE0E5C"/>
    <w:rsid w:val="00DE1794"/>
    <w:rsid w:val="00DE2142"/>
    <w:rsid w:val="00DE2EC9"/>
    <w:rsid w:val="00DE36FB"/>
    <w:rsid w:val="00DE3BF9"/>
    <w:rsid w:val="00DE3F6C"/>
    <w:rsid w:val="00DE4A4C"/>
    <w:rsid w:val="00DE62A7"/>
    <w:rsid w:val="00DE6714"/>
    <w:rsid w:val="00DE6775"/>
    <w:rsid w:val="00DE6936"/>
    <w:rsid w:val="00DE698F"/>
    <w:rsid w:val="00DE69A1"/>
    <w:rsid w:val="00DE73A7"/>
    <w:rsid w:val="00DE7ACD"/>
    <w:rsid w:val="00DE7B24"/>
    <w:rsid w:val="00DF0830"/>
    <w:rsid w:val="00DF168C"/>
    <w:rsid w:val="00DF1DE3"/>
    <w:rsid w:val="00DF2031"/>
    <w:rsid w:val="00DF25F7"/>
    <w:rsid w:val="00DF2B61"/>
    <w:rsid w:val="00DF33F4"/>
    <w:rsid w:val="00DF4DE1"/>
    <w:rsid w:val="00DF56AB"/>
    <w:rsid w:val="00DF5D42"/>
    <w:rsid w:val="00DF5E5C"/>
    <w:rsid w:val="00DF6059"/>
    <w:rsid w:val="00DF68BF"/>
    <w:rsid w:val="00DF68F6"/>
    <w:rsid w:val="00E00084"/>
    <w:rsid w:val="00E0148C"/>
    <w:rsid w:val="00E014EB"/>
    <w:rsid w:val="00E0153E"/>
    <w:rsid w:val="00E017E7"/>
    <w:rsid w:val="00E018DB"/>
    <w:rsid w:val="00E01AB1"/>
    <w:rsid w:val="00E01B2A"/>
    <w:rsid w:val="00E028DF"/>
    <w:rsid w:val="00E03165"/>
    <w:rsid w:val="00E039D3"/>
    <w:rsid w:val="00E03AE2"/>
    <w:rsid w:val="00E03BCA"/>
    <w:rsid w:val="00E03DB4"/>
    <w:rsid w:val="00E04272"/>
    <w:rsid w:val="00E06794"/>
    <w:rsid w:val="00E06863"/>
    <w:rsid w:val="00E07D87"/>
    <w:rsid w:val="00E07FA9"/>
    <w:rsid w:val="00E10358"/>
    <w:rsid w:val="00E10793"/>
    <w:rsid w:val="00E10962"/>
    <w:rsid w:val="00E10B79"/>
    <w:rsid w:val="00E10F25"/>
    <w:rsid w:val="00E115B3"/>
    <w:rsid w:val="00E116B5"/>
    <w:rsid w:val="00E11785"/>
    <w:rsid w:val="00E122D5"/>
    <w:rsid w:val="00E12CDF"/>
    <w:rsid w:val="00E1312B"/>
    <w:rsid w:val="00E13713"/>
    <w:rsid w:val="00E137C8"/>
    <w:rsid w:val="00E1415E"/>
    <w:rsid w:val="00E14678"/>
    <w:rsid w:val="00E147B8"/>
    <w:rsid w:val="00E14D57"/>
    <w:rsid w:val="00E14FDA"/>
    <w:rsid w:val="00E15104"/>
    <w:rsid w:val="00E15A59"/>
    <w:rsid w:val="00E15E99"/>
    <w:rsid w:val="00E17794"/>
    <w:rsid w:val="00E17B90"/>
    <w:rsid w:val="00E17DD9"/>
    <w:rsid w:val="00E20238"/>
    <w:rsid w:val="00E211D3"/>
    <w:rsid w:val="00E216A6"/>
    <w:rsid w:val="00E219AB"/>
    <w:rsid w:val="00E22398"/>
    <w:rsid w:val="00E23216"/>
    <w:rsid w:val="00E239C3"/>
    <w:rsid w:val="00E24114"/>
    <w:rsid w:val="00E2488B"/>
    <w:rsid w:val="00E2544A"/>
    <w:rsid w:val="00E2547C"/>
    <w:rsid w:val="00E2586A"/>
    <w:rsid w:val="00E261CA"/>
    <w:rsid w:val="00E2741E"/>
    <w:rsid w:val="00E2F17E"/>
    <w:rsid w:val="00E30811"/>
    <w:rsid w:val="00E30AF2"/>
    <w:rsid w:val="00E31609"/>
    <w:rsid w:val="00E31775"/>
    <w:rsid w:val="00E31A44"/>
    <w:rsid w:val="00E32289"/>
    <w:rsid w:val="00E336F3"/>
    <w:rsid w:val="00E33FA6"/>
    <w:rsid w:val="00E343EB"/>
    <w:rsid w:val="00E35381"/>
    <w:rsid w:val="00E353CE"/>
    <w:rsid w:val="00E359E4"/>
    <w:rsid w:val="00E35DE2"/>
    <w:rsid w:val="00E35F90"/>
    <w:rsid w:val="00E35FF1"/>
    <w:rsid w:val="00E368BF"/>
    <w:rsid w:val="00E36F6A"/>
    <w:rsid w:val="00E37396"/>
    <w:rsid w:val="00E400DF"/>
    <w:rsid w:val="00E409F3"/>
    <w:rsid w:val="00E40A71"/>
    <w:rsid w:val="00E4198F"/>
    <w:rsid w:val="00E41CBD"/>
    <w:rsid w:val="00E425BE"/>
    <w:rsid w:val="00E426E0"/>
    <w:rsid w:val="00E42E2F"/>
    <w:rsid w:val="00E43033"/>
    <w:rsid w:val="00E43720"/>
    <w:rsid w:val="00E43C1C"/>
    <w:rsid w:val="00E442A5"/>
    <w:rsid w:val="00E450EF"/>
    <w:rsid w:val="00E45192"/>
    <w:rsid w:val="00E458C2"/>
    <w:rsid w:val="00E461E3"/>
    <w:rsid w:val="00E46C84"/>
    <w:rsid w:val="00E46FCD"/>
    <w:rsid w:val="00E47012"/>
    <w:rsid w:val="00E50015"/>
    <w:rsid w:val="00E514E2"/>
    <w:rsid w:val="00E520A6"/>
    <w:rsid w:val="00E52263"/>
    <w:rsid w:val="00E53543"/>
    <w:rsid w:val="00E535E5"/>
    <w:rsid w:val="00E55ECD"/>
    <w:rsid w:val="00E56020"/>
    <w:rsid w:val="00E560B9"/>
    <w:rsid w:val="00E565C3"/>
    <w:rsid w:val="00E56D2D"/>
    <w:rsid w:val="00E57124"/>
    <w:rsid w:val="00E57251"/>
    <w:rsid w:val="00E57A77"/>
    <w:rsid w:val="00E601BE"/>
    <w:rsid w:val="00E60683"/>
    <w:rsid w:val="00E606DA"/>
    <w:rsid w:val="00E60844"/>
    <w:rsid w:val="00E6185B"/>
    <w:rsid w:val="00E628A9"/>
    <w:rsid w:val="00E62913"/>
    <w:rsid w:val="00E631BC"/>
    <w:rsid w:val="00E6426A"/>
    <w:rsid w:val="00E64504"/>
    <w:rsid w:val="00E647BB"/>
    <w:rsid w:val="00E64D6D"/>
    <w:rsid w:val="00E65557"/>
    <w:rsid w:val="00E66304"/>
    <w:rsid w:val="00E66A88"/>
    <w:rsid w:val="00E66C20"/>
    <w:rsid w:val="00E66E23"/>
    <w:rsid w:val="00E70446"/>
    <w:rsid w:val="00E70555"/>
    <w:rsid w:val="00E70A62"/>
    <w:rsid w:val="00E71299"/>
    <w:rsid w:val="00E71FD7"/>
    <w:rsid w:val="00E72692"/>
    <w:rsid w:val="00E72802"/>
    <w:rsid w:val="00E72A6B"/>
    <w:rsid w:val="00E72B0B"/>
    <w:rsid w:val="00E73776"/>
    <w:rsid w:val="00E73CBE"/>
    <w:rsid w:val="00E74614"/>
    <w:rsid w:val="00E7557C"/>
    <w:rsid w:val="00E75B17"/>
    <w:rsid w:val="00E75C88"/>
    <w:rsid w:val="00E76744"/>
    <w:rsid w:val="00E767BE"/>
    <w:rsid w:val="00E7683B"/>
    <w:rsid w:val="00E7722E"/>
    <w:rsid w:val="00E77F4A"/>
    <w:rsid w:val="00E77F4B"/>
    <w:rsid w:val="00E8067A"/>
    <w:rsid w:val="00E80A9B"/>
    <w:rsid w:val="00E81419"/>
    <w:rsid w:val="00E818B5"/>
    <w:rsid w:val="00E82B6A"/>
    <w:rsid w:val="00E83160"/>
    <w:rsid w:val="00E833C4"/>
    <w:rsid w:val="00E8373F"/>
    <w:rsid w:val="00E840D2"/>
    <w:rsid w:val="00E84202"/>
    <w:rsid w:val="00E852AA"/>
    <w:rsid w:val="00E858AB"/>
    <w:rsid w:val="00E858C2"/>
    <w:rsid w:val="00E85ABE"/>
    <w:rsid w:val="00E861D6"/>
    <w:rsid w:val="00E862A5"/>
    <w:rsid w:val="00E863EE"/>
    <w:rsid w:val="00E8672B"/>
    <w:rsid w:val="00E87000"/>
    <w:rsid w:val="00E875FC"/>
    <w:rsid w:val="00E90379"/>
    <w:rsid w:val="00E912FB"/>
    <w:rsid w:val="00E917FE"/>
    <w:rsid w:val="00E925CA"/>
    <w:rsid w:val="00E9282F"/>
    <w:rsid w:val="00E9355E"/>
    <w:rsid w:val="00E9393E"/>
    <w:rsid w:val="00E946E4"/>
    <w:rsid w:val="00E94767"/>
    <w:rsid w:val="00E96345"/>
    <w:rsid w:val="00E967A9"/>
    <w:rsid w:val="00E96B58"/>
    <w:rsid w:val="00E97414"/>
    <w:rsid w:val="00E974B6"/>
    <w:rsid w:val="00E97B45"/>
    <w:rsid w:val="00E97D73"/>
    <w:rsid w:val="00EA0193"/>
    <w:rsid w:val="00EA15CD"/>
    <w:rsid w:val="00EA1747"/>
    <w:rsid w:val="00EA2301"/>
    <w:rsid w:val="00EA4B95"/>
    <w:rsid w:val="00EA54F4"/>
    <w:rsid w:val="00EA652A"/>
    <w:rsid w:val="00EA6C75"/>
    <w:rsid w:val="00EA75DD"/>
    <w:rsid w:val="00EA769C"/>
    <w:rsid w:val="00EA79F7"/>
    <w:rsid w:val="00EA7DF8"/>
    <w:rsid w:val="00EA7EF7"/>
    <w:rsid w:val="00EB0841"/>
    <w:rsid w:val="00EB0F54"/>
    <w:rsid w:val="00EB32F8"/>
    <w:rsid w:val="00EB4325"/>
    <w:rsid w:val="00EB5109"/>
    <w:rsid w:val="00EB5C8D"/>
    <w:rsid w:val="00EB621A"/>
    <w:rsid w:val="00EB7294"/>
    <w:rsid w:val="00EB7608"/>
    <w:rsid w:val="00EB7628"/>
    <w:rsid w:val="00EB76CA"/>
    <w:rsid w:val="00EB7837"/>
    <w:rsid w:val="00EC0C0E"/>
    <w:rsid w:val="00EC1D04"/>
    <w:rsid w:val="00EC2F99"/>
    <w:rsid w:val="00EC3126"/>
    <w:rsid w:val="00EC32E0"/>
    <w:rsid w:val="00EC3303"/>
    <w:rsid w:val="00EC3532"/>
    <w:rsid w:val="00EC4D4D"/>
    <w:rsid w:val="00EC67C8"/>
    <w:rsid w:val="00EC7342"/>
    <w:rsid w:val="00EC7630"/>
    <w:rsid w:val="00ED0E6D"/>
    <w:rsid w:val="00ED0F7C"/>
    <w:rsid w:val="00ED162C"/>
    <w:rsid w:val="00ED2311"/>
    <w:rsid w:val="00ED2D23"/>
    <w:rsid w:val="00ED3772"/>
    <w:rsid w:val="00ED3848"/>
    <w:rsid w:val="00ED3CC2"/>
    <w:rsid w:val="00ED49D4"/>
    <w:rsid w:val="00ED68D7"/>
    <w:rsid w:val="00ED6AE1"/>
    <w:rsid w:val="00ED7474"/>
    <w:rsid w:val="00EE0750"/>
    <w:rsid w:val="00EE0B76"/>
    <w:rsid w:val="00EE24B2"/>
    <w:rsid w:val="00EE370A"/>
    <w:rsid w:val="00EE3762"/>
    <w:rsid w:val="00EE3CE7"/>
    <w:rsid w:val="00EE3F61"/>
    <w:rsid w:val="00EE4982"/>
    <w:rsid w:val="00EE4A31"/>
    <w:rsid w:val="00EE4C6A"/>
    <w:rsid w:val="00EE50A1"/>
    <w:rsid w:val="00EE57EA"/>
    <w:rsid w:val="00EE5B20"/>
    <w:rsid w:val="00EE6C55"/>
    <w:rsid w:val="00EE727E"/>
    <w:rsid w:val="00EE77A8"/>
    <w:rsid w:val="00EF0180"/>
    <w:rsid w:val="00EF06C7"/>
    <w:rsid w:val="00EF080D"/>
    <w:rsid w:val="00EF0C4D"/>
    <w:rsid w:val="00EF0E6E"/>
    <w:rsid w:val="00EF1039"/>
    <w:rsid w:val="00EF10A5"/>
    <w:rsid w:val="00EF29E4"/>
    <w:rsid w:val="00EF349A"/>
    <w:rsid w:val="00EF3959"/>
    <w:rsid w:val="00EF4686"/>
    <w:rsid w:val="00EF4AD2"/>
    <w:rsid w:val="00EF4F1D"/>
    <w:rsid w:val="00EF569D"/>
    <w:rsid w:val="00EF7301"/>
    <w:rsid w:val="00EF76BE"/>
    <w:rsid w:val="00EF7CE8"/>
    <w:rsid w:val="00F00120"/>
    <w:rsid w:val="00F00E56"/>
    <w:rsid w:val="00F01989"/>
    <w:rsid w:val="00F01EEF"/>
    <w:rsid w:val="00F020F1"/>
    <w:rsid w:val="00F02AC2"/>
    <w:rsid w:val="00F038BE"/>
    <w:rsid w:val="00F03995"/>
    <w:rsid w:val="00F03AF1"/>
    <w:rsid w:val="00F03D76"/>
    <w:rsid w:val="00F04CE2"/>
    <w:rsid w:val="00F05200"/>
    <w:rsid w:val="00F05576"/>
    <w:rsid w:val="00F05937"/>
    <w:rsid w:val="00F05E5C"/>
    <w:rsid w:val="00F05F9D"/>
    <w:rsid w:val="00F06762"/>
    <w:rsid w:val="00F06789"/>
    <w:rsid w:val="00F067E1"/>
    <w:rsid w:val="00F06E44"/>
    <w:rsid w:val="00F06FA3"/>
    <w:rsid w:val="00F071FB"/>
    <w:rsid w:val="00F0773B"/>
    <w:rsid w:val="00F0775C"/>
    <w:rsid w:val="00F07D49"/>
    <w:rsid w:val="00F07DDE"/>
    <w:rsid w:val="00F07DE6"/>
    <w:rsid w:val="00F11427"/>
    <w:rsid w:val="00F12081"/>
    <w:rsid w:val="00F12087"/>
    <w:rsid w:val="00F122BD"/>
    <w:rsid w:val="00F129FF"/>
    <w:rsid w:val="00F12FFE"/>
    <w:rsid w:val="00F1331E"/>
    <w:rsid w:val="00F134DF"/>
    <w:rsid w:val="00F13669"/>
    <w:rsid w:val="00F13EAB"/>
    <w:rsid w:val="00F148C8"/>
    <w:rsid w:val="00F14F39"/>
    <w:rsid w:val="00F1513B"/>
    <w:rsid w:val="00F16B53"/>
    <w:rsid w:val="00F172FE"/>
    <w:rsid w:val="00F20391"/>
    <w:rsid w:val="00F205A1"/>
    <w:rsid w:val="00F207B1"/>
    <w:rsid w:val="00F20C08"/>
    <w:rsid w:val="00F21117"/>
    <w:rsid w:val="00F211B1"/>
    <w:rsid w:val="00F211FB"/>
    <w:rsid w:val="00F22033"/>
    <w:rsid w:val="00F22928"/>
    <w:rsid w:val="00F2318A"/>
    <w:rsid w:val="00F23767"/>
    <w:rsid w:val="00F23F58"/>
    <w:rsid w:val="00F2437E"/>
    <w:rsid w:val="00F249FB"/>
    <w:rsid w:val="00F25227"/>
    <w:rsid w:val="00F268AF"/>
    <w:rsid w:val="00F27429"/>
    <w:rsid w:val="00F27BFC"/>
    <w:rsid w:val="00F27EDE"/>
    <w:rsid w:val="00F3002F"/>
    <w:rsid w:val="00F30329"/>
    <w:rsid w:val="00F30BC7"/>
    <w:rsid w:val="00F3109D"/>
    <w:rsid w:val="00F317BD"/>
    <w:rsid w:val="00F31D3F"/>
    <w:rsid w:val="00F326F2"/>
    <w:rsid w:val="00F32860"/>
    <w:rsid w:val="00F333D7"/>
    <w:rsid w:val="00F33F3C"/>
    <w:rsid w:val="00F34721"/>
    <w:rsid w:val="00F3621B"/>
    <w:rsid w:val="00F366F3"/>
    <w:rsid w:val="00F36BF3"/>
    <w:rsid w:val="00F36CB1"/>
    <w:rsid w:val="00F378AB"/>
    <w:rsid w:val="00F40687"/>
    <w:rsid w:val="00F41187"/>
    <w:rsid w:val="00F4234C"/>
    <w:rsid w:val="00F42744"/>
    <w:rsid w:val="00F42890"/>
    <w:rsid w:val="00F429DE"/>
    <w:rsid w:val="00F43CE2"/>
    <w:rsid w:val="00F44A41"/>
    <w:rsid w:val="00F44C00"/>
    <w:rsid w:val="00F44D6F"/>
    <w:rsid w:val="00F45173"/>
    <w:rsid w:val="00F45512"/>
    <w:rsid w:val="00F455C8"/>
    <w:rsid w:val="00F45B26"/>
    <w:rsid w:val="00F462EF"/>
    <w:rsid w:val="00F463C6"/>
    <w:rsid w:val="00F47818"/>
    <w:rsid w:val="00F47AA6"/>
    <w:rsid w:val="00F47B8A"/>
    <w:rsid w:val="00F47FE3"/>
    <w:rsid w:val="00F50172"/>
    <w:rsid w:val="00F517F9"/>
    <w:rsid w:val="00F51821"/>
    <w:rsid w:val="00F518C7"/>
    <w:rsid w:val="00F51923"/>
    <w:rsid w:val="00F525D0"/>
    <w:rsid w:val="00F52A94"/>
    <w:rsid w:val="00F52B6A"/>
    <w:rsid w:val="00F53F0E"/>
    <w:rsid w:val="00F540BB"/>
    <w:rsid w:val="00F54103"/>
    <w:rsid w:val="00F54608"/>
    <w:rsid w:val="00F547C4"/>
    <w:rsid w:val="00F54AAE"/>
    <w:rsid w:val="00F54AB1"/>
    <w:rsid w:val="00F55274"/>
    <w:rsid w:val="00F5566F"/>
    <w:rsid w:val="00F56453"/>
    <w:rsid w:val="00F567DC"/>
    <w:rsid w:val="00F568A9"/>
    <w:rsid w:val="00F56B73"/>
    <w:rsid w:val="00F573EC"/>
    <w:rsid w:val="00F579B3"/>
    <w:rsid w:val="00F60518"/>
    <w:rsid w:val="00F61709"/>
    <w:rsid w:val="00F6190B"/>
    <w:rsid w:val="00F62429"/>
    <w:rsid w:val="00F629FA"/>
    <w:rsid w:val="00F64419"/>
    <w:rsid w:val="00F64DBA"/>
    <w:rsid w:val="00F651B0"/>
    <w:rsid w:val="00F66335"/>
    <w:rsid w:val="00F665DE"/>
    <w:rsid w:val="00F6668A"/>
    <w:rsid w:val="00F6690A"/>
    <w:rsid w:val="00F66C23"/>
    <w:rsid w:val="00F6759C"/>
    <w:rsid w:val="00F67674"/>
    <w:rsid w:val="00F67E6F"/>
    <w:rsid w:val="00F70196"/>
    <w:rsid w:val="00F702E6"/>
    <w:rsid w:val="00F707BB"/>
    <w:rsid w:val="00F70E23"/>
    <w:rsid w:val="00F70EAD"/>
    <w:rsid w:val="00F712C5"/>
    <w:rsid w:val="00F72559"/>
    <w:rsid w:val="00F72E2F"/>
    <w:rsid w:val="00F73853"/>
    <w:rsid w:val="00F743E4"/>
    <w:rsid w:val="00F76652"/>
    <w:rsid w:val="00F77A86"/>
    <w:rsid w:val="00F77D41"/>
    <w:rsid w:val="00F80E48"/>
    <w:rsid w:val="00F81428"/>
    <w:rsid w:val="00F816A5"/>
    <w:rsid w:val="00F82601"/>
    <w:rsid w:val="00F826C7"/>
    <w:rsid w:val="00F837CB"/>
    <w:rsid w:val="00F83EB6"/>
    <w:rsid w:val="00F83FE7"/>
    <w:rsid w:val="00F84CB8"/>
    <w:rsid w:val="00F85E1C"/>
    <w:rsid w:val="00F861C5"/>
    <w:rsid w:val="00F86888"/>
    <w:rsid w:val="00F868A3"/>
    <w:rsid w:val="00F876A6"/>
    <w:rsid w:val="00F87A18"/>
    <w:rsid w:val="00F9000F"/>
    <w:rsid w:val="00F9012F"/>
    <w:rsid w:val="00F902DF"/>
    <w:rsid w:val="00F90B79"/>
    <w:rsid w:val="00F91042"/>
    <w:rsid w:val="00F91221"/>
    <w:rsid w:val="00F9125C"/>
    <w:rsid w:val="00F91291"/>
    <w:rsid w:val="00F91699"/>
    <w:rsid w:val="00F91EA4"/>
    <w:rsid w:val="00F92470"/>
    <w:rsid w:val="00F92D8D"/>
    <w:rsid w:val="00F9538C"/>
    <w:rsid w:val="00F965FA"/>
    <w:rsid w:val="00F96EC6"/>
    <w:rsid w:val="00F97BD5"/>
    <w:rsid w:val="00F97F01"/>
    <w:rsid w:val="00F97FA5"/>
    <w:rsid w:val="00FA0754"/>
    <w:rsid w:val="00FA1534"/>
    <w:rsid w:val="00FA172F"/>
    <w:rsid w:val="00FA17B6"/>
    <w:rsid w:val="00FA2E85"/>
    <w:rsid w:val="00FA3175"/>
    <w:rsid w:val="00FA3545"/>
    <w:rsid w:val="00FA36A6"/>
    <w:rsid w:val="00FA3B5D"/>
    <w:rsid w:val="00FA407F"/>
    <w:rsid w:val="00FA4083"/>
    <w:rsid w:val="00FA49D6"/>
    <w:rsid w:val="00FA4BFC"/>
    <w:rsid w:val="00FA50A4"/>
    <w:rsid w:val="00FA6AB0"/>
    <w:rsid w:val="00FA7364"/>
    <w:rsid w:val="00FA73DD"/>
    <w:rsid w:val="00FB0581"/>
    <w:rsid w:val="00FB0A22"/>
    <w:rsid w:val="00FB0E7D"/>
    <w:rsid w:val="00FB15A8"/>
    <w:rsid w:val="00FB1ADB"/>
    <w:rsid w:val="00FB1C0B"/>
    <w:rsid w:val="00FB1F33"/>
    <w:rsid w:val="00FB2023"/>
    <w:rsid w:val="00FB253D"/>
    <w:rsid w:val="00FB2958"/>
    <w:rsid w:val="00FB2C76"/>
    <w:rsid w:val="00FB2EAD"/>
    <w:rsid w:val="00FB2ED8"/>
    <w:rsid w:val="00FB34C0"/>
    <w:rsid w:val="00FB36BC"/>
    <w:rsid w:val="00FB3C17"/>
    <w:rsid w:val="00FB3F18"/>
    <w:rsid w:val="00FB512C"/>
    <w:rsid w:val="00FB586B"/>
    <w:rsid w:val="00FB5FAD"/>
    <w:rsid w:val="00FB6F25"/>
    <w:rsid w:val="00FB73DA"/>
    <w:rsid w:val="00FB7E9F"/>
    <w:rsid w:val="00FC0387"/>
    <w:rsid w:val="00FC0FCF"/>
    <w:rsid w:val="00FC155C"/>
    <w:rsid w:val="00FC17BA"/>
    <w:rsid w:val="00FC1FCA"/>
    <w:rsid w:val="00FC2035"/>
    <w:rsid w:val="00FC2407"/>
    <w:rsid w:val="00FC26B4"/>
    <w:rsid w:val="00FC3480"/>
    <w:rsid w:val="00FC3ED0"/>
    <w:rsid w:val="00FC47E3"/>
    <w:rsid w:val="00FC4821"/>
    <w:rsid w:val="00FC4AA6"/>
    <w:rsid w:val="00FC4BFA"/>
    <w:rsid w:val="00FC5DE0"/>
    <w:rsid w:val="00FC6186"/>
    <w:rsid w:val="00FC6336"/>
    <w:rsid w:val="00FC63F2"/>
    <w:rsid w:val="00FC6DDF"/>
    <w:rsid w:val="00FC7132"/>
    <w:rsid w:val="00FD027A"/>
    <w:rsid w:val="00FD07F2"/>
    <w:rsid w:val="00FD125E"/>
    <w:rsid w:val="00FD14BF"/>
    <w:rsid w:val="00FD2768"/>
    <w:rsid w:val="00FD2C62"/>
    <w:rsid w:val="00FD30FF"/>
    <w:rsid w:val="00FD3C66"/>
    <w:rsid w:val="00FD4284"/>
    <w:rsid w:val="00FD4CCD"/>
    <w:rsid w:val="00FD589C"/>
    <w:rsid w:val="00FD673B"/>
    <w:rsid w:val="00FD6B42"/>
    <w:rsid w:val="00FE1037"/>
    <w:rsid w:val="00FE3010"/>
    <w:rsid w:val="00FE421C"/>
    <w:rsid w:val="00FE44B9"/>
    <w:rsid w:val="00FE46F2"/>
    <w:rsid w:val="00FE4C00"/>
    <w:rsid w:val="00FE580E"/>
    <w:rsid w:val="00FE6FAD"/>
    <w:rsid w:val="00FE6FEE"/>
    <w:rsid w:val="00FE787C"/>
    <w:rsid w:val="00FE788F"/>
    <w:rsid w:val="00FE7CE3"/>
    <w:rsid w:val="00FF0534"/>
    <w:rsid w:val="00FF0A98"/>
    <w:rsid w:val="00FF1792"/>
    <w:rsid w:val="00FF2789"/>
    <w:rsid w:val="00FF3A51"/>
    <w:rsid w:val="00FF3FC6"/>
    <w:rsid w:val="00FF44BF"/>
    <w:rsid w:val="00FF48BC"/>
    <w:rsid w:val="00FF564E"/>
    <w:rsid w:val="00FF69A3"/>
    <w:rsid w:val="00FF6C2F"/>
    <w:rsid w:val="00FF6F53"/>
    <w:rsid w:val="00FF7B5F"/>
    <w:rsid w:val="0145A4C7"/>
    <w:rsid w:val="0167A4E7"/>
    <w:rsid w:val="01F1E280"/>
    <w:rsid w:val="0239AD6C"/>
    <w:rsid w:val="02477515"/>
    <w:rsid w:val="0313A0FD"/>
    <w:rsid w:val="0338E425"/>
    <w:rsid w:val="03717EB5"/>
    <w:rsid w:val="0413C9A4"/>
    <w:rsid w:val="05032D78"/>
    <w:rsid w:val="06074346"/>
    <w:rsid w:val="0652CCF2"/>
    <w:rsid w:val="06572BE1"/>
    <w:rsid w:val="06C575E0"/>
    <w:rsid w:val="06D7A6A7"/>
    <w:rsid w:val="06F0BBE7"/>
    <w:rsid w:val="084A2A62"/>
    <w:rsid w:val="0856A90C"/>
    <w:rsid w:val="089FD4F4"/>
    <w:rsid w:val="08B4F609"/>
    <w:rsid w:val="08F4C2C8"/>
    <w:rsid w:val="08F73428"/>
    <w:rsid w:val="090CC6DB"/>
    <w:rsid w:val="0934D095"/>
    <w:rsid w:val="0AC63090"/>
    <w:rsid w:val="0AD97526"/>
    <w:rsid w:val="0B63C147"/>
    <w:rsid w:val="0BC71F4A"/>
    <w:rsid w:val="0BF535E8"/>
    <w:rsid w:val="0C2DEC6F"/>
    <w:rsid w:val="0C51A16D"/>
    <w:rsid w:val="0C59CE9E"/>
    <w:rsid w:val="0C6EBAA8"/>
    <w:rsid w:val="0C9FF451"/>
    <w:rsid w:val="0D38247D"/>
    <w:rsid w:val="0D4C7298"/>
    <w:rsid w:val="0D6ED94D"/>
    <w:rsid w:val="0D776D01"/>
    <w:rsid w:val="0DA38BEC"/>
    <w:rsid w:val="0DE5F871"/>
    <w:rsid w:val="0DEE05AC"/>
    <w:rsid w:val="0E5FAE7F"/>
    <w:rsid w:val="0E7C1070"/>
    <w:rsid w:val="0E91CC34"/>
    <w:rsid w:val="0EBB923B"/>
    <w:rsid w:val="0EFAF960"/>
    <w:rsid w:val="0F0CD71D"/>
    <w:rsid w:val="0F48518A"/>
    <w:rsid w:val="0FAF38B7"/>
    <w:rsid w:val="0FC51915"/>
    <w:rsid w:val="103A6079"/>
    <w:rsid w:val="10642039"/>
    <w:rsid w:val="10F3D1F3"/>
    <w:rsid w:val="112DF15A"/>
    <w:rsid w:val="117BD6ED"/>
    <w:rsid w:val="11D84966"/>
    <w:rsid w:val="120CBBD2"/>
    <w:rsid w:val="123D702E"/>
    <w:rsid w:val="1267F7DF"/>
    <w:rsid w:val="1292F91D"/>
    <w:rsid w:val="1299A423"/>
    <w:rsid w:val="12DC84ED"/>
    <w:rsid w:val="134430CC"/>
    <w:rsid w:val="13806863"/>
    <w:rsid w:val="13D08993"/>
    <w:rsid w:val="13EF5C61"/>
    <w:rsid w:val="13FFAC9E"/>
    <w:rsid w:val="141DD4E7"/>
    <w:rsid w:val="144C9FFB"/>
    <w:rsid w:val="147A0429"/>
    <w:rsid w:val="14AD57C8"/>
    <w:rsid w:val="14B29B98"/>
    <w:rsid w:val="14D87227"/>
    <w:rsid w:val="151FBC35"/>
    <w:rsid w:val="15329F94"/>
    <w:rsid w:val="15618AF0"/>
    <w:rsid w:val="15A4BC53"/>
    <w:rsid w:val="15F5AC26"/>
    <w:rsid w:val="15FE8B3D"/>
    <w:rsid w:val="1623D00D"/>
    <w:rsid w:val="1662C725"/>
    <w:rsid w:val="16AC9303"/>
    <w:rsid w:val="16BCF8C0"/>
    <w:rsid w:val="16E2DC5D"/>
    <w:rsid w:val="16FE1BA7"/>
    <w:rsid w:val="175EBBDF"/>
    <w:rsid w:val="17BF1809"/>
    <w:rsid w:val="184B912B"/>
    <w:rsid w:val="1855A61C"/>
    <w:rsid w:val="186AA11F"/>
    <w:rsid w:val="186E83A7"/>
    <w:rsid w:val="187A3C3F"/>
    <w:rsid w:val="18B75CE2"/>
    <w:rsid w:val="18FEECEC"/>
    <w:rsid w:val="195FFD98"/>
    <w:rsid w:val="196B0F3E"/>
    <w:rsid w:val="196E52E2"/>
    <w:rsid w:val="1982AAB9"/>
    <w:rsid w:val="1A418443"/>
    <w:rsid w:val="1A5ACB13"/>
    <w:rsid w:val="1A7B779E"/>
    <w:rsid w:val="1A91FD97"/>
    <w:rsid w:val="1B1A8B9E"/>
    <w:rsid w:val="1BA80DB1"/>
    <w:rsid w:val="1CB1037E"/>
    <w:rsid w:val="1D911357"/>
    <w:rsid w:val="1DF95770"/>
    <w:rsid w:val="1E0EF313"/>
    <w:rsid w:val="1E1F6059"/>
    <w:rsid w:val="1E29C407"/>
    <w:rsid w:val="1E4CE17D"/>
    <w:rsid w:val="1E9592B0"/>
    <w:rsid w:val="1EAB2E2D"/>
    <w:rsid w:val="1EAD9638"/>
    <w:rsid w:val="1EB930D8"/>
    <w:rsid w:val="1F445FB6"/>
    <w:rsid w:val="1F4B4682"/>
    <w:rsid w:val="1F7E0E1F"/>
    <w:rsid w:val="1FBD1A71"/>
    <w:rsid w:val="1FDEA6CE"/>
    <w:rsid w:val="2004F17D"/>
    <w:rsid w:val="2006B596"/>
    <w:rsid w:val="201EAF5D"/>
    <w:rsid w:val="2082CCDA"/>
    <w:rsid w:val="21C0A802"/>
    <w:rsid w:val="21D1D52B"/>
    <w:rsid w:val="224C97F1"/>
    <w:rsid w:val="2271C263"/>
    <w:rsid w:val="229B883D"/>
    <w:rsid w:val="23FFA3EC"/>
    <w:rsid w:val="23FFB0EE"/>
    <w:rsid w:val="24058E63"/>
    <w:rsid w:val="24306560"/>
    <w:rsid w:val="24A75B4B"/>
    <w:rsid w:val="24D579A8"/>
    <w:rsid w:val="257AA461"/>
    <w:rsid w:val="258BD478"/>
    <w:rsid w:val="258E1985"/>
    <w:rsid w:val="25BC04C6"/>
    <w:rsid w:val="25E288D2"/>
    <w:rsid w:val="25E7BEDA"/>
    <w:rsid w:val="26D73213"/>
    <w:rsid w:val="27304E1B"/>
    <w:rsid w:val="28701D84"/>
    <w:rsid w:val="2885B436"/>
    <w:rsid w:val="28A8EDF1"/>
    <w:rsid w:val="28DDBCC5"/>
    <w:rsid w:val="28DEC92D"/>
    <w:rsid w:val="29A7C241"/>
    <w:rsid w:val="2A0CEC0B"/>
    <w:rsid w:val="2AFD8BE2"/>
    <w:rsid w:val="2B0546A2"/>
    <w:rsid w:val="2B67A92E"/>
    <w:rsid w:val="2B94E9EE"/>
    <w:rsid w:val="2BA391F4"/>
    <w:rsid w:val="2C23D434"/>
    <w:rsid w:val="2CA1BB7A"/>
    <w:rsid w:val="2CB988F5"/>
    <w:rsid w:val="2CC325E1"/>
    <w:rsid w:val="2D4D7919"/>
    <w:rsid w:val="2D6F333E"/>
    <w:rsid w:val="2DCAED65"/>
    <w:rsid w:val="2E18F947"/>
    <w:rsid w:val="2E56BE8F"/>
    <w:rsid w:val="2EF75333"/>
    <w:rsid w:val="2F2CA537"/>
    <w:rsid w:val="2F6C3639"/>
    <w:rsid w:val="2F733A8E"/>
    <w:rsid w:val="2F8849BD"/>
    <w:rsid w:val="303F568C"/>
    <w:rsid w:val="3047CCB4"/>
    <w:rsid w:val="314E6DBA"/>
    <w:rsid w:val="31FFD1F4"/>
    <w:rsid w:val="32BFDFE8"/>
    <w:rsid w:val="33203A21"/>
    <w:rsid w:val="3377AE88"/>
    <w:rsid w:val="3396BAAF"/>
    <w:rsid w:val="33AC3A53"/>
    <w:rsid w:val="33B1890F"/>
    <w:rsid w:val="33D35B45"/>
    <w:rsid w:val="34079785"/>
    <w:rsid w:val="346B0417"/>
    <w:rsid w:val="349AC7D5"/>
    <w:rsid w:val="35C0A2C7"/>
    <w:rsid w:val="35CC0A06"/>
    <w:rsid w:val="3700DFF0"/>
    <w:rsid w:val="370D0674"/>
    <w:rsid w:val="37148892"/>
    <w:rsid w:val="38BC81C4"/>
    <w:rsid w:val="38FF53CD"/>
    <w:rsid w:val="394E11F4"/>
    <w:rsid w:val="39796260"/>
    <w:rsid w:val="3A46164F"/>
    <w:rsid w:val="3A6CF328"/>
    <w:rsid w:val="3AC03291"/>
    <w:rsid w:val="3ADFC03D"/>
    <w:rsid w:val="3B7736F8"/>
    <w:rsid w:val="3BC6472B"/>
    <w:rsid w:val="3BE7A8DB"/>
    <w:rsid w:val="3C0141A2"/>
    <w:rsid w:val="3C6F4485"/>
    <w:rsid w:val="3C711807"/>
    <w:rsid w:val="3C9BB16E"/>
    <w:rsid w:val="3CBBFD48"/>
    <w:rsid w:val="3CE79408"/>
    <w:rsid w:val="3D15A701"/>
    <w:rsid w:val="3D23C2AE"/>
    <w:rsid w:val="3DC44291"/>
    <w:rsid w:val="3E6C58CF"/>
    <w:rsid w:val="3E9FBC41"/>
    <w:rsid w:val="3EB9DEDD"/>
    <w:rsid w:val="3EC04F16"/>
    <w:rsid w:val="3EC0C76D"/>
    <w:rsid w:val="3EDBC656"/>
    <w:rsid w:val="3EDD41AE"/>
    <w:rsid w:val="3F29286A"/>
    <w:rsid w:val="3F752FE8"/>
    <w:rsid w:val="3FBF5E9F"/>
    <w:rsid w:val="3FEC6AE3"/>
    <w:rsid w:val="3FFA00D1"/>
    <w:rsid w:val="41ADA3C5"/>
    <w:rsid w:val="4240EE8A"/>
    <w:rsid w:val="4255669D"/>
    <w:rsid w:val="428377BD"/>
    <w:rsid w:val="43382C68"/>
    <w:rsid w:val="436249AE"/>
    <w:rsid w:val="43B274DA"/>
    <w:rsid w:val="43D913BC"/>
    <w:rsid w:val="43EEA34E"/>
    <w:rsid w:val="44A0EB64"/>
    <w:rsid w:val="454E2834"/>
    <w:rsid w:val="459C8494"/>
    <w:rsid w:val="45E66C2B"/>
    <w:rsid w:val="45F07D63"/>
    <w:rsid w:val="46811AB8"/>
    <w:rsid w:val="46AD6E61"/>
    <w:rsid w:val="46BBC4F8"/>
    <w:rsid w:val="46F92780"/>
    <w:rsid w:val="4744D878"/>
    <w:rsid w:val="4775D66D"/>
    <w:rsid w:val="48DFD6A0"/>
    <w:rsid w:val="48F11EF3"/>
    <w:rsid w:val="49027D62"/>
    <w:rsid w:val="494718D5"/>
    <w:rsid w:val="49DCAE62"/>
    <w:rsid w:val="49F9FB3C"/>
    <w:rsid w:val="4A009FCF"/>
    <w:rsid w:val="4A433C33"/>
    <w:rsid w:val="4A612B7D"/>
    <w:rsid w:val="4AB7389C"/>
    <w:rsid w:val="4B7195DB"/>
    <w:rsid w:val="4B9E2350"/>
    <w:rsid w:val="4C225FF6"/>
    <w:rsid w:val="4CA345EA"/>
    <w:rsid w:val="4CD692D4"/>
    <w:rsid w:val="4D0B37D8"/>
    <w:rsid w:val="4D9A090F"/>
    <w:rsid w:val="4DB0076D"/>
    <w:rsid w:val="4DB0C71F"/>
    <w:rsid w:val="4E6931C7"/>
    <w:rsid w:val="4EA6358F"/>
    <w:rsid w:val="4EEE289B"/>
    <w:rsid w:val="4FAD59A0"/>
    <w:rsid w:val="4FC6ECD1"/>
    <w:rsid w:val="4FE0C7A4"/>
    <w:rsid w:val="504DC031"/>
    <w:rsid w:val="50C787B2"/>
    <w:rsid w:val="50D26F55"/>
    <w:rsid w:val="5110F660"/>
    <w:rsid w:val="51A3EED2"/>
    <w:rsid w:val="51FBE4E1"/>
    <w:rsid w:val="527CBD64"/>
    <w:rsid w:val="52C2798D"/>
    <w:rsid w:val="52D38F4B"/>
    <w:rsid w:val="53138FC1"/>
    <w:rsid w:val="5317E505"/>
    <w:rsid w:val="5324F93E"/>
    <w:rsid w:val="5326F1AB"/>
    <w:rsid w:val="537FB2CE"/>
    <w:rsid w:val="53941522"/>
    <w:rsid w:val="53A13367"/>
    <w:rsid w:val="53AA781D"/>
    <w:rsid w:val="53E9A9EF"/>
    <w:rsid w:val="541AC94C"/>
    <w:rsid w:val="55565825"/>
    <w:rsid w:val="559BC32B"/>
    <w:rsid w:val="55AF0833"/>
    <w:rsid w:val="562E03B0"/>
    <w:rsid w:val="5633D3FC"/>
    <w:rsid w:val="5648B736"/>
    <w:rsid w:val="56CEC934"/>
    <w:rsid w:val="56E38555"/>
    <w:rsid w:val="57B4EC82"/>
    <w:rsid w:val="58102B66"/>
    <w:rsid w:val="58183314"/>
    <w:rsid w:val="58363DE3"/>
    <w:rsid w:val="58BB250D"/>
    <w:rsid w:val="594476B9"/>
    <w:rsid w:val="59C16906"/>
    <w:rsid w:val="59CC3A73"/>
    <w:rsid w:val="59FDDE4C"/>
    <w:rsid w:val="5A5D3BBB"/>
    <w:rsid w:val="5B268322"/>
    <w:rsid w:val="5C4E362D"/>
    <w:rsid w:val="5C8376E0"/>
    <w:rsid w:val="5CD56B6F"/>
    <w:rsid w:val="5D594FA1"/>
    <w:rsid w:val="5D887AF1"/>
    <w:rsid w:val="5DE5E187"/>
    <w:rsid w:val="5E669944"/>
    <w:rsid w:val="5EDB5574"/>
    <w:rsid w:val="5EF3B739"/>
    <w:rsid w:val="5EF81F96"/>
    <w:rsid w:val="5F6321C0"/>
    <w:rsid w:val="5F64EB01"/>
    <w:rsid w:val="5F7AFB41"/>
    <w:rsid w:val="5FA7BDA7"/>
    <w:rsid w:val="5FD9D2CF"/>
    <w:rsid w:val="60344A2D"/>
    <w:rsid w:val="607F0FE1"/>
    <w:rsid w:val="60CA94C2"/>
    <w:rsid w:val="6186B11E"/>
    <w:rsid w:val="62CA4CF5"/>
    <w:rsid w:val="62FBAA43"/>
    <w:rsid w:val="63B3E690"/>
    <w:rsid w:val="63E19063"/>
    <w:rsid w:val="63EE9944"/>
    <w:rsid w:val="63FE7E61"/>
    <w:rsid w:val="6440F027"/>
    <w:rsid w:val="644F28E5"/>
    <w:rsid w:val="64DFE7AF"/>
    <w:rsid w:val="65708487"/>
    <w:rsid w:val="657DFF43"/>
    <w:rsid w:val="6683AC1D"/>
    <w:rsid w:val="67863E9E"/>
    <w:rsid w:val="679AFB9F"/>
    <w:rsid w:val="68126288"/>
    <w:rsid w:val="6826C3E9"/>
    <w:rsid w:val="683EF048"/>
    <w:rsid w:val="68EB5256"/>
    <w:rsid w:val="68F6AC73"/>
    <w:rsid w:val="69A6EA50"/>
    <w:rsid w:val="69EE3E56"/>
    <w:rsid w:val="6A1CEB5F"/>
    <w:rsid w:val="6A2308FB"/>
    <w:rsid w:val="6A70675C"/>
    <w:rsid w:val="6A858242"/>
    <w:rsid w:val="6ACE28BC"/>
    <w:rsid w:val="6B1AAB2B"/>
    <w:rsid w:val="6BC681AB"/>
    <w:rsid w:val="6BD516C5"/>
    <w:rsid w:val="6C4CDF96"/>
    <w:rsid w:val="6C80BFCD"/>
    <w:rsid w:val="6CCBF7F0"/>
    <w:rsid w:val="6CE38762"/>
    <w:rsid w:val="6D0BA613"/>
    <w:rsid w:val="6D59389E"/>
    <w:rsid w:val="6D7E1FD3"/>
    <w:rsid w:val="6F0865A6"/>
    <w:rsid w:val="6FD7E929"/>
    <w:rsid w:val="6FDF58AF"/>
    <w:rsid w:val="702317E3"/>
    <w:rsid w:val="70604E24"/>
    <w:rsid w:val="7086B569"/>
    <w:rsid w:val="708E9F1D"/>
    <w:rsid w:val="70ED2527"/>
    <w:rsid w:val="72699239"/>
    <w:rsid w:val="72751722"/>
    <w:rsid w:val="72CCA89B"/>
    <w:rsid w:val="730FF840"/>
    <w:rsid w:val="73C6011A"/>
    <w:rsid w:val="74A4CFFB"/>
    <w:rsid w:val="750AF80A"/>
    <w:rsid w:val="759CDC25"/>
    <w:rsid w:val="75EF8374"/>
    <w:rsid w:val="75F30B1E"/>
    <w:rsid w:val="7605DFE2"/>
    <w:rsid w:val="7674DDD4"/>
    <w:rsid w:val="77009483"/>
    <w:rsid w:val="7711FA4D"/>
    <w:rsid w:val="771DCFA5"/>
    <w:rsid w:val="7731E0E1"/>
    <w:rsid w:val="77B4FF65"/>
    <w:rsid w:val="78A610BF"/>
    <w:rsid w:val="78B7D1FA"/>
    <w:rsid w:val="7903462D"/>
    <w:rsid w:val="79799B98"/>
    <w:rsid w:val="7992F3B0"/>
    <w:rsid w:val="79D37F20"/>
    <w:rsid w:val="79D833A2"/>
    <w:rsid w:val="7A123F44"/>
    <w:rsid w:val="7A362F2A"/>
    <w:rsid w:val="7A8F0E8D"/>
    <w:rsid w:val="7B9D874C"/>
    <w:rsid w:val="7BB5255F"/>
    <w:rsid w:val="7BD43FB2"/>
    <w:rsid w:val="7CF4BFB7"/>
    <w:rsid w:val="7CF7E4DD"/>
    <w:rsid w:val="7DE5C22E"/>
    <w:rsid w:val="7DFB1C1F"/>
    <w:rsid w:val="7E8F6D55"/>
    <w:rsid w:val="7EBADB79"/>
    <w:rsid w:val="7ED7A718"/>
    <w:rsid w:val="7EFF6F26"/>
    <w:rsid w:val="7F77674A"/>
    <w:rsid w:val="7FBC4C73"/>
    <w:rsid w:val="7FD0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IN" w:eastAsia="en-US" w:bidi="ar-SA"/>
      <w14:ligatures w14:val="standardContextual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99"/>
    <w:pPr>
      <w:keepNext/>
      <w:keepLines/>
      <w:spacing w:before="240" w:after="120" w:line="259" w:lineRule="atLeast"/>
      <w:ind w:left="2304" w:hanging="2304"/>
    </w:pPr>
    <w:rPr>
      <w:rFonts w:ascii="Arial" w:hAnsi="Arial"/>
      <w:b/>
      <w:bCs/>
      <w:kern w:val="0"/>
      <w:szCs w:val="20"/>
      <w:lang w:val="en-US"/>
      <w14:ligatures w14:val="none"/>
    </w:rPr>
  </w:style>
  <w:style w:type="paragraph" w:styleId="3">
    <w:name w:val="annotation text"/>
    <w:basedOn w:val="1"/>
    <w:link w:val="17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4">
    <w:name w:val="Balloon Text"/>
    <w:basedOn w:val="1"/>
    <w:link w:val="35"/>
    <w:semiHidden/>
    <w:unhideWhenUsed/>
    <w:uiPriority w:val="99"/>
    <w:pPr>
      <w:spacing w:after="0" w:line="240" w:lineRule="auto"/>
    </w:pPr>
    <w:rPr>
      <w:sz w:val="18"/>
      <w:szCs w:val="18"/>
    </w:rPr>
  </w:style>
  <w:style w:type="paragraph" w:styleId="5">
    <w:name w:val="footer"/>
    <w:basedOn w:val="1"/>
    <w:link w:val="2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2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footnote text"/>
    <w:basedOn w:val="1"/>
    <w:link w:val="33"/>
    <w:qFormat/>
    <w:uiPriority w:val="0"/>
    <w:pPr>
      <w:spacing w:after="0" w:line="240" w:lineRule="auto"/>
    </w:pPr>
    <w:rPr>
      <w:rFonts w:ascii="Verdana" w:hAnsi="Verdana" w:eastAsia="Verdana" w:cs="Verdana"/>
      <w:kern w:val="0"/>
      <w:sz w:val="15"/>
      <w:szCs w:val="20"/>
      <w:lang w:val="en-GB" w:eastAsia="en-GB"/>
      <w14:ligatures w14:val="none"/>
    </w:rPr>
  </w:style>
  <w:style w:type="paragraph" w:styleId="8">
    <w:name w:val="Normal (Web)"/>
    <w:basedOn w:val="1"/>
    <w:semiHidden/>
    <w:unhideWhenUsed/>
    <w:uiPriority w:val="99"/>
    <w:rPr>
      <w:rFonts w:ascii="Times New Roman" w:hAnsi="Times New Roman" w:cs="Times New Roman"/>
      <w:sz w:val="24"/>
      <w:szCs w:val="24"/>
    </w:rPr>
  </w:style>
  <w:style w:type="paragraph" w:styleId="9">
    <w:name w:val="annotation subject"/>
    <w:basedOn w:val="3"/>
    <w:next w:val="3"/>
    <w:link w:val="18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2"/>
    <w:unhideWhenUsed/>
    <w:qFormat/>
    <w:uiPriority w:val="99"/>
    <w:rPr>
      <w:sz w:val="16"/>
      <w:szCs w:val="16"/>
    </w:rPr>
  </w:style>
  <w:style w:type="character" w:styleId="16">
    <w:name w:val="footnote reference"/>
    <w:qFormat/>
    <w:uiPriority w:val="0"/>
    <w:rPr>
      <w:rFonts w:ascii="Verdana" w:hAnsi="Verdana"/>
      <w:vertAlign w:val="superscript"/>
    </w:rPr>
  </w:style>
  <w:style w:type="character" w:customStyle="1" w:styleId="17">
    <w:name w:val="批注文字 Char"/>
    <w:basedOn w:val="12"/>
    <w:link w:val="3"/>
    <w:qFormat/>
    <w:uiPriority w:val="99"/>
    <w:rPr>
      <w:sz w:val="20"/>
      <w:szCs w:val="20"/>
    </w:rPr>
  </w:style>
  <w:style w:type="character" w:customStyle="1" w:styleId="18">
    <w:name w:val="批注主题 Char"/>
    <w:basedOn w:val="17"/>
    <w:link w:val="9"/>
    <w:semiHidden/>
    <w:uiPriority w:val="99"/>
    <w:rPr>
      <w:b/>
      <w:bCs/>
      <w:sz w:val="20"/>
      <w:szCs w:val="20"/>
    </w:rPr>
  </w:style>
  <w:style w:type="paragraph" w:customStyle="1" w:styleId="19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EastAsia" w:cstheme="minorBidi"/>
      <w:kern w:val="2"/>
      <w:sz w:val="22"/>
      <w:szCs w:val="22"/>
      <w:lang w:val="en-IN" w:eastAsia="en-US" w:bidi="ar-SA"/>
      <w14:ligatures w14:val="standardContextual"/>
    </w:rPr>
  </w:style>
  <w:style w:type="character" w:customStyle="1" w:styleId="20">
    <w:name w:val="Unresolved Mention"/>
    <w:basedOn w:val="12"/>
    <w:semiHidden/>
    <w:unhideWhenUsed/>
    <w:uiPriority w:val="99"/>
    <w:rPr>
      <w:color w:val="605E5C"/>
      <w:shd w:val="clear" w:color="auto" w:fill="E1DFDD"/>
    </w:rPr>
  </w:style>
  <w:style w:type="paragraph" w:customStyle="1" w:styleId="21">
    <w:name w:val="pf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n-US" w:eastAsia="zh-CN"/>
      <w14:ligatures w14:val="none"/>
    </w:rPr>
  </w:style>
  <w:style w:type="character" w:customStyle="1" w:styleId="22">
    <w:name w:val="cf01"/>
    <w:basedOn w:val="12"/>
    <w:uiPriority w:val="0"/>
    <w:rPr>
      <w:rFonts w:hint="default" w:ascii="Segoe UI" w:hAnsi="Segoe UI" w:cs="Segoe UI"/>
      <w:sz w:val="18"/>
      <w:szCs w:val="18"/>
    </w:rPr>
  </w:style>
  <w:style w:type="character" w:customStyle="1" w:styleId="23">
    <w:name w:val="cf21"/>
    <w:basedOn w:val="12"/>
    <w:uiPriority w:val="0"/>
    <w:rPr>
      <w:rFonts w:hint="default" w:ascii="Segoe UI" w:hAnsi="Segoe UI" w:cs="Segoe UI"/>
      <w:sz w:val="18"/>
      <w:szCs w:val="18"/>
      <w:shd w:val="clear" w:color="auto" w:fill="FFFFFF"/>
    </w:rPr>
  </w:style>
  <w:style w:type="paragraph" w:styleId="24">
    <w:name w:val="List Paragraph"/>
    <w:basedOn w:val="1"/>
    <w:link w:val="29"/>
    <w:qFormat/>
    <w:uiPriority w:val="34"/>
    <w:pPr>
      <w:ind w:left="720"/>
      <w:contextualSpacing/>
    </w:pPr>
  </w:style>
  <w:style w:type="character" w:customStyle="1" w:styleId="25">
    <w:name w:val="页眉 Char"/>
    <w:basedOn w:val="12"/>
    <w:link w:val="6"/>
    <w:uiPriority w:val="99"/>
  </w:style>
  <w:style w:type="character" w:customStyle="1" w:styleId="26">
    <w:name w:val="页脚 Char"/>
    <w:basedOn w:val="12"/>
    <w:link w:val="5"/>
    <w:uiPriority w:val="99"/>
  </w:style>
  <w:style w:type="character" w:customStyle="1" w:styleId="27">
    <w:name w:val="normaltextrun"/>
    <w:basedOn w:val="12"/>
    <w:uiPriority w:val="0"/>
  </w:style>
  <w:style w:type="paragraph" w:customStyle="1" w:styleId="28">
    <w:name w:val="EndNote Bibliography Title"/>
    <w:basedOn w:val="1"/>
    <w:link w:val="30"/>
    <w:uiPriority w:val="0"/>
    <w:pPr>
      <w:spacing w:after="0"/>
      <w:jc w:val="center"/>
    </w:pPr>
    <w:rPr>
      <w:rFonts w:ascii="Arial" w:hAnsi="Arial" w:cs="Arial"/>
      <w:sz w:val="24"/>
      <w:lang w:val="en-US"/>
    </w:rPr>
  </w:style>
  <w:style w:type="character" w:customStyle="1" w:styleId="29">
    <w:name w:val="列出段落 Char"/>
    <w:basedOn w:val="12"/>
    <w:link w:val="24"/>
    <w:uiPriority w:val="34"/>
  </w:style>
  <w:style w:type="character" w:customStyle="1" w:styleId="30">
    <w:name w:val="EndNote Bibliography Title Char"/>
    <w:basedOn w:val="29"/>
    <w:link w:val="28"/>
    <w:uiPriority w:val="0"/>
    <w:rPr>
      <w:rFonts w:ascii="Arial" w:hAnsi="Arial" w:cs="Arial"/>
      <w:sz w:val="24"/>
      <w:lang w:val="en-US"/>
    </w:rPr>
  </w:style>
  <w:style w:type="paragraph" w:customStyle="1" w:styleId="31">
    <w:name w:val="EndNote Bibliography"/>
    <w:basedOn w:val="1"/>
    <w:link w:val="32"/>
    <w:uiPriority w:val="0"/>
    <w:pPr>
      <w:spacing w:line="240" w:lineRule="auto"/>
      <w:jc w:val="both"/>
    </w:pPr>
    <w:rPr>
      <w:rFonts w:ascii="Arial" w:hAnsi="Arial" w:cs="Arial"/>
      <w:sz w:val="24"/>
      <w:lang w:val="en-US"/>
    </w:rPr>
  </w:style>
  <w:style w:type="character" w:customStyle="1" w:styleId="32">
    <w:name w:val="EndNote Bibliography Char"/>
    <w:basedOn w:val="29"/>
    <w:link w:val="31"/>
    <w:uiPriority w:val="0"/>
    <w:rPr>
      <w:rFonts w:ascii="Arial" w:hAnsi="Arial" w:cs="Arial"/>
      <w:sz w:val="24"/>
      <w:lang w:val="en-US"/>
    </w:rPr>
  </w:style>
  <w:style w:type="character" w:customStyle="1" w:styleId="33">
    <w:name w:val="脚注文本 Char"/>
    <w:basedOn w:val="12"/>
    <w:link w:val="7"/>
    <w:qFormat/>
    <w:uiPriority w:val="0"/>
    <w:rPr>
      <w:rFonts w:ascii="Verdana" w:hAnsi="Verdana" w:eastAsia="Verdana" w:cs="Verdana"/>
      <w:kern w:val="0"/>
      <w:sz w:val="15"/>
      <w:szCs w:val="20"/>
      <w:lang w:val="en-GB" w:eastAsia="en-GB"/>
      <w14:ligatures w14:val="none"/>
    </w:rPr>
  </w:style>
  <w:style w:type="character" w:customStyle="1" w:styleId="34">
    <w:name w:val="Mention"/>
    <w:basedOn w:val="12"/>
    <w:unhideWhenUsed/>
    <w:uiPriority w:val="99"/>
    <w:rPr>
      <w:color w:val="2B579A"/>
      <w:shd w:val="clear" w:color="auto" w:fill="E1DFDD"/>
    </w:rPr>
  </w:style>
  <w:style w:type="character" w:customStyle="1" w:styleId="35">
    <w:name w:val="批注框文本 Char"/>
    <w:basedOn w:val="12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StyleName="APA" Version="6"/>
</file>

<file path=customXml/item2.xml><?xml version="1.0" encoding="utf-8"?>
<p:properties xmlns:pc="http://schemas.microsoft.com/office/infopath/2007/PartnerControls" xmlns:p="http://schemas.microsoft.com/office/2006/metadata/properties" xmlns:xsi="http://www.w3.org/2001/XMLSchema-instance">
  <documentManagement>
    <lcf76f155ced4ddcb4097134ff3c332f xmlns="c4391f52-3e37-4f77-a1ce-cbdb90026cb5">
      <Terms xmlns="http://schemas.microsoft.com/office/infopath/2007/PartnerControls"/>
    </lcf76f155ced4ddcb4097134ff3c332f>
    <TaxCatchAll xmlns="f0040c24-5d5b-45e1-81a2-4bf3c55170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versionID="d378c6ac17a900aa7f8893bb9d28c6ac" ma:contentTypeName="Document" ma:contentTypeDescription="Create a new document." ma:contentTypeScope="" ma:contentTypeID="0x0101003A2825445F577843990BF21B1DFA4C70" ma:contentTypeVersion="18">
  <xsd:schema xmlns:ns2="c4391f52-3e37-4f77-a1ce-cbdb90026cb5" xmlns:ns3="f0040c24-5d5b-45e1-81a2-4bf3c55170ef" xmlns:xsd="http://www.w3.org/2001/XMLSchema" xmlns:p="http://schemas.microsoft.com/office/2006/metadata/properties" xmlns:xs="http://www.w3.org/2001/XMLSchema" ma:fieldsID="bf05364ddd7e0bd7d877db05775c35ea" ns2:_="" targetNamespace="http://schemas.microsoft.com/office/2006/metadata/properties" ns3:_="" ma:root="true">
    <xsd:import namespace="c4391f52-3e37-4f77-a1ce-cbdb90026cb5"/>
    <xsd:import namespace="f0040c24-5d5b-45e1-81a2-4bf3c5517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dms="http://schemas.microsoft.com/office/2006/documentManagement/types" xmlns:pc="http://schemas.microsoft.com/office/infopath/2007/PartnerControls" xmlns:xsd="http://www.w3.org/2001/XMLSchema" xmlns:xs="http://www.w3.org/2001/XMLSchema" targetNamespace="c4391f52-3e37-4f77-a1ce-cbdb90026cb5" elementFormDefault="qualified">
    <xsd:import namespace="http://schemas.microsoft.com/office/2006/documentManagement/types"/>
    <xsd:import namespace="http://schemas.microsoft.com/office/infopath/2007/PartnerControls"/>
    <xsd:element nillable="true" ma:readOnly="true" ma:index="8" ma:displayName="MediaServiceMetadata" ma:hidden="true" name="MediaServiceMetadata" ma:internalName="MediaServiceMetadata">
      <xsd:simpleType>
        <xsd:restriction base="dms:Note"/>
      </xsd:simpleType>
    </xsd:element>
    <xsd:element nillable="true" ma:readOnly="true" ma:index="9" ma:displayName="MediaServiceFastMetadata" ma:hidden="true" name="MediaServiceFastMetadata" ma:internalName="MediaServiceFastMetadata">
      <xsd:simpleType>
        <xsd:restriction base="dms:Note"/>
      </xsd:simpleType>
    </xsd:element>
    <xsd:element nillable="true" ma:readOnly="true" ma:index="10" ma:displayName="Tags" name="MediaServiceAutoTags" ma:internalName="MediaServiceAutoTags">
      <xsd:simpleType>
        <xsd:restriction base="dms:Text"/>
      </xsd:simpleType>
    </xsd:element>
    <xsd:element nillable="true" ma:readOnly="true" ma:index="11" ma:displayName="Extracted Text" name="MediaServiceOCR" ma:internalName="MediaServiceOCR">
      <xsd:simpleType>
        <xsd:restriction base="dms:Note">
          <xsd:maxLength value="255"/>
        </xsd:restriction>
      </xsd:simpleType>
    </xsd:element>
    <xsd:element nillable="true" ma:readOnly="true" ma:index="12" ma:displayName="MediaServiceGenerationTime" ma:hidden="true" name="MediaServiceGenerationTime" ma:internalName="MediaServiceGenerationTime">
      <xsd:simpleType>
        <xsd:restriction base="dms:Text"/>
      </xsd:simpleType>
    </xsd:element>
    <xsd:element nillable="true" ma:readOnly="true" ma:index="13" ma:displayName="MediaServiceEventHashCode" ma:hidden="true" name="MediaServiceEventHashCode" ma:internalName="MediaServiceEventHashCode">
      <xsd:simpleType>
        <xsd:restriction base="dms:Text"/>
      </xsd:simpleType>
    </xsd:element>
    <xsd:element nillable="true" ma:readOnly="true" ma:index="14" ma:displayName="MediaServiceDateTaken" ma:hidden="true" name="MediaServiceDateTaken" ma:internalName="MediaServiceDateTaken">
      <xsd:simpleType>
        <xsd:restriction base="dms:Text"/>
      </xsd:simpleType>
    </xsd:element>
    <xsd:element nillable="true" ma:readOnly="true" ma:index="15" ma:displayName="MediaServiceAutoKeyPoints" ma:hidden="true" name="MediaServiceAutoKeyPoints" ma:internalName="MediaServiceAutoKeyPoints">
      <xsd:simpleType>
        <xsd:restriction base="dms:Note"/>
      </xsd:simpleType>
    </xsd:element>
    <xsd:element nillable="true" ma:readOnly="true" ma:index="16" ma:displayName="KeyPoints" name="MediaServiceKeyPoints" ma:internalName="MediaServiceKeyPoints">
      <xsd:simpleType>
        <xsd:restriction base="dms:Note">
          <xsd:maxLength value="255"/>
        </xsd:restriction>
      </xsd:simpleType>
    </xsd:element>
    <xsd:element nillable="true" ma:readOnly="true" ma:index="17" ma:displayName="Location" name="MediaServiceLocation" ma:internalName="MediaServiceLocation">
      <xsd:simpleType>
        <xsd:restriction base="dms:Text"/>
      </xsd:simpleType>
    </xsd:element>
    <xsd:element nillable="true" ma:readOnly="true" ma:index="20" ma:displayName="Length (seconds)" name="MediaLengthInSeconds" ma:internalName="MediaLengthInSeconds">
      <xsd:simpleType>
        <xsd:restriction base="dms:Unknown"/>
      </xsd:simpleType>
    </xsd:element>
    <xsd:element ma:taxonomyMulti="true" ma:anchorId="fba54fb3-c3e1-fe81-a776-ca4b69148c4d" nillable="true" ma:readOnly="false" ma:fieldId="{5cf76f15-5ced-4ddc-b409-7134ff3c332f}" ma:sspId="50fcf7d3-0986-480c-b6b2-0d3125a99aa9" ma:taxonomy="true" ma:index="22" ma:isKeyword="false" ma:displayName="Image Tags" ma:termSetId="09814cd3-568e-fe90-9814-8d621ff8fb84" ma:open="true" name="lcf76f155ced4ddcb4097134ff3c332f" ma:internalName="lcf76f155ced4ddcb4097134ff3c332f" ma:taxonomyFieldName="MediaServiceImageTags">
      <xsd:complexType>
        <xsd:sequence>
          <xsd:element maxOccurs="1" ref="pc:Terms" minOccurs="0"/>
        </xsd:sequence>
      </xsd:complexType>
    </xsd:element>
    <xsd:element nillable="true" ma:readOnly="true" ma:index="24" ma:indexed="true" ma:displayName="MediaServiceObjectDetectorVersions" ma:hidden="true" ma:description="" name="MediaServiceObjectDetectorVersions" ma:internalName="MediaServiceObjectDetectorVersions">
      <xsd:simpleType>
        <xsd:restriction base="dms:Text"/>
      </xsd:simpleType>
    </xsd:element>
    <xsd:element nillable="true" ma:readOnly="true" ma:index="25" ma:displayName="MediaServiceSearchProperties" ma:hidden="true" name="MediaServiceSearchProperties" ma:internalName="MediaServiceSearchProperties">
      <xsd:simpleType>
        <xsd:restriction base="dms:Note"/>
      </xsd:simpleType>
    </xsd:element>
  </xsd:schema>
  <xsd:schema xmlns:dms="http://schemas.microsoft.com/office/2006/documentManagement/types" xmlns:pc="http://schemas.microsoft.com/office/infopath/2007/PartnerControls" xmlns:xsd="http://www.w3.org/2001/XMLSchema" xmlns:xs="http://www.w3.org/2001/XMLSchema" targetNamespace="f0040c24-5d5b-45e1-81a2-4bf3c55170ef" elementFormDefault="qualified">
    <xsd:import namespace="http://schemas.microsoft.com/office/2006/documentManagement/types"/>
    <xsd:import namespace="http://schemas.microsoft.com/office/infopath/2007/PartnerControls"/>
    <xsd:element nillable="true" ma:readOnly="true" ma:index="18" ma:displayName="Shared With" name="SharedWithUsers" ma:internalName="SharedWithUsers">
      <xsd:complexType>
        <xsd:complexContent>
          <xsd:extension base="dms:UserMulti">
            <xsd:sequence>
              <xsd:element maxOccurs="unbounded" name="UserInfo" minOccurs="0">
                <xsd:complexType>
                  <xsd:sequence>
                    <xsd:element type="xsd:string" name="DisplayName" minOccurs="0"/>
                    <xsd:element nillable="true" type="dms:UserId" name="AccountId" minOccurs="0"/>
                    <xsd:element type="xsd:string" name="AccountType" minOccurs="0"/>
                  </xsd:sequence>
                </xsd:complexType>
              </xsd:element>
            </xsd:sequence>
          </xsd:extension>
        </xsd:complexContent>
      </xsd:complexType>
    </xsd:element>
    <xsd:element nillable="true" ma:readOnly="true" ma:index="19" ma:displayName="Shared With Details" name="SharedWithDetails" ma:internalName="SharedWithDetails">
      <xsd:simpleType>
        <xsd:restriction base="dms:Note">
          <xsd:maxLength value="255"/>
        </xsd:restriction>
      </xsd:simpleType>
    </xsd:element>
    <xsd:element nillable="true" ma:web="f0040c24-5d5b-45e1-81a2-4bf3c55170ef" ma:showField="CatchAllData" ma:index="23" ma:displayName="Taxonomy Catch All Column" ma:hidden="true" ma:list="{e9ec439a-b171-4441-bf35-e18a4032658d}" name="TaxCatchAll" ma:internalName="TaxCatchAll">
      <xsd:complexType>
        <xsd:complexContent>
          <xsd:extension base="dms:MultiChoiceLookup">
            <xsd:sequence>
              <xsd:element nillable="true" type="dms:Lookup" maxOccurs="unbounded" name="Value" minOccurs="0"/>
            </xsd:sequence>
          </xsd:extension>
        </xsd:complexContent>
      </xsd:complexType>
    </xsd:element>
  </xsd:schema>
  <xsd:schema xmlns="http://schemas.openxmlformats.org/package/2006/metadata/core-properties" xmlns:dcterms="http://purl.org/dc/terms/" xmlns:dc="http://purl.org/dc/elements/1.1/" xmlns:odoc="http://schemas.microsoft.com/internal/obd" xmlns:xsd="http://www.w3.org/2001/XMLSchema" xmlns:xsi="http://www.w3.org/2001/XMLSchema-instance" targetNamespace="http://schemas.openxmlformats.org/package/2006/metadata/core-properties" elementFormDefault="qualified" blockDefault="#all" attributeFormDefault="unqualified">
    <xsd:import schemaLocation="http://dublincore.org/schemas/xmls/qdc/2003/04/02/dc.xsd" namespace="http://purl.org/dc/elements/1.1/"/>
    <xsd:import schemaLocation="http://dublincore.org/schemas/xmls/qdc/2003/04/02/dcterms.xsd" namespace="http://purl.org/dc/terms/"/>
    <xsd:element type="CT_coreProperties" name="coreProperties"/>
    <xsd:complexType name="CT_coreProperties">
      <xsd:all>
        <xsd:element maxOccurs="1" ref="dc:creator" minOccurs="0"/>
        <xsd:element maxOccurs="1" ref="dcterms:created" minOccurs="0"/>
        <xsd:element maxOccurs="1" ref="dc:identifier" minOccurs="0"/>
        <xsd:element ma:index="0" ma:displayName="Content Type" type="xsd:string" maxOccurs="1" name="contentType" minOccurs="0"/>
        <xsd:element ma:index="4" ma:displayName="Title" maxOccurs="1" ref="dc:title" minOccurs="0"/>
        <xsd:element maxOccurs="1" ref="dc:subject" minOccurs="0"/>
        <xsd:element maxOccurs="1" ref="dc:description" minOccurs="0"/>
        <xsd:element type="xsd:string" maxOccurs="1" name="keywords" minOccurs="0"/>
        <xsd:element maxOccurs="1" ref="dc:language" minOccurs="0"/>
        <xsd:element type="xsd:string" maxOccurs="1" name="category" minOccurs="0"/>
        <xsd:element type="xsd:string" maxOccurs="1" name="version" minOccurs="0"/>
        <xsd:element type="xsd:string" maxOccurs="1" name="revision" minOccurs="0">
          <xsd:annotation>
            <xsd:documentation>
                        This value indicates the number of saves or revisions. The application is responsible for updating this value after each revision.
                    </xsd:documentation>
          </xsd:annotation>
        </xsd:element>
        <xsd:element type="xsd:string" maxOccurs="1" name="lastModifiedBy" minOccurs="0"/>
        <xsd:element maxOccurs="1" ref="dcterms:modified" minOccurs="0"/>
        <xsd:element type="xsd:string" maxOccurs="1" name="contentStatus" minOccurs="0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type="xs:string" name="DisplayName"/>
    <xs:element type="xs:string" name="AccountId"/>
    <xs:element type="xs:string" name="AccountType"/>
    <xs:element name="BDCAssociatedEntity">
      <xs:complexType>
        <xs:sequence>
          <xs:element maxOccurs="unbounded" ref="pc:BDCEntity" minOccurs="0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type="xs:string" name="EntityNamespace"/>
    <xs:attribute type="xs:string" name="EntityName"/>
    <xs:attribute type="xs:string" name="SystemInstanceName"/>
    <xs:attribute type="xs:string" name="AssociationName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type="xs:string" name="EntityDisplayName"/>
    <xs:element type="xs:string" name="EntityInstanceReference"/>
    <xs:element type="xs:string" name="EntityId1"/>
    <xs:element type="xs:string" name="EntityId2"/>
    <xs:element type="xs:string" name="EntityId3"/>
    <xs:element type="xs:string" name="EntityId4"/>
    <xs:element type="xs:string" name="EntityId5"/>
    <xs:element name="Terms">
      <xs:complexType>
        <xs:sequence>
          <xs:element maxOccurs="unbounded" ref="pc:TermInfo" minOccurs="0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type="xs:string" name="TermName"/>
    <xs:element type="xs:string" name="TermId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775308-FC6F-48D5-B325-95AD18F7EBC0}">
  <ds:schemaRefs/>
</ds:datastoreItem>
</file>

<file path=customXml/itemProps2.xml><?xml version="1.0" encoding="utf-8"?>
<ds:datastoreItem xmlns:ds="http://schemas.openxmlformats.org/officeDocument/2006/customXml" ds:itemID="{61C5C28F-2BED-4BF2-898A-03A51EA160EB}">
  <ds:schemaRefs/>
</ds:datastoreItem>
</file>

<file path=customXml/itemProps3.xml><?xml version="1.0" encoding="utf-8"?>
<ds:datastoreItem xmlns:ds="http://schemas.openxmlformats.org/officeDocument/2006/customXml" ds:itemID="{BA8354AF-E883-4943-B1E3-0A8003D1B05E}">
  <ds:schemaRefs/>
</ds:datastoreItem>
</file>

<file path=customXml/itemProps4.xml><?xml version="1.0" encoding="utf-8"?>
<ds:datastoreItem xmlns:ds="http://schemas.openxmlformats.org/officeDocument/2006/customXml" ds:itemID="{DF33F78B-0B17-408D-BD3C-4F6BF7CA0A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1044</Words>
  <Characters>4818</Characters>
  <Lines>401</Lines>
  <Paragraphs>418</Paragraphs>
  <TotalTime>21</TotalTime>
  <ScaleCrop>false</ScaleCrop>
  <LinksUpToDate>false</LinksUpToDate>
  <CharactersWithSpaces>5444</CharactersWithSpaces>
  <Application>WPS Office_7.4.1.8983_F1E327BC-269C-435d-A152-05C5408002CA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2025-02-06T19:52:00Z</dcterms:created>
  <dc:creator>Cr Swathirajan</dc:creator>
  <cp:lastModifiedBy>zhx</cp:lastModifiedBy>
  <dcterms:modified xsi:type="dcterms:W3CDTF">2025-06-09T16:27:25Z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0x0101003A2825445F577843990BF21B1DFA4C70</vt:lpwstr>
  </property>
  <property fmtid="{D5CDD505-2E9C-101B-9397-08002B2CF9AE}" pid="4" name="GrammarlyDocumentId">
    <vt:lpwstr>2ac778ad-c2ac-4cd2-b856-fd09d8c2aff1</vt:lpwstr>
  </property>
  <property fmtid="{D5CDD505-2E9C-101B-9397-08002B2CF9AE}" pid="5" name="KSOProductBuildVer">
    <vt:lpwstr>2052-7.4.1.8983</vt:lpwstr>
  </property>
  <property fmtid="{D5CDD505-2E9C-101B-9397-08002B2CF9AE}" pid="6" name="ICV">
    <vt:lpwstr>86DF6FFDFAB32343ED9A466861E2D16E_42</vt:lpwstr>
  </property>
</Properties>
</file>