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tiff" ContentType="image/tiff"/>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AED5DE">
      <w:pPr>
        <w:tabs>
          <w:tab w:val="left" w:pos="3607"/>
        </w:tabs>
      </w:pPr>
      <w:r>
        <w:t>Supplementary Materials for</w:t>
      </w:r>
      <w:r>
        <w:tab/>
      </w:r>
    </w:p>
    <w:p w14:paraId="12DADE79"/>
    <w:p w14:paraId="30CA0AAC">
      <w:r>
        <w:t xml:space="preserve">Development of cyclopeptide inhibitors specifically disrupting FXR-coactivator interaction in the intestine as a novel therapeutic strategy for </w:t>
      </w:r>
      <w:r>
        <w:rPr>
          <w:lang w:eastAsia="zh-CN"/>
        </w:rPr>
        <w:t>M</w:t>
      </w:r>
      <w:r>
        <w:t>ASH</w:t>
      </w:r>
    </w:p>
    <w:p w14:paraId="27B74881"/>
    <w:p w14:paraId="4F4D84AF">
      <w:pPr>
        <w:rPr>
          <w:b w:val="0"/>
          <w:lang w:val="de-DE"/>
        </w:rPr>
      </w:pPr>
      <w:r>
        <w:rPr>
          <w:b w:val="0"/>
        </w:rPr>
        <w:t>Yazhou Li</w:t>
      </w:r>
      <w:r>
        <w:rPr>
          <w:b w:val="0"/>
          <w:vertAlign w:val="superscript"/>
        </w:rPr>
        <w:t>1,2</w:t>
      </w:r>
      <w:r>
        <w:rPr>
          <w:vertAlign w:val="superscript"/>
          <w:lang w:eastAsia="zh-CN"/>
        </w:rPr>
        <w:t>,</w:t>
      </w:r>
      <w:r>
        <w:rPr>
          <w:rFonts w:eastAsia="微软雅黑"/>
          <w:vertAlign w:val="superscript"/>
          <w:lang w:eastAsia="zh-CN"/>
        </w:rPr>
        <w:t>‡</w:t>
      </w:r>
      <w:r>
        <w:rPr>
          <w:b w:val="0"/>
        </w:rPr>
        <w:t>,</w:t>
      </w:r>
      <w:r>
        <w:rPr>
          <w:b w:val="0"/>
        </w:rPr>
        <w:t xml:space="preserve"> Tingying Jiao</w:t>
      </w:r>
      <w:r>
        <w:rPr>
          <w:vertAlign w:val="superscript"/>
        </w:rPr>
        <w:t>2,3</w:t>
      </w:r>
      <w:r>
        <w:rPr>
          <w:vertAlign w:val="superscript"/>
          <w:lang w:eastAsia="zh-CN"/>
        </w:rPr>
        <w:t>,</w:t>
      </w:r>
      <w:r>
        <w:rPr>
          <w:rFonts w:eastAsia="微软雅黑"/>
          <w:vertAlign w:val="superscript"/>
          <w:lang w:eastAsia="zh-CN"/>
        </w:rPr>
        <w:t>‡</w:t>
      </w:r>
      <w:bookmarkStart w:id="31" w:name="_GoBack"/>
      <w:r>
        <w:rPr>
          <w:b w:val="0"/>
        </w:rPr>
        <w:t>,</w:t>
      </w:r>
      <w:r>
        <w:rPr>
          <w:b w:val="0"/>
        </w:rPr>
        <w:t xml:space="preserve"> Xi Cheng</w:t>
      </w:r>
      <w:bookmarkEnd w:id="31"/>
      <w:r>
        <w:rPr>
          <w:vertAlign w:val="superscript"/>
        </w:rPr>
        <w:t>1,2</w:t>
      </w:r>
      <w:r>
        <w:rPr>
          <w:vertAlign w:val="superscript"/>
          <w:lang w:eastAsia="zh-CN"/>
        </w:rPr>
        <w:t>,</w:t>
      </w:r>
      <w:r>
        <w:rPr>
          <w:rFonts w:eastAsia="微软雅黑"/>
          <w:vertAlign w:val="superscript"/>
          <w:lang w:eastAsia="zh-CN"/>
        </w:rPr>
        <w:t>‡</w:t>
      </w:r>
      <w:r>
        <w:rPr>
          <w:b w:val="0"/>
        </w:rPr>
        <w:t>,</w:t>
      </w:r>
      <w:r>
        <w:rPr>
          <w:b w:val="0"/>
        </w:rPr>
        <w:t xml:space="preserve"> Lu Liu</w:t>
      </w:r>
      <w:r>
        <w:rPr>
          <w:vertAlign w:val="superscript"/>
        </w:rPr>
        <w:t>2</w:t>
      </w:r>
      <w:r>
        <w:rPr>
          <w:b w:val="0"/>
        </w:rPr>
        <w:t>,</w:t>
      </w:r>
      <w:r>
        <w:rPr>
          <w:b w:val="0"/>
        </w:rPr>
        <w:t xml:space="preserve"> Mengjiao Zhang</w:t>
      </w:r>
      <w:r>
        <w:rPr>
          <w:vertAlign w:val="superscript"/>
        </w:rPr>
        <w:t>4</w:t>
      </w:r>
      <w:r>
        <w:rPr>
          <w:b w:val="0"/>
        </w:rPr>
        <w:t>,</w:t>
      </w:r>
      <w:r>
        <w:rPr>
          <w:b w:val="0"/>
        </w:rPr>
        <w:t xml:space="preserve"> Jian Li</w:t>
      </w:r>
      <w:r>
        <w:rPr>
          <w:vertAlign w:val="superscript"/>
        </w:rPr>
        <w:t>2</w:t>
      </w:r>
      <w:r>
        <w:rPr>
          <w:b w:val="0"/>
        </w:rPr>
        <w:t>,</w:t>
      </w:r>
      <w:r>
        <w:rPr>
          <w:b w:val="0"/>
        </w:rPr>
        <w:t xml:space="preserve"> Jue Wang</w:t>
      </w:r>
      <w:r>
        <w:rPr>
          <w:vertAlign w:val="superscript"/>
        </w:rPr>
        <w:t>5</w:t>
      </w:r>
      <w:r>
        <w:rPr>
          <w:b w:val="0"/>
        </w:rPr>
        <w:t>,</w:t>
      </w:r>
      <w:r>
        <w:rPr>
          <w:b w:val="0"/>
        </w:rPr>
        <w:t xml:space="preserve"> Shulei Hu</w:t>
      </w:r>
      <w:r>
        <w:rPr>
          <w:vertAlign w:val="superscript"/>
        </w:rPr>
        <w:t>2</w:t>
      </w:r>
      <w:r>
        <w:rPr>
          <w:b w:val="0"/>
        </w:rPr>
        <w:t>,</w:t>
      </w:r>
      <w:r>
        <w:rPr>
          <w:b w:val="0"/>
        </w:rPr>
        <w:t xml:space="preserve"> Cuina Li</w:t>
      </w:r>
      <w:r>
        <w:rPr>
          <w:vertAlign w:val="superscript"/>
        </w:rPr>
        <w:t>2</w:t>
      </w:r>
      <w:r>
        <w:rPr>
          <w:b w:val="0"/>
        </w:rPr>
        <w:t>,</w:t>
      </w:r>
      <w:r>
        <w:rPr>
          <w:b w:val="0"/>
        </w:rPr>
        <w:t xml:space="preserve"> Tao Yu</w:t>
      </w:r>
      <w:r>
        <w:rPr>
          <w:vertAlign w:val="superscript"/>
        </w:rPr>
        <w:t>2</w:t>
      </w:r>
      <w:r>
        <w:rPr>
          <w:b w:val="0"/>
        </w:rPr>
        <w:t>,</w:t>
      </w:r>
      <w:r>
        <w:rPr>
          <w:b w:val="0"/>
        </w:rPr>
        <w:t xml:space="preserve"> Yameng Liu</w:t>
      </w:r>
      <w:r>
        <w:rPr>
          <w:vertAlign w:val="superscript"/>
        </w:rPr>
        <w:t>2</w:t>
      </w:r>
      <w:r>
        <w:rPr>
          <w:b w:val="0"/>
        </w:rPr>
        <w:t>,</w:t>
      </w:r>
      <w:r>
        <w:rPr>
          <w:b w:val="0"/>
        </w:rPr>
        <w:t xml:space="preserve"> Yangtai Li</w:t>
      </w:r>
      <w:r>
        <w:rPr>
          <w:vertAlign w:val="superscript"/>
        </w:rPr>
        <w:t>6</w:t>
      </w:r>
      <w:r>
        <w:rPr>
          <w:b w:val="0"/>
        </w:rPr>
        <w:t>,</w:t>
      </w:r>
      <w:r>
        <w:rPr>
          <w:b w:val="0"/>
        </w:rPr>
        <w:t xml:space="preserve"> Yu Zhang</w:t>
      </w:r>
      <w:r>
        <w:rPr>
          <w:vertAlign w:val="superscript"/>
        </w:rPr>
        <w:t>2,</w:t>
      </w:r>
      <w:r>
        <w:rPr>
          <w:vertAlign w:val="superscript"/>
          <w:lang w:eastAsia="zh-CN"/>
        </w:rPr>
        <w:t>7</w:t>
      </w:r>
      <w:r>
        <w:t>,</w:t>
      </w:r>
      <w:r>
        <w:rPr>
          <w:b w:val="0"/>
        </w:rPr>
        <w:t xml:space="preserve"> Chuying Sun</w:t>
      </w:r>
      <w:r>
        <w:rPr>
          <w:vertAlign w:val="superscript"/>
        </w:rPr>
        <w:t>4</w:t>
      </w:r>
      <w:r>
        <w:rPr>
          <w:b w:val="0"/>
        </w:rPr>
        <w:t>,</w:t>
      </w:r>
      <w:r>
        <w:rPr>
          <w:b w:val="0"/>
        </w:rPr>
        <w:t xml:space="preserve"> Jina Sun</w:t>
      </w:r>
      <w:r>
        <w:rPr>
          <w:vertAlign w:val="superscript"/>
        </w:rPr>
        <w:t>2,</w:t>
      </w:r>
      <w:r>
        <w:rPr>
          <w:vertAlign w:val="superscript"/>
          <w:lang w:eastAsia="zh-CN"/>
        </w:rPr>
        <w:t>7</w:t>
      </w:r>
      <w:r>
        <w:t>,</w:t>
      </w:r>
      <w:r>
        <w:rPr>
          <w:b w:val="0"/>
        </w:rPr>
        <w:t xml:space="preserve"> Jiang Wang</w:t>
      </w:r>
      <w:r>
        <w:rPr>
          <w:vertAlign w:val="superscript"/>
        </w:rPr>
        <w:t>2,</w:t>
      </w:r>
      <w:r>
        <w:rPr>
          <w:vertAlign w:val="superscript"/>
          <w:lang w:eastAsia="zh-CN"/>
        </w:rPr>
        <w:t>7</w:t>
      </w:r>
      <w:r>
        <w:rPr>
          <w:vertAlign w:val="superscript"/>
        </w:rPr>
        <w:t>,*</w:t>
      </w:r>
      <w:r>
        <w:t>, Cen Xie</w:t>
      </w:r>
      <w:r>
        <w:rPr>
          <w:vertAlign w:val="superscript"/>
        </w:rPr>
        <w:t>2,4,*</w:t>
      </w:r>
      <w:r>
        <w:t>, Hong Liu</w:t>
      </w:r>
      <w:r>
        <w:rPr>
          <w:vertAlign w:val="superscript"/>
        </w:rPr>
        <w:t>1,2,4,*</w:t>
      </w:r>
    </w:p>
    <w:p w14:paraId="631E2F69">
      <w:pPr>
        <w:pStyle w:val="128"/>
        <w:jc w:val="both"/>
        <w:rPr>
          <w:rFonts w:eastAsiaTheme="minorEastAsia"/>
          <w:b w:val="0"/>
          <w:lang w:eastAsia="zh-CN"/>
        </w:rPr>
      </w:pPr>
      <w:r>
        <w:rPr>
          <w:b w:val="0"/>
        </w:rPr>
        <w:t xml:space="preserve">Correspondence to: </w:t>
      </w:r>
      <w:r>
        <w:rPr>
          <w:rStyle w:val="90"/>
          <w:b w:val="0"/>
        </w:rPr>
        <w:fldChar w:fldCharType="begin"/>
      </w:r>
      <w:r>
        <w:rPr>
          <w:b w:val="0"/>
        </w:rPr>
        <w:instrText xml:space="preserve"> HYPERLINK "mailto:hliu@simm.ac.cn" </w:instrText>
      </w:r>
      <w:r>
        <w:rPr>
          <w:rStyle w:val="90"/>
          <w:b w:val="0"/>
        </w:rPr>
        <w:fldChar w:fldCharType="separate"/>
      </w:r>
      <w:r>
        <w:rPr>
          <w:rStyle w:val="94"/>
          <w:b w:val="0"/>
          <w:color w:val="auto"/>
          <w:u w:val="none"/>
        </w:rPr>
        <w:t>hliu@simm.ac.cn</w:t>
      </w:r>
      <w:r>
        <w:rPr>
          <w:rStyle w:val="94"/>
          <w:b w:val="0"/>
          <w:color w:val="auto"/>
          <w:u w:val="none"/>
        </w:rPr>
        <w:fldChar w:fldCharType="end"/>
      </w:r>
      <w:r>
        <w:rPr>
          <w:rStyle w:val="94"/>
          <w:b w:val="0"/>
          <w:color w:val="auto"/>
          <w:u w:val="none"/>
          <w:lang w:eastAsia="zh-CN"/>
        </w:rPr>
        <w:t xml:space="preserve">; </w:t>
      </w:r>
      <w:r>
        <w:rPr>
          <w:b w:val="0"/>
        </w:rPr>
        <w:t>xiecen@simm.ac.cn; jwang@lglab.ac.cn</w:t>
      </w:r>
    </w:p>
    <w:p w14:paraId="6A5D0253"/>
    <w:p w14:paraId="24B18691"/>
    <w:p w14:paraId="32146A8C"/>
    <w:p w14:paraId="7FAE0CD9">
      <w:r>
        <w:t>This PDF file includes:</w:t>
      </w:r>
    </w:p>
    <w:p w14:paraId="4EAAFFF0"/>
    <w:p w14:paraId="6E0A4D44">
      <w:r>
        <w:t>Supplementary Text</w:t>
      </w:r>
    </w:p>
    <w:p w14:paraId="03C009C5">
      <w:pPr>
        <w:rPr>
          <w:lang w:eastAsia="zh-CN"/>
        </w:rPr>
      </w:pPr>
      <w:r>
        <w:t>Supplementary Fig</w:t>
      </w:r>
      <w:r>
        <w:rPr>
          <w:lang w:eastAsia="zh-CN"/>
        </w:rPr>
        <w:t>ure</w:t>
      </w:r>
      <w:r>
        <w:t>s S1−S</w:t>
      </w:r>
      <w:r>
        <w:rPr>
          <w:rFonts w:hint="eastAsia"/>
          <w:lang w:eastAsia="zh-CN"/>
        </w:rPr>
        <w:t>10</w:t>
      </w:r>
    </w:p>
    <w:p w14:paraId="4D7894C7">
      <w:pPr>
        <w:rPr>
          <w:lang w:eastAsia="zh-CN"/>
        </w:rPr>
      </w:pPr>
      <w:r>
        <w:t>Supplementary Tables S1−S</w:t>
      </w:r>
      <w:r>
        <w:rPr>
          <w:lang w:eastAsia="zh-CN"/>
        </w:rPr>
        <w:t>5</w:t>
      </w:r>
      <w:bookmarkStart w:id="0" w:name="OLE_LINK17"/>
      <w:bookmarkStart w:id="1" w:name="OLE_LINK18"/>
    </w:p>
    <w:p w14:paraId="04818ED0">
      <w:pPr>
        <w:rPr>
          <w:lang w:eastAsia="zh-CN"/>
        </w:rPr>
      </w:pPr>
    </w:p>
    <w:p w14:paraId="11FBDBAE">
      <w:pPr>
        <w:rPr>
          <w:lang w:eastAsia="zh-CN"/>
        </w:rPr>
      </w:pPr>
    </w:p>
    <w:p w14:paraId="2693310A">
      <w:pPr>
        <w:rPr>
          <w:lang w:eastAsia="zh-CN"/>
        </w:rPr>
      </w:pPr>
    </w:p>
    <w:p w14:paraId="6893D29E">
      <w:pPr>
        <w:rPr>
          <w:lang w:eastAsia="zh-CN"/>
        </w:rPr>
      </w:pPr>
    </w:p>
    <w:p w14:paraId="724FAB94">
      <w:pPr>
        <w:rPr>
          <w:lang w:eastAsia="zh-CN"/>
        </w:rPr>
      </w:pPr>
    </w:p>
    <w:p w14:paraId="68077F28">
      <w:pPr>
        <w:rPr>
          <w:lang w:eastAsia="zh-CN"/>
        </w:rPr>
      </w:pPr>
    </w:p>
    <w:p w14:paraId="12E3522A">
      <w:pPr>
        <w:rPr>
          <w:lang w:eastAsia="zh-CN"/>
        </w:rPr>
      </w:pPr>
    </w:p>
    <w:p w14:paraId="7F517618">
      <w:pPr>
        <w:rPr>
          <w:lang w:eastAsia="zh-CN"/>
        </w:rPr>
      </w:pPr>
    </w:p>
    <w:p w14:paraId="31C5BEAB">
      <w:pPr>
        <w:rPr>
          <w:lang w:eastAsia="zh-CN"/>
        </w:rPr>
      </w:pPr>
    </w:p>
    <w:p w14:paraId="4E4B9002">
      <w:pPr>
        <w:rPr>
          <w:lang w:eastAsia="zh-CN"/>
        </w:rPr>
      </w:pPr>
      <w:r>
        <w:rPr>
          <w:lang w:eastAsia="en-US"/>
        </w:rPr>
        <w:t>Supplementary Text</w:t>
      </w:r>
    </w:p>
    <w:p w14:paraId="10F3D3AB">
      <w:pPr>
        <w:rPr>
          <w:lang w:eastAsia="en-US"/>
        </w:rPr>
      </w:pPr>
      <w:r>
        <w:rPr>
          <w:lang w:eastAsia="zh-CN"/>
        </w:rPr>
        <w:t xml:space="preserve">1. </w:t>
      </w:r>
      <w:r>
        <w:rPr>
          <w:lang w:eastAsia="en-US"/>
        </w:rPr>
        <w:t xml:space="preserve">General information </w:t>
      </w:r>
    </w:p>
    <w:p w14:paraId="0FB11255">
      <w:pPr>
        <w:rPr>
          <w:b w:val="0"/>
          <w:lang w:val="de-DE" w:eastAsia="zh-CN"/>
        </w:rPr>
      </w:pPr>
      <w:r>
        <w:rPr>
          <w:b w:val="0"/>
          <w:lang w:eastAsia="zh-CN"/>
        </w:rPr>
        <w:t xml:space="preserve">Unless specified otherwise, the reagents </w:t>
      </w:r>
      <w:r>
        <w:rPr>
          <w:lang w:eastAsia="zh-CN"/>
        </w:rPr>
        <w:t>were purchased from commercial sources and used without further purification. Analytical thin-layer chromatography (TLC) was performed on HSGF 254 with a 0.2−0.3 mm thickness. Column chromatography was performed on silica gel (300−</w:t>
      </w:r>
      <w:r>
        <w:rPr>
          <w:b w:val="0"/>
          <w:lang w:eastAsia="zh-CN"/>
        </w:rPr>
        <w:t>400 mesh) using petroleum ether (PE)/ethyl acetate (EA) or dichloromethane (DCM)/methanol (MeOH</w:t>
      </w:r>
      <w:r>
        <w:rPr>
          <w:lang w:eastAsia="zh-CN"/>
        </w:rPr>
        <w:t>). For reactions that require heating, the heat source was an oil bath. All products were characterized by their nuclear magnetic resonance (NMR)</w:t>
      </w:r>
      <w:r>
        <w:rPr>
          <w:b w:val="0"/>
          <w:lang w:eastAsia="zh-CN"/>
        </w:rPr>
        <w:t xml:space="preserve">, </w:t>
      </w:r>
      <w:r>
        <w:rPr>
          <w:lang w:eastAsia="zh-CN"/>
        </w:rPr>
        <w:t>low-resolution mass spectrometry (LRMS)</w:t>
      </w:r>
      <w:r>
        <w:rPr>
          <w:b w:val="0"/>
          <w:lang w:eastAsia="zh-CN"/>
        </w:rPr>
        <w:t>,</w:t>
      </w:r>
      <w:r>
        <w:rPr>
          <w:b w:val="0"/>
          <w:lang w:eastAsia="zh-CN"/>
        </w:rPr>
        <w:t xml:space="preserve"> and </w:t>
      </w:r>
      <w:r>
        <w:rPr>
          <w:lang w:eastAsia="zh-CN"/>
        </w:rPr>
        <w:t>high-resolution mass spectrometry (HRMS) spectra. Proton coupling patterns were described as singlet (s), doublet (d), triplet (t), quartet (q), multiplet (m), doublet of doublets (dd), doublet of triplets (dt), triplet of doublets (td), and doublet of doublet of doublets (ddd). The chemical shifts were reported in parts per million (ppm, δ) downfield from tetramethylsilane (TMS). HRMS</w:t>
      </w:r>
      <w:r>
        <w:rPr>
          <w:b w:val="0"/>
          <w:lang w:eastAsia="zh-CN"/>
        </w:rPr>
        <w:t xml:space="preserve"> </w:t>
      </w:r>
      <w:r>
        <w:rPr>
          <w:lang w:eastAsia="zh-CN"/>
        </w:rPr>
        <w:t>were measured on a Micromass Ultra Q-TOF spectrometer.</w:t>
      </w:r>
      <w:r>
        <w:rPr>
          <w:rFonts w:eastAsia="DengXian"/>
          <w:lang w:eastAsia="zh-CN"/>
        </w:rPr>
        <w:t xml:space="preserve"> </w:t>
      </w:r>
      <w:r>
        <w:rPr>
          <w:b w:val="0"/>
          <w:lang w:eastAsia="zh-CN"/>
        </w:rPr>
        <w:t xml:space="preserve">Crystal structure determination </w:t>
      </w:r>
      <w:r>
        <w:rPr>
          <w:lang w:eastAsia="zh-CN"/>
        </w:rPr>
        <w:t>were performed on a Bruker D8 VENTURE diffractometer.</w:t>
      </w:r>
    </w:p>
    <w:p w14:paraId="74FE4BBF">
      <w:pPr>
        <w:rPr>
          <w:rFonts w:eastAsiaTheme="minorEastAsia"/>
          <w:lang w:eastAsia="zh-CN"/>
        </w:rPr>
      </w:pPr>
      <w:r>
        <w:t xml:space="preserve">2. Chemical synthesis </w:t>
      </w:r>
    </w:p>
    <w:p w14:paraId="5FF8894E">
      <w:pPr>
        <w:rPr>
          <w:b w:val="0"/>
          <w:lang w:val="de-DE" w:eastAsia="zh-CN"/>
        </w:rPr>
      </w:pPr>
      <w:r>
        <w:rPr>
          <w:lang w:eastAsia="zh-CN"/>
        </w:rPr>
        <w:t>General procedures for the preparation of substrates</w:t>
      </w:r>
    </w:p>
    <w:bookmarkEnd w:id="0"/>
    <w:bookmarkEnd w:id="1"/>
    <w:p w14:paraId="3CC846E9">
      <w:pPr>
        <w:rPr>
          <w:b w:val="0"/>
          <w:lang w:val="de-DE" w:eastAsia="zh-CN"/>
        </w:rPr>
      </w:pPr>
      <w:bookmarkStart w:id="2" w:name="_Hlk91600422"/>
      <w:r>
        <w:rPr>
          <w:b w:val="0"/>
          <w:lang w:val="en-GB" w:eastAsia="zh-CN"/>
        </w:rPr>
        <w:t>According to the general procedure (</w:t>
      </w:r>
      <w:r>
        <w:rPr>
          <w:b w:val="0"/>
          <w:lang w:val="en-GB" w:eastAsia="zh-CN"/>
        </w:rPr>
        <w:t xml:space="preserve">Supplementary </w:t>
      </w:r>
      <w:r>
        <w:rPr>
          <w:b w:val="0"/>
          <w:lang w:eastAsia="zh-CN"/>
        </w:rPr>
        <w:t>Figure S1)</w:t>
      </w:r>
      <w:r>
        <w:rPr>
          <w:lang w:val="en-GB" w:eastAsia="zh-CN"/>
        </w:rPr>
        <w:t xml:space="preserve">, </w:t>
      </w:r>
      <w:r>
        <w:rPr>
          <w:lang w:eastAsia="zh-CN"/>
        </w:rPr>
        <w:t>cyclopeptide substrates</w:t>
      </w:r>
      <w:r>
        <w:rPr>
          <w:lang w:val="en-GB" w:eastAsia="zh-CN"/>
        </w:rPr>
        <w:t xml:space="preserve"> 1a</w:t>
      </w:r>
      <w:r>
        <w:rPr>
          <w:lang w:eastAsia="zh-CN"/>
        </w:rPr>
        <w:t xml:space="preserve"> and</w:t>
      </w:r>
      <w:r>
        <w:rPr>
          <w:lang w:val="en-GB" w:eastAsia="zh-CN"/>
        </w:rPr>
        <w:t xml:space="preserve"> 1d </w:t>
      </w:r>
      <w:r>
        <w:rPr>
          <w:lang w:eastAsia="zh-CN"/>
        </w:rPr>
        <w:t>we</w:t>
      </w:r>
      <w:r>
        <w:rPr>
          <w:lang w:val="en-GB" w:eastAsia="zh-CN"/>
        </w:rPr>
        <w:t xml:space="preserve">re </w:t>
      </w:r>
      <w:r>
        <w:rPr>
          <w:lang w:eastAsia="zh-CN"/>
        </w:rPr>
        <w:t xml:space="preserve">prepared. </w:t>
      </w:r>
      <w:r>
        <w:rPr>
          <w:b w:val="0"/>
          <w:lang w:eastAsia="zh-CN"/>
        </w:rPr>
        <w:t>Triethylamine (</w:t>
      </w:r>
      <w:r>
        <w:rPr>
          <w:lang w:eastAsia="zh-CN"/>
        </w:rPr>
        <w:t>Et</w:t>
      </w:r>
      <w:r>
        <w:rPr>
          <w:vertAlign w:val="subscript"/>
          <w:lang w:eastAsia="zh-CN"/>
        </w:rPr>
        <w:t>3</w:t>
      </w:r>
      <w:r>
        <w:rPr>
          <w:b w:val="0"/>
          <w:lang w:eastAsia="zh-CN"/>
        </w:rPr>
        <w:t>N</w:t>
      </w:r>
      <w:r>
        <w:rPr>
          <w:b w:val="0"/>
          <w:lang w:eastAsia="zh-CN"/>
        </w:rPr>
        <w:t xml:space="preserve">, </w:t>
      </w:r>
      <w:r>
        <w:rPr>
          <w:lang w:eastAsia="zh-CN"/>
        </w:rPr>
        <w:t>1.0 mL, 7.5 mmol) and trifluoromethanesulfonic anhydride (0.9 mL, 5.5 mmol)</w:t>
      </w:r>
      <w:r>
        <w:rPr>
          <w:b/>
          <w:lang w:eastAsia="zh-CN"/>
        </w:rPr>
        <w:t xml:space="preserve"> were slowly added to a stirred solution of compound a (5.0 mmol) in DCM (30 mL) at −78 °C</w:t>
      </w:r>
      <w:r>
        <w:rPr>
          <w:lang w:eastAsia="zh-CN"/>
        </w:rPr>
        <w:t>. After stirring at −</w:t>
      </w:r>
      <w:r>
        <w:rPr>
          <w:b w:val="0"/>
          <w:lang w:eastAsia="zh-CN"/>
        </w:rPr>
        <w:t>78 °C</w:t>
      </w:r>
      <w:r>
        <w:rPr>
          <w:lang w:eastAsia="zh-CN"/>
        </w:rPr>
        <w:t xml:space="preserve"> for 4 h, </w:t>
      </w:r>
      <w:bookmarkStart w:id="3" w:name="OLE_LINK13"/>
      <w:r>
        <w:rPr>
          <w:b w:val="0"/>
          <w:lang w:eastAsia="zh-CN"/>
        </w:rPr>
        <w:t>the mixture</w:t>
      </w:r>
      <w:bookmarkEnd w:id="3"/>
      <w:r>
        <w:rPr>
          <w:b w:val="0"/>
          <w:lang w:eastAsia="zh-CN"/>
        </w:rPr>
        <w:t xml:space="preserve"> </w:t>
      </w:r>
      <w:r>
        <w:rPr>
          <w:lang w:eastAsia="zh-CN"/>
        </w:rPr>
        <w:t>was quenched by the addition of saturated NaHCO</w:t>
      </w:r>
      <w:r>
        <w:rPr>
          <w:vertAlign w:val="subscript"/>
          <w:lang w:eastAsia="zh-CN"/>
        </w:rPr>
        <w:t>3</w:t>
      </w:r>
      <w:r>
        <w:rPr>
          <w:b w:val="0"/>
          <w:lang w:eastAsia="zh-CN"/>
        </w:rPr>
        <w:t xml:space="preserve"> and then extracted with CH</w:t>
      </w:r>
      <w:r>
        <w:rPr>
          <w:vertAlign w:val="subscript"/>
          <w:lang w:eastAsia="zh-CN"/>
        </w:rPr>
        <w:t>2</w:t>
      </w:r>
      <w:r>
        <w:rPr>
          <w:b w:val="0"/>
          <w:lang w:eastAsia="zh-CN"/>
        </w:rPr>
        <w:t>Cl</w:t>
      </w:r>
      <w:r>
        <w:rPr>
          <w:vertAlign w:val="subscript"/>
          <w:lang w:eastAsia="zh-CN"/>
        </w:rPr>
        <w:t>2</w:t>
      </w:r>
      <w:r>
        <w:rPr>
          <w:b w:val="0"/>
          <w:lang w:eastAsia="zh-CN"/>
        </w:rPr>
        <w:t xml:space="preserve"> for three times. The organic layer </w:t>
      </w:r>
      <w:r>
        <w:rPr>
          <w:lang w:eastAsia="zh-CN"/>
        </w:rPr>
        <w:t>was combined, dried over anhydrous Na</w:t>
      </w:r>
      <w:r>
        <w:rPr>
          <w:vertAlign w:val="subscript"/>
          <w:lang w:eastAsia="zh-CN"/>
        </w:rPr>
        <w:t>2</w:t>
      </w:r>
      <w:r>
        <w:rPr>
          <w:b w:val="0"/>
          <w:lang w:eastAsia="zh-CN"/>
        </w:rPr>
        <w:t>SO</w:t>
      </w:r>
      <w:r>
        <w:rPr>
          <w:vertAlign w:val="subscript"/>
          <w:lang w:eastAsia="zh-CN"/>
        </w:rPr>
        <w:t>4</w:t>
      </w:r>
      <w:r>
        <w:rPr>
          <w:b w:val="0"/>
          <w:vertAlign w:val="baseline"/>
          <w:lang w:eastAsia="zh-CN"/>
        </w:rPr>
        <w:t>,</w:t>
      </w:r>
      <w:r>
        <w:rPr>
          <w:b w:val="0"/>
          <w:lang w:eastAsia="zh-CN"/>
        </w:rPr>
        <w:t xml:space="preserve"> and concentrated under vacuum. Purification by column chromatography on silica gel (PE/EA) </w:t>
      </w:r>
      <w:r>
        <w:rPr>
          <w:lang w:eastAsia="zh-CN"/>
        </w:rPr>
        <w:t xml:space="preserve">yielded </w:t>
      </w:r>
      <w:r>
        <w:rPr>
          <w:b w:val="0"/>
          <w:lang w:eastAsia="zh-CN"/>
        </w:rPr>
        <w:t>product b.</w:t>
      </w:r>
    </w:p>
    <w:p w14:paraId="6493ED72">
      <w:pPr>
        <w:rPr>
          <w:b w:val="0"/>
          <w:lang w:val="de-DE" w:eastAsia="zh-CN"/>
        </w:rPr>
      </w:pPr>
      <w:r>
        <w:rPr>
          <w:b/>
          <w:lang w:eastAsia="zh-CN"/>
        </w:rPr>
        <w:t>n-butyllithium (</w:t>
      </w:r>
      <w:r>
        <w:rPr>
          <w:lang w:eastAsia="zh-CN"/>
        </w:rPr>
        <w:t>n-BuLi</w:t>
      </w:r>
      <w:r>
        <w:rPr>
          <w:b/>
          <w:lang w:eastAsia="zh-CN"/>
        </w:rPr>
        <w:t>,</w:t>
      </w:r>
      <w:r>
        <w:rPr>
          <w:lang w:eastAsia="zh-CN"/>
        </w:rPr>
        <w:t xml:space="preserve"> </w:t>
      </w:r>
      <w:r>
        <w:rPr>
          <w:b w:val="0"/>
          <w:lang w:eastAsia="zh-CN"/>
        </w:rPr>
        <w:t>4.1 mmol)</w:t>
      </w:r>
      <w:r>
        <w:rPr>
          <w:b/>
          <w:lang w:eastAsia="zh-CN"/>
        </w:rPr>
        <w:t xml:space="preserve"> was slowly added to a solution of compound b (2.0 mmol) in anhydrous tetrahydrofuran (THF, 20 mL) at −78 °C</w:t>
      </w:r>
      <w:r>
        <w:rPr>
          <w:lang w:eastAsia="zh-CN"/>
        </w:rPr>
        <w:t xml:space="preserve">. After stirring at −78°C for 10 min, </w:t>
      </w:r>
      <w:r>
        <w:rPr>
          <w:b/>
          <w:lang w:eastAsia="zh-CN"/>
        </w:rPr>
        <w:t>triisopropylsilyl chloride (</w:t>
      </w:r>
      <w:r>
        <w:rPr>
          <w:lang w:eastAsia="zh-CN"/>
        </w:rPr>
        <w:t>TIPSCl</w:t>
      </w:r>
      <w:r>
        <w:rPr>
          <w:b/>
          <w:lang w:eastAsia="zh-CN"/>
        </w:rPr>
        <w:t>,</w:t>
      </w:r>
      <w:r>
        <w:rPr>
          <w:lang w:eastAsia="zh-CN"/>
        </w:rPr>
        <w:t xml:space="preserve"> </w:t>
      </w:r>
      <w:r>
        <w:rPr>
          <w:b w:val="0"/>
          <w:lang w:eastAsia="zh-CN"/>
        </w:rPr>
        <w:t xml:space="preserve">0.8 mL, 4.0 mmol) </w:t>
      </w:r>
      <w:r>
        <w:rPr>
          <w:lang w:eastAsia="zh-CN"/>
        </w:rPr>
        <w:t>was added dropwise. After stirring at −</w:t>
      </w:r>
      <w:r>
        <w:rPr>
          <w:b w:val="0"/>
          <w:lang w:eastAsia="zh-CN"/>
        </w:rPr>
        <w:t>78 °C</w:t>
      </w:r>
      <w:r>
        <w:rPr>
          <w:lang w:eastAsia="zh-CN"/>
        </w:rPr>
        <w:t xml:space="preserve"> for 3 h, the reaction was quenched by adding aqueous NH</w:t>
      </w:r>
      <w:r>
        <w:rPr>
          <w:vertAlign w:val="subscript"/>
          <w:lang w:eastAsia="zh-CN"/>
        </w:rPr>
        <w:t>4</w:t>
      </w:r>
      <w:r>
        <w:rPr>
          <w:b w:val="0"/>
          <w:lang w:eastAsia="zh-CN"/>
        </w:rPr>
        <w:t xml:space="preserve">Cl solution. The mixture </w:t>
      </w:r>
      <w:r>
        <w:rPr>
          <w:lang w:eastAsia="zh-CN"/>
        </w:rPr>
        <w:t>was extracted with ethyl acetate (EtOAc)</w:t>
      </w:r>
      <w:r>
        <w:rPr>
          <w:b w:val="0"/>
          <w:lang w:eastAsia="zh-CN"/>
        </w:rPr>
        <w:t xml:space="preserve"> for three times. The organic layer </w:t>
      </w:r>
      <w:r>
        <w:rPr>
          <w:lang w:eastAsia="zh-CN"/>
        </w:rPr>
        <w:t>was combined, dried over anhydrous Na</w:t>
      </w:r>
      <w:r>
        <w:rPr>
          <w:vertAlign w:val="subscript"/>
          <w:lang w:eastAsia="zh-CN"/>
        </w:rPr>
        <w:t>2</w:t>
      </w:r>
      <w:r>
        <w:rPr>
          <w:b w:val="0"/>
          <w:lang w:eastAsia="zh-CN"/>
        </w:rPr>
        <w:t>SO</w:t>
      </w:r>
      <w:r>
        <w:rPr>
          <w:vertAlign w:val="subscript"/>
          <w:lang w:eastAsia="zh-CN"/>
        </w:rPr>
        <w:t>4</w:t>
      </w:r>
      <w:r>
        <w:rPr>
          <w:b w:val="0"/>
          <w:lang w:eastAsia="zh-CN"/>
        </w:rPr>
        <w:t xml:space="preserve">, and concentrated under vacuum. The resulting residue </w:t>
      </w:r>
      <w:r>
        <w:rPr>
          <w:lang w:eastAsia="zh-CN"/>
        </w:rPr>
        <w:t>was purified by column chromatography on silica gel to yield product c.</w:t>
      </w:r>
    </w:p>
    <w:p w14:paraId="0E122EB5">
      <w:pPr>
        <w:rPr>
          <w:b w:val="0"/>
          <w:lang w:eastAsia="zh-CN"/>
        </w:rPr>
      </w:pPr>
      <w:r>
        <w:rPr>
          <w:b w:val="0"/>
          <w:lang w:eastAsia="zh-CN"/>
        </w:rPr>
        <w:t>Lithium hydroxide (LiOH·H</w:t>
      </w:r>
      <w:r>
        <w:rPr>
          <w:b w:val="0"/>
          <w:vertAlign w:val="subscript"/>
          <w:lang w:eastAsia="zh-CN"/>
        </w:rPr>
        <w:t>2</w:t>
      </w:r>
      <w:r>
        <w:rPr>
          <w:b w:val="0"/>
          <w:lang w:eastAsia="zh-CN"/>
        </w:rPr>
        <w:t>O, 10.0 mmol) was added t</w:t>
      </w:r>
      <w:r>
        <w:rPr>
          <w:b w:val="0"/>
          <w:lang w:eastAsia="zh-CN"/>
        </w:rPr>
        <w:t>o a solution of compound c (5.0 mmol) in THF (5.0 mL) and H</w:t>
      </w:r>
      <w:r>
        <w:rPr>
          <w:vertAlign w:val="subscript"/>
          <w:lang w:eastAsia="zh-CN"/>
        </w:rPr>
        <w:t>2</w:t>
      </w:r>
      <w:r>
        <w:rPr>
          <w:b w:val="0"/>
          <w:lang w:eastAsia="zh-CN"/>
        </w:rPr>
        <w:t>O (2.5 mL)</w:t>
      </w:r>
      <w:r>
        <w:rPr>
          <w:lang w:eastAsia="zh-CN"/>
        </w:rPr>
        <w:t xml:space="preserve">. After stirring at </w:t>
      </w:r>
      <w:bookmarkStart w:id="4" w:name="_Hlk154418941"/>
      <w:r>
        <w:rPr>
          <w:b w:val="0"/>
          <w:lang w:eastAsia="zh-CN"/>
        </w:rPr>
        <w:t xml:space="preserve">room temperature </w:t>
      </w:r>
      <w:bookmarkEnd w:id="4"/>
      <w:r>
        <w:rPr>
          <w:b w:val="0"/>
          <w:lang w:eastAsia="zh-CN"/>
        </w:rPr>
        <w:t xml:space="preserve">for 36 h, the reaction </w:t>
      </w:r>
      <w:r>
        <w:rPr>
          <w:lang w:eastAsia="zh-CN"/>
        </w:rPr>
        <w:t>was quenched by adding 1N HCl solution and extracted with EtOAc for three times. The organic layer was combined, dried over anhydrous Na</w:t>
      </w:r>
      <w:r>
        <w:rPr>
          <w:vertAlign w:val="subscript"/>
          <w:lang w:eastAsia="zh-CN"/>
        </w:rPr>
        <w:t>2</w:t>
      </w:r>
      <w:r>
        <w:rPr>
          <w:b w:val="0"/>
          <w:lang w:eastAsia="zh-CN"/>
        </w:rPr>
        <w:t>SO</w:t>
      </w:r>
      <w:r>
        <w:rPr>
          <w:vertAlign w:val="subscript"/>
          <w:lang w:eastAsia="zh-CN"/>
        </w:rPr>
        <w:t>4</w:t>
      </w:r>
      <w:r>
        <w:rPr>
          <w:b w:val="0"/>
          <w:lang w:eastAsia="zh-CN"/>
        </w:rPr>
        <w:t xml:space="preserve">, and concentrated under vacuum. The resulting residue </w:t>
      </w:r>
      <w:r>
        <w:rPr>
          <w:lang w:eastAsia="zh-CN"/>
        </w:rPr>
        <w:t>was purified by column chromatography on silica gel to yield product d.</w:t>
      </w:r>
    </w:p>
    <w:bookmarkEnd w:id="2"/>
    <w:p w14:paraId="0F7DB87D">
      <w:pPr>
        <w:rPr>
          <w:b w:val="0"/>
          <w:lang w:val="de-DE" w:eastAsia="zh-CN"/>
        </w:rPr>
      </w:pPr>
      <w:r>
        <w:rPr>
          <w:b w:val="0"/>
          <w:lang w:eastAsia="zh-CN"/>
        </w:rPr>
        <w:t xml:space="preserve">The (S)-4-(tert-butoxycarbonyl)morpholine-2-carboxylic acid (e, 1.0 mmol) and 4-methylmorpholine (NMM, 1.7 mmol) </w:t>
      </w:r>
      <w:r>
        <w:rPr>
          <w:lang w:eastAsia="zh-CN"/>
        </w:rPr>
        <w:t>were dissolved in dimethyl formamide (DMF)</w:t>
      </w:r>
      <w:r>
        <w:rPr>
          <w:b w:val="0"/>
          <w:lang w:eastAsia="zh-CN"/>
        </w:rPr>
        <w:t xml:space="preserve"> at 0°C. Amino alcohol (1.0 mmol) and 1-hydroxy-7-azabenzotriazole (HOAT 1.2 mmol) </w:t>
      </w:r>
      <w:r>
        <w:rPr>
          <w:lang w:eastAsia="zh-CN"/>
        </w:rPr>
        <w:t>were then added to the reaction mixture. 1-ethyl-3-(3-(dimethylamino)propyl)carbodiimide hydrochloride (EDCI, 1.2 mmol) was added in one portion at 0</w:t>
      </w:r>
      <w:r>
        <w:rPr>
          <w:b w:val="0"/>
          <w:lang w:eastAsia="zh-CN"/>
        </w:rPr>
        <w:t xml:space="preserve">°C. The reaction </w:t>
      </w:r>
      <w:r>
        <w:rPr>
          <w:lang w:eastAsia="zh-CN"/>
        </w:rPr>
        <w:t>was performed at 0</w:t>
      </w:r>
      <w:r>
        <w:rPr>
          <w:b w:val="0"/>
          <w:lang w:eastAsia="zh-CN"/>
        </w:rPr>
        <w:t xml:space="preserve">°C for 1.5 h and then at room temperature for 6 h before quenched by </w:t>
      </w:r>
      <w:r>
        <w:rPr>
          <w:lang w:eastAsia="zh-CN"/>
        </w:rPr>
        <w:t>adding H</w:t>
      </w:r>
      <w:r>
        <w:rPr>
          <w:vertAlign w:val="subscript"/>
          <w:lang w:eastAsia="zh-CN"/>
        </w:rPr>
        <w:t>2</w:t>
      </w:r>
      <w:r>
        <w:rPr>
          <w:b w:val="0"/>
          <w:lang w:eastAsia="zh-CN"/>
        </w:rPr>
        <w:t xml:space="preserve">O. The aqueous layer </w:t>
      </w:r>
      <w:r>
        <w:rPr>
          <w:lang w:eastAsia="zh-CN"/>
        </w:rPr>
        <w:t>was extracted with EtOAc. The organic phase was washed successively with H</w:t>
      </w:r>
      <w:r>
        <w:rPr>
          <w:vertAlign w:val="subscript"/>
          <w:lang w:eastAsia="zh-CN"/>
        </w:rPr>
        <w:t>2</w:t>
      </w:r>
      <w:r>
        <w:rPr>
          <w:b w:val="0"/>
          <w:lang w:eastAsia="zh-CN"/>
        </w:rPr>
        <w:t>O, 0.5 N HCl solution, saturated aqueous NaHCO</w:t>
      </w:r>
      <w:r>
        <w:rPr>
          <w:vertAlign w:val="subscript"/>
          <w:lang w:eastAsia="zh-CN"/>
        </w:rPr>
        <w:t>3</w:t>
      </w:r>
      <w:r>
        <w:rPr>
          <w:b w:val="0"/>
          <w:lang w:eastAsia="zh-CN"/>
        </w:rPr>
        <w:t xml:space="preserve"> solution</w:t>
      </w:r>
      <w:r>
        <w:rPr>
          <w:lang w:eastAsia="zh-CN"/>
        </w:rPr>
        <w:t>,</w:t>
      </w:r>
      <w:r>
        <w:rPr>
          <w:b w:val="0"/>
          <w:lang w:eastAsia="zh-CN"/>
        </w:rPr>
        <w:t xml:space="preserve"> and brine before dried over anhydrous Na</w:t>
      </w:r>
      <w:r>
        <w:rPr>
          <w:vertAlign w:val="subscript"/>
          <w:lang w:eastAsia="zh-CN"/>
        </w:rPr>
        <w:t>2</w:t>
      </w:r>
      <w:r>
        <w:rPr>
          <w:b w:val="0"/>
          <w:lang w:eastAsia="zh-CN"/>
        </w:rPr>
        <w:t>SO</w:t>
      </w:r>
      <w:r>
        <w:rPr>
          <w:vertAlign w:val="subscript"/>
          <w:lang w:eastAsia="zh-CN"/>
        </w:rPr>
        <w:t>4</w:t>
      </w:r>
      <w:r>
        <w:rPr>
          <w:b w:val="0"/>
          <w:lang w:eastAsia="zh-CN"/>
        </w:rPr>
        <w:t xml:space="preserve">. The organic layer </w:t>
      </w:r>
      <w:r>
        <w:rPr>
          <w:lang w:eastAsia="zh-CN"/>
        </w:rPr>
        <w:t xml:space="preserve">was evaporated to dryness under vacuum. Purification by column chromatography on silica gel (PE/EA) </w:t>
      </w:r>
      <w:bookmarkStart w:id="5" w:name="OLE_LINK19"/>
      <w:bookmarkStart w:id="6" w:name="OLE_LINK20"/>
      <w:r>
        <w:rPr>
          <w:b w:val="0"/>
          <w:lang w:eastAsia="zh-CN"/>
        </w:rPr>
        <w:t xml:space="preserve">yielded </w:t>
      </w:r>
      <w:r>
        <w:rPr>
          <w:b w:val="0"/>
          <w:lang w:eastAsia="zh-CN"/>
        </w:rPr>
        <w:t xml:space="preserve">the product </w:t>
      </w:r>
      <w:bookmarkEnd w:id="5"/>
      <w:bookmarkEnd w:id="6"/>
      <w:r>
        <w:rPr>
          <w:b w:val="0"/>
          <w:lang w:eastAsia="zh-CN"/>
        </w:rPr>
        <w:t>f.</w:t>
      </w:r>
    </w:p>
    <w:p w14:paraId="75E4FED3">
      <w:pPr>
        <w:rPr>
          <w:b w:val="0"/>
          <w:lang w:eastAsia="zh-CN"/>
        </w:rPr>
      </w:pPr>
      <w:r>
        <w:rPr>
          <w:b w:val="0"/>
          <w:lang w:eastAsia="zh-CN"/>
        </w:rPr>
        <w:t xml:space="preserve">EDCI (0.3 mmol), 4-dimethylaminopyridine (DMAP, 0.1 mmol), and compound c (0.2 mmol) were added </w:t>
      </w:r>
      <w:r>
        <w:rPr>
          <w:lang w:eastAsia="zh-CN"/>
        </w:rPr>
        <w:t>to a solution of compound f (0.2 mmol) in 10 mL anhydrous DCM. The resulting solution was stirred at room temperature overnight. Then, the reaction was quenched with water and extracted with DCM. The combined organic layer was washed with brine, dried over Na</w:t>
      </w:r>
      <w:r>
        <w:rPr>
          <w:vertAlign w:val="subscript"/>
          <w:lang w:eastAsia="zh-CN"/>
        </w:rPr>
        <w:t>2</w:t>
      </w:r>
      <w:r>
        <w:rPr>
          <w:b w:val="0"/>
          <w:lang w:eastAsia="zh-CN"/>
        </w:rPr>
        <w:t>SO</w:t>
      </w:r>
      <w:r>
        <w:rPr>
          <w:vertAlign w:val="subscript"/>
          <w:lang w:eastAsia="zh-CN"/>
        </w:rPr>
        <w:t>4</w:t>
      </w:r>
      <w:r>
        <w:rPr>
          <w:b w:val="0"/>
          <w:lang w:eastAsia="zh-CN"/>
        </w:rPr>
        <w:t xml:space="preserve">, and concentrated in vacuo. The residue </w:t>
      </w:r>
      <w:r>
        <w:rPr>
          <w:lang w:eastAsia="zh-CN"/>
        </w:rPr>
        <w:t xml:space="preserve">was subjected to column chromatography, and </w:t>
      </w:r>
      <w:r>
        <w:rPr>
          <w:color w:val="000000"/>
          <w:lang w:eastAsia="zh-CN"/>
        </w:rPr>
        <w:t>product g</w:t>
      </w:r>
      <w:r>
        <w:rPr>
          <w:lang w:eastAsia="zh-CN"/>
        </w:rPr>
        <w:t xml:space="preserve"> was obtained.</w:t>
      </w:r>
    </w:p>
    <w:p w14:paraId="62208D98">
      <w:pPr>
        <w:rPr>
          <w:b w:val="0"/>
          <w:lang w:eastAsia="zh-CN"/>
        </w:rPr>
      </w:pPr>
      <w:r>
        <w:rPr>
          <w:b w:val="0"/>
          <w:lang w:eastAsia="zh-CN"/>
        </w:rPr>
        <w:t>HCl (4 mol/L)/1,4-dioxane (8.0 equiv.) were added t</w:t>
      </w:r>
      <w:r>
        <w:rPr>
          <w:b w:val="0"/>
          <w:lang w:eastAsia="zh-CN"/>
        </w:rPr>
        <w:t xml:space="preserve">o a solution of compound g (1.0 equiv.) in anhydrous dichloromethane (0.5 </w:t>
      </w:r>
      <w:r>
        <w:rPr>
          <w:b w:val="0"/>
          <w:lang w:eastAsia="zh-CN"/>
        </w:rPr>
        <w:t>mol/L</w:t>
      </w:r>
      <w:r>
        <w:rPr>
          <w:b w:val="0"/>
          <w:lang w:eastAsia="zh-CN"/>
        </w:rPr>
        <w:t>)</w:t>
      </w:r>
      <w:r>
        <w:rPr>
          <w:lang w:eastAsia="zh-CN"/>
        </w:rPr>
        <w:t>. After stirring at room temperature for 1 h, the reaction solution was concentrated in vacuo to yield product h.</w:t>
      </w:r>
    </w:p>
    <w:p w14:paraId="5B7A4313">
      <w:pPr>
        <w:rPr>
          <w:b w:val="0"/>
          <w:lang w:val="en-GB" w:eastAsia="zh-CN"/>
        </w:rPr>
      </w:pPr>
      <w:bookmarkStart w:id="7" w:name="OLE_LINK23"/>
      <w:r>
        <w:rPr>
          <w:b w:val="0"/>
          <w:lang w:val="en-GB" w:eastAsia="zh-CN"/>
        </w:rPr>
        <w:t>Potassium phosphate dibasic (3.0 equiv.) and amine (h) (1.5 equiv.)</w:t>
      </w:r>
      <w:r>
        <w:rPr>
          <w:b w:val="0"/>
          <w:lang w:eastAsia="zh-CN"/>
        </w:rPr>
        <w:t xml:space="preserve"> we</w:t>
      </w:r>
      <w:r>
        <w:rPr>
          <w:b w:val="0"/>
          <w:lang w:val="en-GB" w:eastAsia="zh-CN"/>
        </w:rPr>
        <w:t xml:space="preserve">re added </w:t>
      </w:r>
      <w:r>
        <w:rPr>
          <w:lang w:val="en-GB" w:eastAsia="zh-CN"/>
        </w:rPr>
        <w:t xml:space="preserve">to a solution of benzoyl peroxide (1.0 equiv.) in DMF (0.4 </w:t>
      </w:r>
      <w:r>
        <w:rPr>
          <w:b w:val="0"/>
          <w:lang w:val="en-GB" w:eastAsia="zh-CN"/>
        </w:rPr>
        <w:t>mol/L</w:t>
      </w:r>
      <w:r>
        <w:rPr>
          <w:b w:val="0"/>
          <w:lang w:val="en-GB" w:eastAsia="zh-CN"/>
        </w:rPr>
        <w:t xml:space="preserve">) </w:t>
      </w:r>
      <w:r>
        <w:rPr>
          <w:lang w:val="en-GB" w:eastAsia="zh-CN"/>
        </w:rPr>
        <w:t>at 0</w:t>
      </w:r>
      <w:r>
        <w:rPr>
          <w:b w:val="0"/>
          <w:vertAlign w:val="superscript"/>
          <w:lang w:val="en-GB" w:eastAsia="zh-CN"/>
        </w:rPr>
        <w:t>o</w:t>
      </w:r>
      <w:r>
        <w:rPr>
          <w:b w:val="0"/>
          <w:lang w:val="en-GB" w:eastAsia="zh-CN"/>
        </w:rPr>
        <w:t xml:space="preserve">C. After 30 min, the mixture </w:t>
      </w:r>
      <w:r>
        <w:rPr>
          <w:b/>
          <w:lang w:eastAsia="zh-CN"/>
        </w:rPr>
        <w:t>wa</w:t>
      </w:r>
      <w:r>
        <w:rPr>
          <w:lang w:val="en-GB" w:eastAsia="zh-CN"/>
        </w:rPr>
        <w:t xml:space="preserve">s allowed to warm to room temperature and stirred for 12 h. The reaction mixture </w:t>
      </w:r>
      <w:r>
        <w:rPr>
          <w:b/>
          <w:lang w:eastAsia="zh-CN"/>
        </w:rPr>
        <w:t>wa</w:t>
      </w:r>
      <w:r>
        <w:rPr>
          <w:lang w:val="en-GB" w:eastAsia="zh-CN"/>
        </w:rPr>
        <w:t xml:space="preserve">s monitored by TLC. After disappearance of starting material, the reaction mixture </w:t>
      </w:r>
      <w:r>
        <w:rPr>
          <w:b/>
          <w:lang w:eastAsia="zh-CN"/>
        </w:rPr>
        <w:t>wa</w:t>
      </w:r>
      <w:r>
        <w:rPr>
          <w:lang w:val="en-GB" w:eastAsia="zh-CN"/>
        </w:rPr>
        <w:t xml:space="preserve">s quenched with distilled water and extracted with EA (two times). The combined organic layer </w:t>
      </w:r>
      <w:r>
        <w:rPr>
          <w:b/>
          <w:lang w:eastAsia="zh-CN"/>
        </w:rPr>
        <w:t>wa</w:t>
      </w:r>
      <w:r>
        <w:rPr>
          <w:lang w:val="en-GB" w:eastAsia="zh-CN"/>
        </w:rPr>
        <w:t>s washed with aqueous NaHCO</w:t>
      </w:r>
      <w:r>
        <w:rPr>
          <w:vertAlign w:val="subscript"/>
          <w:lang w:val="en-GB" w:eastAsia="zh-CN"/>
        </w:rPr>
        <w:t>3</w:t>
      </w:r>
      <w:r>
        <w:rPr>
          <w:b w:val="0"/>
          <w:lang w:val="en-GB" w:eastAsia="zh-CN"/>
        </w:rPr>
        <w:t xml:space="preserve"> (</w:t>
      </w:r>
      <w:r>
        <w:rPr>
          <w:lang w:val="en-GB" w:eastAsia="zh-CN"/>
        </w:rPr>
        <w:t>two times) and brine (one time), and dried over Na</w:t>
      </w:r>
      <w:r>
        <w:rPr>
          <w:vertAlign w:val="subscript"/>
          <w:lang w:val="en-GB" w:eastAsia="zh-CN"/>
        </w:rPr>
        <w:t>2</w:t>
      </w:r>
      <w:r>
        <w:rPr>
          <w:b w:val="0"/>
          <w:lang w:val="en-GB" w:eastAsia="zh-CN"/>
        </w:rPr>
        <w:t>SO</w:t>
      </w:r>
      <w:r>
        <w:rPr>
          <w:vertAlign w:val="subscript"/>
          <w:lang w:val="en-GB" w:eastAsia="zh-CN"/>
        </w:rPr>
        <w:t>4</w:t>
      </w:r>
      <w:r>
        <w:rPr>
          <w:b w:val="0"/>
          <w:lang w:val="en-GB" w:eastAsia="zh-CN"/>
        </w:rPr>
        <w:t xml:space="preserve">. After removal of solvent, the residue </w:t>
      </w:r>
      <w:r>
        <w:rPr>
          <w:b/>
          <w:lang w:eastAsia="zh-CN"/>
        </w:rPr>
        <w:t>wa</w:t>
      </w:r>
      <w:r>
        <w:rPr>
          <w:lang w:val="en-GB" w:eastAsia="zh-CN"/>
        </w:rPr>
        <w:t>s purified by flash chromatography on silica gel to yield a corresponding desired products 1a or 1b.</w:t>
      </w:r>
    </w:p>
    <w:p w14:paraId="67633AAF">
      <w:pPr>
        <w:rPr>
          <w:b w:val="0"/>
          <w:lang w:eastAsia="zh-CN"/>
        </w:rPr>
      </w:pPr>
      <w:r>
        <w:rPr>
          <w:b w:val="0"/>
          <w:lang w:eastAsia="zh-CN"/>
        </w:rPr>
        <w:object>
          <v:shape id="_x0000_i1025" o:spt="75" type="#_x0000_t75" style="height:197.25pt;width:409.5pt;" o:ole="t" filled="f" o:preferrelative="t" stroked="f" coordsize="21600,21600">
            <v:path/>
            <v:fill on="f" focussize="0,0"/>
            <v:stroke on="f" joinstyle="miter"/>
            <v:imagedata r:id="rId8" o:title=""/>
            <o:lock v:ext="edit" aspectratio="t"/>
            <w10:wrap type="none"/>
            <w10:anchorlock/>
          </v:shape>
          <o:OLEObject Type="Embed" ProgID="ChemDraw.Document.6.0" ShapeID="_x0000_i1025" DrawAspect="Content" ObjectID="_1468075725" r:id="rId7">
            <o:LockedField>false</o:LockedField>
          </o:OLEObject>
        </w:object>
      </w:r>
    </w:p>
    <w:p w14:paraId="697216E9">
      <w:pPr>
        <w:rPr>
          <w:b w:val="0"/>
          <w:lang w:val="en-GB" w:eastAsia="zh-CN"/>
        </w:rPr>
      </w:pPr>
      <w:r>
        <w:rPr>
          <w:lang w:eastAsia="zh-CN"/>
        </w:rPr>
        <w:t>Supplementary Figure S1</w:t>
      </w:r>
      <w:r>
        <w:rPr>
          <w:b w:val="0"/>
          <w:lang w:eastAsia="zh-CN"/>
        </w:rPr>
        <w:t xml:space="preserve"> Synthesis of cyclopeptide </w:t>
      </w:r>
      <w:r>
        <w:rPr>
          <w:lang w:val="en-GB" w:eastAsia="zh-CN"/>
        </w:rPr>
        <w:t>substrates</w:t>
      </w:r>
      <w:r>
        <w:rPr>
          <w:lang w:eastAsia="zh-CN"/>
        </w:rPr>
        <w:t xml:space="preserve"> 1a and 1b.</w:t>
      </w:r>
      <w:bookmarkEnd w:id="7"/>
    </w:p>
    <w:p w14:paraId="40C6FB97">
      <w:pPr>
        <w:rPr>
          <w:b w:val="0"/>
          <w:lang w:val="en-GB" w:eastAsia="zh-CN"/>
        </w:rPr>
      </w:pPr>
      <w:r>
        <w:rPr>
          <w:b w:val="0"/>
          <w:lang w:val="en-GB" w:eastAsia="zh-CN"/>
        </w:rPr>
        <w:t xml:space="preserve">According to the general procedure </w:t>
      </w:r>
      <w:r>
        <w:rPr>
          <w:b w:val="0"/>
          <w:bCs w:val="0"/>
          <w:lang w:val="en-GB" w:eastAsia="zh-CN"/>
        </w:rPr>
        <w:t>(</w:t>
      </w:r>
      <w:r>
        <w:rPr>
          <w:b w:val="0"/>
          <w:bCs w:val="0"/>
          <w:lang w:val="en-GB" w:eastAsia="zh-CN"/>
        </w:rPr>
        <w:t xml:space="preserve">Supplementary </w:t>
      </w:r>
      <w:r>
        <w:rPr>
          <w:bCs w:val="0"/>
          <w:lang w:eastAsia="zh-CN"/>
        </w:rPr>
        <w:t>Figure S2</w:t>
      </w:r>
      <w:r>
        <w:rPr>
          <w:b w:val="0"/>
          <w:lang w:val="de-DE" w:eastAsia="zh-CN"/>
        </w:rPr>
        <w:t>)</w:t>
      </w:r>
      <w:r>
        <w:rPr>
          <w:b w:val="0"/>
          <w:lang w:val="en-GB" w:eastAsia="zh-CN"/>
        </w:rPr>
        <w:t xml:space="preserve">, </w:t>
      </w:r>
      <w:r>
        <w:rPr>
          <w:lang w:eastAsia="zh-CN"/>
        </w:rPr>
        <w:t>cyclopeptide substrates</w:t>
      </w:r>
      <w:r>
        <w:rPr>
          <w:lang w:val="en-GB" w:eastAsia="zh-CN"/>
        </w:rPr>
        <w:t xml:space="preserve"> 1c−</w:t>
      </w:r>
      <w:r>
        <w:rPr>
          <w:b w:val="0"/>
          <w:lang w:val="en-GB" w:eastAsia="zh-CN"/>
        </w:rPr>
        <w:t xml:space="preserve">1g </w:t>
      </w:r>
      <w:r>
        <w:rPr>
          <w:lang w:eastAsia="zh-CN"/>
        </w:rPr>
        <w:t>a</w:t>
      </w:r>
      <w:r>
        <w:rPr>
          <w:b w:val="0"/>
          <w:lang w:val="en-GB" w:eastAsia="zh-CN"/>
        </w:rPr>
        <w:t xml:space="preserve">re </w:t>
      </w:r>
      <w:r>
        <w:rPr>
          <w:lang w:eastAsia="zh-CN"/>
        </w:rPr>
        <w:t>prepared.</w:t>
      </w:r>
      <w:r>
        <w:rPr>
          <w:lang w:val="en-GB" w:eastAsia="zh-CN"/>
        </w:rPr>
        <w:t xml:space="preserve"> </w:t>
      </w:r>
    </w:p>
    <w:p w14:paraId="48361245">
      <w:pPr>
        <w:rPr>
          <w:lang w:val="en-US" w:eastAsia="zh-CN"/>
        </w:rPr>
      </w:pPr>
      <w:r>
        <w:rPr>
          <w:lang w:eastAsia="zh-CN"/>
        </w:rPr>
        <w:object>
          <v:shape id="_x0000_i1026" o:spt="75" type="#_x0000_t75" style="height:264.75pt;width:399pt;" o:ole="t" filled="f" o:preferrelative="t" stroked="f" coordsize="21600,21600">
            <v:path/>
            <v:fill on="f" focussize="0,0"/>
            <v:stroke on="f" joinstyle="miter"/>
            <v:imagedata r:id="rId10" o:title=""/>
            <o:lock v:ext="edit" aspectratio="t"/>
            <w10:wrap type="none"/>
            <w10:anchorlock/>
          </v:shape>
          <o:OLEObject Type="Embed" ProgID="ChemDraw.Document.6.0" ShapeID="_x0000_i1026" DrawAspect="Content" ObjectID="_1468075726" r:id="rId9">
            <o:LockedField>false</o:LockedField>
          </o:OLEObject>
        </w:object>
      </w:r>
    </w:p>
    <w:p w14:paraId="6393040F">
      <w:pPr>
        <w:rPr>
          <w:b w:val="0"/>
          <w:lang w:val="en-GB" w:eastAsia="zh-CN"/>
        </w:rPr>
      </w:pPr>
      <w:r>
        <w:rPr>
          <w:lang w:eastAsia="zh-CN"/>
        </w:rPr>
        <w:t>Supplementary Figure S2</w:t>
      </w:r>
      <w:r>
        <w:rPr>
          <w:b w:val="0"/>
          <w:lang w:eastAsia="zh-CN"/>
        </w:rPr>
        <w:t xml:space="preserve"> Synthesis of cyclopeptide</w:t>
      </w:r>
      <w:r>
        <w:rPr>
          <w:lang w:val="en-GB" w:eastAsia="zh-CN"/>
        </w:rPr>
        <w:t xml:space="preserve"> substrates</w:t>
      </w:r>
      <w:r>
        <w:rPr>
          <w:lang w:eastAsia="zh-CN"/>
        </w:rPr>
        <w:t xml:space="preserve"> 1c</w:t>
      </w:r>
      <w:r>
        <w:rPr>
          <w:lang w:val="en-GB" w:eastAsia="zh-CN"/>
        </w:rPr>
        <w:t>−</w:t>
      </w:r>
      <w:r>
        <w:rPr>
          <w:b w:val="0"/>
          <w:lang w:eastAsia="zh-CN"/>
        </w:rPr>
        <w:t>1g.</w:t>
      </w:r>
    </w:p>
    <w:p w14:paraId="148FC79B">
      <w:pPr>
        <w:rPr>
          <w:b w:val="0"/>
          <w:lang w:eastAsia="zh-CN"/>
        </w:rPr>
      </w:pPr>
    </w:p>
    <w:p w14:paraId="4B09F1AE">
      <w:pPr>
        <w:rPr>
          <w:lang w:eastAsia="zh-CN"/>
        </w:rPr>
      </w:pPr>
      <w:r>
        <w:rPr>
          <w:lang w:eastAsia="zh-CN"/>
        </w:rPr>
        <w:t>General procedures for the preparation of cyclopeptide compounds DC644</w:t>
      </w:r>
      <w:r>
        <w:rPr>
          <w:lang w:val="en-GB" w:eastAsia="zh-CN"/>
        </w:rPr>
        <w:t>−</w:t>
      </w:r>
      <w:r>
        <w:rPr>
          <w:lang w:eastAsia="zh-CN"/>
        </w:rPr>
        <w:t>649</w:t>
      </w:r>
      <w:bookmarkStart w:id="8" w:name="_Hlk154411670"/>
      <w:r>
        <w:rPr>
          <w:lang w:eastAsia="zh-CN"/>
        </w:rPr>
        <w:t xml:space="preserve"> </w:t>
      </w:r>
    </w:p>
    <w:p w14:paraId="037491CF">
      <w:pPr>
        <w:rPr>
          <w:b w:val="0"/>
          <w:lang w:val="de-DE" w:eastAsia="zh-CN"/>
        </w:rPr>
      </w:pPr>
      <w:r>
        <w:rPr>
          <w:b w:val="0"/>
          <w:lang w:eastAsia="zh-CN"/>
        </w:rPr>
        <w:t>1a</w:t>
      </w:r>
      <w:r>
        <w:rPr>
          <w:b w:val="0"/>
          <w:lang w:val="en-GB" w:eastAsia="zh-CN"/>
        </w:rPr>
        <w:t>−</w:t>
      </w:r>
      <w:r>
        <w:rPr>
          <w:b w:val="0"/>
          <w:lang w:eastAsia="zh-CN"/>
        </w:rPr>
        <w:t>1f (80.0 mg), Pd(CH</w:t>
      </w:r>
      <w:r>
        <w:rPr>
          <w:vertAlign w:val="subscript"/>
          <w:lang w:eastAsia="zh-CN"/>
        </w:rPr>
        <w:t>3</w:t>
      </w:r>
      <w:r>
        <w:rPr>
          <w:b w:val="0"/>
          <w:lang w:eastAsia="zh-CN"/>
        </w:rPr>
        <w:t>CN)</w:t>
      </w:r>
      <w:r>
        <w:rPr>
          <w:vertAlign w:val="subscript"/>
          <w:lang w:eastAsia="zh-CN"/>
        </w:rPr>
        <w:t>2</w:t>
      </w:r>
      <w:r>
        <w:rPr>
          <w:b w:val="0"/>
          <w:lang w:eastAsia="zh-CN"/>
        </w:rPr>
        <w:t>Cl</w:t>
      </w:r>
      <w:r>
        <w:rPr>
          <w:vertAlign w:val="subscript"/>
          <w:lang w:eastAsia="zh-CN"/>
        </w:rPr>
        <w:t>2</w:t>
      </w:r>
      <w:r>
        <w:rPr>
          <w:b w:val="0"/>
          <w:lang w:eastAsia="zh-CN"/>
        </w:rPr>
        <w:t xml:space="preserve"> (20 mol %), AgOAc (2 equiv.), Na</w:t>
      </w:r>
      <w:r>
        <w:rPr>
          <w:vertAlign w:val="subscript"/>
          <w:lang w:eastAsia="zh-CN"/>
        </w:rPr>
        <w:t>3</w:t>
      </w:r>
      <w:r>
        <w:rPr>
          <w:b w:val="0"/>
          <w:lang w:eastAsia="zh-CN"/>
        </w:rPr>
        <w:t>PO</w:t>
      </w:r>
      <w:r>
        <w:rPr>
          <w:vertAlign w:val="subscript"/>
          <w:lang w:eastAsia="zh-CN"/>
        </w:rPr>
        <w:t>4</w:t>
      </w:r>
      <w:r>
        <w:rPr>
          <w:b w:val="0"/>
          <w:lang w:eastAsia="zh-CN"/>
        </w:rPr>
        <w:t xml:space="preserve"> (3 equiv.), and DCE (2.5 mL)</w:t>
      </w:r>
      <w:r>
        <w:rPr>
          <w:rFonts w:eastAsia="DengXian"/>
          <w:lang w:eastAsia="zh-CN"/>
        </w:rPr>
        <w:t xml:space="preserve"> </w:t>
      </w:r>
      <w:r>
        <w:rPr>
          <w:lang w:eastAsia="zh-CN"/>
        </w:rPr>
        <w:t>were added to a 25-mL capped vial. The reaction mixture was stirred at 85</w:t>
      </w:r>
      <w:r>
        <w:rPr>
          <w:b w:val="0"/>
          <w:vertAlign w:val="superscript"/>
          <w:lang w:eastAsia="zh-CN"/>
        </w:rPr>
        <w:t>o</w:t>
      </w:r>
      <w:r>
        <w:rPr>
          <w:b w:val="0"/>
          <w:lang w:eastAsia="zh-CN"/>
        </w:rPr>
        <w:t xml:space="preserve">C for 24 h. After that, the reaction mixture </w:t>
      </w:r>
      <w:r>
        <w:rPr>
          <w:lang w:eastAsia="zh-CN"/>
        </w:rPr>
        <w:t xml:space="preserve">was filtered through a pad of celite washing with </w:t>
      </w:r>
      <w:r>
        <w:rPr>
          <w:b/>
          <w:lang w:eastAsia="zh-CN"/>
        </w:rPr>
        <w:t>EtOAc</w:t>
      </w:r>
      <w:r>
        <w:rPr>
          <w:lang w:eastAsia="zh-CN"/>
        </w:rPr>
        <w:t>. The organic layer was washed with saturated NaHCO</w:t>
      </w:r>
      <w:r>
        <w:rPr>
          <w:vertAlign w:val="subscript"/>
          <w:lang w:eastAsia="zh-CN"/>
        </w:rPr>
        <w:t>3</w:t>
      </w:r>
      <w:r>
        <w:rPr>
          <w:b w:val="0"/>
          <w:lang w:eastAsia="zh-CN"/>
        </w:rPr>
        <w:t>, dried over Na</w:t>
      </w:r>
      <w:r>
        <w:rPr>
          <w:vertAlign w:val="subscript"/>
          <w:lang w:eastAsia="zh-CN"/>
        </w:rPr>
        <w:t>2</w:t>
      </w:r>
      <w:r>
        <w:rPr>
          <w:b w:val="0"/>
          <w:lang w:eastAsia="zh-CN"/>
        </w:rPr>
        <w:t>SO</w:t>
      </w:r>
      <w:r>
        <w:rPr>
          <w:vertAlign w:val="subscript"/>
          <w:lang w:eastAsia="zh-CN"/>
        </w:rPr>
        <w:t>4</w:t>
      </w:r>
      <w:r>
        <w:rPr>
          <w:b w:val="0"/>
          <w:vertAlign w:val="baseline"/>
          <w:lang w:eastAsia="zh-CN"/>
        </w:rPr>
        <w:t>,</w:t>
      </w:r>
      <w:r>
        <w:rPr>
          <w:b w:val="0"/>
          <w:vertAlign w:val="subscript"/>
          <w:lang w:eastAsia="zh-CN"/>
        </w:rPr>
        <w:t xml:space="preserve"> </w:t>
      </w:r>
      <w:r>
        <w:rPr>
          <w:b w:val="0"/>
          <w:lang w:eastAsia="zh-CN"/>
        </w:rPr>
        <w:t xml:space="preserve">and concentrated in vacuo. The residue </w:t>
      </w:r>
      <w:r>
        <w:rPr>
          <w:lang w:eastAsia="zh-CN"/>
        </w:rPr>
        <w:t>was purified by silica gel chromatography using PE/EA to yield the products DC644</w:t>
      </w:r>
      <w:r>
        <w:rPr>
          <w:lang w:val="en-GB" w:eastAsia="zh-CN"/>
        </w:rPr>
        <w:t>−</w:t>
      </w:r>
      <w:r>
        <w:rPr>
          <w:b w:val="0"/>
          <w:lang w:eastAsia="zh-CN"/>
        </w:rPr>
        <w:t>DC649.</w:t>
      </w:r>
    </w:p>
    <w:p w14:paraId="2DBE01CC">
      <w:pPr>
        <w:rPr>
          <w:b w:val="0"/>
          <w:lang w:eastAsia="zh-CN"/>
        </w:rPr>
      </w:pPr>
      <w:r>
        <w:rPr>
          <w:b w:val="0"/>
          <w:lang w:eastAsia="zh-CN"/>
        </w:rPr>
        <w:object>
          <v:shape id="_x0000_i1027" o:spt="75" type="#_x0000_t75" style="height:264.75pt;width:413.25pt;" o:ole="t" filled="f" o:preferrelative="t" stroked="f" coordsize="21600,21600">
            <v:path/>
            <v:fill on="f" focussize="0,0"/>
            <v:stroke on="f" joinstyle="miter"/>
            <v:imagedata r:id="rId12" o:title=""/>
            <o:lock v:ext="edit" aspectratio="t"/>
            <w10:wrap type="none"/>
            <w10:anchorlock/>
          </v:shape>
          <o:OLEObject Type="Embed" ProgID="ChemDraw.Document.6.0" ShapeID="_x0000_i1027" DrawAspect="Content" ObjectID="_1468075727" r:id="rId11">
            <o:LockedField>false</o:LockedField>
          </o:OLEObject>
        </w:object>
      </w:r>
    </w:p>
    <w:p w14:paraId="4CD66129">
      <w:pPr>
        <w:rPr>
          <w:b w:val="0"/>
          <w:u w:val="single"/>
          <w:lang w:eastAsia="zh-CN"/>
        </w:rPr>
      </w:pPr>
      <w:r>
        <w:rPr>
          <w:lang w:eastAsia="zh-CN"/>
        </w:rPr>
        <w:t>Supplementary Figure S3</w:t>
      </w:r>
      <w:r>
        <w:rPr>
          <w:b w:val="0"/>
          <w:lang w:eastAsia="zh-CN"/>
        </w:rPr>
        <w:t xml:space="preserve"> Synthesis of cyclopeptide compounds DC644</w:t>
      </w:r>
      <w:r>
        <w:rPr>
          <w:lang w:val="en-GB" w:eastAsia="zh-CN"/>
        </w:rPr>
        <w:t>−</w:t>
      </w:r>
      <w:r>
        <w:rPr>
          <w:lang w:eastAsia="zh-CN"/>
        </w:rPr>
        <w:t>DC649.</w:t>
      </w:r>
    </w:p>
    <w:bookmarkEnd w:id="8"/>
    <w:p w14:paraId="633CE1C6">
      <w:pPr>
        <w:rPr>
          <w:b w:val="0"/>
          <w:lang w:eastAsia="zh-CN"/>
        </w:rPr>
      </w:pPr>
    </w:p>
    <w:p w14:paraId="308E99EB">
      <w:pPr>
        <w:rPr>
          <w:lang w:eastAsia="zh-CN"/>
        </w:rPr>
      </w:pPr>
      <w:r>
        <w:rPr>
          <w:lang w:eastAsia="zh-CN"/>
        </w:rPr>
        <w:t xml:space="preserve">General procedures for the preparation of cyclopeptide compound BITION-DC646 </w:t>
      </w:r>
    </w:p>
    <w:p w14:paraId="3F611A81">
      <w:pPr>
        <w:rPr>
          <w:b w:val="0"/>
          <w:lang w:val="de-DE" w:eastAsia="zh-CN"/>
        </w:rPr>
      </w:pPr>
      <w:r>
        <w:rPr>
          <w:b w:val="0"/>
          <w:lang w:eastAsia="zh-CN"/>
        </w:rPr>
        <w:t>Compound 1c (200.0 mg, 0.219 mmol), 1g (220.2 mg, 0.219 mmol), Pd(CH</w:t>
      </w:r>
      <w:r>
        <w:rPr>
          <w:b w:val="0"/>
          <w:vertAlign w:val="subscript"/>
          <w:lang w:eastAsia="zh-CN"/>
        </w:rPr>
        <w:t>3</w:t>
      </w:r>
      <w:r>
        <w:rPr>
          <w:b w:val="0"/>
          <w:lang w:eastAsia="zh-CN"/>
        </w:rPr>
        <w:t>CN)</w:t>
      </w:r>
      <w:r>
        <w:rPr>
          <w:vertAlign w:val="subscript"/>
          <w:lang w:eastAsia="zh-CN"/>
        </w:rPr>
        <w:t>2</w:t>
      </w:r>
      <w:r>
        <w:rPr>
          <w:b w:val="0"/>
          <w:lang w:eastAsia="zh-CN"/>
        </w:rPr>
        <w:t>Cl</w:t>
      </w:r>
      <w:r>
        <w:rPr>
          <w:vertAlign w:val="subscript"/>
          <w:lang w:eastAsia="zh-CN"/>
        </w:rPr>
        <w:t>2</w:t>
      </w:r>
      <w:r>
        <w:rPr>
          <w:b w:val="0"/>
          <w:lang w:eastAsia="zh-CN"/>
        </w:rPr>
        <w:t xml:space="preserve"> (22.8 mg, 0.088 mmol), AgOAc (146.7 mg, 0.879 mmol), Na</w:t>
      </w:r>
      <w:r>
        <w:rPr>
          <w:vertAlign w:val="subscript"/>
          <w:lang w:eastAsia="zh-CN"/>
        </w:rPr>
        <w:t>3</w:t>
      </w:r>
      <w:r>
        <w:rPr>
          <w:b w:val="0"/>
          <w:lang w:eastAsia="zh-CN"/>
        </w:rPr>
        <w:t>PO</w:t>
      </w:r>
      <w:r>
        <w:rPr>
          <w:vertAlign w:val="subscript"/>
          <w:lang w:eastAsia="zh-CN"/>
        </w:rPr>
        <w:t>4</w:t>
      </w:r>
      <w:r>
        <w:rPr>
          <w:b w:val="0"/>
          <w:lang w:eastAsia="zh-CN"/>
        </w:rPr>
        <w:t xml:space="preserve"> (216.2 mg, 1.320 mmol), and DCE (5.0 mL)</w:t>
      </w:r>
      <w:r>
        <w:rPr>
          <w:rFonts w:eastAsia="DengXian"/>
          <w:lang w:eastAsia="zh-CN"/>
        </w:rPr>
        <w:t xml:space="preserve"> </w:t>
      </w:r>
      <w:r>
        <w:rPr>
          <w:lang w:eastAsia="zh-CN"/>
        </w:rPr>
        <w:t>were added to a 25-mL capped vial. The reaction mixture was stirred at 85</w:t>
      </w:r>
      <w:r>
        <w:rPr>
          <w:b w:val="0"/>
          <w:vertAlign w:val="superscript"/>
          <w:lang w:eastAsia="zh-CN"/>
        </w:rPr>
        <w:t>o</w:t>
      </w:r>
      <w:r>
        <w:rPr>
          <w:b w:val="0"/>
          <w:lang w:eastAsia="zh-CN"/>
        </w:rPr>
        <w:t xml:space="preserve">C for 24 h. After that, the reaction mixture </w:t>
      </w:r>
      <w:r>
        <w:rPr>
          <w:lang w:eastAsia="zh-CN"/>
        </w:rPr>
        <w:t xml:space="preserve">was filtered through a pad of celite washing with </w:t>
      </w:r>
      <w:r>
        <w:rPr>
          <w:b/>
          <w:lang w:eastAsia="zh-CN"/>
        </w:rPr>
        <w:t>EtOAc</w:t>
      </w:r>
      <w:r>
        <w:rPr>
          <w:lang w:eastAsia="zh-CN"/>
        </w:rPr>
        <w:t>. The organic phases were washed with saturated NaHCO</w:t>
      </w:r>
      <w:r>
        <w:rPr>
          <w:vertAlign w:val="subscript"/>
          <w:lang w:eastAsia="zh-CN"/>
        </w:rPr>
        <w:t>3</w:t>
      </w:r>
      <w:r>
        <w:rPr>
          <w:b w:val="0"/>
          <w:lang w:eastAsia="zh-CN"/>
        </w:rPr>
        <w:t>, dried over Na</w:t>
      </w:r>
      <w:r>
        <w:rPr>
          <w:vertAlign w:val="subscript"/>
          <w:lang w:eastAsia="zh-CN"/>
        </w:rPr>
        <w:t>2</w:t>
      </w:r>
      <w:r>
        <w:rPr>
          <w:b w:val="0"/>
          <w:lang w:eastAsia="zh-CN"/>
        </w:rPr>
        <w:t>SO</w:t>
      </w:r>
      <w:r>
        <w:rPr>
          <w:vertAlign w:val="subscript"/>
          <w:lang w:eastAsia="zh-CN"/>
        </w:rPr>
        <w:t>4</w:t>
      </w:r>
      <w:r>
        <w:rPr>
          <w:b w:val="0"/>
          <w:vertAlign w:val="baseline"/>
          <w:lang w:eastAsia="zh-CN"/>
        </w:rPr>
        <w:t>,</w:t>
      </w:r>
      <w:r>
        <w:rPr>
          <w:b w:val="0"/>
          <w:vertAlign w:val="subscript"/>
          <w:lang w:eastAsia="zh-CN"/>
        </w:rPr>
        <w:t xml:space="preserve"> </w:t>
      </w:r>
      <w:r>
        <w:rPr>
          <w:b w:val="0"/>
          <w:lang w:eastAsia="zh-CN"/>
        </w:rPr>
        <w:t>and concentrated in vacuo. Purification by column chromatography on silica gel (PE/EA 4:1</w:t>
      </w:r>
      <w:r>
        <w:rPr>
          <w:lang w:eastAsia="zh-CN"/>
        </w:rPr>
        <w:t>−</w:t>
      </w:r>
      <w:r>
        <w:rPr>
          <w:b w:val="0"/>
          <w:lang w:eastAsia="zh-CN"/>
        </w:rPr>
        <w:t xml:space="preserve">2:1) </w:t>
      </w:r>
      <w:r>
        <w:rPr>
          <w:lang w:eastAsia="zh-CN"/>
        </w:rPr>
        <w:t xml:space="preserve">yielded </w:t>
      </w:r>
      <w:r>
        <w:rPr>
          <w:b/>
          <w:lang w:eastAsia="zh-CN"/>
        </w:rPr>
        <w:t xml:space="preserve">the product </w:t>
      </w:r>
      <w:r>
        <w:rPr>
          <w:lang w:eastAsia="zh-CN"/>
        </w:rPr>
        <w:t xml:space="preserve">1h (91.6 mg, 25%) as white solid. </w:t>
      </w:r>
    </w:p>
    <w:p w14:paraId="5DA1A033">
      <w:pPr>
        <w:rPr>
          <w:b w:val="0"/>
          <w:color w:val="000000"/>
          <w:lang w:val="de-DE" w:eastAsia="zh-CN"/>
        </w:rPr>
      </w:pPr>
      <w:r>
        <w:rPr>
          <w:b w:val="0"/>
          <w:lang w:eastAsia="zh-CN"/>
        </w:rPr>
        <w:t xml:space="preserve">Compound 1h (90.0 mg, 0.054 mmol) </w:t>
      </w:r>
      <w:r>
        <w:rPr>
          <w:lang w:eastAsia="zh-CN"/>
        </w:rPr>
        <w:t>was dissolved in methanol (5 mL) in a 25-mL round bottom flask and Pd/C (10.0 mg) was added. The mixture was stirred under hydrogen at room temperature for 12 h. The solid was filtered through a celite pad and the filtrate was concentrated in vacuo to yield the product 1i in 88 % yield (74.9 mg).</w:t>
      </w:r>
      <w:r>
        <w:rPr>
          <w:color w:val="000000"/>
          <w:lang w:eastAsia="zh-CN"/>
        </w:rPr>
        <w:t xml:space="preserve"> </w:t>
      </w:r>
    </w:p>
    <w:p w14:paraId="458852E3">
      <w:pPr>
        <w:rPr>
          <w:b w:val="0"/>
          <w:lang w:val="de-DE" w:eastAsia="zh-CN"/>
        </w:rPr>
      </w:pPr>
      <w:r>
        <w:rPr>
          <w:b w:val="0"/>
          <w:lang w:eastAsia="zh-CN"/>
        </w:rPr>
        <w:t xml:space="preserve">The 1i (60 mg, 0.036 mmol) and NMM (7.28 mg, 0.072 mmol) </w:t>
      </w:r>
      <w:r>
        <w:rPr>
          <w:lang w:eastAsia="zh-CN"/>
        </w:rPr>
        <w:t>were dissolved in DMF (5 mL) at 0</w:t>
      </w:r>
      <w:r>
        <w:rPr>
          <w:b w:val="0"/>
          <w:lang w:eastAsia="zh-CN"/>
        </w:rPr>
        <w:t xml:space="preserve">°C. N-(14-amino-3,6,9,12-tetraoxatetradecyl)-5-((3aS,4S,6aR)-2-oxohexahydro-1H-thieno[3,4-d]imidazol-4-yl)pentanamide (1j, 16.6 mg, 0.036 mmol) and HOAT (5.0 mg, 0.037 mmol) </w:t>
      </w:r>
      <w:r>
        <w:rPr>
          <w:lang w:eastAsia="zh-CN"/>
        </w:rPr>
        <w:t>were then added to the reaction mixture. EDCI (8.3 mg, 0.043 mmol) was added in one portion at 0</w:t>
      </w:r>
      <w:r>
        <w:rPr>
          <w:b w:val="0"/>
          <w:lang w:eastAsia="zh-CN"/>
        </w:rPr>
        <w:t xml:space="preserve">°C. The reaction </w:t>
      </w:r>
      <w:r>
        <w:rPr>
          <w:lang w:eastAsia="zh-CN"/>
        </w:rPr>
        <w:t>was performed at 0</w:t>
      </w:r>
      <w:r>
        <w:rPr>
          <w:b w:val="0"/>
          <w:lang w:eastAsia="zh-CN"/>
        </w:rPr>
        <w:t xml:space="preserve">°C for 1.5 h and then at room temperature for 6 h before quenched by </w:t>
      </w:r>
      <w:r>
        <w:rPr>
          <w:lang w:eastAsia="zh-CN"/>
        </w:rPr>
        <w:t>adding H</w:t>
      </w:r>
      <w:r>
        <w:rPr>
          <w:vertAlign w:val="subscript"/>
          <w:lang w:eastAsia="zh-CN"/>
        </w:rPr>
        <w:t>2</w:t>
      </w:r>
      <w:r>
        <w:rPr>
          <w:b w:val="0"/>
          <w:lang w:eastAsia="zh-CN"/>
        </w:rPr>
        <w:t xml:space="preserve">O. The aqueous layer </w:t>
      </w:r>
      <w:r>
        <w:rPr>
          <w:lang w:eastAsia="zh-CN"/>
        </w:rPr>
        <w:t>was extracted with EtOAc. The organic phase was washed successively with H</w:t>
      </w:r>
      <w:r>
        <w:rPr>
          <w:vertAlign w:val="subscript"/>
          <w:lang w:eastAsia="zh-CN"/>
        </w:rPr>
        <w:t>2</w:t>
      </w:r>
      <w:r>
        <w:rPr>
          <w:b w:val="0"/>
          <w:lang w:eastAsia="zh-CN"/>
        </w:rPr>
        <w:t>O, 0.5 N HCl solution, saturated aqueous NaHCO</w:t>
      </w:r>
      <w:r>
        <w:rPr>
          <w:vertAlign w:val="subscript"/>
          <w:lang w:eastAsia="zh-CN"/>
        </w:rPr>
        <w:t>3</w:t>
      </w:r>
      <w:r>
        <w:rPr>
          <w:b w:val="0"/>
          <w:lang w:eastAsia="zh-CN"/>
        </w:rPr>
        <w:t xml:space="preserve"> solution</w:t>
      </w:r>
      <w:r>
        <w:rPr>
          <w:lang w:eastAsia="zh-CN"/>
        </w:rPr>
        <w:t>,</w:t>
      </w:r>
      <w:r>
        <w:rPr>
          <w:b w:val="0"/>
          <w:lang w:eastAsia="zh-CN"/>
        </w:rPr>
        <w:t xml:space="preserve"> and brine before dried over anhydrous Na</w:t>
      </w:r>
      <w:r>
        <w:rPr>
          <w:vertAlign w:val="subscript"/>
          <w:lang w:eastAsia="zh-CN"/>
        </w:rPr>
        <w:t>2</w:t>
      </w:r>
      <w:r>
        <w:rPr>
          <w:b w:val="0"/>
          <w:lang w:eastAsia="zh-CN"/>
        </w:rPr>
        <w:t>SO</w:t>
      </w:r>
      <w:r>
        <w:rPr>
          <w:vertAlign w:val="subscript"/>
          <w:lang w:eastAsia="zh-CN"/>
        </w:rPr>
        <w:t>4</w:t>
      </w:r>
      <w:r>
        <w:rPr>
          <w:b w:val="0"/>
          <w:lang w:eastAsia="zh-CN"/>
        </w:rPr>
        <w:t xml:space="preserve">. The organic layer </w:t>
      </w:r>
      <w:r>
        <w:rPr>
          <w:lang w:eastAsia="zh-CN"/>
        </w:rPr>
        <w:t>was evaporated to dryness under vacuum. Purification by preparative TLC (DCM/MeOH = 10:1 (v/v)) yielded BIOTIN-DC646 (30.6 mg, 42%) as a white solid.</w:t>
      </w:r>
    </w:p>
    <w:p w14:paraId="60F96BA0">
      <w:pPr>
        <w:rPr>
          <w:b w:val="0"/>
          <w:lang w:eastAsia="zh-CN"/>
        </w:rPr>
      </w:pPr>
      <w:r>
        <w:rPr>
          <w:b w:val="0"/>
          <w:lang w:eastAsia="zh-CN"/>
        </w:rPr>
        <w:object>
          <v:shape id="_x0000_i1028" o:spt="75" type="#_x0000_t75" style="height:306pt;width:376.5pt;" o:ole="t" filled="f" o:preferrelative="t" stroked="f" coordsize="21600,21600">
            <v:path/>
            <v:fill on="f" focussize="0,0"/>
            <v:stroke on="f" joinstyle="miter"/>
            <v:imagedata r:id="rId14" o:title=""/>
            <o:lock v:ext="edit" aspectratio="t"/>
            <w10:wrap type="none"/>
            <w10:anchorlock/>
          </v:shape>
          <o:OLEObject Type="Embed" ProgID="ChemDraw.Document.6.0" ShapeID="_x0000_i1028" DrawAspect="Content" ObjectID="_1468075728" r:id="rId13">
            <o:LockedField>false</o:LockedField>
          </o:OLEObject>
        </w:object>
      </w:r>
    </w:p>
    <w:p w14:paraId="50E07183">
      <w:pPr>
        <w:rPr>
          <w:b w:val="0"/>
          <w:lang w:eastAsia="zh-CN"/>
        </w:rPr>
      </w:pPr>
      <w:r>
        <w:rPr>
          <w:lang w:eastAsia="zh-CN"/>
        </w:rPr>
        <w:t xml:space="preserve">Supplementary Figure S4 Synthesis of BIOTIN-DC646. </w:t>
      </w:r>
    </w:p>
    <w:p w14:paraId="00CC065B">
      <w:pPr>
        <w:rPr>
          <w:lang w:eastAsia="zh-CN"/>
        </w:rPr>
      </w:pPr>
      <w:r>
        <w:rPr>
          <w:lang w:eastAsia="zh-CN"/>
        </w:rPr>
        <w:t xml:space="preserve">3. Analytical data of </w:t>
      </w:r>
      <w:r>
        <w:rPr>
          <w:color w:val="000000"/>
          <w:lang w:eastAsia="zh-CN"/>
        </w:rPr>
        <w:t>substrates</w:t>
      </w:r>
      <w:r>
        <w:rPr>
          <w:lang w:eastAsia="zh-CN"/>
        </w:rPr>
        <w:t xml:space="preserve"> and products </w:t>
      </w:r>
    </w:p>
    <w:p w14:paraId="7864DD68">
      <w:pPr>
        <w:rPr>
          <w:b w:val="0"/>
          <w:lang w:val="en-GB" w:eastAsia="zh-CN"/>
        </w:rPr>
      </w:pPr>
      <w:r>
        <w:rPr>
          <w:b w:val="0"/>
          <w:lang w:val="en-GB" w:eastAsia="zh-CN"/>
        </w:rPr>
        <w:t>(S)-2-((5-(((S)-2-(trifluoromethylsulfonamido)-3-(1-(triisopropylsilyl)-1H-indol-3-yl)propanoyl)oxy)pentyl)carbamoyl)morpholino benzoate (1a)</w:t>
      </w:r>
    </w:p>
    <w:p w14:paraId="733D7308">
      <w:pPr>
        <w:rPr>
          <w:b w:val="0"/>
          <w:lang w:eastAsia="zh-CN"/>
        </w:rPr>
      </w:pPr>
      <w:r>
        <w:rPr>
          <w:b w:val="0"/>
          <w:lang w:eastAsia="zh-CN"/>
        </w:rPr>
        <w:object>
          <v:shape id="_x0000_i1029" o:spt="75" type="#_x0000_t75" style="height:78.75pt;width:181.5pt;" o:ole="t" filled="f" o:preferrelative="t" stroked="f" coordsize="21600,21600">
            <v:path/>
            <v:fill on="f" focussize="0,0"/>
            <v:stroke on="f" joinstyle="miter"/>
            <v:imagedata r:id="rId16" o:title=""/>
            <o:lock v:ext="edit" aspectratio="t"/>
            <w10:wrap type="none"/>
            <w10:anchorlock/>
          </v:shape>
          <o:OLEObject Type="Embed" ProgID="ChemDraw.Document.6.0" ShapeID="_x0000_i1029" DrawAspect="Content" ObjectID="_1468075729" r:id="rId15">
            <o:LockedField>false</o:LockedField>
          </o:OLEObject>
        </w:object>
      </w:r>
    </w:p>
    <w:p w14:paraId="20128633">
      <w:pPr>
        <w:rPr>
          <w:b w:val="0"/>
          <w:lang w:eastAsia="zh-CN"/>
        </w:rPr>
      </w:pPr>
      <w:r>
        <w:rPr>
          <w:b w:val="0"/>
          <w:vertAlign w:val="superscript"/>
          <w:lang w:eastAsia="zh-CN"/>
        </w:rPr>
        <w:t>1</w:t>
      </w:r>
      <w:r>
        <w:rPr>
          <w:b w:val="0"/>
          <w:lang w:eastAsia="zh-CN"/>
        </w:rPr>
        <w:t>H NMR (400 MHz, CDCl</w:t>
      </w:r>
      <w:r>
        <w:rPr>
          <w:vertAlign w:val="subscript"/>
          <w:lang w:eastAsia="zh-CN"/>
        </w:rPr>
        <w:t>3</w:t>
      </w:r>
      <w:r>
        <w:rPr>
          <w:b w:val="0"/>
          <w:lang w:eastAsia="zh-CN"/>
        </w:rPr>
        <w:t xml:space="preserve">) δ 7.99 (d, J = 7.4 Hz, 2H), 7.60 – 7.51 (m, 2H), 7.49 – 7.37 (m, 3H), 7.19 – 7.07 (m, 3H), 6.63 (s, 1H), 6.40 (d, J = 3.8 Hz, 1H), 4.51 (dd, J = 14.0, 5.9 Hz, 1H), 4.30 (d, J </w:t>
      </w:r>
      <w:r>
        <w:rPr>
          <w:lang w:eastAsia="zh-CN"/>
        </w:rPr>
        <w:t>= 8.1 Hz, 1H), 4.11 – 3.89 (m, 5H), 3.45 (d, J = 6.3 Hz, 1H), 3.35 (d, J = 5.9 Hz, 2H), 3.28 – 3.13 (m, 2H), 2.91 (s, 1H), 2.75 (s, 1H), 1.75 – 1.59 (m, 3H), 1.59 – 1.43 (m, 4H), 1.37 – 1.22 (m, 2H), 1.11 (d, J = 7.5 Hz, 18H).</w:t>
      </w:r>
      <w:r>
        <w:rPr>
          <w:vertAlign w:val="superscript"/>
          <w:lang w:eastAsia="zh-CN"/>
        </w:rPr>
        <w:t xml:space="preserve"> 13</w:t>
      </w:r>
      <w:r>
        <w:rPr>
          <w:lang w:eastAsia="zh-CN"/>
        </w:rPr>
        <w:t>C NMR (101 MHz, CDCl</w:t>
      </w:r>
      <w:r>
        <w:rPr>
          <w:vertAlign w:val="subscript"/>
          <w:lang w:eastAsia="zh-CN"/>
        </w:rPr>
        <w:t>3</w:t>
      </w:r>
      <w:r>
        <w:rPr>
          <w:b w:val="0"/>
          <w:lang w:eastAsia="zh-CN"/>
        </w:rPr>
        <w:t>) δ 170.5, 168.5, 164.5, 141.2, 133.3, 130.6, 130.3, 129.5</w:t>
      </w:r>
      <w:r>
        <w:rPr>
          <w:lang w:eastAsia="zh-CN"/>
        </w:rPr>
        <w:t xml:space="preserve">, 128.9, 128.5, 121.9, 119.9, 119.5 (q, J = 320.8 Hz), 118.3, 114.2, 110.5, 75.1, 66.0, 65.3, 58.7, 57.8, 56.3, 38.6, 29.4, 29.0, 27.8, 23.1, 18.1, 12.8. </w:t>
      </w:r>
      <w:r>
        <w:rPr>
          <w:vertAlign w:val="superscript"/>
          <w:lang w:eastAsia="zh-CN"/>
        </w:rPr>
        <w:t>19</w:t>
      </w:r>
      <w:r>
        <w:rPr>
          <w:lang w:eastAsia="zh-CN"/>
        </w:rPr>
        <w:t>F NMR (375 MHz, CDCl</w:t>
      </w:r>
      <w:r>
        <w:rPr>
          <w:vertAlign w:val="subscript"/>
          <w:lang w:eastAsia="zh-CN"/>
        </w:rPr>
        <w:t>3</w:t>
      </w:r>
      <w:r>
        <w:rPr>
          <w:b w:val="0"/>
          <w:lang w:eastAsia="zh-CN"/>
        </w:rPr>
        <w:t>) δ -77.6. HR-MS (ESI-TOF) m/z: [M+H]</w:t>
      </w:r>
      <w:r>
        <w:rPr>
          <w:vertAlign w:val="superscript"/>
          <w:lang w:eastAsia="zh-CN"/>
        </w:rPr>
        <w:t xml:space="preserve">+ </w:t>
      </w:r>
      <w:r>
        <w:rPr>
          <w:lang w:eastAsia="zh-CN"/>
        </w:rPr>
        <w:t>Calcd for C</w:t>
      </w:r>
      <w:r>
        <w:rPr>
          <w:vertAlign w:val="subscript"/>
          <w:lang w:eastAsia="zh-CN"/>
        </w:rPr>
        <w:t>38</w:t>
      </w:r>
      <w:r>
        <w:rPr>
          <w:lang w:eastAsia="zh-CN"/>
        </w:rPr>
        <w:t>H</w:t>
      </w:r>
      <w:r>
        <w:rPr>
          <w:b w:val="0"/>
          <w:vertAlign w:val="subscript"/>
          <w:lang w:eastAsia="zh-CN"/>
        </w:rPr>
        <w:t>54</w:t>
      </w:r>
      <w:r>
        <w:rPr>
          <w:lang w:eastAsia="zh-CN"/>
        </w:rPr>
        <w:t>F</w:t>
      </w:r>
      <w:r>
        <w:rPr>
          <w:b w:val="0"/>
          <w:vertAlign w:val="subscript"/>
          <w:lang w:eastAsia="zh-CN"/>
        </w:rPr>
        <w:t>3</w:t>
      </w:r>
      <w:r>
        <w:rPr>
          <w:b w:val="0"/>
          <w:lang w:eastAsia="zh-CN"/>
        </w:rPr>
        <w:t>N</w:t>
      </w:r>
      <w:r>
        <w:rPr>
          <w:b w:val="0"/>
          <w:vertAlign w:val="subscript"/>
          <w:lang w:eastAsia="zh-CN"/>
        </w:rPr>
        <w:t>4</w:t>
      </w:r>
      <w:r>
        <w:rPr>
          <w:b w:val="0"/>
          <w:lang w:eastAsia="zh-CN"/>
        </w:rPr>
        <w:t>O</w:t>
      </w:r>
      <w:r>
        <w:rPr>
          <w:b w:val="0"/>
          <w:vertAlign w:val="subscript"/>
          <w:lang w:eastAsia="zh-CN"/>
        </w:rPr>
        <w:t>8</w:t>
      </w:r>
      <w:r>
        <w:rPr>
          <w:b w:val="0"/>
          <w:lang w:eastAsia="zh-CN"/>
        </w:rPr>
        <w:t>SSi 811.3378; Found 811.3372.</w:t>
      </w:r>
    </w:p>
    <w:p w14:paraId="1FDA460D">
      <w:pPr>
        <w:rPr>
          <w:b w:val="0"/>
          <w:lang w:val="en-GB" w:eastAsia="zh-CN"/>
        </w:rPr>
      </w:pPr>
      <w:r>
        <w:rPr>
          <w:b w:val="0"/>
          <w:lang w:val="en-GB" w:eastAsia="zh-CN"/>
        </w:rPr>
        <w:t>(S)-2-((6-(((S)-2-(trifluoromethylsulfonamido)-3-(1-(triisopropylsilyl)-1H-indol-3-yl)propanoyl)oxy)hexyl)carbamoyl)morpholino benzoate (1b)</w:t>
      </w:r>
    </w:p>
    <w:p w14:paraId="1CA2D89F">
      <w:pPr>
        <w:rPr>
          <w:b w:val="0"/>
          <w:lang w:eastAsia="zh-CN"/>
        </w:rPr>
      </w:pPr>
      <w:r>
        <w:rPr>
          <w:b w:val="0"/>
          <w:lang w:eastAsia="zh-CN"/>
        </w:rPr>
        <w:object>
          <v:shape id="_x0000_i1030" o:spt="75" type="#_x0000_t75" style="height:125.25pt;width:216pt;" o:ole="t" filled="f" o:preferrelative="t" stroked="f" coordsize="21600,21600">
            <v:path/>
            <v:fill on="f" focussize="0,0"/>
            <v:stroke on="f" joinstyle="miter"/>
            <v:imagedata r:id="rId18" o:title=""/>
            <o:lock v:ext="edit" aspectratio="t"/>
            <w10:wrap type="none"/>
            <w10:anchorlock/>
          </v:shape>
          <o:OLEObject Type="Embed" ProgID="ChemDraw.Document.6.0" ShapeID="_x0000_i1030" DrawAspect="Content" ObjectID="_1468075730" r:id="rId17">
            <o:LockedField>false</o:LockedField>
          </o:OLEObject>
        </w:object>
      </w:r>
    </w:p>
    <w:p w14:paraId="6F0DF25B">
      <w:pPr>
        <w:rPr>
          <w:b w:val="0"/>
          <w:lang w:eastAsia="zh-CN"/>
        </w:rPr>
      </w:pPr>
      <w:r>
        <w:rPr>
          <w:b w:val="0"/>
          <w:vertAlign w:val="superscript"/>
          <w:lang w:eastAsia="zh-CN"/>
        </w:rPr>
        <w:t>1</w:t>
      </w:r>
      <w:r>
        <w:rPr>
          <w:b w:val="0"/>
          <w:lang w:eastAsia="zh-CN"/>
        </w:rPr>
        <w:t>H NMR (500 MHz, CDCl</w:t>
      </w:r>
      <w:r>
        <w:rPr>
          <w:vertAlign w:val="subscript"/>
          <w:lang w:eastAsia="zh-CN"/>
        </w:rPr>
        <w:t>3</w:t>
      </w:r>
      <w:r>
        <w:rPr>
          <w:b w:val="0"/>
          <w:lang w:eastAsia="zh-CN"/>
        </w:rPr>
        <w:t>) δ 7.99 (d, J = 7.5 Hz, 2H), 7.59 – 7.50 (m, 2H), 7.47 (d, J = 7.7 Hz, 1H), 7.42 (t, J = 7.8 Hz, 2H), 7.18 – 7.08 (m, 3H), 6.62 (s, 1H), 6.39 (d, J = 1.6 Hz, 1H), 4.55 – 4.48 (m, 1H), 4.32 (s, 1H), 4.17 – 3.83 (m, 4H), 3.47 (d, J = 5.2 Hz, 1H), 3.35 (d, J = 6.0 Hz, 2H), 3.25 (d, J = 5.8 Hz, 2H), 2.92 (d, J = 5.9 Hz, 1H), 2.76 (s, 1H), 1.76 – 1.61 (m, 3H), 1.59 – 1.44 (m, 4H), 1.35 – 1.23 (m, 5H), 1.12 (d, J = 7.6 Hz, 18H).</w:t>
      </w:r>
      <w:r>
        <w:rPr>
          <w:vertAlign w:val="superscript"/>
          <w:lang w:eastAsia="zh-CN"/>
        </w:rPr>
        <w:t xml:space="preserve"> 13</w:t>
      </w:r>
      <w:r>
        <w:rPr>
          <w:lang w:eastAsia="zh-CN"/>
        </w:rPr>
        <w:t>C NMR (125 MHz, CDCl</w:t>
      </w:r>
      <w:r>
        <w:rPr>
          <w:vertAlign w:val="subscript"/>
          <w:lang w:eastAsia="zh-CN"/>
        </w:rPr>
        <w:t>3</w:t>
      </w:r>
      <w:r>
        <w:rPr>
          <w:b w:val="0"/>
          <w:lang w:eastAsia="zh-CN"/>
        </w:rPr>
        <w:t>) δ 170.4, 168.5, 164.4, 141.2, 133.3, 130.6, 130.3, 129.5, 128.9, 128.5, 121.9, 119.9, 119.5 (q, J = 320.8 Hz), 118.3, 114.1, 110.6, 75.1, 66.0, 65.3, 58.7, 57.8, 56.3, 38.7, 29.4, 29.2, 28.1, 26.1, 25.2, 18.1, 12.8. HR-MS (ESI-TOF) m/z: [M+H]</w:t>
      </w:r>
      <w:r>
        <w:rPr>
          <w:vertAlign w:val="superscript"/>
          <w:lang w:eastAsia="zh-CN"/>
        </w:rPr>
        <w:t>+</w:t>
      </w:r>
      <w:r>
        <w:rPr>
          <w:b w:val="0"/>
          <w:lang w:eastAsia="zh-CN"/>
        </w:rPr>
        <w:t>Calcd for C</w:t>
      </w:r>
      <w:r>
        <w:rPr>
          <w:vertAlign w:val="subscript"/>
          <w:lang w:eastAsia="zh-CN"/>
        </w:rPr>
        <w:t>39</w:t>
      </w:r>
      <w:r>
        <w:rPr>
          <w:lang w:eastAsia="zh-CN"/>
        </w:rPr>
        <w:t>H</w:t>
      </w:r>
      <w:r>
        <w:rPr>
          <w:b w:val="0"/>
          <w:vertAlign w:val="subscript"/>
          <w:lang w:eastAsia="zh-CN"/>
        </w:rPr>
        <w:t>56</w:t>
      </w:r>
      <w:r>
        <w:rPr>
          <w:lang w:eastAsia="zh-CN"/>
        </w:rPr>
        <w:t>F</w:t>
      </w:r>
      <w:r>
        <w:rPr>
          <w:b w:val="0"/>
          <w:vertAlign w:val="subscript"/>
          <w:lang w:eastAsia="zh-CN"/>
        </w:rPr>
        <w:t>3</w:t>
      </w:r>
      <w:r>
        <w:rPr>
          <w:b w:val="0"/>
          <w:lang w:eastAsia="zh-CN"/>
        </w:rPr>
        <w:t>N</w:t>
      </w:r>
      <w:r>
        <w:rPr>
          <w:b w:val="0"/>
          <w:vertAlign w:val="subscript"/>
          <w:lang w:eastAsia="zh-CN"/>
        </w:rPr>
        <w:t>4</w:t>
      </w:r>
      <w:r>
        <w:rPr>
          <w:b w:val="0"/>
          <w:lang w:eastAsia="zh-CN"/>
        </w:rPr>
        <w:t>O</w:t>
      </w:r>
      <w:r>
        <w:rPr>
          <w:b w:val="0"/>
          <w:vertAlign w:val="subscript"/>
          <w:lang w:eastAsia="zh-CN"/>
        </w:rPr>
        <w:t>8</w:t>
      </w:r>
      <w:r>
        <w:rPr>
          <w:b w:val="0"/>
          <w:lang w:eastAsia="zh-CN"/>
        </w:rPr>
        <w:t>SSi 825.3535; Found: 825.3540.</w:t>
      </w:r>
    </w:p>
    <w:p w14:paraId="6837CAB5">
      <w:pPr>
        <w:rPr>
          <w:b w:val="0"/>
          <w:lang w:val="de-DE" w:eastAsia="zh-CN"/>
        </w:rPr>
      </w:pPr>
      <w:r>
        <w:rPr>
          <w:b w:val="0"/>
          <w:lang w:eastAsia="zh-CN"/>
        </w:rPr>
        <w:t>(S)-2-(((S)-4-methyl-1-oxo-1-((4-((N</w:t>
      </w:r>
      <w:r>
        <w:rPr>
          <w:b w:val="0"/>
          <w:vertAlign w:val="superscript"/>
          <w:lang w:eastAsia="zh-CN"/>
        </w:rPr>
        <w:t>α</w:t>
      </w:r>
      <w:r>
        <w:rPr>
          <w:b w:val="0"/>
          <w:lang w:eastAsia="zh-CN"/>
        </w:rPr>
        <w:t>-((trifluoromethyl)sulfonyl)-1-(triisopropylsilyl)-L-tryptophyl)oxy)butyl)amino)pentan-2-yl)carbamoyl)morpholino benzoate (1c)</w:t>
      </w:r>
    </w:p>
    <w:p w14:paraId="4CE5FACB">
      <w:pPr>
        <w:rPr>
          <w:b w:val="0"/>
          <w:lang w:eastAsia="zh-CN"/>
        </w:rPr>
      </w:pPr>
      <w:r>
        <w:rPr>
          <w:b w:val="0"/>
          <w:lang w:eastAsia="zh-CN"/>
        </w:rPr>
        <w:object>
          <v:shape id="_x0000_i1031" o:spt="75" type="#_x0000_t75" style="height:136.5pt;width:181.5pt;" o:ole="t" filled="f" o:preferrelative="t" stroked="f" coordsize="21600,21600">
            <v:path/>
            <v:fill on="f" focussize="0,0"/>
            <v:stroke on="f" joinstyle="miter"/>
            <v:imagedata r:id="rId20" o:title=""/>
            <o:lock v:ext="edit" aspectratio="t"/>
            <w10:wrap type="none"/>
            <w10:anchorlock/>
          </v:shape>
          <o:OLEObject Type="Embed" ProgID="ChemDraw.Document.6.0" ShapeID="_x0000_i1031" DrawAspect="Content" ObjectID="_1468075731" r:id="rId19">
            <o:LockedField>false</o:LockedField>
          </o:OLEObject>
        </w:object>
      </w:r>
    </w:p>
    <w:p w14:paraId="0B69E08E">
      <w:pPr>
        <w:rPr>
          <w:b w:val="0"/>
          <w:lang w:eastAsia="zh-CN"/>
        </w:rPr>
      </w:pPr>
      <w:r>
        <w:rPr>
          <w:b w:val="0"/>
          <w:vertAlign w:val="superscript"/>
          <w:lang w:eastAsia="zh-CN"/>
        </w:rPr>
        <w:t>1</w:t>
      </w:r>
      <w:r>
        <w:rPr>
          <w:b w:val="0"/>
          <w:lang w:eastAsia="zh-CN"/>
        </w:rPr>
        <w:t xml:space="preserve">H NMR (600 MHz, </w:t>
      </w:r>
      <w:r>
        <w:rPr>
          <w:lang w:eastAsia="zh-CN"/>
        </w:rPr>
        <w:t>CDCl</w:t>
      </w:r>
      <w:r>
        <w:rPr>
          <w:vertAlign w:val="subscript"/>
          <w:lang w:eastAsia="zh-CN"/>
        </w:rPr>
        <w:t>3</w:t>
      </w:r>
      <w:r>
        <w:rPr>
          <w:b w:val="0"/>
          <w:lang w:eastAsia="zh-CN"/>
        </w:rPr>
        <w:t>) δ 7.97 (d, J = 7.6 Hz, 2H), 7.80 (brs, 1H), 7.61 – 7.52 (m, 2H), 7.46 (d, J = 8.1 Hz, 1H), 7.41 (t, J = 7.7 Hz, 2H), 7.19 (s, 1H), 7.16 – 7.06 (m, 4H), 4.59 (s, 1H), 4.44 (dd, J = 7.4, 6.0 Hz, 1H), 4.30 (s, 1H), 4.19 – 4.10 (m, 1H), 4.08 – 3.98 (m, 1H), 3.98 – 3.80 (m, 2H), 3.38 (dd, J = 14.6, 5.4 Hz, 2H), 3.30 (dd, J = 14.6, 8.2 Hz, 1H), 3.15 (pd, J = 13.0, 6.7 Hz, 2H), 2.92 (d, J = 10.7 Hz, 1H), 2.70 (s, 1H), 1.74 – 1.52 (m, 8H), 1.49 – 1.38 (m, 2H), 1.31 – 1.19 (m, 1H), 1.10 (dd, J = 7.8, 1.7 Hz, 18H),</w:t>
      </w:r>
      <w:r>
        <w:rPr>
          <w:lang w:eastAsia="zh-CN"/>
        </w:rPr>
        <w:t xml:space="preserve"> 0.93 (d, J = 5.7 Hz, 3H), 0.90 (d, J = 5.8 Hz, 3H).</w:t>
      </w:r>
      <w:r>
        <w:rPr>
          <w:vertAlign w:val="superscript"/>
          <w:lang w:eastAsia="zh-CN"/>
        </w:rPr>
        <w:t>13</w:t>
      </w:r>
      <w:r>
        <w:rPr>
          <w:lang w:eastAsia="zh-CN"/>
        </w:rPr>
        <w:t>C NMR (150 MHz, CDCl</w:t>
      </w:r>
      <w:r>
        <w:rPr>
          <w:vertAlign w:val="subscript"/>
          <w:lang w:eastAsia="zh-CN"/>
        </w:rPr>
        <w:t>3</w:t>
      </w:r>
      <w:r>
        <w:rPr>
          <w:b w:val="0"/>
          <w:lang w:eastAsia="zh-CN"/>
        </w:rPr>
        <w:t>) δ 171. 5, 170.2, 168.4, 164.0, 140.7, 133.0, 130.1, 129.9, 129.0, 128.2, 128.1, 121.2, 119.3, 119.0 (q, J = 320.9 Hz), 117.8, 113.6, 110.8, 74.5, 65.1, 64.8, 58.2, 57.7, 55.6, 50.7, 41.0, 38.6, 28.5, 25.2, 25.0, 24.4, 22.4, 21.4, 17.6, 12.3. HR-MS (ESI-TOF) m/z: [M+H]</w:t>
      </w:r>
      <w:r>
        <w:rPr>
          <w:vertAlign w:val="superscript"/>
          <w:lang w:eastAsia="zh-CN"/>
        </w:rPr>
        <w:t xml:space="preserve">+ </w:t>
      </w:r>
      <w:r>
        <w:rPr>
          <w:lang w:eastAsia="zh-CN"/>
        </w:rPr>
        <w:t>Calcd for C</w:t>
      </w:r>
      <w:r>
        <w:rPr>
          <w:vertAlign w:val="subscript"/>
          <w:lang w:eastAsia="zh-CN"/>
        </w:rPr>
        <w:t>43</w:t>
      </w:r>
      <w:r>
        <w:rPr>
          <w:lang w:eastAsia="zh-CN"/>
        </w:rPr>
        <w:t>H</w:t>
      </w:r>
      <w:r>
        <w:rPr>
          <w:b w:val="0"/>
          <w:vertAlign w:val="subscript"/>
          <w:lang w:eastAsia="zh-CN"/>
        </w:rPr>
        <w:t>63</w:t>
      </w:r>
      <w:r>
        <w:rPr>
          <w:lang w:eastAsia="zh-CN"/>
        </w:rPr>
        <w:t>F</w:t>
      </w:r>
      <w:r>
        <w:rPr>
          <w:b w:val="0"/>
          <w:vertAlign w:val="subscript"/>
          <w:lang w:eastAsia="zh-CN"/>
        </w:rPr>
        <w:t>3</w:t>
      </w:r>
      <w:r>
        <w:rPr>
          <w:b w:val="0"/>
          <w:lang w:eastAsia="zh-CN"/>
        </w:rPr>
        <w:t>N</w:t>
      </w:r>
      <w:r>
        <w:rPr>
          <w:b w:val="0"/>
          <w:vertAlign w:val="subscript"/>
          <w:lang w:eastAsia="zh-CN"/>
        </w:rPr>
        <w:t>5</w:t>
      </w:r>
      <w:r>
        <w:rPr>
          <w:b w:val="0"/>
          <w:lang w:eastAsia="zh-CN"/>
        </w:rPr>
        <w:t>O</w:t>
      </w:r>
      <w:r>
        <w:rPr>
          <w:b w:val="0"/>
          <w:vertAlign w:val="subscript"/>
          <w:lang w:eastAsia="zh-CN"/>
        </w:rPr>
        <w:t>9</w:t>
      </w:r>
      <w:r>
        <w:rPr>
          <w:b w:val="0"/>
          <w:lang w:eastAsia="zh-CN"/>
        </w:rPr>
        <w:t>SSi 910.4062; Found: 910.4037.</w:t>
      </w:r>
    </w:p>
    <w:p w14:paraId="2F3ECC1D">
      <w:pPr>
        <w:rPr>
          <w:b w:val="0"/>
          <w:lang w:val="de-DE" w:eastAsia="zh-CN"/>
        </w:rPr>
      </w:pPr>
      <w:bookmarkStart w:id="9" w:name="OLE_LINK46"/>
      <w:bookmarkStart w:id="10" w:name="OLE_LINK45"/>
      <w:r>
        <w:rPr>
          <w:b w:val="0"/>
          <w:lang w:eastAsia="zh-CN"/>
        </w:rPr>
        <w:t>(S)-2-(((2S,3S)-3-methyl-1-oxo-1-((4-((1-(triisopropylsilyl)-L-tryptophyl)oxy)butyl)amino)pentan-2-yl)carbamoyl)morpholino benzoate--trifluoro(hydrosulfonyl)methane (1/1) (1d)</w:t>
      </w:r>
    </w:p>
    <w:bookmarkEnd w:id="9"/>
    <w:bookmarkEnd w:id="10"/>
    <w:p w14:paraId="7F28A296">
      <w:pPr>
        <w:rPr>
          <w:b w:val="0"/>
          <w:lang w:eastAsia="zh-CN"/>
        </w:rPr>
      </w:pPr>
      <w:r>
        <w:rPr>
          <w:b w:val="0"/>
          <w:lang w:eastAsia="zh-CN"/>
        </w:rPr>
        <w:object>
          <v:shape id="_x0000_i1032" o:spt="75" type="#_x0000_t75" style="height:112.5pt;width:212.25pt;" o:ole="t" filled="f" o:preferrelative="t" stroked="f" coordsize="21600,21600">
            <v:path/>
            <v:fill on="f" focussize="0,0"/>
            <v:stroke on="f" joinstyle="miter"/>
            <v:imagedata r:id="rId22" o:title=""/>
            <o:lock v:ext="edit" aspectratio="t"/>
            <w10:wrap type="none"/>
            <w10:anchorlock/>
          </v:shape>
          <o:OLEObject Type="Embed" ProgID="ChemDraw.Document.6.0" ShapeID="_x0000_i1032" DrawAspect="Content" ObjectID="_1468075732" r:id="rId21">
            <o:LockedField>false</o:LockedField>
          </o:OLEObject>
        </w:object>
      </w:r>
    </w:p>
    <w:p w14:paraId="53E47425">
      <w:pPr>
        <w:rPr>
          <w:b w:val="0"/>
          <w:lang w:eastAsia="zh-CN"/>
        </w:rPr>
      </w:pPr>
      <w:r>
        <w:rPr>
          <w:b w:val="0"/>
          <w:vertAlign w:val="superscript"/>
          <w:lang w:eastAsia="zh-CN"/>
        </w:rPr>
        <w:t>1</w:t>
      </w:r>
      <w:r>
        <w:rPr>
          <w:b w:val="0"/>
          <w:lang w:eastAsia="zh-CN"/>
        </w:rPr>
        <w:t>H NMR (600 MHz, CDCl</w:t>
      </w:r>
      <w:r>
        <w:rPr>
          <w:vertAlign w:val="subscript"/>
          <w:lang w:eastAsia="zh-CN"/>
        </w:rPr>
        <w:t>3</w:t>
      </w:r>
      <w:r>
        <w:rPr>
          <w:b w:val="0"/>
          <w:lang w:eastAsia="zh-CN"/>
        </w:rPr>
        <w:t>) δ 7.99 (d, J = 7.6 Hz, 2H), 7.57 (dd, J = 9.8, 3.7 Hz, 2H), 7.47 (d, J = 8.0 Hz, 1H), 7.44 (t, J = 7.8 Hz, 2H), 7.40 (d, J = 9.3 Hz, 1H), 7.21 – 7.08 (m, 4H), 6.81 (s, 1H), 4.51 – 4.44 (m, 1H), 4.38 – 4.26 (m, 2H), 4.17 – 4.10 (m, 1H), 4.08 – 4.02 (m, 1H), 3.99 (s, 1H), 3.92 (s, 1H), 3.48 – 3.35 (m, 2H), 3.32 (dd, J = 14.7, 7.6 Hz, 1H), 3.18 (dd, J = 12.8, 6.6 Hz, 2H), 2.99 – 2.90 (m, 1H), 2.73 (s, 1H), 1.87 (d, J = 6.5 Hz, 1H), 1.72 – 1.62 (m, 3H), 1.61 – 1.49 (m, 3H), 1.49 – 1.40 (m, 2H), 1.31 – 1.18 (m</w:t>
      </w:r>
      <w:r>
        <w:rPr>
          <w:lang w:eastAsia="zh-CN"/>
        </w:rPr>
        <w:t>, 1H), 1.12 (dd, J = 7.6, 1.4 Hz, 18H), 0.93 (d, J = 6.8 Hz, 3H), 0.90 (t, J = 7.4 Hz, 3H).</w:t>
      </w:r>
      <w:r>
        <w:rPr>
          <w:vertAlign w:val="superscript"/>
          <w:lang w:eastAsia="zh-CN"/>
        </w:rPr>
        <w:t xml:space="preserve"> 13</w:t>
      </w:r>
      <w:r>
        <w:rPr>
          <w:lang w:eastAsia="zh-CN"/>
        </w:rPr>
        <w:t>C NMR (150 MHz, CDCl</w:t>
      </w:r>
      <w:r>
        <w:rPr>
          <w:vertAlign w:val="subscript"/>
          <w:lang w:eastAsia="zh-CN"/>
        </w:rPr>
        <w:t>3</w:t>
      </w:r>
      <w:r>
        <w:rPr>
          <w:b w:val="0"/>
          <w:lang w:eastAsia="zh-CN"/>
        </w:rPr>
        <w:t>) δ 170.5, 170.1, 168.3, 164.0, 140.7, 132.9, 130.1, 129.9, 129.0, 128.3, 128.1, 121.3, 119.3, 118.9 (q, J = 321.0 Hz), 117.8, 113.6, 110.6, 74.6, 65.2, 64.8, 58.3, 57.6, 56.7, 55.7, 38.5, 36.8, 28.6, 25.3, 25.0, 24.4, 17.6, 15.0, 12.3, 10.6. HR-MS (ESI-TOF) m/z: [M+H]</w:t>
      </w:r>
      <w:r>
        <w:rPr>
          <w:vertAlign w:val="superscript"/>
          <w:lang w:eastAsia="zh-CN"/>
        </w:rPr>
        <w:t xml:space="preserve">+ </w:t>
      </w:r>
      <w:r>
        <w:rPr>
          <w:lang w:eastAsia="zh-CN"/>
        </w:rPr>
        <w:t>Calcd for C</w:t>
      </w:r>
      <w:r>
        <w:rPr>
          <w:vertAlign w:val="subscript"/>
          <w:lang w:eastAsia="zh-CN"/>
        </w:rPr>
        <w:t>43</w:t>
      </w:r>
      <w:r>
        <w:rPr>
          <w:lang w:eastAsia="zh-CN"/>
        </w:rPr>
        <w:t>H</w:t>
      </w:r>
      <w:r>
        <w:rPr>
          <w:b w:val="0"/>
          <w:vertAlign w:val="subscript"/>
          <w:lang w:eastAsia="zh-CN"/>
        </w:rPr>
        <w:t>63</w:t>
      </w:r>
      <w:r>
        <w:rPr>
          <w:lang w:eastAsia="zh-CN"/>
        </w:rPr>
        <w:t>F</w:t>
      </w:r>
      <w:r>
        <w:rPr>
          <w:b w:val="0"/>
          <w:vertAlign w:val="subscript"/>
          <w:lang w:eastAsia="zh-CN"/>
        </w:rPr>
        <w:t>3</w:t>
      </w:r>
      <w:r>
        <w:rPr>
          <w:b w:val="0"/>
          <w:lang w:eastAsia="zh-CN"/>
        </w:rPr>
        <w:t>N</w:t>
      </w:r>
      <w:r>
        <w:rPr>
          <w:b w:val="0"/>
          <w:vertAlign w:val="subscript"/>
          <w:lang w:eastAsia="zh-CN"/>
        </w:rPr>
        <w:t>5</w:t>
      </w:r>
      <w:r>
        <w:rPr>
          <w:b w:val="0"/>
          <w:lang w:eastAsia="zh-CN"/>
        </w:rPr>
        <w:t>O</w:t>
      </w:r>
      <w:r>
        <w:rPr>
          <w:b w:val="0"/>
          <w:vertAlign w:val="subscript"/>
          <w:lang w:eastAsia="zh-CN"/>
        </w:rPr>
        <w:t>9</w:t>
      </w:r>
      <w:r>
        <w:rPr>
          <w:b w:val="0"/>
          <w:lang w:eastAsia="zh-CN"/>
        </w:rPr>
        <w:t>SSi 910.4062; Found 910.4042.</w:t>
      </w:r>
    </w:p>
    <w:p w14:paraId="7F7406BE">
      <w:pPr>
        <w:rPr>
          <w:b w:val="0"/>
          <w:lang w:eastAsia="zh-CN"/>
        </w:rPr>
      </w:pPr>
      <w:bookmarkStart w:id="11" w:name="OLE_LINK47"/>
      <w:bookmarkStart w:id="12" w:name="OLE_LINK48"/>
      <w:r>
        <w:rPr>
          <w:b w:val="0"/>
          <w:lang w:eastAsia="zh-CN"/>
        </w:rPr>
        <w:t>(S)-2-(((S)-3-methyl-1-oxo-1-((4-((1-(triisopropylsilyl)-L-tryptophyl)oxy)butyl)amino)butan-2-yl)carbamoyl)morpholino benzoate--trifluoro(hydrosulfonyl)methane (1/1) (</w:t>
      </w:r>
      <w:bookmarkEnd w:id="11"/>
      <w:bookmarkEnd w:id="12"/>
      <w:r>
        <w:rPr>
          <w:b w:val="0"/>
          <w:lang w:eastAsia="zh-CN"/>
        </w:rPr>
        <w:t>1e)</w:t>
      </w:r>
    </w:p>
    <w:p w14:paraId="790183D2">
      <w:pPr>
        <w:rPr>
          <w:b w:val="0"/>
          <w:lang w:eastAsia="zh-CN"/>
        </w:rPr>
      </w:pPr>
      <w:r>
        <w:rPr>
          <w:b w:val="0"/>
          <w:lang w:eastAsia="zh-CN"/>
        </w:rPr>
        <w:object>
          <v:shape id="_x0000_i1033" o:spt="75" type="#_x0000_t75" style="height:110.25pt;width:223.5pt;" o:ole="t" filled="f" o:preferrelative="t" stroked="f" coordsize="21600,21600">
            <v:path/>
            <v:fill on="f" focussize="0,0"/>
            <v:stroke on="f" joinstyle="miter"/>
            <v:imagedata r:id="rId24" o:title=""/>
            <o:lock v:ext="edit" aspectratio="t"/>
            <w10:wrap type="none"/>
            <w10:anchorlock/>
          </v:shape>
          <o:OLEObject Type="Embed" ProgID="ChemDraw.Document.6.0" ShapeID="_x0000_i1033" DrawAspect="Content" ObjectID="_1468075733" r:id="rId23">
            <o:LockedField>false</o:LockedField>
          </o:OLEObject>
        </w:object>
      </w:r>
    </w:p>
    <w:p w14:paraId="449EFF73">
      <w:pPr>
        <w:rPr>
          <w:b w:val="0"/>
          <w:lang w:eastAsia="zh-CN"/>
        </w:rPr>
      </w:pPr>
      <w:r>
        <w:rPr>
          <w:b w:val="0"/>
          <w:vertAlign w:val="superscript"/>
          <w:lang w:eastAsia="zh-CN"/>
        </w:rPr>
        <w:t>1</w:t>
      </w:r>
      <w:r>
        <w:rPr>
          <w:b w:val="0"/>
          <w:lang w:eastAsia="zh-CN"/>
        </w:rPr>
        <w:t>H NMR (600 MHz, CDCl</w:t>
      </w:r>
      <w:r>
        <w:rPr>
          <w:vertAlign w:val="subscript"/>
          <w:lang w:eastAsia="zh-CN"/>
        </w:rPr>
        <w:t>3</w:t>
      </w:r>
      <w:r>
        <w:rPr>
          <w:b w:val="0"/>
          <w:lang w:eastAsia="zh-CN"/>
        </w:rPr>
        <w:t>) δ 7.99 (d, J = 7.6 Hz, 2H), 7.57 (t, J = 8.0 Hz, 2H), 7.47 (d, J = 8.0 Hz, 1H), 7.43 (t, J = 7.8 Hz, 2H), 7.31 (d, J = 9.3 Hz, 1H), 7.21 (d, J = 9.1 Hz, 1H), 7.17 – 7.08 (m, 3H), 6.80 (s, 1H), 4.53 – 4.41 (m, 1H), 4.31 (s, 2H), 4.18 – 4.08 (m, 1H), 4.04 (dt</w:t>
      </w:r>
      <w:r>
        <w:rPr>
          <w:lang w:eastAsia="zh-CN"/>
        </w:rPr>
        <w:t>, J = 27.7, 11.3 Hz, 2H), 3.92 (s, 2H), 3.44 (d, J = 6.9 Hz, 1H), 3.35 (ddd, J = 22.1, 14.7, 6.5 Hz, 2H), 3.21 – 3.14 (m, 2H), 3.00 – 2.90 (m, 1H), 2.74 (s, 1H), 2.15 – 2.05 (m, 1H), 1.73 – 1.60 (m, 3H), 1.60 – 1.52 (m, 2H), 1.52 – 1.38 (m, 2H), 1.11 (d, J = 7.6 Hz, 18H), 0.95 (t, J = 7.5 Hz, 6H).</w:t>
      </w:r>
      <w:r>
        <w:rPr>
          <w:vertAlign w:val="superscript"/>
          <w:lang w:eastAsia="zh-CN"/>
        </w:rPr>
        <w:t xml:space="preserve"> 13</w:t>
      </w:r>
      <w:r>
        <w:rPr>
          <w:lang w:eastAsia="zh-CN"/>
        </w:rPr>
        <w:t>C NMR (150 MHz, CDCl</w:t>
      </w:r>
      <w:r>
        <w:rPr>
          <w:vertAlign w:val="subscript"/>
          <w:lang w:eastAsia="zh-CN"/>
        </w:rPr>
        <w:t>3</w:t>
      </w:r>
      <w:r>
        <w:rPr>
          <w:b w:val="0"/>
          <w:lang w:eastAsia="zh-CN"/>
        </w:rPr>
        <w:t>) δ 170.4, 170.1, 168.4, 164.0, 140.7, 132.9, 130.1, 129.9, 129.0, 128.3, 128.0, 121.3, 119.3, 119.0 (q, J = 321.0 Hz), 117.8, 113.6, 110.5, 74.6, 65.3, 64.8, 58.4, 57.6, 55.7, 38.4, 30.8, 28.7, 25.4, 24.9, 18.8, 17.8, 17.6, 12.3. HR-MS (ESI-TOF) m/z: [M+H]</w:t>
      </w:r>
      <w:r>
        <w:rPr>
          <w:vertAlign w:val="superscript"/>
          <w:lang w:eastAsia="zh-CN"/>
        </w:rPr>
        <w:t>+</w:t>
      </w:r>
      <w:r>
        <w:rPr>
          <w:b w:val="0"/>
          <w:lang w:eastAsia="zh-CN"/>
        </w:rPr>
        <w:t>Calcd for C</w:t>
      </w:r>
      <w:r>
        <w:rPr>
          <w:vertAlign w:val="subscript"/>
          <w:lang w:eastAsia="zh-CN"/>
        </w:rPr>
        <w:t>42</w:t>
      </w:r>
      <w:r>
        <w:rPr>
          <w:lang w:eastAsia="zh-CN"/>
        </w:rPr>
        <w:t>H</w:t>
      </w:r>
      <w:r>
        <w:rPr>
          <w:b w:val="0"/>
          <w:vertAlign w:val="subscript"/>
          <w:lang w:eastAsia="zh-CN"/>
        </w:rPr>
        <w:t>61</w:t>
      </w:r>
      <w:r>
        <w:rPr>
          <w:lang w:eastAsia="zh-CN"/>
        </w:rPr>
        <w:t>F</w:t>
      </w:r>
      <w:r>
        <w:rPr>
          <w:b w:val="0"/>
          <w:vertAlign w:val="subscript"/>
          <w:lang w:eastAsia="zh-CN"/>
        </w:rPr>
        <w:t>3</w:t>
      </w:r>
      <w:r>
        <w:rPr>
          <w:b w:val="0"/>
          <w:lang w:eastAsia="zh-CN"/>
        </w:rPr>
        <w:t>N</w:t>
      </w:r>
      <w:r>
        <w:rPr>
          <w:b w:val="0"/>
          <w:vertAlign w:val="subscript"/>
          <w:lang w:eastAsia="zh-CN"/>
        </w:rPr>
        <w:t>5</w:t>
      </w:r>
      <w:r>
        <w:rPr>
          <w:b w:val="0"/>
          <w:lang w:eastAsia="zh-CN"/>
        </w:rPr>
        <w:t>O</w:t>
      </w:r>
      <w:r>
        <w:rPr>
          <w:b w:val="0"/>
          <w:vertAlign w:val="subscript"/>
          <w:lang w:eastAsia="zh-CN"/>
        </w:rPr>
        <w:t>9</w:t>
      </w:r>
      <w:r>
        <w:rPr>
          <w:b w:val="0"/>
          <w:lang w:eastAsia="zh-CN"/>
        </w:rPr>
        <w:t>SSi 896.3906; Found: 896.3898.</w:t>
      </w:r>
    </w:p>
    <w:p w14:paraId="630B5D6E">
      <w:pPr>
        <w:rPr>
          <w:b w:val="0"/>
          <w:lang w:val="de-DE" w:eastAsia="zh-CN"/>
        </w:rPr>
      </w:pPr>
      <w:bookmarkStart w:id="13" w:name="OLE_LINK60"/>
      <w:bookmarkStart w:id="14" w:name="OLE_LINK59"/>
      <w:r>
        <w:rPr>
          <w:b w:val="0"/>
          <w:lang w:eastAsia="zh-CN"/>
        </w:rPr>
        <w:t>(S)-2-(((S)-3-(4-chlorophenyl)-1-oxo-1-((4-((1-(triisopropylsilyl)-L-tryptophyl)oxy)butyl)amino)propan-2-yl)carbamoyl)morpholino benzoa</w:t>
      </w:r>
      <w:r>
        <w:rPr>
          <w:lang w:eastAsia="zh-CN"/>
        </w:rPr>
        <w:t>te--</w:t>
      </w:r>
      <w:r>
        <w:rPr>
          <w:b w:val="0"/>
          <w:lang w:eastAsia="zh-CN"/>
        </w:rPr>
        <w:t>trifluoro(hydrosulfonyl)methane (1/1) (</w:t>
      </w:r>
      <w:bookmarkEnd w:id="13"/>
      <w:bookmarkEnd w:id="14"/>
      <w:r>
        <w:rPr>
          <w:b w:val="0"/>
          <w:lang w:eastAsia="zh-CN"/>
        </w:rPr>
        <w:t>1f)</w:t>
      </w:r>
    </w:p>
    <w:p w14:paraId="344FFF42">
      <w:pPr>
        <w:rPr>
          <w:b w:val="0"/>
          <w:lang w:eastAsia="zh-CN"/>
        </w:rPr>
      </w:pPr>
      <w:r>
        <w:rPr>
          <w:b w:val="0"/>
          <w:lang w:eastAsia="zh-CN"/>
        </w:rPr>
        <w:object>
          <v:shape id="_x0000_i1034" o:spt="75" type="#_x0000_t75" style="height:144pt;width:216pt;" o:ole="t" filled="f" o:preferrelative="t" stroked="f" coordsize="21600,21600">
            <v:path/>
            <v:fill on="f" focussize="0,0"/>
            <v:stroke on="f" joinstyle="miter"/>
            <v:imagedata r:id="rId26" o:title=""/>
            <o:lock v:ext="edit" aspectratio="t"/>
            <w10:wrap type="none"/>
            <w10:anchorlock/>
          </v:shape>
          <o:OLEObject Type="Embed" ProgID="ChemDraw.Document.6.0" ShapeID="_x0000_i1034" DrawAspect="Content" ObjectID="_1468075734" r:id="rId25">
            <o:LockedField>false</o:LockedField>
          </o:OLEObject>
        </w:object>
      </w:r>
    </w:p>
    <w:p w14:paraId="420A59BB">
      <w:pPr>
        <w:rPr>
          <w:b w:val="0"/>
          <w:lang w:eastAsia="zh-CN"/>
        </w:rPr>
      </w:pPr>
      <w:r>
        <w:rPr>
          <w:b w:val="0"/>
          <w:vertAlign w:val="superscript"/>
          <w:lang w:eastAsia="zh-CN"/>
        </w:rPr>
        <w:t>1</w:t>
      </w:r>
      <w:r>
        <w:rPr>
          <w:b w:val="0"/>
          <w:lang w:eastAsia="zh-CN"/>
        </w:rPr>
        <w:t>H NMR (600 MHz, CDCl</w:t>
      </w:r>
      <w:r>
        <w:rPr>
          <w:vertAlign w:val="subscript"/>
          <w:lang w:eastAsia="zh-CN"/>
        </w:rPr>
        <w:t>3</w:t>
      </w:r>
      <w:r>
        <w:rPr>
          <w:b w:val="0"/>
          <w:lang w:eastAsia="zh-CN"/>
        </w:rPr>
        <w:t>) δ 8.03 – 7.98 (m, 2H), 7.57 (t, J = 7.5 Hz, 1H), 7.54 (d, J = 7.3 Hz, 1H), 7.48 – 7.41 (m, 3H), 7.23 (t, J = 12.2 Hz, 3H), 7.16 – 7.08 (m, 6H), 6.40 (s, 1H), 4.68 (d, J = 7.4 Hz, 1H), 4.50 (s, 1H), 4.27 (d, J = 7.1 Hz, 1H), 4.10 – 3.96 (m, 3H), 3.90 (s, 1H), 3.78 (s, 1H), 3.42 (s, 1H), 3.39 – 3.31 (m, 2H), 3.13 – 3.03 (m, 2H), 3.02 – 2.85 (m, 3H), 2.50 (s, 1H), 1.71 – 1.61 (m, 3H), 1.46 – 1.39 (m, 2H), 1.37 – 1.27 (m, 2H), 1.11 (dd, J = 7.6, 1.0 Hz, 18H).</w:t>
      </w:r>
      <w:r>
        <w:rPr>
          <w:vertAlign w:val="superscript"/>
          <w:lang w:eastAsia="zh-CN"/>
        </w:rPr>
        <w:t xml:space="preserve"> 13</w:t>
      </w:r>
      <w:r>
        <w:rPr>
          <w:lang w:eastAsia="zh-CN"/>
        </w:rPr>
        <w:t>C NMR (150 MHz, CDCl</w:t>
      </w:r>
      <w:r>
        <w:rPr>
          <w:vertAlign w:val="subscript"/>
          <w:lang w:eastAsia="zh-CN"/>
        </w:rPr>
        <w:t>3</w:t>
      </w:r>
      <w:r>
        <w:rPr>
          <w:b w:val="0"/>
          <w:lang w:eastAsia="zh-CN"/>
        </w:rPr>
        <w:t>) δ 170.1, 169.7, 168.3, 164.0, 140.7, 134.5, 133.0, 132.4, 130.3, 130.1, 129.9, 129.0, 128.23, 128.18, 128.1, 121.3, 119.3, 119.0 (q, J = 320.9 Hz), 117.8, 113.7, 110.3, 74.3, 65.3, 64.7, 57.9, 57.5, 55.7, 53.3, 38.3, 37.5, 28.8, 25.3, 24.7, 17.6, 12.3. HR-MS (ESI-TOF) m/z: [M+H]</w:t>
      </w:r>
      <w:r>
        <w:rPr>
          <w:vertAlign w:val="superscript"/>
          <w:lang w:eastAsia="zh-CN"/>
        </w:rPr>
        <w:t>+</w:t>
      </w:r>
      <w:r>
        <w:rPr>
          <w:b w:val="0"/>
          <w:lang w:eastAsia="zh-CN"/>
        </w:rPr>
        <w:t>Calcd for C</w:t>
      </w:r>
      <w:r>
        <w:rPr>
          <w:vertAlign w:val="subscript"/>
          <w:lang w:eastAsia="zh-CN"/>
        </w:rPr>
        <w:t>46</w:t>
      </w:r>
      <w:r>
        <w:rPr>
          <w:lang w:eastAsia="zh-CN"/>
        </w:rPr>
        <w:t>H</w:t>
      </w:r>
      <w:r>
        <w:rPr>
          <w:b w:val="0"/>
          <w:vertAlign w:val="subscript"/>
          <w:lang w:eastAsia="zh-CN"/>
        </w:rPr>
        <w:t>60</w:t>
      </w:r>
      <w:r>
        <w:rPr>
          <w:lang w:eastAsia="zh-CN"/>
        </w:rPr>
        <w:t>ClF</w:t>
      </w:r>
      <w:r>
        <w:rPr>
          <w:vertAlign w:val="subscript"/>
          <w:lang w:eastAsia="zh-CN"/>
        </w:rPr>
        <w:t>3</w:t>
      </w:r>
      <w:r>
        <w:rPr>
          <w:b w:val="0"/>
          <w:lang w:eastAsia="zh-CN"/>
        </w:rPr>
        <w:t>N</w:t>
      </w:r>
      <w:r>
        <w:rPr>
          <w:b w:val="0"/>
          <w:vertAlign w:val="subscript"/>
          <w:lang w:eastAsia="zh-CN"/>
        </w:rPr>
        <w:t>5</w:t>
      </w:r>
      <w:r>
        <w:rPr>
          <w:b w:val="0"/>
          <w:lang w:eastAsia="zh-CN"/>
        </w:rPr>
        <w:t>O</w:t>
      </w:r>
      <w:r>
        <w:rPr>
          <w:b w:val="0"/>
          <w:vertAlign w:val="subscript"/>
          <w:lang w:eastAsia="zh-CN"/>
        </w:rPr>
        <w:t>10</w:t>
      </w:r>
      <w:r>
        <w:rPr>
          <w:lang w:eastAsia="zh-CN"/>
        </w:rPr>
        <w:t>SSi 978.3516; Found 978.3505.</w:t>
      </w:r>
    </w:p>
    <w:p w14:paraId="4B2DA3D5">
      <w:pPr>
        <w:rPr>
          <w:b w:val="0"/>
          <w:lang w:val="de-DE" w:eastAsia="zh-CN"/>
        </w:rPr>
      </w:pPr>
      <w:bookmarkStart w:id="15" w:name="OLE_LINK65"/>
      <w:bookmarkStart w:id="16" w:name="OLE_LINK66"/>
      <w:r>
        <w:rPr>
          <w:b w:val="0"/>
          <w:lang w:eastAsia="zh-CN"/>
        </w:rPr>
        <w:t>(S)-2-(((S)-4-(benzyloxy)-1,4-dioxo-1-((4-((N</w:t>
      </w:r>
      <w:r>
        <w:rPr>
          <w:vertAlign w:val="superscript"/>
          <w:lang w:eastAsia="zh-CN"/>
        </w:rPr>
        <w:t>α</w:t>
      </w:r>
      <w:r>
        <w:rPr>
          <w:b w:val="0"/>
          <w:lang w:eastAsia="zh-CN"/>
        </w:rPr>
        <w:t>-((trifluoromethyl)sulfonyl)-1-(triisopropylsilyl)-L-tryptophyl)oxy)butyl)amino)butan-2-yl)carbamoyl)morpholino benzoate</w:t>
      </w:r>
      <w:bookmarkEnd w:id="15"/>
      <w:bookmarkEnd w:id="16"/>
      <w:r>
        <w:rPr>
          <w:b w:val="0"/>
          <w:lang w:eastAsia="zh-CN"/>
        </w:rPr>
        <w:t xml:space="preserve"> (1g)</w:t>
      </w:r>
    </w:p>
    <w:p w14:paraId="331DF7E9">
      <w:pPr>
        <w:rPr>
          <w:b w:val="0"/>
          <w:lang w:eastAsia="zh-CN"/>
        </w:rPr>
      </w:pPr>
      <w:r>
        <w:rPr>
          <w:b w:val="0"/>
          <w:lang w:eastAsia="zh-CN"/>
        </w:rPr>
        <w:object>
          <v:shape id="_x0000_i1035" o:spt="75" type="#_x0000_t75" style="height:95.25pt;width:197.25pt;" o:ole="t" filled="f" o:preferrelative="t" stroked="f" coordsize="21600,21600">
            <v:path/>
            <v:fill on="f" focussize="0,0"/>
            <v:stroke on="f" joinstyle="miter"/>
            <v:imagedata r:id="rId28" o:title=""/>
            <o:lock v:ext="edit" aspectratio="t"/>
            <w10:wrap type="none"/>
            <w10:anchorlock/>
          </v:shape>
          <o:OLEObject Type="Embed" ProgID="ChemDraw.Document.6.0" ShapeID="_x0000_i1035" DrawAspect="Content" ObjectID="_1468075735" r:id="rId27">
            <o:LockedField>false</o:LockedField>
          </o:OLEObject>
        </w:object>
      </w:r>
    </w:p>
    <w:p w14:paraId="57E4CC58">
      <w:pPr>
        <w:rPr>
          <w:b w:val="0"/>
          <w:lang w:eastAsia="zh-CN"/>
        </w:rPr>
      </w:pPr>
      <w:r>
        <w:rPr>
          <w:b w:val="0"/>
          <w:vertAlign w:val="superscript"/>
          <w:lang w:eastAsia="zh-CN"/>
        </w:rPr>
        <w:t>1</w:t>
      </w:r>
      <w:r>
        <w:rPr>
          <w:b w:val="0"/>
          <w:lang w:eastAsia="zh-CN"/>
        </w:rPr>
        <w:t>H NMR (400 MHz, CDCl</w:t>
      </w:r>
      <w:r>
        <w:rPr>
          <w:vertAlign w:val="subscript"/>
          <w:lang w:eastAsia="zh-CN"/>
        </w:rPr>
        <w:t>3</w:t>
      </w:r>
      <w:r>
        <w:rPr>
          <w:b w:val="0"/>
          <w:lang w:eastAsia="zh-CN"/>
        </w:rPr>
        <w:t>) δ 7.99 (d, J = 7.5 Hz, 2H), 7.68 (s, 1H), 7.61 – 7.51 (m, 2H), 7.50 – 7.40 (m, 3H), 7.38 – 7.27 (m, 5H), 7.19 – 7.07 (m, 3H), 6.97 (s, 1H), 6.62 (t, J = 5.6 Hz, 1H), 5.13 (s, 2H), 4.81 (dd, J = 13.0, 7.0 Hz, 1H), 4.51 (s, 1H), 4.35 (d, J = 8.0 Hz, 1H), 4.19 – 3.84 (m, 5H), 3.44 (d, J = 6.4 Hz, 1H), 3.35 (d, J = 6.1 Hz, 2H), 3.17 – 2.87 (m, 4H), 2.84 – 2.64 (m, 2H), 1.75 – 1.59 (m, 3H), 1.56 – 1.46 (m, 2H), 1.40 (dt, J = 20.8, 6.9 Hz, 2H), 1.16 – 1.06 (m, 18H).</w:t>
      </w:r>
      <w:r>
        <w:rPr>
          <w:vertAlign w:val="superscript"/>
          <w:lang w:eastAsia="zh-CN"/>
        </w:rPr>
        <w:t>13</w:t>
      </w:r>
      <w:r>
        <w:rPr>
          <w:lang w:eastAsia="zh-CN"/>
        </w:rPr>
        <w:t>C NMR (125 MHz, CDCl</w:t>
      </w:r>
      <w:r>
        <w:rPr>
          <w:vertAlign w:val="subscript"/>
          <w:lang w:eastAsia="zh-CN"/>
        </w:rPr>
        <w:t>3</w:t>
      </w:r>
      <w:r>
        <w:rPr>
          <w:b w:val="0"/>
          <w:lang w:eastAsia="zh-CN"/>
        </w:rPr>
        <w:t>) δ 171.4, 170.5, 169.8, 168.9, 164.4, 141.3, 135.3, 133.4, 130.6, 130.4, 129.5, 128.8, 128.6, 128.5, 128.4, 128.3, 121.8, 119.9, 119.5 (q, J = 321.1 Hz), 118.3, 114.1, 110.6, 74.9, 66.9, 65.9, 65.3, 58.3, 57.9, 56.1, 48.8, 38.8, 36.0, 29.4, 26.0, 25.0, 18.1, 12.8. HR-MS (ESI): m/z calcd for C</w:t>
      </w:r>
      <w:r>
        <w:rPr>
          <w:vertAlign w:val="subscript"/>
          <w:lang w:eastAsia="zh-CN"/>
        </w:rPr>
        <w:t>48</w:t>
      </w:r>
      <w:r>
        <w:rPr>
          <w:lang w:eastAsia="zh-CN"/>
        </w:rPr>
        <w:t>H</w:t>
      </w:r>
      <w:r>
        <w:rPr>
          <w:b w:val="0"/>
          <w:vertAlign w:val="subscript"/>
          <w:lang w:eastAsia="zh-CN"/>
        </w:rPr>
        <w:t>63</w:t>
      </w:r>
      <w:r>
        <w:rPr>
          <w:lang w:eastAsia="zh-CN"/>
        </w:rPr>
        <w:t>F</w:t>
      </w:r>
      <w:r>
        <w:rPr>
          <w:b w:val="0"/>
          <w:vertAlign w:val="subscript"/>
          <w:lang w:eastAsia="zh-CN"/>
        </w:rPr>
        <w:t>3</w:t>
      </w:r>
      <w:r>
        <w:rPr>
          <w:b w:val="0"/>
          <w:lang w:eastAsia="zh-CN"/>
        </w:rPr>
        <w:t>N</w:t>
      </w:r>
      <w:r>
        <w:rPr>
          <w:b w:val="0"/>
          <w:vertAlign w:val="subscript"/>
          <w:lang w:eastAsia="zh-CN"/>
        </w:rPr>
        <w:t>5</w:t>
      </w:r>
      <w:r>
        <w:rPr>
          <w:b w:val="0"/>
          <w:lang w:eastAsia="zh-CN"/>
        </w:rPr>
        <w:t>O</w:t>
      </w:r>
      <w:r>
        <w:rPr>
          <w:b w:val="0"/>
          <w:vertAlign w:val="subscript"/>
          <w:lang w:eastAsia="zh-CN"/>
        </w:rPr>
        <w:t>11</w:t>
      </w:r>
      <w:r>
        <w:rPr>
          <w:lang w:eastAsia="zh-CN"/>
        </w:rPr>
        <w:t>SSi [M+H]</w:t>
      </w:r>
      <w:r>
        <w:rPr>
          <w:vertAlign w:val="superscript"/>
          <w:lang w:eastAsia="zh-CN"/>
        </w:rPr>
        <w:t>+</w:t>
      </w:r>
      <w:r>
        <w:rPr>
          <w:b w:val="0"/>
          <w:lang w:eastAsia="zh-CN"/>
        </w:rPr>
        <w:t>: 1002.3961, found: 1002.3937.</w:t>
      </w:r>
    </w:p>
    <w:p w14:paraId="4E03913F">
      <w:pPr>
        <w:rPr>
          <w:rFonts w:ascii="Times New Roman Bold" w:hAnsi="Times New Roman Bold" w:cs="Times New Roman Bold"/>
          <w:b w:val="0"/>
          <w:bCs/>
          <w:lang w:val="de-DE" w:eastAsia="zh-CN"/>
        </w:rPr>
      </w:pPr>
      <w:r>
        <w:rPr>
          <w:rFonts w:ascii="Times New Roman Bold" w:hAnsi="Times New Roman Bold" w:cs="Times New Roman Bold"/>
          <w:bCs/>
          <w:lang w:eastAsia="zh-CN"/>
        </w:rPr>
        <w:t xml:space="preserve">4.2 Analytical data of </w:t>
      </w:r>
      <w:r>
        <w:rPr>
          <w:rFonts w:ascii="Times New Roman Bold" w:hAnsi="Times New Roman Bold" w:cs="Times New Roman Bold"/>
          <w:bCs/>
          <w:color w:val="000000"/>
          <w:lang w:eastAsia="zh-CN"/>
        </w:rPr>
        <w:t>products</w:t>
      </w:r>
    </w:p>
    <w:p w14:paraId="02D35A53">
      <w:pPr>
        <w:rPr>
          <w:b w:val="0"/>
          <w:lang w:val="de-DE" w:eastAsia="zh-CN"/>
        </w:rPr>
      </w:pPr>
      <w:r>
        <w:rPr>
          <w:b w:val="0"/>
          <w:lang w:eastAsia="zh-CN"/>
        </w:rPr>
        <w:t>N,N'-((1</w:t>
      </w:r>
      <w:r>
        <w:rPr>
          <w:b w:val="0"/>
          <w:vertAlign w:val="superscript"/>
          <w:lang w:eastAsia="zh-CN"/>
        </w:rPr>
        <w:t>2</w:t>
      </w:r>
      <w:r>
        <w:rPr>
          <w:b w:val="0"/>
          <w:lang w:eastAsia="zh-CN"/>
        </w:rPr>
        <w:t>S,1</w:t>
      </w:r>
      <w:r>
        <w:rPr>
          <w:vertAlign w:val="superscript"/>
          <w:lang w:eastAsia="zh-CN"/>
        </w:rPr>
        <w:t>4</w:t>
      </w:r>
      <w:r>
        <w:rPr>
          <w:lang w:eastAsia="zh-CN"/>
        </w:rPr>
        <w:t>R,14</w:t>
      </w:r>
      <w:r>
        <w:rPr>
          <w:vertAlign w:val="superscript"/>
          <w:lang w:eastAsia="zh-CN"/>
        </w:rPr>
        <w:t>2</w:t>
      </w:r>
      <w:r>
        <w:rPr>
          <w:lang w:eastAsia="zh-CN"/>
        </w:rPr>
        <w:t>S,14</w:t>
      </w:r>
      <w:r>
        <w:rPr>
          <w:vertAlign w:val="superscript"/>
          <w:lang w:eastAsia="zh-CN"/>
        </w:rPr>
        <w:t>4</w:t>
      </w:r>
      <w:r>
        <w:rPr>
          <w:lang w:eastAsia="zh-CN"/>
        </w:rPr>
        <w:t>R,4S,17S)-5,13,18,26-tetraoxo-2</w:t>
      </w:r>
      <w:r>
        <w:rPr>
          <w:vertAlign w:val="superscript"/>
          <w:lang w:eastAsia="zh-CN"/>
        </w:rPr>
        <w:t>1</w:t>
      </w:r>
      <w:r>
        <w:rPr>
          <w:lang w:eastAsia="zh-CN"/>
        </w:rPr>
        <w:t>,15</w:t>
      </w:r>
      <w:r>
        <w:rPr>
          <w:vertAlign w:val="superscript"/>
          <w:lang w:eastAsia="zh-CN"/>
        </w:rPr>
        <w:t>1</w:t>
      </w:r>
      <w:r>
        <w:rPr>
          <w:lang w:eastAsia="zh-CN"/>
        </w:rPr>
        <w:t>-bis(triisopropylsilyl)-2</w:t>
      </w:r>
      <w:r>
        <w:rPr>
          <w:vertAlign w:val="superscript"/>
          <w:lang w:eastAsia="zh-CN"/>
        </w:rPr>
        <w:t>1</w:t>
      </w:r>
      <w:r>
        <w:rPr>
          <w:lang w:eastAsia="zh-CN"/>
        </w:rPr>
        <w:t>H,15</w:t>
      </w:r>
      <w:r>
        <w:rPr>
          <w:vertAlign w:val="superscript"/>
          <w:lang w:eastAsia="zh-CN"/>
        </w:rPr>
        <w:t>1</w:t>
      </w:r>
      <w:r>
        <w:rPr>
          <w:lang w:eastAsia="zh-CN"/>
        </w:rPr>
        <w:t xml:space="preserve">H-6,19-dioxa-12,25-diaza-1(4,2),14(2,4)-dimorpholina-2,15(4,3)-diindolacyclohexacosaphane-4,17-diyl)bis(1,1,1-trifluoromethanesulfonamide) </w:t>
      </w:r>
      <w:r>
        <w:rPr>
          <w:bCs/>
          <w:lang w:eastAsia="zh-CN"/>
        </w:rPr>
        <w:t>(DC644)</w:t>
      </w:r>
    </w:p>
    <w:p w14:paraId="63714733">
      <w:pPr>
        <w:rPr>
          <w:b w:val="0"/>
          <w:lang w:eastAsia="zh-CN"/>
        </w:rPr>
      </w:pPr>
      <w:r>
        <w:rPr>
          <w:b w:val="0"/>
          <w:lang w:eastAsia="zh-CN"/>
        </w:rPr>
        <w:object>
          <v:shape id="_x0000_i1036" o:spt="75" type="#_x0000_t75" style="height:122.25pt;width:231pt;" o:ole="t" filled="f" o:preferrelative="t" stroked="f" coordsize="21600,21600">
            <v:path/>
            <v:fill on="f" focussize="0,0"/>
            <v:stroke on="f" joinstyle="miter"/>
            <v:imagedata r:id="rId30" o:title=""/>
            <o:lock v:ext="edit" aspectratio="t"/>
            <w10:wrap type="none"/>
            <w10:anchorlock/>
          </v:shape>
          <o:OLEObject Type="Embed" ProgID="ChemDraw.Document.6.0" ShapeID="_x0000_i1036" DrawAspect="Content" ObjectID="_1468075736" r:id="rId29">
            <o:LockedField>false</o:LockedField>
          </o:OLEObject>
        </w:object>
      </w:r>
    </w:p>
    <w:p w14:paraId="0E1B9E84">
      <w:pPr>
        <w:rPr>
          <w:b w:val="0"/>
          <w:lang w:val="de-DE" w:eastAsia="zh-CN"/>
        </w:rPr>
      </w:pPr>
      <w:r>
        <w:rPr>
          <w:b w:val="0"/>
          <w:lang w:eastAsia="zh-CN"/>
        </w:rPr>
        <w:t xml:space="preserve">The general procedure is followed using </w:t>
      </w:r>
      <w:r>
        <w:rPr>
          <w:b w:val="0"/>
          <w:lang w:val="en-GB" w:eastAsia="zh-CN"/>
        </w:rPr>
        <w:t xml:space="preserve">compound </w:t>
      </w:r>
      <w:r>
        <w:rPr>
          <w:lang w:eastAsia="zh-CN"/>
        </w:rPr>
        <w:t>1</w:t>
      </w:r>
      <w:r>
        <w:rPr>
          <w:b w:val="0"/>
          <w:lang w:val="en-GB" w:eastAsia="zh-CN"/>
        </w:rPr>
        <w:t xml:space="preserve">a (80.0 mg, 0.098 mmol), </w:t>
      </w:r>
      <w:r>
        <w:rPr>
          <w:color w:val="000000"/>
          <w:kern w:val="24"/>
          <w:lang w:eastAsia="zh-CN"/>
        </w:rPr>
        <w:t>Pd(CH</w:t>
      </w:r>
      <w:r>
        <w:rPr>
          <w:color w:val="000000"/>
          <w:kern w:val="24"/>
          <w:position w:val="-4"/>
          <w:vertAlign w:val="subscript"/>
          <w:lang w:eastAsia="zh-CN"/>
        </w:rPr>
        <w:t>3</w:t>
      </w:r>
      <w:r>
        <w:rPr>
          <w:b w:val="0"/>
          <w:color w:val="000000"/>
          <w:kern w:val="24"/>
          <w:lang w:eastAsia="zh-CN"/>
        </w:rPr>
        <w:t>CN)</w:t>
      </w:r>
      <w:r>
        <w:rPr>
          <w:color w:val="000000"/>
          <w:kern w:val="24"/>
          <w:position w:val="-4"/>
          <w:vertAlign w:val="subscript"/>
          <w:lang w:eastAsia="zh-CN"/>
        </w:rPr>
        <w:t>2</w:t>
      </w:r>
      <w:r>
        <w:rPr>
          <w:b w:val="0"/>
          <w:color w:val="000000"/>
          <w:kern w:val="24"/>
          <w:lang w:eastAsia="zh-CN"/>
        </w:rPr>
        <w:t>Cl</w:t>
      </w:r>
      <w:r>
        <w:rPr>
          <w:color w:val="000000"/>
          <w:kern w:val="24"/>
          <w:position w:val="-4"/>
          <w:vertAlign w:val="subscript"/>
          <w:lang w:eastAsia="zh-CN"/>
        </w:rPr>
        <w:t>2</w:t>
      </w:r>
      <w:r>
        <w:rPr>
          <w:b w:val="0"/>
          <w:lang w:val="en-GB" w:eastAsia="zh-CN"/>
        </w:rPr>
        <w:t xml:space="preserve"> (5.1 mg, 20 mol %), AgOAc (32.9 mg, 0.19 mmol), and Na</w:t>
      </w:r>
      <w:r>
        <w:rPr>
          <w:vertAlign w:val="subscript"/>
          <w:lang w:val="en-GB" w:eastAsia="zh-CN"/>
        </w:rPr>
        <w:t>3</w:t>
      </w:r>
      <w:r>
        <w:rPr>
          <w:b w:val="0"/>
          <w:lang w:val="en-GB" w:eastAsia="zh-CN"/>
        </w:rPr>
        <w:t>PO</w:t>
      </w:r>
      <w:r>
        <w:rPr>
          <w:vertAlign w:val="subscript"/>
          <w:lang w:val="en-GB" w:eastAsia="zh-CN"/>
        </w:rPr>
        <w:t xml:space="preserve">4 </w:t>
      </w:r>
      <w:r>
        <w:rPr>
          <w:lang w:val="en-GB" w:eastAsia="zh-CN"/>
        </w:rPr>
        <w:t>(48.5 mg, 0.29 mmol)</w:t>
      </w:r>
      <w:r>
        <w:rPr>
          <w:lang w:eastAsia="zh-CN"/>
        </w:rPr>
        <w:t xml:space="preserve"> </w:t>
      </w:r>
      <w:r>
        <w:rPr>
          <w:b w:val="0"/>
          <w:lang w:val="en-GB" w:eastAsia="zh-CN"/>
        </w:rPr>
        <w:t xml:space="preserve">at 85 </w:t>
      </w:r>
      <w:r>
        <w:rPr>
          <w:vertAlign w:val="superscript"/>
          <w:lang w:val="en-GB" w:eastAsia="zh-CN"/>
        </w:rPr>
        <w:t>o</w:t>
      </w:r>
      <w:r>
        <w:rPr>
          <w:b w:val="0"/>
          <w:lang w:val="en-GB" w:eastAsia="zh-CN"/>
        </w:rPr>
        <w:t>C</w:t>
      </w:r>
      <w:r>
        <w:rPr>
          <w:b w:val="0"/>
          <w:lang w:eastAsia="zh-CN"/>
        </w:rPr>
        <w:t xml:space="preserve"> in</w:t>
      </w:r>
      <w:r>
        <w:rPr>
          <w:lang w:val="en-GB" w:eastAsia="zh-CN"/>
        </w:rPr>
        <w:t xml:space="preserve"> DCE (2.5 mL). </w:t>
      </w:r>
      <w:bookmarkStart w:id="17" w:name="_Hlk154412912"/>
      <w:r>
        <w:rPr>
          <w:b w:val="0"/>
          <w:lang w:eastAsia="zh-CN"/>
        </w:rPr>
        <w:t xml:space="preserve">Purification by column chromatography on silica gel (PE/EA 4:1-2:1) yields DC644 (21.8 mg, 32%) as white solid. </w:t>
      </w:r>
      <w:bookmarkEnd w:id="17"/>
      <w:r>
        <w:rPr>
          <w:b w:val="0"/>
          <w:lang w:eastAsia="zh-CN"/>
        </w:rPr>
        <w:t>m. p. 113-115 ºC.</w:t>
      </w:r>
      <w:r>
        <w:rPr>
          <w:vertAlign w:val="superscript"/>
          <w:lang w:eastAsia="zh-CN"/>
        </w:rPr>
        <w:t>1</w:t>
      </w:r>
      <w:r>
        <w:rPr>
          <w:b w:val="0"/>
          <w:lang w:eastAsia="zh-CN"/>
        </w:rPr>
        <w:t>H NMR (500 MHz, CDCl</w:t>
      </w:r>
      <w:r>
        <w:rPr>
          <w:vertAlign w:val="subscript"/>
          <w:lang w:eastAsia="zh-CN"/>
        </w:rPr>
        <w:t>3</w:t>
      </w:r>
      <w:r>
        <w:rPr>
          <w:b w:val="0"/>
          <w:lang w:eastAsia="zh-CN"/>
        </w:rPr>
        <w:t>) δ 11.41 (d, J = 5.6 Hz, 2H), 7.36 (d, J = 8.4 Hz, 2H), 7.19 (s, 2H), 7.11 (t, J = 8.0 Hz, 2H), 6.88 (d, J = 7.7 Hz, 2H), 6.73 (t, J = 6.1 Hz, 2H), 4.57 (dd, J = 10.9, 1.9 Hz, 2H), 4.33 – 4.17 (m, 8H), 4.06 – 3.95 (m, 2H), 3.83 (d, J = 12.7 Hz, 2H), 3.51 – 3.35 (m, 6H), 3.27 – 3.08 (m, 6H), 2.59 – 2.47 (m, 2H), 1.82 – 1.62 (m, 6H), 1.62 – 1.53 (m, 4H), 1.51 – 1.41 (m, 2H), 1.13 (dd, J = 7.5, 4.7 Hz, 36H), 1.05 (d, J = 6.8 Hz, 2H), 0.88 (t, J = 6.8 Hz, 2H).</w:t>
      </w:r>
      <w:r>
        <w:rPr>
          <w:vertAlign w:val="superscript"/>
          <w:lang w:eastAsia="zh-CN"/>
        </w:rPr>
        <w:t xml:space="preserve"> 13</w:t>
      </w:r>
      <w:r>
        <w:rPr>
          <w:lang w:eastAsia="zh-CN"/>
        </w:rPr>
        <w:t>C NMR (125 MHz, CDCl</w:t>
      </w:r>
      <w:r>
        <w:rPr>
          <w:vertAlign w:val="subscript"/>
          <w:lang w:eastAsia="zh-CN"/>
        </w:rPr>
        <w:t>3</w:t>
      </w:r>
      <w:r>
        <w:rPr>
          <w:b w:val="0"/>
          <w:lang w:eastAsia="zh-CN"/>
        </w:rPr>
        <w:t>) δ 170.8, 167.9, 142.8, 142.2, 131.4, 124.2, 121.4, 112.0, 110.0, 109.6, 74.3, 65.6, 65.1, 60.1, 59.0, 49.3, 38.0, 29.2, 29.1, 27.9, 22.7, 17.6, 17.5, 12.4.</w:t>
      </w:r>
      <w:r>
        <w:rPr>
          <w:vertAlign w:val="superscript"/>
          <w:lang w:eastAsia="zh-CN"/>
        </w:rPr>
        <w:t xml:space="preserve"> 19</w:t>
      </w:r>
      <w:r>
        <w:rPr>
          <w:lang w:eastAsia="zh-CN"/>
        </w:rPr>
        <w:t>F NMR (375 MHz, CDCl</w:t>
      </w:r>
      <w:r>
        <w:rPr>
          <w:vertAlign w:val="subscript"/>
          <w:lang w:eastAsia="zh-CN"/>
        </w:rPr>
        <w:t>3</w:t>
      </w:r>
      <w:r>
        <w:rPr>
          <w:b w:val="0"/>
          <w:lang w:eastAsia="zh-CN"/>
        </w:rPr>
        <w:t>) δ -78.3. LR-MS (ESI): 1377.8 [M+H]</w:t>
      </w:r>
      <w:r>
        <w:rPr>
          <w:vertAlign w:val="superscript"/>
          <w:lang w:eastAsia="zh-CN"/>
        </w:rPr>
        <w:t>+</w:t>
      </w:r>
      <w:r>
        <w:rPr>
          <w:b w:val="0"/>
          <w:lang w:eastAsia="zh-CN"/>
        </w:rPr>
        <w:t>. HR-MS (ESI-TOF) m/z: [M+H]</w:t>
      </w:r>
      <w:r>
        <w:rPr>
          <w:vertAlign w:val="superscript"/>
          <w:lang w:eastAsia="zh-CN"/>
        </w:rPr>
        <w:t>+</w:t>
      </w:r>
      <w:r>
        <w:rPr>
          <w:b w:val="0"/>
          <w:lang w:eastAsia="zh-CN"/>
        </w:rPr>
        <w:t xml:space="preserve">Calcd for </w:t>
      </w:r>
      <w:bookmarkStart w:id="18" w:name="OLE_LINK35"/>
      <w:bookmarkStart w:id="19" w:name="OLE_LINK38"/>
      <w:r>
        <w:rPr>
          <w:b w:val="0"/>
          <w:lang w:eastAsia="zh-CN"/>
        </w:rPr>
        <w:t>C</w:t>
      </w:r>
      <w:r>
        <w:rPr>
          <w:b w:val="0"/>
          <w:vertAlign w:val="subscript"/>
          <w:lang w:eastAsia="zh-CN"/>
        </w:rPr>
        <w:t>62</w:t>
      </w:r>
      <w:r>
        <w:rPr>
          <w:lang w:eastAsia="zh-CN"/>
        </w:rPr>
        <w:t>H</w:t>
      </w:r>
      <w:r>
        <w:rPr>
          <w:b w:val="0"/>
          <w:vertAlign w:val="subscript"/>
          <w:lang w:eastAsia="zh-CN"/>
        </w:rPr>
        <w:t>95</w:t>
      </w:r>
      <w:r>
        <w:rPr>
          <w:lang w:eastAsia="zh-CN"/>
        </w:rPr>
        <w:t>F</w:t>
      </w:r>
      <w:r>
        <w:rPr>
          <w:b w:val="0"/>
          <w:vertAlign w:val="subscript"/>
          <w:lang w:eastAsia="zh-CN"/>
        </w:rPr>
        <w:t>6</w:t>
      </w:r>
      <w:r>
        <w:rPr>
          <w:b w:val="0"/>
          <w:lang w:eastAsia="zh-CN"/>
        </w:rPr>
        <w:t>N</w:t>
      </w:r>
      <w:r>
        <w:rPr>
          <w:b w:val="0"/>
          <w:vertAlign w:val="subscript"/>
          <w:lang w:eastAsia="zh-CN"/>
        </w:rPr>
        <w:t>8</w:t>
      </w:r>
      <w:r>
        <w:rPr>
          <w:b w:val="0"/>
          <w:lang w:eastAsia="zh-CN"/>
        </w:rPr>
        <w:t>O</w:t>
      </w:r>
      <w:r>
        <w:rPr>
          <w:b w:val="0"/>
          <w:vertAlign w:val="subscript"/>
          <w:lang w:eastAsia="zh-CN"/>
        </w:rPr>
        <w:t>12</w:t>
      </w:r>
      <w:r>
        <w:rPr>
          <w:lang w:eastAsia="zh-CN"/>
        </w:rPr>
        <w:t>S</w:t>
      </w:r>
      <w:r>
        <w:rPr>
          <w:b w:val="0"/>
          <w:vertAlign w:val="subscript"/>
          <w:lang w:eastAsia="zh-CN"/>
        </w:rPr>
        <w:t>2</w:t>
      </w:r>
      <w:r>
        <w:rPr>
          <w:b w:val="0"/>
          <w:lang w:eastAsia="zh-CN"/>
        </w:rPr>
        <w:t>Si</w:t>
      </w:r>
      <w:r>
        <w:rPr>
          <w:vertAlign w:val="subscript"/>
          <w:lang w:eastAsia="zh-CN"/>
        </w:rPr>
        <w:t>2</w:t>
      </w:r>
      <w:bookmarkEnd w:id="18"/>
      <w:bookmarkEnd w:id="19"/>
      <w:r>
        <w:rPr>
          <w:b w:val="0"/>
          <w:lang w:eastAsia="zh-CN"/>
        </w:rPr>
        <w:t xml:space="preserve"> 1377.5948; Found 1377.5938.</w:t>
      </w:r>
    </w:p>
    <w:p w14:paraId="0796C52A">
      <w:pPr>
        <w:rPr>
          <w:b w:val="0"/>
          <w:lang w:val="de-DE" w:eastAsia="zh-CN"/>
        </w:rPr>
      </w:pPr>
      <w:r>
        <w:rPr>
          <w:b w:val="0"/>
          <w:lang w:eastAsia="zh-CN"/>
        </w:rPr>
        <w:t>N,N'-((1</w:t>
      </w:r>
      <w:r>
        <w:rPr>
          <w:b w:val="0"/>
          <w:vertAlign w:val="superscript"/>
          <w:lang w:eastAsia="zh-CN"/>
        </w:rPr>
        <w:t>2</w:t>
      </w:r>
      <w:r>
        <w:rPr>
          <w:b w:val="0"/>
          <w:lang w:eastAsia="zh-CN"/>
        </w:rPr>
        <w:t>S,1</w:t>
      </w:r>
      <w:r>
        <w:rPr>
          <w:vertAlign w:val="superscript"/>
          <w:lang w:eastAsia="zh-CN"/>
        </w:rPr>
        <w:t>4</w:t>
      </w:r>
      <w:r>
        <w:rPr>
          <w:b w:val="0"/>
          <w:lang w:eastAsia="zh-CN"/>
        </w:rPr>
        <w:t>R,15</w:t>
      </w:r>
      <w:r>
        <w:rPr>
          <w:vertAlign w:val="superscript"/>
          <w:lang w:eastAsia="zh-CN"/>
        </w:rPr>
        <w:t>2</w:t>
      </w:r>
      <w:r>
        <w:rPr>
          <w:b w:val="0"/>
          <w:lang w:eastAsia="zh-CN"/>
        </w:rPr>
        <w:t>S,15</w:t>
      </w:r>
      <w:r>
        <w:rPr>
          <w:vertAlign w:val="superscript"/>
          <w:lang w:eastAsia="zh-CN"/>
        </w:rPr>
        <w:t>4</w:t>
      </w:r>
      <w:r>
        <w:rPr>
          <w:b w:val="0"/>
          <w:lang w:eastAsia="zh-CN"/>
        </w:rPr>
        <w:t>R,4S,18S)-5,14,19,28-tetraoxo-2</w:t>
      </w:r>
      <w:r>
        <w:rPr>
          <w:vertAlign w:val="superscript"/>
          <w:lang w:eastAsia="zh-CN"/>
        </w:rPr>
        <w:t>1</w:t>
      </w:r>
      <w:r>
        <w:rPr>
          <w:b w:val="0"/>
          <w:lang w:eastAsia="zh-CN"/>
        </w:rPr>
        <w:t>,16</w:t>
      </w:r>
      <w:r>
        <w:rPr>
          <w:vertAlign w:val="superscript"/>
          <w:lang w:eastAsia="zh-CN"/>
        </w:rPr>
        <w:t>1</w:t>
      </w:r>
      <w:r>
        <w:rPr>
          <w:b w:val="0"/>
          <w:lang w:eastAsia="zh-CN"/>
        </w:rPr>
        <w:t>-bis(triisopropylsilyl)-2</w:t>
      </w:r>
      <w:r>
        <w:rPr>
          <w:vertAlign w:val="superscript"/>
          <w:lang w:eastAsia="zh-CN"/>
        </w:rPr>
        <w:t>1</w:t>
      </w:r>
      <w:r>
        <w:rPr>
          <w:b w:val="0"/>
          <w:lang w:eastAsia="zh-CN"/>
        </w:rPr>
        <w:t>H,16</w:t>
      </w:r>
      <w:r>
        <w:rPr>
          <w:vertAlign w:val="superscript"/>
          <w:lang w:eastAsia="zh-CN"/>
        </w:rPr>
        <w:t>1</w:t>
      </w:r>
      <w:r>
        <w:rPr>
          <w:b w:val="0"/>
          <w:lang w:eastAsia="zh-CN"/>
        </w:rPr>
        <w:t xml:space="preserve">H-6,20-dioxa-13,27-diaza-1(4,2),15(2,4)-dimorpholina-2,16(4,3)-diindolacyclooctacosaphane-4,18-diyl)bis(1,1,1-trifluoromethanesulfonamide) </w:t>
      </w:r>
      <w:r>
        <w:rPr>
          <w:lang w:eastAsia="zh-CN"/>
        </w:rPr>
        <w:t>(DC645)</w:t>
      </w:r>
    </w:p>
    <w:p w14:paraId="5819FECE">
      <w:pPr>
        <w:rPr>
          <w:b w:val="0"/>
          <w:lang w:eastAsia="zh-CN"/>
        </w:rPr>
      </w:pPr>
      <w:r>
        <w:rPr>
          <w:b w:val="0"/>
          <w:lang w:eastAsia="zh-CN"/>
        </w:rPr>
        <w:object>
          <v:shape id="_x0000_i1037" o:spt="75" type="#_x0000_t75" style="height:113.25pt;width:239.25pt;" o:ole="t" filled="f" o:preferrelative="t" stroked="f" coordsize="21600,21600">
            <v:path/>
            <v:fill on="f" focussize="0,0"/>
            <v:stroke on="f" joinstyle="miter"/>
            <v:imagedata r:id="rId32" o:title=""/>
            <o:lock v:ext="edit" aspectratio="t"/>
            <w10:wrap type="none"/>
            <w10:anchorlock/>
          </v:shape>
          <o:OLEObject Type="Embed" ProgID="ChemDraw.Document.6.0" ShapeID="_x0000_i1037" DrawAspect="Content" ObjectID="_1468075737" r:id="rId31">
            <o:LockedField>false</o:LockedField>
          </o:OLEObject>
        </w:object>
      </w:r>
    </w:p>
    <w:p w14:paraId="1DBC97A0">
      <w:pPr>
        <w:rPr>
          <w:b w:val="0"/>
          <w:lang w:val="de-DE" w:eastAsia="zh-CN"/>
        </w:rPr>
      </w:pPr>
      <w:r>
        <w:rPr>
          <w:b w:val="0"/>
          <w:lang w:eastAsia="zh-CN"/>
        </w:rPr>
        <w:t xml:space="preserve">The general procedure is followed using </w:t>
      </w:r>
      <w:r>
        <w:rPr>
          <w:b w:val="0"/>
          <w:lang w:val="en-GB" w:eastAsia="zh-CN"/>
        </w:rPr>
        <w:t xml:space="preserve">compound </w:t>
      </w:r>
      <w:r>
        <w:rPr>
          <w:lang w:eastAsia="zh-CN"/>
        </w:rPr>
        <w:t>1b</w:t>
      </w:r>
      <w:r>
        <w:rPr>
          <w:lang w:val="en-GB" w:eastAsia="zh-CN"/>
        </w:rPr>
        <w:t xml:space="preserve"> (80.0 mg, 0.097 mmol), </w:t>
      </w:r>
      <w:r>
        <w:rPr>
          <w:color w:val="000000"/>
          <w:kern w:val="24"/>
          <w:lang w:eastAsia="zh-CN"/>
        </w:rPr>
        <w:t>Pd(CH</w:t>
      </w:r>
      <w:r>
        <w:rPr>
          <w:color w:val="000000"/>
          <w:kern w:val="24"/>
          <w:position w:val="-4"/>
          <w:vertAlign w:val="subscript"/>
          <w:lang w:eastAsia="zh-CN"/>
        </w:rPr>
        <w:t>3</w:t>
      </w:r>
      <w:r>
        <w:rPr>
          <w:b w:val="0"/>
          <w:color w:val="000000"/>
          <w:kern w:val="24"/>
          <w:lang w:eastAsia="zh-CN"/>
        </w:rPr>
        <w:t>CN)</w:t>
      </w:r>
      <w:r>
        <w:rPr>
          <w:color w:val="000000"/>
          <w:kern w:val="24"/>
          <w:position w:val="-4"/>
          <w:vertAlign w:val="subscript"/>
          <w:lang w:eastAsia="zh-CN"/>
        </w:rPr>
        <w:t>2</w:t>
      </w:r>
      <w:r>
        <w:rPr>
          <w:b w:val="0"/>
          <w:color w:val="000000"/>
          <w:kern w:val="24"/>
          <w:lang w:eastAsia="zh-CN"/>
        </w:rPr>
        <w:t>Cl</w:t>
      </w:r>
      <w:r>
        <w:rPr>
          <w:color w:val="000000"/>
          <w:kern w:val="24"/>
          <w:position w:val="-4"/>
          <w:vertAlign w:val="subscript"/>
          <w:lang w:eastAsia="zh-CN"/>
        </w:rPr>
        <w:t>2</w:t>
      </w:r>
      <w:r>
        <w:rPr>
          <w:b w:val="0"/>
          <w:lang w:val="en-GB" w:eastAsia="zh-CN"/>
        </w:rPr>
        <w:t xml:space="preserve"> (5.0 mg, 20 mol %), AgOAc (32.3 mg, 0.19 mmol), and Na</w:t>
      </w:r>
      <w:r>
        <w:rPr>
          <w:vertAlign w:val="subscript"/>
          <w:lang w:val="en-GB" w:eastAsia="zh-CN"/>
        </w:rPr>
        <w:t>3</w:t>
      </w:r>
      <w:r>
        <w:rPr>
          <w:b w:val="0"/>
          <w:lang w:val="en-GB" w:eastAsia="zh-CN"/>
        </w:rPr>
        <w:t>PO</w:t>
      </w:r>
      <w:r>
        <w:rPr>
          <w:vertAlign w:val="subscript"/>
          <w:lang w:val="en-GB" w:eastAsia="zh-CN"/>
        </w:rPr>
        <w:t xml:space="preserve">4 </w:t>
      </w:r>
      <w:r>
        <w:rPr>
          <w:lang w:val="en-GB" w:eastAsia="zh-CN"/>
        </w:rPr>
        <w:t>(47.7 mg, 0.29 mmol)</w:t>
      </w:r>
      <w:r>
        <w:rPr>
          <w:color w:val="000000"/>
          <w:lang w:eastAsia="zh-CN"/>
        </w:rPr>
        <w:t xml:space="preserve"> </w:t>
      </w:r>
      <w:r>
        <w:rPr>
          <w:b w:val="0"/>
          <w:lang w:val="en-GB" w:eastAsia="zh-CN"/>
        </w:rPr>
        <w:t xml:space="preserve">at 85 </w:t>
      </w:r>
      <w:r>
        <w:rPr>
          <w:vertAlign w:val="superscript"/>
          <w:lang w:val="en-GB" w:eastAsia="zh-CN"/>
        </w:rPr>
        <w:t>o</w:t>
      </w:r>
      <w:r>
        <w:rPr>
          <w:b w:val="0"/>
          <w:lang w:val="en-GB" w:eastAsia="zh-CN"/>
        </w:rPr>
        <w:t>C</w:t>
      </w:r>
      <w:r>
        <w:rPr>
          <w:b w:val="0"/>
          <w:lang w:eastAsia="zh-CN"/>
        </w:rPr>
        <w:t xml:space="preserve"> in</w:t>
      </w:r>
      <w:r>
        <w:rPr>
          <w:lang w:val="en-GB" w:eastAsia="zh-CN"/>
        </w:rPr>
        <w:t xml:space="preserve"> DCE (2.5 mL). </w:t>
      </w:r>
      <w:r>
        <w:rPr>
          <w:lang w:eastAsia="zh-CN"/>
        </w:rPr>
        <w:t>Purification by column chromatography on silica gel (PE/EA 4:1-2:1) yields DC645 (20.5 mg, 30%) as white solid. m. p. 103-105 ºC.</w:t>
      </w:r>
      <w:r>
        <w:rPr>
          <w:vertAlign w:val="superscript"/>
          <w:lang w:eastAsia="zh-CN"/>
        </w:rPr>
        <w:t xml:space="preserve"> 1</w:t>
      </w:r>
      <w:r>
        <w:rPr>
          <w:lang w:eastAsia="zh-CN"/>
        </w:rPr>
        <w:t>H NMR (600 MHz, CDCl</w:t>
      </w:r>
      <w:r>
        <w:rPr>
          <w:vertAlign w:val="subscript"/>
          <w:lang w:eastAsia="zh-CN"/>
        </w:rPr>
        <w:t>3</w:t>
      </w:r>
      <w:r>
        <w:rPr>
          <w:b w:val="0"/>
          <w:lang w:eastAsia="zh-CN"/>
        </w:rPr>
        <w:t>) δ 11.38 (d, J = 5.5 Hz, 2H), 7.35 (d, J = 8.4 Hz, 2H), 7.19 (s, 2H), 7.10 (t, J = 8.0 Hz, 2H), 6.88 (d, J = 7.7 Hz, 2H), 6.80 (t, J = 5.8 Hz, 2H), 4.56 (dd, J = 11.0, 2.1 Hz, 2H), 4.40 – 4.31 (m, 2H), 4.28 (d, J = 6.8 Hz, 4H), 4.23 – 4.11 (m, 2H), 4.06 – 3.97 (m, 2H), 3.82 (d, J = 12.8 Hz, 2H), 3.53 – 3.35 (m, 6H), 3.29 – 3.17 (m, 4H), 3.12 (dt, J = 19.7, 6.6 Hz, 2H), 2.61 – 2.48 (m, 2H), 1.79 – 1.60 (m, 12H), 1.60 – 1.48 (m, 4H), 1.48 – 1.35 (m, 4H), 1.12 (dd, J = 7.5, 5.0 Hz, 36H), 0.87 (dd, J = 12.8, 6</w:t>
      </w:r>
      <w:r>
        <w:rPr>
          <w:lang w:eastAsia="zh-CN"/>
        </w:rPr>
        <w:t>.1 Hz, 2H).</w:t>
      </w:r>
      <w:r>
        <w:rPr>
          <w:vertAlign w:val="superscript"/>
          <w:lang w:eastAsia="zh-CN"/>
        </w:rPr>
        <w:t xml:space="preserve"> 13</w:t>
      </w:r>
      <w:r>
        <w:rPr>
          <w:lang w:eastAsia="zh-CN"/>
        </w:rPr>
        <w:t>C NMR (150 MHz, CDCl</w:t>
      </w:r>
      <w:r>
        <w:rPr>
          <w:vertAlign w:val="subscript"/>
          <w:lang w:eastAsia="zh-CN"/>
        </w:rPr>
        <w:t>3</w:t>
      </w:r>
      <w:r>
        <w:rPr>
          <w:b w:val="0"/>
          <w:lang w:eastAsia="zh-CN"/>
        </w:rPr>
        <w:t>) δ 171.3, 168.6, 143.3, 142.6, 131.8, 124.6, 121.8, 112.5, 110.6, 110.0, 75.0, 66.1, 65.7, 60.7, 59.7, 49.7, 38.7, 29.7, 29.3, 28.5, 26.3, 25.8, 18.0, 17.9, 12.8.</w:t>
      </w:r>
      <w:r>
        <w:rPr>
          <w:vertAlign w:val="superscript"/>
          <w:lang w:eastAsia="zh-CN"/>
        </w:rPr>
        <w:t xml:space="preserve"> 19</w:t>
      </w:r>
      <w:r>
        <w:rPr>
          <w:lang w:eastAsia="zh-CN"/>
        </w:rPr>
        <w:t>F NMR (375 MHz, CDCl</w:t>
      </w:r>
      <w:r>
        <w:rPr>
          <w:vertAlign w:val="subscript"/>
          <w:lang w:eastAsia="zh-CN"/>
        </w:rPr>
        <w:t>3</w:t>
      </w:r>
      <w:r>
        <w:rPr>
          <w:b w:val="0"/>
          <w:lang w:eastAsia="zh-CN"/>
        </w:rPr>
        <w:t>) δ -78.3. LR-MS (ESI): 1405.8 [M+H]</w:t>
      </w:r>
      <w:r>
        <w:rPr>
          <w:vertAlign w:val="superscript"/>
          <w:lang w:eastAsia="zh-CN"/>
        </w:rPr>
        <w:t>+</w:t>
      </w:r>
      <w:r>
        <w:rPr>
          <w:b w:val="0"/>
          <w:lang w:eastAsia="zh-CN"/>
        </w:rPr>
        <w:t>. HR-MS (ESI-TOF) m/z: [M+H]</w:t>
      </w:r>
      <w:r>
        <w:rPr>
          <w:vertAlign w:val="superscript"/>
          <w:lang w:eastAsia="zh-CN"/>
        </w:rPr>
        <w:t xml:space="preserve">+ </w:t>
      </w:r>
      <w:r>
        <w:rPr>
          <w:lang w:eastAsia="zh-CN"/>
        </w:rPr>
        <w:t xml:space="preserve">Calcd for </w:t>
      </w:r>
      <w:bookmarkStart w:id="20" w:name="OLE_LINK39"/>
      <w:bookmarkStart w:id="21" w:name="OLE_LINK40"/>
      <w:r>
        <w:rPr>
          <w:b w:val="0"/>
          <w:lang w:eastAsia="zh-CN"/>
        </w:rPr>
        <w:t>C</w:t>
      </w:r>
      <w:r>
        <w:rPr>
          <w:b w:val="0"/>
          <w:vertAlign w:val="subscript"/>
          <w:lang w:eastAsia="zh-CN"/>
        </w:rPr>
        <w:t>64</w:t>
      </w:r>
      <w:r>
        <w:rPr>
          <w:lang w:eastAsia="zh-CN"/>
        </w:rPr>
        <w:t>H</w:t>
      </w:r>
      <w:r>
        <w:rPr>
          <w:b w:val="0"/>
          <w:vertAlign w:val="subscript"/>
          <w:lang w:eastAsia="zh-CN"/>
        </w:rPr>
        <w:t>99</w:t>
      </w:r>
      <w:r>
        <w:rPr>
          <w:lang w:eastAsia="zh-CN"/>
        </w:rPr>
        <w:t>F</w:t>
      </w:r>
      <w:r>
        <w:rPr>
          <w:b w:val="0"/>
          <w:vertAlign w:val="subscript"/>
          <w:lang w:eastAsia="zh-CN"/>
        </w:rPr>
        <w:t>6</w:t>
      </w:r>
      <w:r>
        <w:rPr>
          <w:b w:val="0"/>
          <w:lang w:eastAsia="zh-CN"/>
        </w:rPr>
        <w:t>N</w:t>
      </w:r>
      <w:r>
        <w:rPr>
          <w:b w:val="0"/>
          <w:vertAlign w:val="subscript"/>
          <w:lang w:eastAsia="zh-CN"/>
        </w:rPr>
        <w:t>8</w:t>
      </w:r>
      <w:r>
        <w:rPr>
          <w:b w:val="0"/>
          <w:lang w:eastAsia="zh-CN"/>
        </w:rPr>
        <w:t>O</w:t>
      </w:r>
      <w:r>
        <w:rPr>
          <w:b w:val="0"/>
          <w:vertAlign w:val="subscript"/>
          <w:lang w:eastAsia="zh-CN"/>
        </w:rPr>
        <w:t>12</w:t>
      </w:r>
      <w:r>
        <w:rPr>
          <w:lang w:eastAsia="zh-CN"/>
        </w:rPr>
        <w:t>S</w:t>
      </w:r>
      <w:r>
        <w:rPr>
          <w:b w:val="0"/>
          <w:vertAlign w:val="subscript"/>
          <w:lang w:eastAsia="zh-CN"/>
        </w:rPr>
        <w:t>2</w:t>
      </w:r>
      <w:r>
        <w:rPr>
          <w:b w:val="0"/>
          <w:lang w:eastAsia="zh-CN"/>
        </w:rPr>
        <w:t>Si</w:t>
      </w:r>
      <w:r>
        <w:rPr>
          <w:vertAlign w:val="subscript"/>
          <w:lang w:eastAsia="zh-CN"/>
        </w:rPr>
        <w:t>2</w:t>
      </w:r>
      <w:bookmarkEnd w:id="20"/>
      <w:bookmarkEnd w:id="21"/>
      <w:r>
        <w:rPr>
          <w:b w:val="0"/>
          <w:lang w:eastAsia="zh-CN"/>
        </w:rPr>
        <w:t xml:space="preserve"> 1405.6261; Found: 1405.6264.</w:t>
      </w:r>
    </w:p>
    <w:p w14:paraId="21612CFF">
      <w:pPr>
        <w:rPr>
          <w:b w:val="0"/>
          <w:lang w:val="de-DE" w:eastAsia="zh-CN"/>
        </w:rPr>
      </w:pPr>
      <w:r>
        <w:rPr>
          <w:b w:val="0"/>
          <w:lang w:eastAsia="zh-CN"/>
        </w:rPr>
        <w:t>N,N'-((1</w:t>
      </w:r>
      <w:r>
        <w:rPr>
          <w:b w:val="0"/>
          <w:vertAlign w:val="superscript"/>
          <w:lang w:eastAsia="zh-CN"/>
        </w:rPr>
        <w:t>2</w:t>
      </w:r>
      <w:r>
        <w:rPr>
          <w:b w:val="0"/>
          <w:lang w:eastAsia="zh-CN"/>
        </w:rPr>
        <w:t>R,1</w:t>
      </w:r>
      <w:r>
        <w:rPr>
          <w:vertAlign w:val="superscript"/>
          <w:lang w:eastAsia="zh-CN"/>
        </w:rPr>
        <w:t>4</w:t>
      </w:r>
      <w:r>
        <w:rPr>
          <w:b w:val="0"/>
          <w:lang w:eastAsia="zh-CN"/>
        </w:rPr>
        <w:t>S,16</w:t>
      </w:r>
      <w:r>
        <w:rPr>
          <w:vertAlign w:val="superscript"/>
          <w:lang w:eastAsia="zh-CN"/>
        </w:rPr>
        <w:t>2</w:t>
      </w:r>
      <w:r>
        <w:rPr>
          <w:b w:val="0"/>
          <w:lang w:eastAsia="zh-CN"/>
        </w:rPr>
        <w:t>R,16</w:t>
      </w:r>
      <w:r>
        <w:rPr>
          <w:vertAlign w:val="superscript"/>
          <w:lang w:eastAsia="zh-CN"/>
        </w:rPr>
        <w:t>4</w:t>
      </w:r>
      <w:r>
        <w:rPr>
          <w:b w:val="0"/>
          <w:lang w:eastAsia="zh-CN"/>
        </w:rPr>
        <w:t>S,4R,13R,19R,28R)-13,28-diisobutyl-5,12,15,20,27,30-hexaoxo-2</w:t>
      </w:r>
      <w:r>
        <w:rPr>
          <w:vertAlign w:val="superscript"/>
          <w:lang w:eastAsia="zh-CN"/>
        </w:rPr>
        <w:t>1</w:t>
      </w:r>
      <w:r>
        <w:rPr>
          <w:b w:val="0"/>
          <w:lang w:eastAsia="zh-CN"/>
        </w:rPr>
        <w:t>,17</w:t>
      </w:r>
      <w:r>
        <w:rPr>
          <w:vertAlign w:val="superscript"/>
          <w:lang w:eastAsia="zh-CN"/>
        </w:rPr>
        <w:t>1</w:t>
      </w:r>
      <w:r>
        <w:rPr>
          <w:b w:val="0"/>
          <w:lang w:eastAsia="zh-CN"/>
        </w:rPr>
        <w:t>-bis(triisopropylsilyl)-2</w:t>
      </w:r>
      <w:r>
        <w:rPr>
          <w:vertAlign w:val="superscript"/>
          <w:lang w:eastAsia="zh-CN"/>
        </w:rPr>
        <w:t>1</w:t>
      </w:r>
      <w:r>
        <w:rPr>
          <w:b w:val="0"/>
          <w:lang w:eastAsia="zh-CN"/>
        </w:rPr>
        <w:t>H,17</w:t>
      </w:r>
      <w:r>
        <w:rPr>
          <w:vertAlign w:val="superscript"/>
          <w:lang w:eastAsia="zh-CN"/>
        </w:rPr>
        <w:t>1</w:t>
      </w:r>
      <w:r>
        <w:rPr>
          <w:b w:val="0"/>
          <w:lang w:eastAsia="zh-CN"/>
        </w:rPr>
        <w:t>H-6,21-dioxa-11,14,26,29-tetraaza-1(4,2),16(2,4)-dimorpholina-2,17(4,3)-diindolacyclotriacontaphane-4,19-diyl)bis(1,1,1-trifluoromethanesulfonamide) (DC646)</w:t>
      </w:r>
    </w:p>
    <w:p w14:paraId="1646BF6A">
      <w:pPr>
        <w:rPr>
          <w:b w:val="0"/>
          <w:lang w:eastAsia="zh-CN"/>
        </w:rPr>
      </w:pPr>
      <w:r>
        <w:rPr>
          <w:b w:val="0"/>
          <w:lang w:eastAsia="zh-CN"/>
        </w:rPr>
        <w:object>
          <v:shape id="_x0000_i1038" o:spt="75" type="#_x0000_t75" style="height:157.5pt;width:248.25pt;" o:ole="t" filled="f" o:preferrelative="t" stroked="f" coordsize="21600,21600">
            <v:path/>
            <v:fill on="f" focussize="0,0"/>
            <v:stroke on="f" joinstyle="miter"/>
            <v:imagedata r:id="rId34" o:title=""/>
            <o:lock v:ext="edit" aspectratio="t"/>
            <w10:wrap type="none"/>
            <w10:anchorlock/>
          </v:shape>
          <o:OLEObject Type="Embed" ProgID="ChemDraw.Document.6.0" ShapeID="_x0000_i1038" DrawAspect="Content" ObjectID="_1468075738" r:id="rId33">
            <o:LockedField>false</o:LockedField>
          </o:OLEObject>
        </w:object>
      </w:r>
    </w:p>
    <w:p w14:paraId="739252F7">
      <w:pPr>
        <w:rPr>
          <w:b w:val="0"/>
          <w:lang w:val="de-DE" w:eastAsia="zh-CN"/>
        </w:rPr>
      </w:pPr>
      <w:r>
        <w:rPr>
          <w:b w:val="0"/>
          <w:lang w:eastAsia="zh-CN"/>
        </w:rPr>
        <w:t xml:space="preserve">The general procedure is followed using </w:t>
      </w:r>
      <w:r>
        <w:rPr>
          <w:lang w:val="en-GB" w:eastAsia="zh-CN"/>
        </w:rPr>
        <w:t xml:space="preserve">compound </w:t>
      </w:r>
      <w:r>
        <w:rPr>
          <w:lang w:eastAsia="zh-CN"/>
        </w:rPr>
        <w:t>1c</w:t>
      </w:r>
      <w:r>
        <w:rPr>
          <w:lang w:val="en-GB" w:eastAsia="zh-CN"/>
        </w:rPr>
        <w:t xml:space="preserve"> (80.0 mg, 0.088 mmol), </w:t>
      </w:r>
      <w:r>
        <w:rPr>
          <w:color w:val="000000"/>
          <w:kern w:val="24"/>
          <w:lang w:eastAsia="zh-CN"/>
        </w:rPr>
        <w:t>Pd(CH</w:t>
      </w:r>
      <w:r>
        <w:rPr>
          <w:color w:val="000000"/>
          <w:kern w:val="24"/>
          <w:position w:val="-4"/>
          <w:vertAlign w:val="subscript"/>
          <w:lang w:eastAsia="zh-CN"/>
        </w:rPr>
        <w:t>3</w:t>
      </w:r>
      <w:r>
        <w:rPr>
          <w:b w:val="0"/>
          <w:color w:val="000000"/>
          <w:kern w:val="24"/>
          <w:lang w:eastAsia="zh-CN"/>
        </w:rPr>
        <w:t>CN)</w:t>
      </w:r>
      <w:r>
        <w:rPr>
          <w:color w:val="000000"/>
          <w:kern w:val="24"/>
          <w:position w:val="-4"/>
          <w:vertAlign w:val="subscript"/>
          <w:lang w:eastAsia="zh-CN"/>
        </w:rPr>
        <w:t>2</w:t>
      </w:r>
      <w:r>
        <w:rPr>
          <w:b w:val="0"/>
          <w:color w:val="000000"/>
          <w:kern w:val="24"/>
          <w:lang w:eastAsia="zh-CN"/>
        </w:rPr>
        <w:t>Cl</w:t>
      </w:r>
      <w:r>
        <w:rPr>
          <w:color w:val="000000"/>
          <w:kern w:val="24"/>
          <w:position w:val="-4"/>
          <w:vertAlign w:val="subscript"/>
          <w:lang w:eastAsia="zh-CN"/>
        </w:rPr>
        <w:t>2</w:t>
      </w:r>
      <w:r>
        <w:rPr>
          <w:b w:val="0"/>
          <w:lang w:val="en-GB" w:eastAsia="zh-CN"/>
        </w:rPr>
        <w:t xml:space="preserve"> (4.6 mg, 20 mol %), AgOAc (29.3 mg, 0.17 mmol), and Na</w:t>
      </w:r>
      <w:r>
        <w:rPr>
          <w:vertAlign w:val="subscript"/>
          <w:lang w:val="en-GB" w:eastAsia="zh-CN"/>
        </w:rPr>
        <w:t>3</w:t>
      </w:r>
      <w:r>
        <w:rPr>
          <w:b w:val="0"/>
          <w:lang w:val="en-GB" w:eastAsia="zh-CN"/>
        </w:rPr>
        <w:t>PO</w:t>
      </w:r>
      <w:r>
        <w:rPr>
          <w:vertAlign w:val="subscript"/>
          <w:lang w:val="en-GB" w:eastAsia="zh-CN"/>
        </w:rPr>
        <w:t xml:space="preserve">4 </w:t>
      </w:r>
      <w:r>
        <w:rPr>
          <w:lang w:val="en-GB" w:eastAsia="zh-CN"/>
        </w:rPr>
        <w:t xml:space="preserve">(43.2 mg, 0.26 mmol) at 85 </w:t>
      </w:r>
      <w:r>
        <w:rPr>
          <w:vertAlign w:val="superscript"/>
          <w:lang w:val="en-GB" w:eastAsia="zh-CN"/>
        </w:rPr>
        <w:t>o</w:t>
      </w:r>
      <w:r>
        <w:rPr>
          <w:b w:val="0"/>
          <w:lang w:val="en-GB" w:eastAsia="zh-CN"/>
        </w:rPr>
        <w:t>C</w:t>
      </w:r>
      <w:r>
        <w:rPr>
          <w:b w:val="0"/>
          <w:lang w:eastAsia="zh-CN"/>
        </w:rPr>
        <w:t xml:space="preserve"> in</w:t>
      </w:r>
      <w:r>
        <w:rPr>
          <w:lang w:val="en-GB" w:eastAsia="zh-CN"/>
        </w:rPr>
        <w:t xml:space="preserve"> DCE (2.5 mL). </w:t>
      </w:r>
      <w:r>
        <w:rPr>
          <w:lang w:eastAsia="zh-CN"/>
        </w:rPr>
        <w:t>Purification by column chromatography on silica gel (PE/EA 4:1-2:1) yields DC646 (27.0 mg, 39%) as white solid. m. p. 260-262 ºC.</w:t>
      </w:r>
      <w:r>
        <w:rPr>
          <w:vertAlign w:val="superscript"/>
          <w:lang w:eastAsia="zh-CN"/>
        </w:rPr>
        <w:t xml:space="preserve"> </w:t>
      </w:r>
      <w:r>
        <w:rPr>
          <w:rFonts w:eastAsia="DengXian"/>
          <w:b w:val="0"/>
          <w:vertAlign w:val="superscript"/>
          <w:lang w:eastAsia="zh-CN"/>
        </w:rPr>
        <w:t>1</w:t>
      </w:r>
      <w:r>
        <w:rPr>
          <w:rFonts w:eastAsia="DengXian"/>
          <w:b w:val="0"/>
          <w:lang w:eastAsia="zh-CN"/>
        </w:rPr>
        <w:t>H NMR (600 MHz, CDCl</w:t>
      </w:r>
      <w:r>
        <w:rPr>
          <w:rFonts w:eastAsia="DengXian"/>
          <w:vertAlign w:val="subscript"/>
          <w:lang w:eastAsia="zh-CN"/>
        </w:rPr>
        <w:t>3</w:t>
      </w:r>
      <w:r>
        <w:rPr>
          <w:rFonts w:eastAsia="DengXian"/>
          <w:b w:val="0"/>
          <w:lang w:eastAsia="zh-CN"/>
        </w:rPr>
        <w:t>) δ 11.12 (d, J = 5.7 Hz, 2H), 7.53 (t, J = 5.0 Hz, 2H), 7.37 (d, J = 8.3 Hz, 2H), 7.32 (d, J = 9.2 Hz, 2H), 7.22 (s, 2H), 7.13 (t, J = 8.0 Hz, 2H), 6.91 (d, J = 7.7 Hz, 2H), 4.58 (dd, J = 15.0, 8.2 Hz, 2H), 4.50 (ddd, J = 19.5, 13.4, 6.9 Hz, 4H), 4.38 – 4.30 (m, 2H), 4.29 – 4.18 (m, 4H), 4.13 – 3.97 (m, 2H), 3.70 (d, J = 12.6 Hz, 2H), 3.51 (dd, J = 14.8, 4.1 Hz, 2H), 3.43 (td, J = 11.0, 4.5 Hz, 2H), 3.39 – 3.29 (m, 2H), 3.24 – 3.11 (m, 4H), 3.07 – 2.93 (m, 2H), 2.48 (t, J = 11.9 Hz, 2H), 1.83 (ddd, J = 14.</w:t>
      </w:r>
      <w:r>
        <w:rPr>
          <w:rFonts w:eastAsia="DengXian"/>
          <w:lang w:eastAsia="zh-CN"/>
        </w:rPr>
        <w:t>6, 9.9, 5.1 Hz, 2H), 1.68 (dt, J = 14.8, 7.3 Hz, 6H), 1.61 – 1.38 (m, 12H), 1.13 (t, J = 7.8 Hz, 36H), 0.75 (t, J = 5.6 Hz, 12H).</w:t>
      </w:r>
      <w:r>
        <w:rPr>
          <w:vertAlign w:val="superscript"/>
          <w:lang w:eastAsia="zh-CN"/>
        </w:rPr>
        <w:t xml:space="preserve"> 13</w:t>
      </w:r>
      <w:r>
        <w:rPr>
          <w:lang w:eastAsia="zh-CN"/>
        </w:rPr>
        <w:t>C NMR (125 MHz, CDCl</w:t>
      </w:r>
      <w:r>
        <w:rPr>
          <w:vertAlign w:val="subscript"/>
          <w:lang w:eastAsia="zh-CN"/>
        </w:rPr>
        <w:t>3</w:t>
      </w:r>
      <w:r>
        <w:rPr>
          <w:b w:val="0"/>
          <w:lang w:eastAsia="zh-CN"/>
        </w:rPr>
        <w:t xml:space="preserve">) δ 171.0, 170.8, 168.6, 142.8, 142.2, 131.2, 124.2, 121.5, 118.8 (d, J = 321.8 Hz), 112.1, 109.9, 109.8, 74.5, 65.4, 64.1, 59.7, 59.2, 50.5, 49.3, 41.8. 38.8, 29.2, 26.3, 24.9, 24.3, 22.2, 21.9, 17.5, 17.4, 12.3. </w:t>
      </w:r>
      <w:r>
        <w:rPr>
          <w:vertAlign w:val="superscript"/>
          <w:lang w:eastAsia="zh-CN"/>
        </w:rPr>
        <w:t>19</w:t>
      </w:r>
      <w:r>
        <w:rPr>
          <w:lang w:eastAsia="zh-CN"/>
        </w:rPr>
        <w:t>F NMR (375 MHz, CDCl</w:t>
      </w:r>
      <w:r>
        <w:rPr>
          <w:vertAlign w:val="subscript"/>
          <w:lang w:eastAsia="zh-CN"/>
        </w:rPr>
        <w:t>3</w:t>
      </w:r>
      <w:r>
        <w:rPr>
          <w:b w:val="0"/>
          <w:lang w:eastAsia="zh-CN"/>
        </w:rPr>
        <w:t>) δ -78.3. LR-MS (ESI): 1576.0 [M+H]</w:t>
      </w:r>
      <w:r>
        <w:rPr>
          <w:vertAlign w:val="superscript"/>
          <w:lang w:eastAsia="zh-CN"/>
        </w:rPr>
        <w:t>+</w:t>
      </w:r>
      <w:r>
        <w:rPr>
          <w:b w:val="0"/>
          <w:lang w:eastAsia="zh-CN"/>
        </w:rPr>
        <w:t>. HR-MS (ESI-TOF) m/z: [M+H]</w:t>
      </w:r>
      <w:r>
        <w:rPr>
          <w:vertAlign w:val="superscript"/>
          <w:lang w:eastAsia="zh-CN"/>
        </w:rPr>
        <w:t xml:space="preserve">+ </w:t>
      </w:r>
      <w:r>
        <w:rPr>
          <w:lang w:eastAsia="zh-CN"/>
        </w:rPr>
        <w:t>Calcd for C</w:t>
      </w:r>
      <w:r>
        <w:rPr>
          <w:vertAlign w:val="subscript"/>
          <w:lang w:eastAsia="zh-CN"/>
        </w:rPr>
        <w:t>72</w:t>
      </w:r>
      <w:r>
        <w:rPr>
          <w:lang w:eastAsia="zh-CN"/>
        </w:rPr>
        <w:t>H</w:t>
      </w:r>
      <w:r>
        <w:rPr>
          <w:b w:val="0"/>
          <w:vertAlign w:val="subscript"/>
          <w:lang w:eastAsia="zh-CN"/>
        </w:rPr>
        <w:t>113</w:t>
      </w:r>
      <w:r>
        <w:rPr>
          <w:lang w:eastAsia="zh-CN"/>
        </w:rPr>
        <w:t>F</w:t>
      </w:r>
      <w:r>
        <w:rPr>
          <w:b w:val="0"/>
          <w:vertAlign w:val="subscript"/>
          <w:lang w:eastAsia="zh-CN"/>
        </w:rPr>
        <w:t>6</w:t>
      </w:r>
      <w:r>
        <w:rPr>
          <w:b w:val="0"/>
          <w:lang w:eastAsia="zh-CN"/>
        </w:rPr>
        <w:t>N</w:t>
      </w:r>
      <w:r>
        <w:rPr>
          <w:b w:val="0"/>
          <w:vertAlign w:val="subscript"/>
          <w:lang w:eastAsia="zh-CN"/>
        </w:rPr>
        <w:t>10</w:t>
      </w:r>
      <w:r>
        <w:rPr>
          <w:lang w:eastAsia="zh-CN"/>
        </w:rPr>
        <w:t>O</w:t>
      </w:r>
      <w:r>
        <w:rPr>
          <w:b w:val="0"/>
          <w:vertAlign w:val="subscript"/>
          <w:lang w:eastAsia="zh-CN"/>
        </w:rPr>
        <w:t>14</w:t>
      </w:r>
      <w:r>
        <w:rPr>
          <w:lang w:eastAsia="zh-CN"/>
        </w:rPr>
        <w:t>S</w:t>
      </w:r>
      <w:r>
        <w:rPr>
          <w:b w:val="0"/>
          <w:vertAlign w:val="subscript"/>
          <w:lang w:eastAsia="zh-CN"/>
        </w:rPr>
        <w:t>2</w:t>
      </w:r>
      <w:r>
        <w:rPr>
          <w:b w:val="0"/>
          <w:lang w:eastAsia="zh-CN"/>
        </w:rPr>
        <w:t>Si</w:t>
      </w:r>
      <w:r>
        <w:rPr>
          <w:vertAlign w:val="subscript"/>
          <w:lang w:eastAsia="zh-CN"/>
        </w:rPr>
        <w:t>2</w:t>
      </w:r>
      <w:r>
        <w:rPr>
          <w:b w:val="0"/>
          <w:lang w:eastAsia="zh-CN"/>
        </w:rPr>
        <w:t xml:space="preserve"> 1575.7316; Found 1575.7312.</w:t>
      </w:r>
    </w:p>
    <w:p w14:paraId="4A74FB9B">
      <w:pPr>
        <w:rPr>
          <w:b w:val="0"/>
          <w:lang w:eastAsia="zh-CN"/>
        </w:rPr>
      </w:pPr>
    </w:p>
    <w:p w14:paraId="22BB1703">
      <w:pPr>
        <w:rPr>
          <w:b w:val="0"/>
          <w:lang w:val="de-DE" w:eastAsia="zh-CN"/>
        </w:rPr>
      </w:pPr>
      <w:r>
        <w:rPr>
          <w:b w:val="0"/>
          <w:lang w:eastAsia="zh-CN"/>
        </w:rPr>
        <w:t>N,N'-((1</w:t>
      </w:r>
      <w:r>
        <w:rPr>
          <w:b w:val="0"/>
          <w:vertAlign w:val="superscript"/>
          <w:lang w:eastAsia="zh-CN"/>
        </w:rPr>
        <w:t>2</w:t>
      </w:r>
      <w:r>
        <w:rPr>
          <w:b w:val="0"/>
          <w:lang w:eastAsia="zh-CN"/>
        </w:rPr>
        <w:t>S,1</w:t>
      </w:r>
      <w:r>
        <w:rPr>
          <w:vertAlign w:val="superscript"/>
          <w:lang w:eastAsia="zh-CN"/>
        </w:rPr>
        <w:t>4</w:t>
      </w:r>
      <w:r>
        <w:rPr>
          <w:b w:val="0"/>
          <w:lang w:eastAsia="zh-CN"/>
        </w:rPr>
        <w:t>R,16</w:t>
      </w:r>
      <w:r>
        <w:rPr>
          <w:vertAlign w:val="superscript"/>
          <w:lang w:eastAsia="zh-CN"/>
        </w:rPr>
        <w:t>2</w:t>
      </w:r>
      <w:r>
        <w:rPr>
          <w:b w:val="0"/>
          <w:lang w:eastAsia="zh-CN"/>
        </w:rPr>
        <w:t>S,16</w:t>
      </w:r>
      <w:r>
        <w:rPr>
          <w:vertAlign w:val="superscript"/>
          <w:lang w:eastAsia="zh-CN"/>
        </w:rPr>
        <w:t>4</w:t>
      </w:r>
      <w:r>
        <w:rPr>
          <w:b w:val="0"/>
          <w:lang w:eastAsia="zh-CN"/>
        </w:rPr>
        <w:t>R,4S,13S,19S,28S)-13,28-di((S)-sec-butyl)-5,12,15,20,27,30-hexaoxo-2</w:t>
      </w:r>
      <w:r>
        <w:rPr>
          <w:vertAlign w:val="superscript"/>
          <w:lang w:eastAsia="zh-CN"/>
        </w:rPr>
        <w:t>1</w:t>
      </w:r>
      <w:r>
        <w:rPr>
          <w:b w:val="0"/>
          <w:lang w:eastAsia="zh-CN"/>
        </w:rPr>
        <w:t>,17</w:t>
      </w:r>
      <w:r>
        <w:rPr>
          <w:vertAlign w:val="superscript"/>
          <w:lang w:eastAsia="zh-CN"/>
        </w:rPr>
        <w:t>1</w:t>
      </w:r>
      <w:r>
        <w:rPr>
          <w:b w:val="0"/>
          <w:lang w:eastAsia="zh-CN"/>
        </w:rPr>
        <w:t>-bis(triisopropylsilyl)-2</w:t>
      </w:r>
      <w:r>
        <w:rPr>
          <w:vertAlign w:val="superscript"/>
          <w:lang w:eastAsia="zh-CN"/>
        </w:rPr>
        <w:t>1</w:t>
      </w:r>
      <w:r>
        <w:rPr>
          <w:b w:val="0"/>
          <w:lang w:eastAsia="zh-CN"/>
        </w:rPr>
        <w:t>H,17</w:t>
      </w:r>
      <w:r>
        <w:rPr>
          <w:vertAlign w:val="superscript"/>
          <w:lang w:eastAsia="zh-CN"/>
        </w:rPr>
        <w:t>1</w:t>
      </w:r>
      <w:r>
        <w:rPr>
          <w:b w:val="0"/>
          <w:lang w:eastAsia="zh-CN"/>
        </w:rPr>
        <w:t>H-6,21-dioxa-11,14,26,29-tetraaza-1(4,2),16(2,4)-dimorpholina-2,17(4,3)-diindolacyclotriacontaphane-4,19-diyl)bis(1,1,1-trifluoromethanesulfonamide) (DC647)</w:t>
      </w:r>
    </w:p>
    <w:p w14:paraId="5EB7C5EE">
      <w:pPr>
        <w:rPr>
          <w:b w:val="0"/>
          <w:lang w:eastAsia="zh-CN"/>
        </w:rPr>
      </w:pPr>
      <w:r>
        <w:rPr>
          <w:b w:val="0"/>
          <w:lang w:eastAsia="zh-CN"/>
        </w:rPr>
        <w:object>
          <v:shape id="_x0000_i1039" o:spt="75" type="#_x0000_t75" style="height:162.75pt;width:266.25pt;" o:ole="t" filled="f" o:preferrelative="t" stroked="f" coordsize="21600,21600">
            <v:path/>
            <v:fill on="f" focussize="0,0"/>
            <v:stroke on="f" joinstyle="miter"/>
            <v:imagedata r:id="rId36" o:title=""/>
            <o:lock v:ext="edit" aspectratio="t"/>
            <w10:wrap type="none"/>
            <w10:anchorlock/>
          </v:shape>
          <o:OLEObject Type="Embed" ProgID="ChemDraw.Document.6.0" ShapeID="_x0000_i1039" DrawAspect="Content" ObjectID="_1468075739" r:id="rId35">
            <o:LockedField>false</o:LockedField>
          </o:OLEObject>
        </w:object>
      </w:r>
    </w:p>
    <w:p w14:paraId="0158421B">
      <w:pPr>
        <w:rPr>
          <w:b w:val="0"/>
          <w:lang w:val="de-DE" w:eastAsia="zh-CN"/>
        </w:rPr>
      </w:pPr>
      <w:r>
        <w:rPr>
          <w:b w:val="0"/>
          <w:lang w:eastAsia="zh-CN"/>
        </w:rPr>
        <w:t xml:space="preserve">The general procedure is followed using </w:t>
      </w:r>
      <w:r>
        <w:rPr>
          <w:lang w:val="en-GB" w:eastAsia="zh-CN"/>
        </w:rPr>
        <w:t xml:space="preserve">compound </w:t>
      </w:r>
      <w:r>
        <w:rPr>
          <w:lang w:eastAsia="zh-CN"/>
        </w:rPr>
        <w:t>1d</w:t>
      </w:r>
      <w:r>
        <w:rPr>
          <w:lang w:val="en-GB" w:eastAsia="zh-CN"/>
        </w:rPr>
        <w:t xml:space="preserve"> (80.0 mg, 0.088 mmol), </w:t>
      </w:r>
      <w:r>
        <w:rPr>
          <w:color w:val="000000"/>
          <w:kern w:val="24"/>
          <w:lang w:eastAsia="zh-CN"/>
        </w:rPr>
        <w:t>Pd(CH</w:t>
      </w:r>
      <w:r>
        <w:rPr>
          <w:color w:val="000000"/>
          <w:kern w:val="24"/>
          <w:position w:val="-4"/>
          <w:vertAlign w:val="subscript"/>
          <w:lang w:eastAsia="zh-CN"/>
        </w:rPr>
        <w:t>3</w:t>
      </w:r>
      <w:r>
        <w:rPr>
          <w:b w:val="0"/>
          <w:color w:val="000000"/>
          <w:kern w:val="24"/>
          <w:lang w:eastAsia="zh-CN"/>
        </w:rPr>
        <w:t>CN)</w:t>
      </w:r>
      <w:r>
        <w:rPr>
          <w:color w:val="000000"/>
          <w:kern w:val="24"/>
          <w:position w:val="-4"/>
          <w:vertAlign w:val="subscript"/>
          <w:lang w:eastAsia="zh-CN"/>
        </w:rPr>
        <w:t>2</w:t>
      </w:r>
      <w:r>
        <w:rPr>
          <w:b w:val="0"/>
          <w:color w:val="000000"/>
          <w:kern w:val="24"/>
          <w:lang w:eastAsia="zh-CN"/>
        </w:rPr>
        <w:t>Cl</w:t>
      </w:r>
      <w:r>
        <w:rPr>
          <w:color w:val="000000"/>
          <w:kern w:val="24"/>
          <w:position w:val="-4"/>
          <w:vertAlign w:val="subscript"/>
          <w:lang w:eastAsia="zh-CN"/>
        </w:rPr>
        <w:t>2</w:t>
      </w:r>
      <w:r>
        <w:rPr>
          <w:b w:val="0"/>
          <w:lang w:val="en-GB" w:eastAsia="zh-CN"/>
        </w:rPr>
        <w:t xml:space="preserve"> (4.6 mg, 20 mol %), AgOAc (29.3 mg, 0.17 mmol), and Na</w:t>
      </w:r>
      <w:r>
        <w:rPr>
          <w:vertAlign w:val="subscript"/>
          <w:lang w:val="en-GB" w:eastAsia="zh-CN"/>
        </w:rPr>
        <w:t>3</w:t>
      </w:r>
      <w:r>
        <w:rPr>
          <w:b w:val="0"/>
          <w:lang w:val="en-GB" w:eastAsia="zh-CN"/>
        </w:rPr>
        <w:t>PO</w:t>
      </w:r>
      <w:r>
        <w:rPr>
          <w:vertAlign w:val="subscript"/>
          <w:lang w:val="en-GB" w:eastAsia="zh-CN"/>
        </w:rPr>
        <w:t xml:space="preserve">4 </w:t>
      </w:r>
      <w:r>
        <w:rPr>
          <w:lang w:val="en-GB" w:eastAsia="zh-CN"/>
        </w:rPr>
        <w:t xml:space="preserve">(43.2 mg, 0.26 mmol) </w:t>
      </w:r>
      <w:r>
        <w:rPr>
          <w:color w:val="000000"/>
          <w:lang w:eastAsia="zh-CN"/>
        </w:rPr>
        <w:t>(80.0 mg)</w:t>
      </w:r>
      <w:r>
        <w:rPr>
          <w:lang w:eastAsia="zh-CN"/>
        </w:rPr>
        <w:t xml:space="preserve"> </w:t>
      </w:r>
      <w:r>
        <w:rPr>
          <w:b w:val="0"/>
          <w:lang w:val="en-GB" w:eastAsia="zh-CN"/>
        </w:rPr>
        <w:t xml:space="preserve">at 85 </w:t>
      </w:r>
      <w:r>
        <w:rPr>
          <w:vertAlign w:val="superscript"/>
          <w:lang w:val="en-GB" w:eastAsia="zh-CN"/>
        </w:rPr>
        <w:t>o</w:t>
      </w:r>
      <w:r>
        <w:rPr>
          <w:b w:val="0"/>
          <w:lang w:val="en-GB" w:eastAsia="zh-CN"/>
        </w:rPr>
        <w:t>C</w:t>
      </w:r>
      <w:r>
        <w:rPr>
          <w:b w:val="0"/>
          <w:lang w:eastAsia="zh-CN"/>
        </w:rPr>
        <w:t xml:space="preserve"> in</w:t>
      </w:r>
      <w:r>
        <w:rPr>
          <w:lang w:val="en-GB" w:eastAsia="zh-CN"/>
        </w:rPr>
        <w:t xml:space="preserve"> DCE (2.5 mL). </w:t>
      </w:r>
      <w:r>
        <w:rPr>
          <w:lang w:eastAsia="zh-CN"/>
        </w:rPr>
        <w:t>Purification by column chromatography on silica gel (PE/EA 4:1-2:1) yields DC647 (31.9 mg, 46%) as white solid. m. p. 260-262 ºC.</w:t>
      </w:r>
      <w:r>
        <w:rPr>
          <w:vertAlign w:val="superscript"/>
          <w:lang w:eastAsia="zh-CN"/>
        </w:rPr>
        <w:t xml:space="preserve"> 1</w:t>
      </w:r>
      <w:r>
        <w:rPr>
          <w:lang w:eastAsia="zh-CN"/>
        </w:rPr>
        <w:t>H NMR (500 MHz, CDCl</w:t>
      </w:r>
      <w:r>
        <w:rPr>
          <w:vertAlign w:val="subscript"/>
          <w:lang w:eastAsia="zh-CN"/>
        </w:rPr>
        <w:t>3</w:t>
      </w:r>
      <w:r>
        <w:rPr>
          <w:b w:val="0"/>
          <w:lang w:eastAsia="zh-CN"/>
        </w:rPr>
        <w:t>) δ 11.14 (d, J = 5.9 Hz, 2H), 7.49 (t, J = 5.0 Hz, 2H), 7.44 (d, J = 9.6 Hz, 2H), 7.37 (d, J = 8.3 Hz, 2H), 7.21 (s, 2H), 7.13 (t, J = 8.0 Hz, 2H), 6.93 (d, J = 7.8 Hz, 2H), 4.57 (td, J = 10.9, 2.8 Hz, 2H), 4.47 (ddd, J = 16.7, 10.2, 4.6 Hz, 4H), 4.35 – 4.20 (m, 6H), 4.11 – 3.99 (m, 2H), 3.70 (d, J = 12.5 Hz, 2H), 3.57 – 3.39 (m, 4H), 3.38 – 3.25 (m, 2H), 3.25 – 3.04 (m, 6H), 2.56 – 2.44 (m, 2H), 1.86 (ddd, J = 14.2, 10.0, 5.2 Hz, 2H), 1.78 – 1.55 (m, 12H), 1.52 – 1.36 (m, 4H), 1.13 (t, J = 7.5 Hz, 36H), 1</w:t>
      </w:r>
      <w:r>
        <w:rPr>
          <w:lang w:eastAsia="zh-CN"/>
        </w:rPr>
        <w:t>.02 – 0.91 (m, 2H), 0.80 (d, J = 6.8 Hz, 6H), 0.74 (t, J = 7.4 Hz, 6H).</w:t>
      </w:r>
      <w:r>
        <w:rPr>
          <w:vertAlign w:val="superscript"/>
          <w:lang w:eastAsia="zh-CN"/>
        </w:rPr>
        <w:t xml:space="preserve"> 13</w:t>
      </w:r>
      <w:r>
        <w:rPr>
          <w:lang w:eastAsia="zh-CN"/>
        </w:rPr>
        <w:t>C NMR (125 MHz, CDCl</w:t>
      </w:r>
      <w:r>
        <w:rPr>
          <w:vertAlign w:val="subscript"/>
          <w:lang w:eastAsia="zh-CN"/>
        </w:rPr>
        <w:t>3</w:t>
      </w:r>
      <w:r>
        <w:rPr>
          <w:b w:val="0"/>
          <w:lang w:eastAsia="zh-CN"/>
        </w:rPr>
        <w:t>) δ 171.0, 170.1, 168.9, 142.8 142.2, 131.2, 124.2, 121.5, 118.8 (q, J = 322.4 Hz), 112.1, 109.94, 109.86, 74.8, 65.3, 63.8, 59.7, 59.6, 56.0, 49.3, 38.8, 37.9, 29.3, 26.4, 24.8, 23.9, 17.5, 17.4, 14.8, 12.3, 10.7.</w:t>
      </w:r>
      <w:r>
        <w:rPr>
          <w:vertAlign w:val="superscript"/>
          <w:lang w:eastAsia="zh-CN"/>
        </w:rPr>
        <w:t xml:space="preserve"> 19</w:t>
      </w:r>
      <w:r>
        <w:rPr>
          <w:lang w:eastAsia="zh-CN"/>
        </w:rPr>
        <w:t>F NMR (375  MHz, CDCl</w:t>
      </w:r>
      <w:r>
        <w:rPr>
          <w:vertAlign w:val="subscript"/>
          <w:lang w:eastAsia="zh-CN"/>
        </w:rPr>
        <w:t>3</w:t>
      </w:r>
      <w:r>
        <w:rPr>
          <w:b w:val="0"/>
          <w:lang w:eastAsia="zh-CN"/>
        </w:rPr>
        <w:t>) δ -78.3. LR-MS (ESI): 1597.8 [M+Na]</w:t>
      </w:r>
      <w:r>
        <w:rPr>
          <w:vertAlign w:val="superscript"/>
          <w:lang w:eastAsia="zh-CN"/>
        </w:rPr>
        <w:t>+</w:t>
      </w:r>
      <w:r>
        <w:rPr>
          <w:b w:val="0"/>
          <w:lang w:eastAsia="zh-CN"/>
        </w:rPr>
        <w:t>. HR-MS (ESI-TOF) m/z: [M-2H]</w:t>
      </w:r>
      <w:r>
        <w:rPr>
          <w:vertAlign w:val="superscript"/>
          <w:lang w:eastAsia="zh-CN"/>
        </w:rPr>
        <w:t>-2</w:t>
      </w:r>
      <w:r>
        <w:rPr>
          <w:lang w:eastAsia="zh-CN"/>
        </w:rPr>
        <w:t xml:space="preserve"> C</w:t>
      </w:r>
      <w:r>
        <w:rPr>
          <w:vertAlign w:val="subscript"/>
          <w:lang w:eastAsia="zh-CN"/>
        </w:rPr>
        <w:t>72</w:t>
      </w:r>
      <w:r>
        <w:rPr>
          <w:lang w:eastAsia="zh-CN"/>
        </w:rPr>
        <w:t>H</w:t>
      </w:r>
      <w:r>
        <w:rPr>
          <w:b w:val="0"/>
          <w:vertAlign w:val="subscript"/>
          <w:lang w:eastAsia="zh-CN"/>
        </w:rPr>
        <w:t>110</w:t>
      </w:r>
      <w:r>
        <w:rPr>
          <w:lang w:eastAsia="zh-CN"/>
        </w:rPr>
        <w:t>F</w:t>
      </w:r>
      <w:r>
        <w:rPr>
          <w:b w:val="0"/>
          <w:vertAlign w:val="subscript"/>
          <w:lang w:eastAsia="zh-CN"/>
        </w:rPr>
        <w:t>6</w:t>
      </w:r>
      <w:r>
        <w:rPr>
          <w:b w:val="0"/>
          <w:lang w:eastAsia="zh-CN"/>
        </w:rPr>
        <w:t>N</w:t>
      </w:r>
      <w:r>
        <w:rPr>
          <w:b w:val="0"/>
          <w:vertAlign w:val="subscript"/>
          <w:lang w:eastAsia="zh-CN"/>
        </w:rPr>
        <w:t>10</w:t>
      </w:r>
      <w:r>
        <w:rPr>
          <w:lang w:eastAsia="zh-CN"/>
        </w:rPr>
        <w:t>O</w:t>
      </w:r>
      <w:r>
        <w:rPr>
          <w:b w:val="0"/>
          <w:vertAlign w:val="subscript"/>
          <w:lang w:eastAsia="zh-CN"/>
        </w:rPr>
        <w:t>14</w:t>
      </w:r>
      <w:r>
        <w:rPr>
          <w:lang w:eastAsia="zh-CN"/>
        </w:rPr>
        <w:t>S</w:t>
      </w:r>
      <w:r>
        <w:rPr>
          <w:b w:val="0"/>
          <w:vertAlign w:val="subscript"/>
          <w:lang w:eastAsia="zh-CN"/>
        </w:rPr>
        <w:t>2</w:t>
      </w:r>
      <w:r>
        <w:rPr>
          <w:b w:val="0"/>
          <w:lang w:eastAsia="zh-CN"/>
        </w:rPr>
        <w:t>Si</w:t>
      </w:r>
      <w:r>
        <w:rPr>
          <w:vertAlign w:val="subscript"/>
          <w:lang w:eastAsia="zh-CN"/>
        </w:rPr>
        <w:t>2</w:t>
      </w:r>
      <w:r>
        <w:rPr>
          <w:b w:val="0"/>
          <w:lang w:eastAsia="zh-CN"/>
        </w:rPr>
        <w:t xml:space="preserve"> 786.3549; Fou</w:t>
      </w:r>
      <w:r>
        <w:rPr>
          <w:lang w:eastAsia="zh-CN"/>
        </w:rPr>
        <w:t>nd 786.3562.</w:t>
      </w:r>
    </w:p>
    <w:p w14:paraId="035044C8">
      <w:pPr>
        <w:rPr>
          <w:b w:val="0"/>
          <w:lang w:eastAsia="zh-CN"/>
        </w:rPr>
      </w:pPr>
    </w:p>
    <w:p w14:paraId="2AA60C66">
      <w:pPr>
        <w:rPr>
          <w:b w:val="0"/>
          <w:lang w:val="de-DE" w:eastAsia="zh-CN"/>
        </w:rPr>
      </w:pPr>
      <w:r>
        <w:rPr>
          <w:b w:val="0"/>
          <w:lang w:eastAsia="zh-CN"/>
        </w:rPr>
        <w:t>N,N'-((1</w:t>
      </w:r>
      <w:r>
        <w:rPr>
          <w:b w:val="0"/>
          <w:vertAlign w:val="superscript"/>
          <w:lang w:eastAsia="zh-CN"/>
        </w:rPr>
        <w:t>2</w:t>
      </w:r>
      <w:r>
        <w:rPr>
          <w:b w:val="0"/>
          <w:lang w:eastAsia="zh-CN"/>
        </w:rPr>
        <w:t>S,1</w:t>
      </w:r>
      <w:r>
        <w:rPr>
          <w:vertAlign w:val="superscript"/>
          <w:lang w:eastAsia="zh-CN"/>
        </w:rPr>
        <w:t>4</w:t>
      </w:r>
      <w:r>
        <w:rPr>
          <w:lang w:eastAsia="zh-CN"/>
        </w:rPr>
        <w:t>R,16</w:t>
      </w:r>
      <w:r>
        <w:rPr>
          <w:vertAlign w:val="superscript"/>
          <w:lang w:eastAsia="zh-CN"/>
        </w:rPr>
        <w:t>2</w:t>
      </w:r>
      <w:r>
        <w:rPr>
          <w:lang w:eastAsia="zh-CN"/>
        </w:rPr>
        <w:t>S,16</w:t>
      </w:r>
      <w:r>
        <w:rPr>
          <w:vertAlign w:val="superscript"/>
          <w:lang w:eastAsia="zh-CN"/>
        </w:rPr>
        <w:t>4</w:t>
      </w:r>
      <w:r>
        <w:rPr>
          <w:lang w:eastAsia="zh-CN"/>
        </w:rPr>
        <w:t>R,4S,13S,19S,28S)-13,28-diisopropyl-5,12,15,20,27,30-hexaoxo-2</w:t>
      </w:r>
      <w:r>
        <w:rPr>
          <w:vertAlign w:val="superscript"/>
          <w:lang w:eastAsia="zh-CN"/>
        </w:rPr>
        <w:t>1</w:t>
      </w:r>
      <w:r>
        <w:rPr>
          <w:lang w:eastAsia="zh-CN"/>
        </w:rPr>
        <w:t>,17</w:t>
      </w:r>
      <w:r>
        <w:rPr>
          <w:vertAlign w:val="superscript"/>
          <w:lang w:eastAsia="zh-CN"/>
        </w:rPr>
        <w:t>1</w:t>
      </w:r>
      <w:r>
        <w:rPr>
          <w:lang w:eastAsia="zh-CN"/>
        </w:rPr>
        <w:t>-bis(triisopropylsilyl)-2</w:t>
      </w:r>
      <w:r>
        <w:rPr>
          <w:vertAlign w:val="superscript"/>
          <w:lang w:eastAsia="zh-CN"/>
        </w:rPr>
        <w:t>1</w:t>
      </w:r>
      <w:r>
        <w:rPr>
          <w:lang w:eastAsia="zh-CN"/>
        </w:rPr>
        <w:t>H,17</w:t>
      </w:r>
      <w:r>
        <w:rPr>
          <w:vertAlign w:val="superscript"/>
          <w:lang w:eastAsia="zh-CN"/>
        </w:rPr>
        <w:t>1</w:t>
      </w:r>
      <w:r>
        <w:rPr>
          <w:lang w:eastAsia="zh-CN"/>
        </w:rPr>
        <w:t>H-6,21-dioxa-11,14,26,29-tetraaza-1(4,2),16(2,4)-dimorpholina-2,17(4,3)-diindolacyclotriacontaphane-4,19-diyl)bis(1,1,1-trifluoromethanesulfonamide) (DC648)</w:t>
      </w:r>
    </w:p>
    <w:p w14:paraId="3B563245">
      <w:pPr>
        <w:rPr>
          <w:b w:val="0"/>
          <w:lang w:eastAsia="zh-CN"/>
        </w:rPr>
      </w:pPr>
      <w:r>
        <w:rPr>
          <w:b w:val="0"/>
          <w:lang w:eastAsia="zh-CN"/>
        </w:rPr>
        <w:object>
          <v:shape id="_x0000_i1040" o:spt="75" type="#_x0000_t75" style="height:115.5pt;width:216pt;" o:ole="t" filled="f" o:preferrelative="t" stroked="f" coordsize="21600,21600">
            <v:path/>
            <v:fill on="f" focussize="0,0"/>
            <v:stroke on="f" joinstyle="miter"/>
            <v:imagedata r:id="rId38" o:title=""/>
            <o:lock v:ext="edit" aspectratio="t"/>
            <w10:wrap type="none"/>
            <w10:anchorlock/>
          </v:shape>
          <o:OLEObject Type="Embed" ProgID="ChemDraw.Document.6.0" ShapeID="_x0000_i1040" DrawAspect="Content" ObjectID="_1468075740" r:id="rId37">
            <o:LockedField>false</o:LockedField>
          </o:OLEObject>
        </w:object>
      </w:r>
    </w:p>
    <w:p w14:paraId="106811ED">
      <w:pPr>
        <w:rPr>
          <w:b w:val="0"/>
          <w:lang w:val="de-DE" w:eastAsia="zh-CN"/>
        </w:rPr>
      </w:pPr>
      <w:r>
        <w:rPr>
          <w:b w:val="0"/>
          <w:lang w:eastAsia="zh-CN"/>
        </w:rPr>
        <w:t xml:space="preserve">The general procedure is followed using </w:t>
      </w:r>
      <w:r>
        <w:rPr>
          <w:lang w:val="en-GB" w:eastAsia="zh-CN"/>
        </w:rPr>
        <w:t xml:space="preserve">compound </w:t>
      </w:r>
      <w:r>
        <w:rPr>
          <w:lang w:eastAsia="zh-CN"/>
        </w:rPr>
        <w:t>1e</w:t>
      </w:r>
      <w:r>
        <w:rPr>
          <w:lang w:val="en-GB" w:eastAsia="zh-CN"/>
        </w:rPr>
        <w:t xml:space="preserve"> (80.0 mg, 0.089 mmol), </w:t>
      </w:r>
      <w:r>
        <w:rPr>
          <w:color w:val="000000"/>
          <w:kern w:val="24"/>
          <w:lang w:eastAsia="zh-CN"/>
        </w:rPr>
        <w:t>Pd(CH</w:t>
      </w:r>
      <w:r>
        <w:rPr>
          <w:color w:val="000000"/>
          <w:kern w:val="24"/>
          <w:position w:val="-4"/>
          <w:vertAlign w:val="subscript"/>
          <w:lang w:eastAsia="zh-CN"/>
        </w:rPr>
        <w:t>3</w:t>
      </w:r>
      <w:r>
        <w:rPr>
          <w:b w:val="0"/>
          <w:color w:val="000000"/>
          <w:kern w:val="24"/>
          <w:lang w:eastAsia="zh-CN"/>
        </w:rPr>
        <w:t>CN)</w:t>
      </w:r>
      <w:r>
        <w:rPr>
          <w:color w:val="000000"/>
          <w:kern w:val="24"/>
          <w:position w:val="-4"/>
          <w:vertAlign w:val="subscript"/>
          <w:lang w:eastAsia="zh-CN"/>
        </w:rPr>
        <w:t>2</w:t>
      </w:r>
      <w:r>
        <w:rPr>
          <w:b w:val="0"/>
          <w:color w:val="000000"/>
          <w:kern w:val="24"/>
          <w:lang w:eastAsia="zh-CN"/>
        </w:rPr>
        <w:t>Cl</w:t>
      </w:r>
      <w:r>
        <w:rPr>
          <w:color w:val="000000"/>
          <w:kern w:val="24"/>
          <w:position w:val="-4"/>
          <w:vertAlign w:val="subscript"/>
          <w:lang w:eastAsia="zh-CN"/>
        </w:rPr>
        <w:t>2</w:t>
      </w:r>
      <w:r>
        <w:rPr>
          <w:b w:val="0"/>
          <w:lang w:val="en-GB" w:eastAsia="zh-CN"/>
        </w:rPr>
        <w:t xml:space="preserve"> (4.6 mg, 20 mol %), AgOAc (29.8 mg, 0.18 mmol), and Na</w:t>
      </w:r>
      <w:r>
        <w:rPr>
          <w:vertAlign w:val="subscript"/>
          <w:lang w:val="en-GB" w:eastAsia="zh-CN"/>
        </w:rPr>
        <w:t>3</w:t>
      </w:r>
      <w:r>
        <w:rPr>
          <w:b w:val="0"/>
          <w:lang w:val="en-GB" w:eastAsia="zh-CN"/>
        </w:rPr>
        <w:t>PO</w:t>
      </w:r>
      <w:r>
        <w:rPr>
          <w:vertAlign w:val="subscript"/>
          <w:lang w:val="en-GB" w:eastAsia="zh-CN"/>
        </w:rPr>
        <w:t xml:space="preserve">4 </w:t>
      </w:r>
      <w:r>
        <w:rPr>
          <w:lang w:val="en-GB" w:eastAsia="zh-CN"/>
        </w:rPr>
        <w:t xml:space="preserve">(43.9 mg, 0.27 mmol) at 85 </w:t>
      </w:r>
      <w:r>
        <w:rPr>
          <w:vertAlign w:val="superscript"/>
          <w:lang w:val="en-GB" w:eastAsia="zh-CN"/>
        </w:rPr>
        <w:t>o</w:t>
      </w:r>
      <w:r>
        <w:rPr>
          <w:b w:val="0"/>
          <w:lang w:val="en-GB" w:eastAsia="zh-CN"/>
        </w:rPr>
        <w:t>C</w:t>
      </w:r>
      <w:r>
        <w:rPr>
          <w:b w:val="0"/>
          <w:lang w:eastAsia="zh-CN"/>
        </w:rPr>
        <w:t xml:space="preserve"> in</w:t>
      </w:r>
      <w:r>
        <w:rPr>
          <w:lang w:val="en-GB" w:eastAsia="zh-CN"/>
        </w:rPr>
        <w:t xml:space="preserve"> DCE (2.5 mL). </w:t>
      </w:r>
      <w:r>
        <w:rPr>
          <w:lang w:eastAsia="zh-CN"/>
        </w:rPr>
        <w:t>Purification by column chromatography on silica gel (PE/EA 4:1-2:1) yields DC648 (29.0 mg, 42%) as white solid. m. p. 293-295 ºC.</w:t>
      </w:r>
      <w:r>
        <w:rPr>
          <w:vertAlign w:val="superscript"/>
          <w:lang w:eastAsia="zh-CN"/>
        </w:rPr>
        <w:t xml:space="preserve"> 1</w:t>
      </w:r>
      <w:r>
        <w:rPr>
          <w:lang w:eastAsia="zh-CN"/>
        </w:rPr>
        <w:t>H NMR (500 MHz, CDCl</w:t>
      </w:r>
      <w:r>
        <w:rPr>
          <w:vertAlign w:val="subscript"/>
          <w:lang w:eastAsia="zh-CN"/>
        </w:rPr>
        <w:t>3</w:t>
      </w:r>
      <w:r>
        <w:rPr>
          <w:b w:val="0"/>
          <w:lang w:eastAsia="zh-CN"/>
        </w:rPr>
        <w:t xml:space="preserve">) δ 11.19 (d, J = 5.9 Hz, 2H), 7.52 (dd, J = 14.1, 7.3 Hz, 4H), 7.40 (d, J = 8.3 Hz, 2H), 7.24 (s, 2H), 7.16 (t, J = 8.0 Hz, </w:t>
      </w:r>
      <w:r>
        <w:rPr>
          <w:lang w:eastAsia="zh-CN"/>
        </w:rPr>
        <w:t>2H), 6.96 (d, J = 7.8 Hz, 2H), 4.62 (td, J = 11.0, 2.4 Hz, 2H), 4.52 (ddd, J = 16.4, 10.3, 4.3 Hz, 4H), 4.36 – 4.18 (m, 6H), 4.15 – 4.02 (m, 2H), 3.73 (d, J = 12.5 Hz, 2H), 3.51 (ddd, J = 15.0, 13.0, 4.5 Hz, 4H), 3.37 – 3.11 (m, 8H), 2.64 – 2.42 (m, 2H), 2.11 – 1.95 (m, 2H), 1.90 (ddd, J = 14.1, 10.0, 4.7 Hz, 2H), 1.78 – 1.58 (m, 10H), 1.57 – 1.42 (m, 2H), 1.16 (t, J = 7.4 Hz, 36H), 0.84 (dd, J = 15.4, 6.8 Hz, 12H).</w:t>
      </w:r>
      <w:r>
        <w:rPr>
          <w:vertAlign w:val="superscript"/>
          <w:lang w:eastAsia="zh-CN"/>
        </w:rPr>
        <w:t xml:space="preserve"> 13</w:t>
      </w:r>
      <w:r>
        <w:rPr>
          <w:lang w:eastAsia="zh-CN"/>
        </w:rPr>
        <w:t>C NMR (125 MHz, CDCl</w:t>
      </w:r>
      <w:r>
        <w:rPr>
          <w:vertAlign w:val="subscript"/>
          <w:lang w:eastAsia="zh-CN"/>
        </w:rPr>
        <w:t>3</w:t>
      </w:r>
      <w:r>
        <w:rPr>
          <w:b w:val="0"/>
          <w:lang w:eastAsia="zh-CN"/>
        </w:rPr>
        <w:t>) δ 171.0, 170.0, 169.0, 142.8, 142.2, 131.2, 124.2, 121.5, 118.8 (q, J = 321.7 Hz), 112.1, 110.0, 109.8, 74.8, 65.3, 63.7, 59.7, 56.4, 49.3, 38.9, 31.9, 29.3, 26.4, 24.7, 18.8, 17.5, 17.5, 17.3.</w:t>
      </w:r>
      <w:r>
        <w:rPr>
          <w:vertAlign w:val="superscript"/>
          <w:lang w:eastAsia="zh-CN"/>
        </w:rPr>
        <w:t xml:space="preserve"> 19</w:t>
      </w:r>
      <w:r>
        <w:rPr>
          <w:lang w:eastAsia="zh-CN"/>
        </w:rPr>
        <w:t>F NMR (375 MHz, CDCl</w:t>
      </w:r>
      <w:r>
        <w:rPr>
          <w:vertAlign w:val="subscript"/>
          <w:lang w:eastAsia="zh-CN"/>
        </w:rPr>
        <w:t>3</w:t>
      </w:r>
      <w:r>
        <w:rPr>
          <w:lang w:eastAsia="zh-CN"/>
        </w:rPr>
        <w:t xml:space="preserve">) δ -78.3. </w:t>
      </w:r>
      <w:bookmarkStart w:id="22" w:name="OLE_LINK49"/>
      <w:bookmarkStart w:id="23" w:name="OLE_LINK50"/>
      <w:r>
        <w:rPr>
          <w:b w:val="0"/>
          <w:lang w:eastAsia="zh-CN"/>
        </w:rPr>
        <w:t xml:space="preserve">LR-MS (ESI): 1547.8. </w:t>
      </w:r>
      <w:bookmarkEnd w:id="22"/>
      <w:bookmarkEnd w:id="23"/>
      <w:bookmarkStart w:id="24" w:name="_Hlk154423384"/>
      <w:r>
        <w:rPr>
          <w:b w:val="0"/>
          <w:lang w:eastAsia="zh-CN"/>
        </w:rPr>
        <w:t>HR-MS (ESI-TOF) m/z: [M+H]</w:t>
      </w:r>
      <w:r>
        <w:rPr>
          <w:vertAlign w:val="superscript"/>
          <w:lang w:eastAsia="zh-CN"/>
        </w:rPr>
        <w:t xml:space="preserve">+ </w:t>
      </w:r>
      <w:r>
        <w:rPr>
          <w:lang w:eastAsia="zh-CN"/>
        </w:rPr>
        <w:t xml:space="preserve">Calcd for </w:t>
      </w:r>
      <w:bookmarkEnd w:id="24"/>
      <w:r>
        <w:rPr>
          <w:b w:val="0"/>
          <w:lang w:eastAsia="zh-CN"/>
        </w:rPr>
        <w:t>C</w:t>
      </w:r>
      <w:r>
        <w:rPr>
          <w:b w:val="0"/>
          <w:vertAlign w:val="subscript"/>
          <w:lang w:eastAsia="zh-CN"/>
        </w:rPr>
        <w:t>70</w:t>
      </w:r>
      <w:r>
        <w:rPr>
          <w:lang w:eastAsia="zh-CN"/>
        </w:rPr>
        <w:t>H</w:t>
      </w:r>
      <w:r>
        <w:rPr>
          <w:b w:val="0"/>
          <w:vertAlign w:val="subscript"/>
          <w:lang w:eastAsia="zh-CN"/>
        </w:rPr>
        <w:t>108</w:t>
      </w:r>
      <w:r>
        <w:rPr>
          <w:lang w:eastAsia="zh-CN"/>
        </w:rPr>
        <w:t>F</w:t>
      </w:r>
      <w:r>
        <w:rPr>
          <w:b w:val="0"/>
          <w:vertAlign w:val="subscript"/>
          <w:lang w:eastAsia="zh-CN"/>
        </w:rPr>
        <w:t>6</w:t>
      </w:r>
      <w:r>
        <w:rPr>
          <w:b w:val="0"/>
          <w:lang w:eastAsia="zh-CN"/>
        </w:rPr>
        <w:t>N</w:t>
      </w:r>
      <w:r>
        <w:rPr>
          <w:b w:val="0"/>
          <w:vertAlign w:val="subscript"/>
          <w:lang w:eastAsia="zh-CN"/>
        </w:rPr>
        <w:t>10</w:t>
      </w:r>
      <w:r>
        <w:rPr>
          <w:lang w:eastAsia="zh-CN"/>
        </w:rPr>
        <w:t>O</w:t>
      </w:r>
      <w:r>
        <w:rPr>
          <w:b w:val="0"/>
          <w:vertAlign w:val="subscript"/>
          <w:lang w:eastAsia="zh-CN"/>
        </w:rPr>
        <w:t>14</w:t>
      </w:r>
      <w:r>
        <w:rPr>
          <w:lang w:eastAsia="zh-CN"/>
        </w:rPr>
        <w:t>S</w:t>
      </w:r>
      <w:r>
        <w:rPr>
          <w:b w:val="0"/>
          <w:vertAlign w:val="subscript"/>
          <w:lang w:eastAsia="zh-CN"/>
        </w:rPr>
        <w:t>2</w:t>
      </w:r>
      <w:r>
        <w:rPr>
          <w:b w:val="0"/>
          <w:lang w:eastAsia="zh-CN"/>
        </w:rPr>
        <w:t>Si</w:t>
      </w:r>
      <w:r>
        <w:rPr>
          <w:vertAlign w:val="subscript"/>
          <w:lang w:eastAsia="zh-CN"/>
        </w:rPr>
        <w:t>2</w:t>
      </w:r>
      <w:r>
        <w:rPr>
          <w:b w:val="0"/>
          <w:lang w:eastAsia="zh-CN"/>
        </w:rPr>
        <w:t xml:space="preserve"> 1547.7003; Found 1547.7014.</w:t>
      </w:r>
    </w:p>
    <w:p w14:paraId="67CE0ABC">
      <w:pPr>
        <w:rPr>
          <w:b w:val="0"/>
          <w:lang w:val="de-DE" w:eastAsia="zh-CN"/>
        </w:rPr>
      </w:pPr>
      <w:r>
        <w:rPr>
          <w:b w:val="0"/>
          <w:lang w:eastAsia="zh-CN"/>
        </w:rPr>
        <w:t>N,N'-((1</w:t>
      </w:r>
      <w:r>
        <w:rPr>
          <w:b w:val="0"/>
          <w:vertAlign w:val="superscript"/>
          <w:lang w:eastAsia="zh-CN"/>
        </w:rPr>
        <w:t>2</w:t>
      </w:r>
      <w:r>
        <w:rPr>
          <w:b w:val="0"/>
          <w:lang w:eastAsia="zh-CN"/>
        </w:rPr>
        <w:t>S,1</w:t>
      </w:r>
      <w:r>
        <w:rPr>
          <w:vertAlign w:val="superscript"/>
          <w:lang w:eastAsia="zh-CN"/>
        </w:rPr>
        <w:t>4</w:t>
      </w:r>
      <w:r>
        <w:rPr>
          <w:b w:val="0"/>
          <w:lang w:eastAsia="zh-CN"/>
        </w:rPr>
        <w:t>R,1</w:t>
      </w:r>
      <w:r>
        <w:rPr>
          <w:lang w:eastAsia="zh-CN"/>
        </w:rPr>
        <w:t>6</w:t>
      </w:r>
      <w:r>
        <w:rPr>
          <w:vertAlign w:val="superscript"/>
          <w:lang w:eastAsia="zh-CN"/>
        </w:rPr>
        <w:t>2</w:t>
      </w:r>
      <w:r>
        <w:rPr>
          <w:b w:val="0"/>
          <w:lang w:eastAsia="zh-CN"/>
        </w:rPr>
        <w:t>S,16</w:t>
      </w:r>
      <w:r>
        <w:rPr>
          <w:vertAlign w:val="superscript"/>
          <w:lang w:eastAsia="zh-CN"/>
        </w:rPr>
        <w:t>4</w:t>
      </w:r>
      <w:r>
        <w:rPr>
          <w:lang w:eastAsia="zh-CN"/>
        </w:rPr>
        <w:t>R,4S,13S,19S,28S)-13,28-bis(4-chlorobenzyl)-5,12,15,20,27,30-hexaoxo-2</w:t>
      </w:r>
      <w:r>
        <w:rPr>
          <w:vertAlign w:val="superscript"/>
          <w:lang w:eastAsia="zh-CN"/>
        </w:rPr>
        <w:t>1</w:t>
      </w:r>
      <w:r>
        <w:rPr>
          <w:b w:val="0"/>
          <w:lang w:eastAsia="zh-CN"/>
        </w:rPr>
        <w:t>,17</w:t>
      </w:r>
      <w:r>
        <w:rPr>
          <w:vertAlign w:val="superscript"/>
          <w:lang w:eastAsia="zh-CN"/>
        </w:rPr>
        <w:t>1</w:t>
      </w:r>
      <w:r>
        <w:rPr>
          <w:lang w:eastAsia="zh-CN"/>
        </w:rPr>
        <w:t>-bis(triisopropylsilyl)-2</w:t>
      </w:r>
      <w:r>
        <w:rPr>
          <w:vertAlign w:val="superscript"/>
          <w:lang w:eastAsia="zh-CN"/>
        </w:rPr>
        <w:t>1</w:t>
      </w:r>
      <w:r>
        <w:rPr>
          <w:lang w:eastAsia="zh-CN"/>
        </w:rPr>
        <w:t>H,17</w:t>
      </w:r>
      <w:r>
        <w:rPr>
          <w:vertAlign w:val="superscript"/>
          <w:lang w:eastAsia="zh-CN"/>
        </w:rPr>
        <w:t>1</w:t>
      </w:r>
      <w:r>
        <w:rPr>
          <w:lang w:eastAsia="zh-CN"/>
        </w:rPr>
        <w:t>H-6,21-dioxa-11,14,26,29-tetraaza-1(4,2),16(2,4)-dimorpholina-2,17(4,3)-diindolacyclotriacontaphane-4,19-diyl)bis(1,1,1-trifluoromethanesulfonamide)  (DC649)</w:t>
      </w:r>
    </w:p>
    <w:p w14:paraId="36FE6149">
      <w:pPr>
        <w:rPr>
          <w:b w:val="0"/>
          <w:lang w:eastAsia="zh-CN"/>
        </w:rPr>
      </w:pPr>
      <w:r>
        <w:rPr>
          <w:b w:val="0"/>
          <w:lang w:eastAsia="zh-CN"/>
        </w:rPr>
        <w:object>
          <v:shape id="_x0000_i1041" o:spt="75" type="#_x0000_t75" style="height:172.5pt;width:208.5pt;" o:ole="t" filled="f" o:preferrelative="t" stroked="f" coordsize="21600,21600">
            <v:path/>
            <v:fill on="f" focussize="0,0"/>
            <v:stroke on="f" joinstyle="miter"/>
            <v:imagedata r:id="rId40" o:title=""/>
            <o:lock v:ext="edit" aspectratio="t"/>
            <w10:wrap type="none"/>
            <w10:anchorlock/>
          </v:shape>
          <o:OLEObject Type="Embed" ProgID="ChemDraw.Document.6.0" ShapeID="_x0000_i1041" DrawAspect="Content" ObjectID="_1468075741" r:id="rId39">
            <o:LockedField>false</o:LockedField>
          </o:OLEObject>
        </w:object>
      </w:r>
    </w:p>
    <w:p w14:paraId="37606FC0">
      <w:pPr>
        <w:rPr>
          <w:b w:val="0"/>
          <w:lang w:val="de-DE" w:eastAsia="zh-CN"/>
        </w:rPr>
      </w:pPr>
      <w:r>
        <w:rPr>
          <w:b w:val="0"/>
          <w:lang w:eastAsia="zh-CN"/>
        </w:rPr>
        <w:t xml:space="preserve">The general procedure is followed using </w:t>
      </w:r>
      <w:r>
        <w:rPr>
          <w:lang w:val="en-GB" w:eastAsia="zh-CN"/>
        </w:rPr>
        <w:t xml:space="preserve">compound </w:t>
      </w:r>
      <w:r>
        <w:rPr>
          <w:lang w:eastAsia="zh-CN"/>
        </w:rPr>
        <w:t>1f</w:t>
      </w:r>
      <w:r>
        <w:rPr>
          <w:lang w:val="en-GB" w:eastAsia="zh-CN"/>
        </w:rPr>
        <w:t xml:space="preserve"> (80.0 mg, 0.082 mmol), </w:t>
      </w:r>
      <w:r>
        <w:rPr>
          <w:color w:val="000000"/>
          <w:kern w:val="24"/>
          <w:lang w:eastAsia="zh-CN"/>
        </w:rPr>
        <w:t>Pd(CH</w:t>
      </w:r>
      <w:r>
        <w:rPr>
          <w:color w:val="000000"/>
          <w:kern w:val="24"/>
          <w:position w:val="-4"/>
          <w:vertAlign w:val="subscript"/>
          <w:lang w:eastAsia="zh-CN"/>
        </w:rPr>
        <w:t>3</w:t>
      </w:r>
      <w:r>
        <w:rPr>
          <w:b w:val="0"/>
          <w:color w:val="000000"/>
          <w:kern w:val="24"/>
          <w:lang w:eastAsia="zh-CN"/>
        </w:rPr>
        <w:t>CN)</w:t>
      </w:r>
      <w:r>
        <w:rPr>
          <w:color w:val="000000"/>
          <w:kern w:val="24"/>
          <w:position w:val="-4"/>
          <w:vertAlign w:val="subscript"/>
          <w:lang w:eastAsia="zh-CN"/>
        </w:rPr>
        <w:t>2</w:t>
      </w:r>
      <w:r>
        <w:rPr>
          <w:b w:val="0"/>
          <w:color w:val="000000"/>
          <w:kern w:val="24"/>
          <w:lang w:eastAsia="zh-CN"/>
        </w:rPr>
        <w:t>Cl</w:t>
      </w:r>
      <w:r>
        <w:rPr>
          <w:color w:val="000000"/>
          <w:kern w:val="24"/>
          <w:position w:val="-4"/>
          <w:vertAlign w:val="subscript"/>
          <w:lang w:eastAsia="zh-CN"/>
        </w:rPr>
        <w:t>2</w:t>
      </w:r>
      <w:r>
        <w:rPr>
          <w:b w:val="0"/>
          <w:lang w:val="en-GB" w:eastAsia="zh-CN"/>
        </w:rPr>
        <w:t xml:space="preserve"> (4.2 mg, 20 mol %), AgOAc (27.3 mg, 0.163 mmol), and Na</w:t>
      </w:r>
      <w:r>
        <w:rPr>
          <w:vertAlign w:val="subscript"/>
          <w:lang w:val="en-GB" w:eastAsia="zh-CN"/>
        </w:rPr>
        <w:t>3</w:t>
      </w:r>
      <w:r>
        <w:rPr>
          <w:b w:val="0"/>
          <w:lang w:val="en-GB" w:eastAsia="zh-CN"/>
        </w:rPr>
        <w:t>PO</w:t>
      </w:r>
      <w:r>
        <w:rPr>
          <w:vertAlign w:val="subscript"/>
          <w:lang w:val="en-GB" w:eastAsia="zh-CN"/>
        </w:rPr>
        <w:t xml:space="preserve">4 </w:t>
      </w:r>
      <w:r>
        <w:rPr>
          <w:lang w:val="en-GB" w:eastAsia="zh-CN"/>
        </w:rPr>
        <w:t xml:space="preserve">(40.2 mg, 0.245 mmol) at 85 </w:t>
      </w:r>
      <w:r>
        <w:rPr>
          <w:vertAlign w:val="superscript"/>
          <w:lang w:val="en-GB" w:eastAsia="zh-CN"/>
        </w:rPr>
        <w:t>o</w:t>
      </w:r>
      <w:r>
        <w:rPr>
          <w:b w:val="0"/>
          <w:lang w:val="en-GB" w:eastAsia="zh-CN"/>
        </w:rPr>
        <w:t>C</w:t>
      </w:r>
      <w:r>
        <w:rPr>
          <w:b w:val="0"/>
          <w:lang w:eastAsia="zh-CN"/>
        </w:rPr>
        <w:t xml:space="preserve"> in</w:t>
      </w:r>
      <w:r>
        <w:rPr>
          <w:lang w:val="en-GB" w:eastAsia="zh-CN"/>
        </w:rPr>
        <w:t xml:space="preserve"> DCE (2.5 mL). </w:t>
      </w:r>
      <w:r>
        <w:rPr>
          <w:lang w:eastAsia="zh-CN"/>
        </w:rPr>
        <w:t>Purification by column chromatography on silica gel (PE/EA 4:1-2:1) yields DC649 (22.4 mg, 32%) as white solid. m. p. 136-138 ºC.</w:t>
      </w:r>
      <w:r>
        <w:rPr>
          <w:vertAlign w:val="superscript"/>
          <w:lang w:eastAsia="zh-CN"/>
        </w:rPr>
        <w:t xml:space="preserve"> 1</w:t>
      </w:r>
      <w:r>
        <w:rPr>
          <w:lang w:eastAsia="zh-CN"/>
        </w:rPr>
        <w:t>H NMR (500 MHz, CDCl</w:t>
      </w:r>
      <w:r>
        <w:rPr>
          <w:vertAlign w:val="subscript"/>
          <w:lang w:eastAsia="zh-CN"/>
        </w:rPr>
        <w:t>3</w:t>
      </w:r>
      <w:r>
        <w:rPr>
          <w:b w:val="0"/>
          <w:lang w:eastAsia="zh-CN"/>
        </w:rPr>
        <w:t>) δ 11.09 (d, J = 6.0 Hz, 2H), 7.54 (d, J = 9.2 Hz, 2H), 7.40 (d, J = 8.3 Hz, 2H), 7.27 (s, 2H), 7.25 (d, J = 5.1 Hz, 2H), 7.17 (t, J = 8.0 Hz, 2H), 7.00 (d, J = 8.4 Hz, 4H), 6.98 – 6.92 (m, 6H), 4.83 (dd, J = 16.0, 7.0 Hz, 2H), 4.60 (td, J = 11.0, 2.8</w:t>
      </w:r>
      <w:r>
        <w:rPr>
          <w:lang w:eastAsia="zh-CN"/>
        </w:rPr>
        <w:t xml:space="preserve"> Hz, 2H), 4.44 (dd, J = 11.0, 2.1 Hz, 2H), 4.27 – 4.17 (m, 6H), 4.13 – 4.01 (m, 2H), 3.61 – 3.50 (m, 4H), 3.43 (td, J = 11.6, 5.4 Hz, 2H), 3.26 – 3.03 (m, 8H), 2.91 (ddd, J = 43.7, 13.6, 6.9 Hz, 4H), 2.51 – 2.33 (m, 2H), 1.88 – 1.75 (m, 2H), 1.70 (dt, J = 15.0, 7.5 Hz, 6H), 1.66 – 1.57 (m, 2H), 1.47 – 1.35 (m, 2H), 1.31 (dd, J = 14.6, 7.3 Hz, 2H), 1.14 (t, J = 8.0 Hz, 36H).</w:t>
      </w:r>
      <w:r>
        <w:rPr>
          <w:vertAlign w:val="superscript"/>
          <w:lang w:eastAsia="zh-CN"/>
        </w:rPr>
        <w:t xml:space="preserve"> 13</w:t>
      </w:r>
      <w:r>
        <w:rPr>
          <w:lang w:eastAsia="zh-CN"/>
        </w:rPr>
        <w:t>C NMR (125 MHz, CDCl</w:t>
      </w:r>
      <w:r>
        <w:rPr>
          <w:vertAlign w:val="subscript"/>
          <w:lang w:eastAsia="zh-CN"/>
        </w:rPr>
        <w:t>3</w:t>
      </w:r>
      <w:r>
        <w:rPr>
          <w:b w:val="0"/>
          <w:lang w:eastAsia="zh-CN"/>
        </w:rPr>
        <w:t>) δ 171.6, 169.8, 169.3, 143.3, 142.6, 134.6, 132.7, 131.9, 131.0, 128.2, 124.8, 122.1, 119.3 (q, J = 321.4 Hz), 112.7, 110.6, 110.1, 75.0, 65.8, 64.0, 60.1, 59.8, 52.6, 49.9, 39.6, 39.2, 29.7, 26.8, 25.0, 18.0, 17.9, 12.8.</w:t>
      </w:r>
      <w:r>
        <w:rPr>
          <w:vertAlign w:val="superscript"/>
          <w:lang w:eastAsia="zh-CN"/>
        </w:rPr>
        <w:t xml:space="preserve"> 19</w:t>
      </w:r>
      <w:r>
        <w:rPr>
          <w:lang w:eastAsia="zh-CN"/>
        </w:rPr>
        <w:t>F NMR (375 MHz, CDCl</w:t>
      </w:r>
      <w:r>
        <w:rPr>
          <w:vertAlign w:val="subscript"/>
          <w:lang w:eastAsia="zh-CN"/>
        </w:rPr>
        <w:t>3</w:t>
      </w:r>
      <w:r>
        <w:rPr>
          <w:b w:val="0"/>
          <w:lang w:eastAsia="zh-CN"/>
        </w:rPr>
        <w:t>) δ -78.3. LR-MS (ESI): 1713.8 [M+H]</w:t>
      </w:r>
      <w:r>
        <w:rPr>
          <w:vertAlign w:val="superscript"/>
          <w:lang w:eastAsia="zh-CN"/>
        </w:rPr>
        <w:t>+</w:t>
      </w:r>
      <w:r>
        <w:rPr>
          <w:b w:val="0"/>
          <w:lang w:eastAsia="zh-CN"/>
        </w:rPr>
        <w:t>. HR-MS (ESI-TOF) m/z: [M+H]</w:t>
      </w:r>
      <w:r>
        <w:rPr>
          <w:vertAlign w:val="superscript"/>
          <w:lang w:eastAsia="zh-CN"/>
        </w:rPr>
        <w:t>+</w:t>
      </w:r>
      <w:r>
        <w:rPr>
          <w:b w:val="0"/>
          <w:lang w:eastAsia="zh-CN"/>
        </w:rPr>
        <w:t>Calcd for C</w:t>
      </w:r>
      <w:r>
        <w:rPr>
          <w:vertAlign w:val="subscript"/>
          <w:lang w:eastAsia="zh-CN"/>
        </w:rPr>
        <w:t>78</w:t>
      </w:r>
      <w:r>
        <w:rPr>
          <w:lang w:eastAsia="zh-CN"/>
        </w:rPr>
        <w:t>H</w:t>
      </w:r>
      <w:r>
        <w:rPr>
          <w:b w:val="0"/>
          <w:vertAlign w:val="subscript"/>
          <w:lang w:eastAsia="zh-CN"/>
        </w:rPr>
        <w:t>107</w:t>
      </w:r>
      <w:r>
        <w:rPr>
          <w:lang w:eastAsia="zh-CN"/>
        </w:rPr>
        <w:t>Cl</w:t>
      </w:r>
      <w:r>
        <w:rPr>
          <w:vertAlign w:val="subscript"/>
          <w:lang w:eastAsia="zh-CN"/>
        </w:rPr>
        <w:t>2</w:t>
      </w:r>
      <w:r>
        <w:rPr>
          <w:b w:val="0"/>
          <w:lang w:eastAsia="zh-CN"/>
        </w:rPr>
        <w:t>F</w:t>
      </w:r>
      <w:r>
        <w:rPr>
          <w:b w:val="0"/>
          <w:vertAlign w:val="subscript"/>
          <w:lang w:eastAsia="zh-CN"/>
        </w:rPr>
        <w:t>6</w:t>
      </w:r>
      <w:r>
        <w:rPr>
          <w:b w:val="0"/>
          <w:lang w:eastAsia="zh-CN"/>
        </w:rPr>
        <w:t>N</w:t>
      </w:r>
      <w:r>
        <w:rPr>
          <w:b w:val="0"/>
          <w:vertAlign w:val="subscript"/>
          <w:lang w:eastAsia="zh-CN"/>
        </w:rPr>
        <w:t>10</w:t>
      </w:r>
      <w:r>
        <w:rPr>
          <w:lang w:eastAsia="zh-CN"/>
        </w:rPr>
        <w:t>O</w:t>
      </w:r>
      <w:r>
        <w:rPr>
          <w:b w:val="0"/>
          <w:vertAlign w:val="subscript"/>
          <w:lang w:eastAsia="zh-CN"/>
        </w:rPr>
        <w:t>14</w:t>
      </w:r>
      <w:r>
        <w:rPr>
          <w:lang w:eastAsia="zh-CN"/>
        </w:rPr>
        <w:t>S</w:t>
      </w:r>
      <w:r>
        <w:rPr>
          <w:b w:val="0"/>
          <w:vertAlign w:val="subscript"/>
          <w:lang w:eastAsia="zh-CN"/>
        </w:rPr>
        <w:t>2</w:t>
      </w:r>
      <w:r>
        <w:rPr>
          <w:b w:val="0"/>
          <w:lang w:eastAsia="zh-CN"/>
        </w:rPr>
        <w:t>Si</w:t>
      </w:r>
      <w:r>
        <w:rPr>
          <w:vertAlign w:val="subscript"/>
          <w:lang w:eastAsia="zh-CN"/>
        </w:rPr>
        <w:t>2</w:t>
      </w:r>
      <w:r>
        <w:rPr>
          <w:b w:val="0"/>
          <w:lang w:eastAsia="zh-CN"/>
        </w:rPr>
        <w:t xml:space="preserve"> 1711.6224; Found 1711.6176.</w:t>
      </w:r>
    </w:p>
    <w:p w14:paraId="5D5E78EA">
      <w:pPr>
        <w:rPr>
          <w:b w:val="0"/>
          <w:lang w:val="de-DE" w:eastAsia="zh-CN"/>
        </w:rPr>
      </w:pPr>
      <w:r>
        <w:rPr>
          <w:b w:val="0"/>
          <w:lang w:eastAsia="zh-CN"/>
        </w:rPr>
        <w:t>N-(1-((1</w:t>
      </w:r>
      <w:r>
        <w:rPr>
          <w:b w:val="0"/>
          <w:vertAlign w:val="superscript"/>
          <w:lang w:eastAsia="zh-CN"/>
        </w:rPr>
        <w:t>2</w:t>
      </w:r>
      <w:r>
        <w:rPr>
          <w:b w:val="0"/>
          <w:lang w:eastAsia="zh-CN"/>
        </w:rPr>
        <w:t>S,1</w:t>
      </w:r>
      <w:r>
        <w:rPr>
          <w:vertAlign w:val="superscript"/>
          <w:lang w:eastAsia="zh-CN"/>
        </w:rPr>
        <w:t>4</w:t>
      </w:r>
      <w:r>
        <w:rPr>
          <w:b w:val="0"/>
          <w:lang w:eastAsia="zh-CN"/>
        </w:rPr>
        <w:t>R,16</w:t>
      </w:r>
      <w:r>
        <w:rPr>
          <w:vertAlign w:val="superscript"/>
          <w:lang w:eastAsia="zh-CN"/>
        </w:rPr>
        <w:t>2</w:t>
      </w:r>
      <w:r>
        <w:rPr>
          <w:b w:val="0"/>
          <w:lang w:eastAsia="zh-CN"/>
        </w:rPr>
        <w:t>S,16</w:t>
      </w:r>
      <w:r>
        <w:rPr>
          <w:vertAlign w:val="superscript"/>
          <w:lang w:eastAsia="zh-CN"/>
        </w:rPr>
        <w:t>4</w:t>
      </w:r>
      <w:r>
        <w:rPr>
          <w:b w:val="0"/>
          <w:lang w:eastAsia="zh-CN"/>
        </w:rPr>
        <w:t>R,4S,13S,19S,28S)-28-isobutyl-5,12,15,2</w:t>
      </w:r>
      <w:r>
        <w:rPr>
          <w:lang w:eastAsia="zh-CN"/>
        </w:rPr>
        <w:t>0,27,30-hexaoxo-4,19-bis((trifluoromethyl)sulfonamido)-2</w:t>
      </w:r>
      <w:r>
        <w:rPr>
          <w:vertAlign w:val="superscript"/>
          <w:lang w:eastAsia="zh-CN"/>
        </w:rPr>
        <w:t>1</w:t>
      </w:r>
      <w:r>
        <w:rPr>
          <w:lang w:eastAsia="zh-CN"/>
        </w:rPr>
        <w:t>,17</w:t>
      </w:r>
      <w:r>
        <w:rPr>
          <w:vertAlign w:val="superscript"/>
          <w:lang w:eastAsia="zh-CN"/>
        </w:rPr>
        <w:t>1</w:t>
      </w:r>
      <w:r>
        <w:rPr>
          <w:lang w:eastAsia="zh-CN"/>
        </w:rPr>
        <w:t>-bis(triisopropylsilyl)-2</w:t>
      </w:r>
      <w:r>
        <w:rPr>
          <w:vertAlign w:val="superscript"/>
          <w:lang w:eastAsia="zh-CN"/>
        </w:rPr>
        <w:t>1</w:t>
      </w:r>
      <w:r>
        <w:rPr>
          <w:lang w:eastAsia="zh-CN"/>
        </w:rPr>
        <w:t>H,17</w:t>
      </w:r>
      <w:r>
        <w:rPr>
          <w:vertAlign w:val="superscript"/>
          <w:lang w:eastAsia="zh-CN"/>
        </w:rPr>
        <w:t>1</w:t>
      </w:r>
      <w:r>
        <w:rPr>
          <w:lang w:eastAsia="zh-CN"/>
        </w:rPr>
        <w:t>H-6,21-dioxa-11,14,26,29-tetraaza-1(4,2),16(2,4)-dimorpholina-2,17(4,3)-diindolacyclotriacontaphane-13-yl)-2-oxo-6,9,12,15-tetraoxa-3-azaheptadecan-17-yl)-5-((3aS,4S,6aR)-2-oxohexahydro-1H-thieno[3,4-d]imidazol-4-yl)pentanamide (BIOTIN-DC646)</w:t>
      </w:r>
    </w:p>
    <w:p w14:paraId="71C1EFA6">
      <w:pPr>
        <w:rPr>
          <w:b w:val="0"/>
          <w:lang w:eastAsia="zh-CN"/>
        </w:rPr>
      </w:pPr>
      <w:r>
        <w:rPr>
          <w:b w:val="0"/>
          <w:lang w:eastAsia="zh-CN"/>
        </w:rPr>
        <w:object>
          <v:shape id="_x0000_i1042" o:spt="75" type="#_x0000_t75" style="height:162.75pt;width:295.5pt;" o:ole="t" filled="f" o:preferrelative="t" stroked="f" coordsize="21600,21600">
            <v:path/>
            <v:fill on="f" focussize="0,0"/>
            <v:stroke on="f" joinstyle="miter"/>
            <v:imagedata r:id="rId42" o:title=""/>
            <o:lock v:ext="edit" aspectratio="t"/>
            <w10:wrap type="none"/>
            <w10:anchorlock/>
          </v:shape>
          <o:OLEObject Type="Embed" ProgID="ChemDraw.Document.6.0" ShapeID="_x0000_i1042" DrawAspect="Content" ObjectID="_1468075742" r:id="rId41">
            <o:LockedField>false</o:LockedField>
          </o:OLEObject>
        </w:object>
      </w:r>
    </w:p>
    <w:p w14:paraId="38527763">
      <w:pPr>
        <w:rPr>
          <w:b w:val="0"/>
          <w:lang w:eastAsia="zh-CN"/>
        </w:rPr>
      </w:pPr>
      <w:r>
        <w:rPr>
          <w:b w:val="0"/>
          <w:vertAlign w:val="superscript"/>
          <w:lang w:eastAsia="zh-CN"/>
        </w:rPr>
        <w:t>1</w:t>
      </w:r>
      <w:r>
        <w:rPr>
          <w:b w:val="0"/>
          <w:lang w:eastAsia="zh-CN"/>
        </w:rPr>
        <w:t xml:space="preserve">H NMR (500 MHz, Chloroform-d) δ = 11.23 (d, J=6.0, 1H), 11.19 (d, J=5.9, 1H), 8.13 (d, J=7.5, 1H), 7.73 – </w:t>
      </w:r>
      <w:r>
        <w:rPr>
          <w:lang w:eastAsia="zh-CN"/>
        </w:rPr>
        <w:t>7.42 (m, 2H), 7.39 – 7.30 (m, 4H), 7.20 (d, J=7.9, 2H), 7.10 (td, J=7.9, 5.5, 2H), 6.94 – 6.78 (m, 3H), 5.92 (s, 1H), 5.57 (d, J=89.7, 1H), 4.62 (dt, J=11.8, 4.8, 2H), 4.54 – 4.44 (m, 4H), 4.38 – 4.17 (m, 8H), 4.05 (dt, J=11.2, 5.1, 2H), 3.76 – 3.26 (m, 29H), 3.21 – 3.02 (m, 6H), 2.89 (ddd, J=32.2, 13.1, 5.4, 2H), 2.79 – 2.66 (m, 2H), 2.62 – 2.45 (m, 3H), 2.21 (dt, J=7.9, 4.0, 4H), 1.82 – 1.59 (m, 12H), 1.56 – 1.40 (m, 8H), 1.18 – 1.06 (m, 36H), 0.79 – 0.70 (m, 6H).</w:t>
      </w:r>
      <w:r>
        <w:rPr>
          <w:rFonts w:eastAsia="DengXian"/>
          <w:lang w:eastAsia="zh-CN"/>
        </w:rPr>
        <w:t xml:space="preserve"> </w:t>
      </w:r>
      <w:r>
        <w:rPr>
          <w:b w:val="0"/>
          <w:vertAlign w:val="superscript"/>
          <w:lang w:eastAsia="zh-CN"/>
        </w:rPr>
        <w:t>13</w:t>
      </w:r>
      <w:r>
        <w:rPr>
          <w:lang w:eastAsia="zh-CN"/>
        </w:rPr>
        <w:t xml:space="preserve">C NMR </w:t>
      </w:r>
      <w:r>
        <w:rPr>
          <w:bCs/>
          <w:lang w:eastAsia="zh-CN"/>
        </w:rPr>
        <w:t>(125 MHz, Chloroform-d) δ = 172.8, 171.2, 171.0, 170.9, 170.0, 169.2, 169.1, 168.5, 163.2, 142.8, 142.2, 131.4, 131.2, 130.4, 128.4, 124.1, 121.53, 121.45, 120.1, 117.5, 112.04, 111.98, 110.0, 109.9, 109.8, 74.6, 74.5, 70.0, 69.96, 69.92, 69.4, 67.7, 65.6, 65.5, 64.6, 64.5, 61.4, 59.9, 59.7, 59.0, 58.8, 55.0, 50.3, 50.2, 49.5, 49.3, 42.1, 40.1, 38.74, 38.67, 38.6, 38.3, 37.4, 35.2, 31.5, 29.9, 29.3, 29.2, 28.9, 27.5, 26.1, 26.0, 25.21, 25.17, 25.0, 24.3, 23.3, 22.5, 22.4, 22.2, 21.6, 17.6, 17.54, 17.51, 17.48, 13.7, 12.3, 10.5.</w:t>
      </w:r>
      <w:r>
        <w:rPr>
          <w:rFonts w:eastAsia="DengXian"/>
          <w:bCs/>
          <w:lang w:eastAsia="zh-CN"/>
        </w:rPr>
        <w:t xml:space="preserve"> </w:t>
      </w:r>
      <w:r>
        <w:rPr>
          <w:b w:val="0"/>
          <w:bCs/>
          <w:vertAlign w:val="superscript"/>
          <w:lang w:eastAsia="zh-CN"/>
        </w:rPr>
        <w:t>19</w:t>
      </w:r>
      <w:r>
        <w:rPr>
          <w:bCs/>
          <w:lang w:eastAsia="zh-CN"/>
        </w:rPr>
        <w:t>F NMR (470 MHz, Chloroform-d) δ = -78.2, -78.3. HR-MS (ESI-TOF) m/z: [M+H]</w:t>
      </w:r>
      <w:r>
        <w:rPr>
          <w:bCs/>
          <w:vertAlign w:val="superscript"/>
          <w:lang w:eastAsia="zh-CN"/>
        </w:rPr>
        <w:t xml:space="preserve">+ </w:t>
      </w:r>
      <w:r>
        <w:rPr>
          <w:bCs/>
          <w:lang w:eastAsia="zh-CN"/>
        </w:rPr>
        <w:t>Calcd for C</w:t>
      </w:r>
      <w:r>
        <w:rPr>
          <w:bCs/>
          <w:vertAlign w:val="subscript"/>
          <w:lang w:eastAsia="zh-CN"/>
        </w:rPr>
        <w:t>90</w:t>
      </w:r>
      <w:r>
        <w:rPr>
          <w:bCs/>
          <w:lang w:eastAsia="zh-CN"/>
        </w:rPr>
        <w:t xml:space="preserve"> H</w:t>
      </w:r>
      <w:r>
        <w:rPr>
          <w:bCs/>
          <w:vertAlign w:val="subscript"/>
          <w:lang w:eastAsia="zh-CN"/>
        </w:rPr>
        <w:t>143</w:t>
      </w:r>
      <w:r>
        <w:rPr>
          <w:bCs/>
          <w:lang w:eastAsia="zh-CN"/>
        </w:rPr>
        <w:t>F</w:t>
      </w:r>
      <w:r>
        <w:rPr>
          <w:b w:val="0"/>
          <w:bCs/>
          <w:vertAlign w:val="subscript"/>
          <w:lang w:eastAsia="zh-CN"/>
        </w:rPr>
        <w:t>6</w:t>
      </w:r>
      <w:r>
        <w:rPr>
          <w:b w:val="0"/>
          <w:bCs/>
          <w:lang w:eastAsia="zh-CN"/>
        </w:rPr>
        <w:t>N</w:t>
      </w:r>
      <w:r>
        <w:rPr>
          <w:b w:val="0"/>
          <w:bCs/>
          <w:vertAlign w:val="subscript"/>
          <w:lang w:eastAsia="zh-CN"/>
        </w:rPr>
        <w:t>14</w:t>
      </w:r>
      <w:r>
        <w:rPr>
          <w:bCs/>
          <w:lang w:eastAsia="zh-CN"/>
        </w:rPr>
        <w:t>O</w:t>
      </w:r>
      <w:r>
        <w:rPr>
          <w:b w:val="0"/>
          <w:bCs/>
          <w:vertAlign w:val="subscript"/>
          <w:lang w:eastAsia="zh-CN"/>
        </w:rPr>
        <w:t>21</w:t>
      </w:r>
      <w:r>
        <w:rPr>
          <w:bCs/>
          <w:lang w:eastAsia="zh-CN"/>
        </w:rPr>
        <w:t>S</w:t>
      </w:r>
      <w:r>
        <w:rPr>
          <w:b w:val="0"/>
          <w:bCs/>
          <w:vertAlign w:val="subscript"/>
          <w:lang w:eastAsia="zh-CN"/>
        </w:rPr>
        <w:t>3</w:t>
      </w:r>
      <w:r>
        <w:rPr>
          <w:b w:val="0"/>
          <w:bCs/>
          <w:lang w:eastAsia="zh-CN"/>
        </w:rPr>
        <w:t>Si</w:t>
      </w:r>
      <w:r>
        <w:rPr>
          <w:bCs/>
          <w:vertAlign w:val="subscript"/>
          <w:lang w:eastAsia="zh-CN"/>
        </w:rPr>
        <w:t>2</w:t>
      </w:r>
      <w:r>
        <w:rPr>
          <w:b w:val="0"/>
          <w:bCs/>
          <w:lang w:eastAsia="zh-CN"/>
        </w:rPr>
        <w:t xml:space="preserve"> 2021.9152; Found 2021.9150.</w:t>
      </w:r>
    </w:p>
    <w:p w14:paraId="1F90514B">
      <w:pPr>
        <w:rPr>
          <w:b w:val="0"/>
          <w:lang w:val="en-GB" w:eastAsia="zh-CN"/>
        </w:rPr>
      </w:pPr>
      <w:bookmarkStart w:id="25" w:name="_Hlk134733162"/>
      <w:bookmarkStart w:id="26" w:name="_Hlk131666758"/>
    </w:p>
    <w:p w14:paraId="2C0EDA47">
      <w:pPr>
        <w:rPr>
          <w:b w:val="0"/>
          <w:lang w:val="de-DE" w:eastAsia="zh-CN"/>
        </w:rPr>
      </w:pPr>
      <w:r>
        <w:rPr>
          <w:b w:val="0"/>
          <w:lang w:val="en-GB" w:eastAsia="zh-CN"/>
        </w:rPr>
        <w:t>4. NMR spectra of substrates and products</w:t>
      </w:r>
    </w:p>
    <w:tbl>
      <w:tblPr>
        <w:tblStyle w:val="209"/>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522"/>
      </w:tblGrid>
      <w:tr w14:paraId="2CEA6CD6">
        <w:trPr>
          <w:jc w:val="center"/>
        </w:trPr>
        <w:tc>
          <w:tcPr>
            <w:tcW w:w="8888" w:type="dxa"/>
          </w:tcPr>
          <w:p w14:paraId="4E20BEC1">
            <w:pPr>
              <w:rPr>
                <w:b w:val="0"/>
                <w:lang w:eastAsia="zh-CN"/>
              </w:rPr>
            </w:pPr>
            <w:r>
              <w:rPr>
                <w:b w:val="0"/>
                <w:lang w:eastAsia="zh-CN"/>
              </w:rPr>
              <w:drawing>
                <wp:inline distT="0" distB="0" distL="0" distR="0">
                  <wp:extent cx="5274310" cy="3684270"/>
                  <wp:effectExtent l="0" t="0" r="2540" b="0"/>
                  <wp:docPr id="111" name="图片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11"/>
                          <pic:cNvPicPr>
                            <a:picLocks noChangeAspect="1"/>
                          </pic:cNvPicPr>
                        </pic:nvPicPr>
                        <pic:blipFill>
                          <a:blip r:embed="rId43">
                            <a:extLst>
                              <a:ext uri="{28A0092B-C50C-407E-A947-70E740481C1C}">
                                <a14:useLocalDpi xmlns:a14="http://schemas.microsoft.com/office/drawing/2010/main" val="0"/>
                              </a:ext>
                            </a:extLst>
                          </a:blip>
                          <a:stretch>
                            <a:fillRect/>
                          </a:stretch>
                        </pic:blipFill>
                        <pic:spPr>
                          <a:xfrm>
                            <a:off x="0" y="0"/>
                            <a:ext cx="5274310" cy="3684270"/>
                          </a:xfrm>
                          <a:prstGeom prst="rect">
                            <a:avLst/>
                          </a:prstGeom>
                        </pic:spPr>
                      </pic:pic>
                    </a:graphicData>
                  </a:graphic>
                </wp:inline>
              </w:drawing>
            </w:r>
          </w:p>
          <w:p w14:paraId="35688FA3">
            <w:pPr>
              <w:rPr>
                <w:b w:val="0"/>
                <w:lang w:eastAsia="zh-CN"/>
              </w:rPr>
            </w:pPr>
            <w:r>
              <w:rPr>
                <w:b w:val="0"/>
                <w:vertAlign w:val="superscript"/>
                <w:lang w:eastAsia="zh-CN"/>
              </w:rPr>
              <w:t>1</w:t>
            </w:r>
            <w:r>
              <w:rPr>
                <w:b w:val="0"/>
                <w:lang w:eastAsia="zh-CN"/>
              </w:rPr>
              <w:t>H-NMR spectrum of compound 1a</w:t>
            </w:r>
          </w:p>
        </w:tc>
      </w:tr>
      <w:tr w14:paraId="78FF527C">
        <w:trPr>
          <w:jc w:val="center"/>
        </w:trPr>
        <w:tc>
          <w:tcPr>
            <w:tcW w:w="8888" w:type="dxa"/>
          </w:tcPr>
          <w:p w14:paraId="68C0FBBF">
            <w:pPr>
              <w:rPr>
                <w:b w:val="0"/>
                <w:lang w:eastAsia="zh-CN"/>
              </w:rPr>
            </w:pPr>
            <w:r>
              <w:rPr>
                <w:b w:val="0"/>
                <w:lang w:eastAsia="zh-CN"/>
              </w:rPr>
              <w:drawing>
                <wp:inline distT="0" distB="0" distL="0" distR="0">
                  <wp:extent cx="5274310" cy="3684270"/>
                  <wp:effectExtent l="0" t="0" r="2540" b="0"/>
                  <wp:docPr id="112" name="图片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12"/>
                          <pic:cNvPicPr>
                            <a:picLocks noChangeAspect="1"/>
                          </pic:cNvPicPr>
                        </pic:nvPicPr>
                        <pic:blipFill>
                          <a:blip r:embed="rId44">
                            <a:extLst>
                              <a:ext uri="{28A0092B-C50C-407E-A947-70E740481C1C}">
                                <a14:useLocalDpi xmlns:a14="http://schemas.microsoft.com/office/drawing/2010/main" val="0"/>
                              </a:ext>
                            </a:extLst>
                          </a:blip>
                          <a:stretch>
                            <a:fillRect/>
                          </a:stretch>
                        </pic:blipFill>
                        <pic:spPr>
                          <a:xfrm>
                            <a:off x="0" y="0"/>
                            <a:ext cx="5274310" cy="3684270"/>
                          </a:xfrm>
                          <a:prstGeom prst="rect">
                            <a:avLst/>
                          </a:prstGeom>
                        </pic:spPr>
                      </pic:pic>
                    </a:graphicData>
                  </a:graphic>
                </wp:inline>
              </w:drawing>
            </w:r>
          </w:p>
          <w:p w14:paraId="1ADB69FE">
            <w:pPr>
              <w:rPr>
                <w:b w:val="0"/>
                <w:lang w:eastAsia="zh-CN"/>
              </w:rPr>
            </w:pPr>
            <w:r>
              <w:rPr>
                <w:b w:val="0"/>
                <w:vertAlign w:val="superscript"/>
                <w:lang w:eastAsia="zh-CN"/>
              </w:rPr>
              <w:t>13</w:t>
            </w:r>
            <w:r>
              <w:rPr>
                <w:b w:val="0"/>
                <w:lang w:eastAsia="zh-CN"/>
              </w:rPr>
              <w:t>C-NMR spectrum of compound 1a</w:t>
            </w:r>
          </w:p>
        </w:tc>
      </w:tr>
      <w:tr w14:paraId="4B40B99E">
        <w:trPr>
          <w:jc w:val="center"/>
        </w:trPr>
        <w:tc>
          <w:tcPr>
            <w:tcW w:w="8888" w:type="dxa"/>
          </w:tcPr>
          <w:p w14:paraId="17285517">
            <w:pPr>
              <w:rPr>
                <w:b w:val="0"/>
                <w:lang w:eastAsia="zh-CN"/>
              </w:rPr>
            </w:pPr>
            <w:r>
              <w:rPr>
                <w:b w:val="0"/>
                <w:lang w:eastAsia="zh-CN"/>
              </w:rPr>
              <w:drawing>
                <wp:inline distT="0" distB="0" distL="0" distR="0">
                  <wp:extent cx="5274310" cy="3684270"/>
                  <wp:effectExtent l="0" t="0" r="2540" b="0"/>
                  <wp:docPr id="113" name="图片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113"/>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0" y="0"/>
                            <a:ext cx="5274310" cy="3684270"/>
                          </a:xfrm>
                          <a:prstGeom prst="rect">
                            <a:avLst/>
                          </a:prstGeom>
                        </pic:spPr>
                      </pic:pic>
                    </a:graphicData>
                  </a:graphic>
                </wp:inline>
              </w:drawing>
            </w:r>
          </w:p>
          <w:p w14:paraId="440B09BA">
            <w:pPr>
              <w:rPr>
                <w:b w:val="0"/>
                <w:lang w:eastAsia="zh-CN"/>
              </w:rPr>
            </w:pPr>
            <w:r>
              <w:rPr>
                <w:b w:val="0"/>
                <w:vertAlign w:val="superscript"/>
                <w:lang w:eastAsia="zh-CN"/>
              </w:rPr>
              <w:t>19</w:t>
            </w:r>
            <w:r>
              <w:rPr>
                <w:b w:val="0"/>
                <w:lang w:eastAsia="zh-CN"/>
              </w:rPr>
              <w:t>F-NMR spectrum of compound 1a</w:t>
            </w:r>
          </w:p>
        </w:tc>
      </w:tr>
      <w:tr w14:paraId="51B2CFD7">
        <w:trPr>
          <w:jc w:val="center"/>
        </w:trPr>
        <w:tc>
          <w:tcPr>
            <w:tcW w:w="8888" w:type="dxa"/>
          </w:tcPr>
          <w:p w14:paraId="44396704">
            <w:pPr>
              <w:rPr>
                <w:b w:val="0"/>
                <w:lang w:eastAsia="zh-CN"/>
              </w:rPr>
            </w:pPr>
            <w:r>
              <w:rPr>
                <w:b w:val="0"/>
                <w:lang w:eastAsia="zh-CN"/>
              </w:rPr>
              <w:drawing>
                <wp:inline distT="0" distB="0" distL="0" distR="0">
                  <wp:extent cx="5274310" cy="3684270"/>
                  <wp:effectExtent l="0" t="0" r="2540" b="0"/>
                  <wp:docPr id="117" name="图片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117"/>
                          <pic:cNvPicPr>
                            <a:picLocks noChangeAspect="1"/>
                          </pic:cNvPicPr>
                        </pic:nvPicPr>
                        <pic:blipFill>
                          <a:blip r:embed="rId46">
                            <a:extLst>
                              <a:ext uri="{28A0092B-C50C-407E-A947-70E740481C1C}">
                                <a14:useLocalDpi xmlns:a14="http://schemas.microsoft.com/office/drawing/2010/main" val="0"/>
                              </a:ext>
                            </a:extLst>
                          </a:blip>
                          <a:stretch>
                            <a:fillRect/>
                          </a:stretch>
                        </pic:blipFill>
                        <pic:spPr>
                          <a:xfrm>
                            <a:off x="0" y="0"/>
                            <a:ext cx="5274310" cy="3684270"/>
                          </a:xfrm>
                          <a:prstGeom prst="rect">
                            <a:avLst/>
                          </a:prstGeom>
                        </pic:spPr>
                      </pic:pic>
                    </a:graphicData>
                  </a:graphic>
                </wp:inline>
              </w:drawing>
            </w:r>
          </w:p>
          <w:p w14:paraId="7626CBF5">
            <w:pPr>
              <w:rPr>
                <w:b w:val="0"/>
                <w:lang w:eastAsia="zh-CN"/>
              </w:rPr>
            </w:pPr>
            <w:r>
              <w:rPr>
                <w:b w:val="0"/>
                <w:vertAlign w:val="superscript"/>
                <w:lang w:eastAsia="zh-CN"/>
              </w:rPr>
              <w:t>1</w:t>
            </w:r>
            <w:r>
              <w:rPr>
                <w:b w:val="0"/>
                <w:lang w:eastAsia="zh-CN"/>
              </w:rPr>
              <w:t>H-NMR spectrum of compound 1b</w:t>
            </w:r>
          </w:p>
          <w:p w14:paraId="47FFC18F">
            <w:pPr>
              <w:rPr>
                <w:b w:val="0"/>
                <w:lang w:eastAsia="zh-CN"/>
              </w:rPr>
            </w:pPr>
          </w:p>
        </w:tc>
      </w:tr>
      <w:tr w14:paraId="32B4CE16">
        <w:trPr>
          <w:jc w:val="center"/>
        </w:trPr>
        <w:tc>
          <w:tcPr>
            <w:tcW w:w="8888" w:type="dxa"/>
          </w:tcPr>
          <w:p w14:paraId="6F213C7D">
            <w:pPr>
              <w:rPr>
                <w:b w:val="0"/>
                <w:lang w:eastAsia="zh-CN"/>
              </w:rPr>
            </w:pPr>
            <w:r>
              <w:rPr>
                <w:b w:val="0"/>
                <w:lang w:eastAsia="zh-CN"/>
              </w:rPr>
              <w:drawing>
                <wp:inline distT="0" distB="0" distL="0" distR="0">
                  <wp:extent cx="5274310" cy="3684270"/>
                  <wp:effectExtent l="0" t="0" r="2540" b="0"/>
                  <wp:docPr id="118" name="图片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118"/>
                          <pic:cNvPicPr>
                            <a:picLocks noChangeAspect="1"/>
                          </pic:cNvPicPr>
                        </pic:nvPicPr>
                        <pic:blipFill>
                          <a:blip r:embed="rId47">
                            <a:extLst>
                              <a:ext uri="{28A0092B-C50C-407E-A947-70E740481C1C}">
                                <a14:useLocalDpi xmlns:a14="http://schemas.microsoft.com/office/drawing/2010/main" val="0"/>
                              </a:ext>
                            </a:extLst>
                          </a:blip>
                          <a:stretch>
                            <a:fillRect/>
                          </a:stretch>
                        </pic:blipFill>
                        <pic:spPr>
                          <a:xfrm>
                            <a:off x="0" y="0"/>
                            <a:ext cx="5274310" cy="3684270"/>
                          </a:xfrm>
                          <a:prstGeom prst="rect">
                            <a:avLst/>
                          </a:prstGeom>
                        </pic:spPr>
                      </pic:pic>
                    </a:graphicData>
                  </a:graphic>
                </wp:inline>
              </w:drawing>
            </w:r>
          </w:p>
          <w:p w14:paraId="76D621D3">
            <w:pPr>
              <w:rPr>
                <w:b w:val="0"/>
                <w:lang w:eastAsia="zh-CN"/>
              </w:rPr>
            </w:pPr>
            <w:r>
              <w:rPr>
                <w:b w:val="0"/>
                <w:vertAlign w:val="superscript"/>
                <w:lang w:eastAsia="zh-CN"/>
              </w:rPr>
              <w:t>13</w:t>
            </w:r>
            <w:r>
              <w:rPr>
                <w:b w:val="0"/>
                <w:lang w:eastAsia="zh-CN"/>
              </w:rPr>
              <w:t>C-NMR spectrum of compound 1b</w:t>
            </w:r>
          </w:p>
        </w:tc>
      </w:tr>
      <w:tr w14:paraId="1C1AAF1C">
        <w:trPr>
          <w:jc w:val="center"/>
        </w:trPr>
        <w:tc>
          <w:tcPr>
            <w:tcW w:w="8888" w:type="dxa"/>
          </w:tcPr>
          <w:p w14:paraId="03EFD814">
            <w:pPr>
              <w:rPr>
                <w:b w:val="0"/>
                <w:lang w:eastAsia="zh-CN"/>
              </w:rPr>
            </w:pPr>
          </w:p>
        </w:tc>
      </w:tr>
      <w:tr w14:paraId="5FA80482">
        <w:trPr>
          <w:jc w:val="center"/>
        </w:trPr>
        <w:tc>
          <w:tcPr>
            <w:tcW w:w="8888" w:type="dxa"/>
          </w:tcPr>
          <w:p w14:paraId="6989D230">
            <w:pPr>
              <w:rPr>
                <w:b w:val="0"/>
                <w:lang w:eastAsia="zh-CN"/>
              </w:rPr>
            </w:pPr>
            <w:r>
              <w:rPr>
                <w:b w:val="0"/>
                <w:lang w:eastAsia="zh-CN"/>
              </w:rPr>
              <w:drawing>
                <wp:inline distT="0" distB="0" distL="0" distR="0">
                  <wp:extent cx="5274310" cy="3684270"/>
                  <wp:effectExtent l="0" t="0" r="2540" b="0"/>
                  <wp:docPr id="127" name="图片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127"/>
                          <pic:cNvPicPr>
                            <a:picLocks noChangeAspect="1"/>
                          </pic:cNvPicPr>
                        </pic:nvPicPr>
                        <pic:blipFill>
                          <a:blip r:embed="rId48">
                            <a:extLst>
                              <a:ext uri="{28A0092B-C50C-407E-A947-70E740481C1C}">
                                <a14:useLocalDpi xmlns:a14="http://schemas.microsoft.com/office/drawing/2010/main" val="0"/>
                              </a:ext>
                            </a:extLst>
                          </a:blip>
                          <a:stretch>
                            <a:fillRect/>
                          </a:stretch>
                        </pic:blipFill>
                        <pic:spPr>
                          <a:xfrm>
                            <a:off x="0" y="0"/>
                            <a:ext cx="5274310" cy="3684270"/>
                          </a:xfrm>
                          <a:prstGeom prst="rect">
                            <a:avLst/>
                          </a:prstGeom>
                        </pic:spPr>
                      </pic:pic>
                    </a:graphicData>
                  </a:graphic>
                </wp:inline>
              </w:drawing>
            </w:r>
          </w:p>
          <w:p w14:paraId="2C6FAE6D">
            <w:pPr>
              <w:rPr>
                <w:b w:val="0"/>
                <w:lang w:eastAsia="zh-CN"/>
              </w:rPr>
            </w:pPr>
            <w:r>
              <w:rPr>
                <w:b w:val="0"/>
                <w:vertAlign w:val="superscript"/>
                <w:lang w:eastAsia="zh-CN"/>
              </w:rPr>
              <w:t>1</w:t>
            </w:r>
            <w:r>
              <w:rPr>
                <w:b w:val="0"/>
                <w:lang w:eastAsia="zh-CN"/>
              </w:rPr>
              <w:t>H-NMR spectrum of compound 1c</w:t>
            </w:r>
          </w:p>
          <w:p w14:paraId="6AF853C6">
            <w:pPr>
              <w:rPr>
                <w:b w:val="0"/>
                <w:lang w:eastAsia="zh-CN"/>
              </w:rPr>
            </w:pPr>
          </w:p>
        </w:tc>
      </w:tr>
      <w:tr w14:paraId="3A4938C1">
        <w:trPr>
          <w:jc w:val="center"/>
        </w:trPr>
        <w:tc>
          <w:tcPr>
            <w:tcW w:w="8888" w:type="dxa"/>
          </w:tcPr>
          <w:p w14:paraId="5DA5BB31">
            <w:pPr>
              <w:rPr>
                <w:b w:val="0"/>
                <w:lang w:eastAsia="zh-CN"/>
              </w:rPr>
            </w:pPr>
            <w:r>
              <w:rPr>
                <w:b w:val="0"/>
                <w:lang w:eastAsia="zh-CN"/>
              </w:rPr>
              <w:drawing>
                <wp:inline distT="0" distB="0" distL="0" distR="0">
                  <wp:extent cx="5274310" cy="3684270"/>
                  <wp:effectExtent l="0" t="0" r="2540" b="0"/>
                  <wp:docPr id="128" name="图片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128"/>
                          <pic:cNvPicPr>
                            <a:picLocks noChangeAspect="1"/>
                          </pic:cNvPicPr>
                        </pic:nvPicPr>
                        <pic:blipFill>
                          <a:blip r:embed="rId49">
                            <a:extLst>
                              <a:ext uri="{28A0092B-C50C-407E-A947-70E740481C1C}">
                                <a14:useLocalDpi xmlns:a14="http://schemas.microsoft.com/office/drawing/2010/main" val="0"/>
                              </a:ext>
                            </a:extLst>
                          </a:blip>
                          <a:stretch>
                            <a:fillRect/>
                          </a:stretch>
                        </pic:blipFill>
                        <pic:spPr>
                          <a:xfrm>
                            <a:off x="0" y="0"/>
                            <a:ext cx="5274310" cy="3684270"/>
                          </a:xfrm>
                          <a:prstGeom prst="rect">
                            <a:avLst/>
                          </a:prstGeom>
                        </pic:spPr>
                      </pic:pic>
                    </a:graphicData>
                  </a:graphic>
                </wp:inline>
              </w:drawing>
            </w:r>
          </w:p>
          <w:p w14:paraId="53DD3E68">
            <w:pPr>
              <w:rPr>
                <w:b w:val="0"/>
                <w:lang w:eastAsia="zh-CN"/>
              </w:rPr>
            </w:pPr>
            <w:r>
              <w:rPr>
                <w:b w:val="0"/>
                <w:vertAlign w:val="superscript"/>
                <w:lang w:eastAsia="zh-CN"/>
              </w:rPr>
              <w:t>13</w:t>
            </w:r>
            <w:r>
              <w:rPr>
                <w:b w:val="0"/>
                <w:lang w:eastAsia="zh-CN"/>
              </w:rPr>
              <w:t>C-NMR spectrum of compound 1c</w:t>
            </w:r>
          </w:p>
        </w:tc>
      </w:tr>
      <w:tr w14:paraId="29C30929">
        <w:trPr>
          <w:jc w:val="center"/>
        </w:trPr>
        <w:tc>
          <w:tcPr>
            <w:tcW w:w="8888" w:type="dxa"/>
          </w:tcPr>
          <w:p w14:paraId="7C896306">
            <w:pPr>
              <w:rPr>
                <w:b w:val="0"/>
                <w:lang w:eastAsia="zh-CN"/>
              </w:rPr>
            </w:pPr>
          </w:p>
          <w:p w14:paraId="269E61AE">
            <w:pPr>
              <w:rPr>
                <w:b w:val="0"/>
                <w:lang w:eastAsia="zh-CN"/>
              </w:rPr>
            </w:pPr>
          </w:p>
        </w:tc>
      </w:tr>
      <w:tr w14:paraId="58A01D08">
        <w:trPr>
          <w:jc w:val="center"/>
        </w:trPr>
        <w:tc>
          <w:tcPr>
            <w:tcW w:w="8888" w:type="dxa"/>
          </w:tcPr>
          <w:p w14:paraId="7D3EEB2D">
            <w:pPr>
              <w:rPr>
                <w:b w:val="0"/>
                <w:lang w:eastAsia="zh-CN"/>
              </w:rPr>
            </w:pPr>
            <w:r>
              <w:rPr>
                <w:b w:val="0"/>
                <w:lang w:eastAsia="zh-CN"/>
              </w:rPr>
              <w:drawing>
                <wp:inline distT="0" distB="0" distL="0" distR="0">
                  <wp:extent cx="5274310" cy="3684270"/>
                  <wp:effectExtent l="0" t="0" r="2540" b="0"/>
                  <wp:docPr id="132" name="图片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132"/>
                          <pic:cNvPicPr>
                            <a:picLocks noChangeAspect="1"/>
                          </pic:cNvPicPr>
                        </pic:nvPicPr>
                        <pic:blipFill>
                          <a:blip r:embed="rId50">
                            <a:extLst>
                              <a:ext uri="{28A0092B-C50C-407E-A947-70E740481C1C}">
                                <a14:useLocalDpi xmlns:a14="http://schemas.microsoft.com/office/drawing/2010/main" val="0"/>
                              </a:ext>
                            </a:extLst>
                          </a:blip>
                          <a:stretch>
                            <a:fillRect/>
                          </a:stretch>
                        </pic:blipFill>
                        <pic:spPr>
                          <a:xfrm>
                            <a:off x="0" y="0"/>
                            <a:ext cx="5274310" cy="3684270"/>
                          </a:xfrm>
                          <a:prstGeom prst="rect">
                            <a:avLst/>
                          </a:prstGeom>
                        </pic:spPr>
                      </pic:pic>
                    </a:graphicData>
                  </a:graphic>
                </wp:inline>
              </w:drawing>
            </w:r>
          </w:p>
          <w:p w14:paraId="5DB9A29B">
            <w:pPr>
              <w:rPr>
                <w:b w:val="0"/>
                <w:lang w:eastAsia="zh-CN"/>
              </w:rPr>
            </w:pPr>
            <w:r>
              <w:rPr>
                <w:b w:val="0"/>
                <w:vertAlign w:val="superscript"/>
                <w:lang w:eastAsia="zh-CN"/>
              </w:rPr>
              <w:t>1</w:t>
            </w:r>
            <w:r>
              <w:rPr>
                <w:b w:val="0"/>
                <w:lang w:eastAsia="zh-CN"/>
              </w:rPr>
              <w:t>H-NMR spectrum of compound 1d</w:t>
            </w:r>
          </w:p>
        </w:tc>
      </w:tr>
      <w:tr w14:paraId="5B7BD4B1">
        <w:trPr>
          <w:jc w:val="center"/>
        </w:trPr>
        <w:tc>
          <w:tcPr>
            <w:tcW w:w="8888" w:type="dxa"/>
          </w:tcPr>
          <w:p w14:paraId="4B3B2CF4">
            <w:pPr>
              <w:rPr>
                <w:b w:val="0"/>
                <w:lang w:eastAsia="zh-CN"/>
              </w:rPr>
            </w:pPr>
            <w:r>
              <w:rPr>
                <w:b w:val="0"/>
                <w:lang w:eastAsia="zh-CN"/>
              </w:rPr>
              <w:drawing>
                <wp:inline distT="0" distB="0" distL="0" distR="0">
                  <wp:extent cx="5274310" cy="3684270"/>
                  <wp:effectExtent l="0" t="0" r="2540" b="0"/>
                  <wp:docPr id="133" name="图片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133"/>
                          <pic:cNvPicPr>
                            <a:picLocks noChangeAspect="1"/>
                          </pic:cNvPicPr>
                        </pic:nvPicPr>
                        <pic:blipFill>
                          <a:blip r:embed="rId51">
                            <a:extLst>
                              <a:ext uri="{28A0092B-C50C-407E-A947-70E740481C1C}">
                                <a14:useLocalDpi xmlns:a14="http://schemas.microsoft.com/office/drawing/2010/main" val="0"/>
                              </a:ext>
                            </a:extLst>
                          </a:blip>
                          <a:stretch>
                            <a:fillRect/>
                          </a:stretch>
                        </pic:blipFill>
                        <pic:spPr>
                          <a:xfrm>
                            <a:off x="0" y="0"/>
                            <a:ext cx="5274310" cy="3684270"/>
                          </a:xfrm>
                          <a:prstGeom prst="rect">
                            <a:avLst/>
                          </a:prstGeom>
                        </pic:spPr>
                      </pic:pic>
                    </a:graphicData>
                  </a:graphic>
                </wp:inline>
              </w:drawing>
            </w:r>
          </w:p>
          <w:p w14:paraId="5FD14B7B">
            <w:pPr>
              <w:rPr>
                <w:b w:val="0"/>
                <w:lang w:eastAsia="zh-CN"/>
              </w:rPr>
            </w:pPr>
            <w:r>
              <w:rPr>
                <w:b w:val="0"/>
                <w:vertAlign w:val="superscript"/>
                <w:lang w:eastAsia="zh-CN"/>
              </w:rPr>
              <w:t>13</w:t>
            </w:r>
            <w:r>
              <w:rPr>
                <w:b w:val="0"/>
                <w:lang w:eastAsia="zh-CN"/>
              </w:rPr>
              <w:t>C-NMR spectrum of compound 1d</w:t>
            </w:r>
          </w:p>
        </w:tc>
      </w:tr>
      <w:tr w14:paraId="039136AF">
        <w:trPr>
          <w:jc w:val="center"/>
        </w:trPr>
        <w:tc>
          <w:tcPr>
            <w:tcW w:w="8888" w:type="dxa"/>
          </w:tcPr>
          <w:p w14:paraId="130489F5">
            <w:pPr>
              <w:rPr>
                <w:b w:val="0"/>
                <w:lang w:eastAsia="zh-CN"/>
              </w:rPr>
            </w:pPr>
            <w:r>
              <w:rPr>
                <w:b w:val="0"/>
                <w:lang w:eastAsia="zh-CN"/>
              </w:rPr>
              <w:drawing>
                <wp:inline distT="0" distB="0" distL="0" distR="0">
                  <wp:extent cx="5274310" cy="3684270"/>
                  <wp:effectExtent l="0" t="0" r="2540" b="0"/>
                  <wp:docPr id="137" name="图片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137"/>
                          <pic:cNvPicPr>
                            <a:picLocks noChangeAspect="1"/>
                          </pic:cNvPicPr>
                        </pic:nvPicPr>
                        <pic:blipFill>
                          <a:blip r:embed="rId52">
                            <a:extLst>
                              <a:ext uri="{28A0092B-C50C-407E-A947-70E740481C1C}">
                                <a14:useLocalDpi xmlns:a14="http://schemas.microsoft.com/office/drawing/2010/main" val="0"/>
                              </a:ext>
                            </a:extLst>
                          </a:blip>
                          <a:stretch>
                            <a:fillRect/>
                          </a:stretch>
                        </pic:blipFill>
                        <pic:spPr>
                          <a:xfrm>
                            <a:off x="0" y="0"/>
                            <a:ext cx="5274310" cy="3684270"/>
                          </a:xfrm>
                          <a:prstGeom prst="rect">
                            <a:avLst/>
                          </a:prstGeom>
                        </pic:spPr>
                      </pic:pic>
                    </a:graphicData>
                  </a:graphic>
                </wp:inline>
              </w:drawing>
            </w:r>
          </w:p>
          <w:p w14:paraId="0303A56E">
            <w:pPr>
              <w:rPr>
                <w:b w:val="0"/>
                <w:lang w:eastAsia="zh-CN"/>
              </w:rPr>
            </w:pPr>
            <w:r>
              <w:rPr>
                <w:b w:val="0"/>
                <w:vertAlign w:val="superscript"/>
                <w:lang w:eastAsia="zh-CN"/>
              </w:rPr>
              <w:t>1</w:t>
            </w:r>
            <w:r>
              <w:rPr>
                <w:b w:val="0"/>
                <w:lang w:eastAsia="zh-CN"/>
              </w:rPr>
              <w:t>H-NMR spectrum of compound 1e</w:t>
            </w:r>
          </w:p>
        </w:tc>
      </w:tr>
      <w:tr w14:paraId="57E0C8C5">
        <w:trPr>
          <w:jc w:val="center"/>
        </w:trPr>
        <w:tc>
          <w:tcPr>
            <w:tcW w:w="8888" w:type="dxa"/>
          </w:tcPr>
          <w:p w14:paraId="75461339">
            <w:pPr>
              <w:rPr>
                <w:b w:val="0"/>
                <w:lang w:eastAsia="zh-CN"/>
              </w:rPr>
            </w:pPr>
            <w:r>
              <w:rPr>
                <w:b w:val="0"/>
                <w:lang w:eastAsia="zh-CN"/>
              </w:rPr>
              <w:drawing>
                <wp:inline distT="0" distB="0" distL="0" distR="0">
                  <wp:extent cx="5274310" cy="3684270"/>
                  <wp:effectExtent l="0" t="0" r="2540" b="0"/>
                  <wp:docPr id="138" name="图片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138"/>
                          <pic:cNvPicPr>
                            <a:picLocks noChangeAspect="1"/>
                          </pic:cNvPicPr>
                        </pic:nvPicPr>
                        <pic:blipFill>
                          <a:blip r:embed="rId53">
                            <a:extLst>
                              <a:ext uri="{28A0092B-C50C-407E-A947-70E740481C1C}">
                                <a14:useLocalDpi xmlns:a14="http://schemas.microsoft.com/office/drawing/2010/main" val="0"/>
                              </a:ext>
                            </a:extLst>
                          </a:blip>
                          <a:stretch>
                            <a:fillRect/>
                          </a:stretch>
                        </pic:blipFill>
                        <pic:spPr>
                          <a:xfrm>
                            <a:off x="0" y="0"/>
                            <a:ext cx="5274310" cy="3684270"/>
                          </a:xfrm>
                          <a:prstGeom prst="rect">
                            <a:avLst/>
                          </a:prstGeom>
                        </pic:spPr>
                      </pic:pic>
                    </a:graphicData>
                  </a:graphic>
                </wp:inline>
              </w:drawing>
            </w:r>
          </w:p>
          <w:p w14:paraId="46A51524">
            <w:pPr>
              <w:rPr>
                <w:b w:val="0"/>
                <w:lang w:eastAsia="zh-CN"/>
              </w:rPr>
            </w:pPr>
            <w:r>
              <w:rPr>
                <w:b w:val="0"/>
                <w:vertAlign w:val="superscript"/>
                <w:lang w:eastAsia="zh-CN"/>
              </w:rPr>
              <w:t>13</w:t>
            </w:r>
            <w:r>
              <w:rPr>
                <w:b w:val="0"/>
                <w:lang w:eastAsia="zh-CN"/>
              </w:rPr>
              <w:t>C-NMR spectrum of compound 1e</w:t>
            </w:r>
          </w:p>
        </w:tc>
      </w:tr>
      <w:tr w14:paraId="27E8086E">
        <w:trPr>
          <w:jc w:val="center"/>
        </w:trPr>
        <w:tc>
          <w:tcPr>
            <w:tcW w:w="8888" w:type="dxa"/>
          </w:tcPr>
          <w:p w14:paraId="297F7322">
            <w:pPr>
              <w:rPr>
                <w:b w:val="0"/>
                <w:lang w:eastAsia="zh-CN"/>
              </w:rPr>
            </w:pPr>
          </w:p>
        </w:tc>
      </w:tr>
      <w:tr w14:paraId="5B0B1193">
        <w:trPr>
          <w:jc w:val="center"/>
        </w:trPr>
        <w:tc>
          <w:tcPr>
            <w:tcW w:w="8888" w:type="dxa"/>
          </w:tcPr>
          <w:p w14:paraId="09CD55F5">
            <w:pPr>
              <w:rPr>
                <w:b w:val="0"/>
                <w:lang w:eastAsia="zh-CN"/>
              </w:rPr>
            </w:pPr>
          </w:p>
        </w:tc>
      </w:tr>
      <w:tr w14:paraId="06713C5E">
        <w:trPr>
          <w:jc w:val="center"/>
        </w:trPr>
        <w:tc>
          <w:tcPr>
            <w:tcW w:w="8888" w:type="dxa"/>
          </w:tcPr>
          <w:p w14:paraId="43CF66B1">
            <w:pPr>
              <w:rPr>
                <w:b w:val="0"/>
                <w:lang w:eastAsia="zh-CN"/>
              </w:rPr>
            </w:pPr>
            <w:r>
              <w:rPr>
                <w:b w:val="0"/>
                <w:lang w:eastAsia="zh-CN"/>
              </w:rPr>
              <w:drawing>
                <wp:inline distT="0" distB="0" distL="0" distR="0">
                  <wp:extent cx="5274310" cy="3684270"/>
                  <wp:effectExtent l="0" t="0" r="2540" b="0"/>
                  <wp:docPr id="152" name="图片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152"/>
                          <pic:cNvPicPr>
                            <a:picLocks noChangeAspect="1"/>
                          </pic:cNvPicPr>
                        </pic:nvPicPr>
                        <pic:blipFill>
                          <a:blip r:embed="rId54">
                            <a:extLst>
                              <a:ext uri="{28A0092B-C50C-407E-A947-70E740481C1C}">
                                <a14:useLocalDpi xmlns:a14="http://schemas.microsoft.com/office/drawing/2010/main" val="0"/>
                              </a:ext>
                            </a:extLst>
                          </a:blip>
                          <a:stretch>
                            <a:fillRect/>
                          </a:stretch>
                        </pic:blipFill>
                        <pic:spPr>
                          <a:xfrm>
                            <a:off x="0" y="0"/>
                            <a:ext cx="5274310" cy="3684270"/>
                          </a:xfrm>
                          <a:prstGeom prst="rect">
                            <a:avLst/>
                          </a:prstGeom>
                        </pic:spPr>
                      </pic:pic>
                    </a:graphicData>
                  </a:graphic>
                </wp:inline>
              </w:drawing>
            </w:r>
          </w:p>
          <w:p w14:paraId="7CAF8C67">
            <w:pPr>
              <w:rPr>
                <w:b w:val="0"/>
                <w:lang w:eastAsia="zh-CN"/>
              </w:rPr>
            </w:pPr>
            <w:r>
              <w:rPr>
                <w:b w:val="0"/>
                <w:vertAlign w:val="superscript"/>
                <w:lang w:eastAsia="zh-CN"/>
              </w:rPr>
              <w:t>1</w:t>
            </w:r>
            <w:r>
              <w:rPr>
                <w:b w:val="0"/>
                <w:lang w:eastAsia="zh-CN"/>
              </w:rPr>
              <w:t>H-NMR spectrum of compound 1f</w:t>
            </w:r>
          </w:p>
        </w:tc>
      </w:tr>
      <w:tr w14:paraId="3DDCA64A">
        <w:trPr>
          <w:jc w:val="center"/>
        </w:trPr>
        <w:tc>
          <w:tcPr>
            <w:tcW w:w="8888" w:type="dxa"/>
          </w:tcPr>
          <w:p w14:paraId="28A46987">
            <w:pPr>
              <w:rPr>
                <w:b w:val="0"/>
                <w:lang w:eastAsia="zh-CN"/>
              </w:rPr>
            </w:pPr>
            <w:r>
              <w:rPr>
                <w:b w:val="0"/>
                <w:lang w:eastAsia="zh-CN"/>
              </w:rPr>
              <w:drawing>
                <wp:inline distT="0" distB="0" distL="0" distR="0">
                  <wp:extent cx="5274310" cy="3684270"/>
                  <wp:effectExtent l="0" t="0" r="2540" b="0"/>
                  <wp:docPr id="153" name="图片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153"/>
                          <pic:cNvPicPr>
                            <a:picLocks noChangeAspect="1"/>
                          </pic:cNvPicPr>
                        </pic:nvPicPr>
                        <pic:blipFill>
                          <a:blip r:embed="rId55">
                            <a:extLst>
                              <a:ext uri="{28A0092B-C50C-407E-A947-70E740481C1C}">
                                <a14:useLocalDpi xmlns:a14="http://schemas.microsoft.com/office/drawing/2010/main" val="0"/>
                              </a:ext>
                            </a:extLst>
                          </a:blip>
                          <a:stretch>
                            <a:fillRect/>
                          </a:stretch>
                        </pic:blipFill>
                        <pic:spPr>
                          <a:xfrm>
                            <a:off x="0" y="0"/>
                            <a:ext cx="5274310" cy="3684270"/>
                          </a:xfrm>
                          <a:prstGeom prst="rect">
                            <a:avLst/>
                          </a:prstGeom>
                        </pic:spPr>
                      </pic:pic>
                    </a:graphicData>
                  </a:graphic>
                </wp:inline>
              </w:drawing>
            </w:r>
          </w:p>
          <w:p w14:paraId="667823F0">
            <w:pPr>
              <w:rPr>
                <w:b w:val="0"/>
                <w:lang w:eastAsia="zh-CN"/>
              </w:rPr>
            </w:pPr>
            <w:r>
              <w:rPr>
                <w:b w:val="0"/>
                <w:vertAlign w:val="superscript"/>
                <w:lang w:eastAsia="zh-CN"/>
              </w:rPr>
              <w:t>13</w:t>
            </w:r>
            <w:r>
              <w:rPr>
                <w:b w:val="0"/>
                <w:lang w:eastAsia="zh-CN"/>
              </w:rPr>
              <w:t>C-NMR spectrum of compound 1f</w:t>
            </w:r>
          </w:p>
        </w:tc>
      </w:tr>
      <w:tr w14:paraId="2D35F5AE">
        <w:trPr>
          <w:jc w:val="center"/>
        </w:trPr>
        <w:tc>
          <w:tcPr>
            <w:tcW w:w="8888" w:type="dxa"/>
          </w:tcPr>
          <w:p w14:paraId="56B73D02">
            <w:pPr>
              <w:rPr>
                <w:b w:val="0"/>
                <w:lang w:eastAsia="zh-CN"/>
              </w:rPr>
            </w:pPr>
            <w:r>
              <w:rPr>
                <w:b w:val="0"/>
                <w:lang w:eastAsia="zh-CN"/>
              </w:rPr>
              <w:drawing>
                <wp:inline distT="0" distB="0" distL="0" distR="0">
                  <wp:extent cx="5274310" cy="3684270"/>
                  <wp:effectExtent l="0" t="0" r="2540" b="0"/>
                  <wp:docPr id="162" name="图片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162"/>
                          <pic:cNvPicPr>
                            <a:picLocks noChangeAspect="1"/>
                          </pic:cNvPicPr>
                        </pic:nvPicPr>
                        <pic:blipFill>
                          <a:blip r:embed="rId56">
                            <a:extLst>
                              <a:ext uri="{28A0092B-C50C-407E-A947-70E740481C1C}">
                                <a14:useLocalDpi xmlns:a14="http://schemas.microsoft.com/office/drawing/2010/main" val="0"/>
                              </a:ext>
                            </a:extLst>
                          </a:blip>
                          <a:stretch>
                            <a:fillRect/>
                          </a:stretch>
                        </pic:blipFill>
                        <pic:spPr>
                          <a:xfrm>
                            <a:off x="0" y="0"/>
                            <a:ext cx="5274310" cy="3684270"/>
                          </a:xfrm>
                          <a:prstGeom prst="rect">
                            <a:avLst/>
                          </a:prstGeom>
                        </pic:spPr>
                      </pic:pic>
                    </a:graphicData>
                  </a:graphic>
                </wp:inline>
              </w:drawing>
            </w:r>
          </w:p>
          <w:p w14:paraId="57A5F063">
            <w:pPr>
              <w:rPr>
                <w:b w:val="0"/>
                <w:lang w:eastAsia="zh-CN"/>
              </w:rPr>
            </w:pPr>
            <w:r>
              <w:rPr>
                <w:b w:val="0"/>
                <w:vertAlign w:val="superscript"/>
                <w:lang w:eastAsia="zh-CN"/>
              </w:rPr>
              <w:t>1</w:t>
            </w:r>
            <w:r>
              <w:rPr>
                <w:b w:val="0"/>
                <w:lang w:eastAsia="zh-CN"/>
              </w:rPr>
              <w:t>H-NMR spectrum of compound 1g</w:t>
            </w:r>
          </w:p>
        </w:tc>
      </w:tr>
      <w:tr w14:paraId="20502F09">
        <w:trPr>
          <w:trHeight w:val="4395" w:hRule="atLeast"/>
          <w:jc w:val="center"/>
        </w:trPr>
        <w:tc>
          <w:tcPr>
            <w:tcW w:w="8888" w:type="dxa"/>
          </w:tcPr>
          <w:p w14:paraId="12D55955">
            <w:pPr>
              <w:rPr>
                <w:b w:val="0"/>
                <w:lang w:eastAsia="zh-CN"/>
              </w:rPr>
            </w:pPr>
            <w:r>
              <w:rPr>
                <w:b w:val="0"/>
                <w:lang w:eastAsia="zh-CN"/>
              </w:rPr>
              <w:drawing>
                <wp:inline distT="0" distB="0" distL="0" distR="0">
                  <wp:extent cx="5274310" cy="3684270"/>
                  <wp:effectExtent l="0" t="0" r="2540" b="0"/>
                  <wp:docPr id="163" name="图片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163"/>
                          <pic:cNvPicPr>
                            <a:picLocks noChangeAspect="1"/>
                          </pic:cNvPicPr>
                        </pic:nvPicPr>
                        <pic:blipFill>
                          <a:blip r:embed="rId57">
                            <a:extLst>
                              <a:ext uri="{28A0092B-C50C-407E-A947-70E740481C1C}">
                                <a14:useLocalDpi xmlns:a14="http://schemas.microsoft.com/office/drawing/2010/main" val="0"/>
                              </a:ext>
                            </a:extLst>
                          </a:blip>
                          <a:stretch>
                            <a:fillRect/>
                          </a:stretch>
                        </pic:blipFill>
                        <pic:spPr>
                          <a:xfrm>
                            <a:off x="0" y="0"/>
                            <a:ext cx="5274310" cy="3684270"/>
                          </a:xfrm>
                          <a:prstGeom prst="rect">
                            <a:avLst/>
                          </a:prstGeom>
                        </pic:spPr>
                      </pic:pic>
                    </a:graphicData>
                  </a:graphic>
                </wp:inline>
              </w:drawing>
            </w:r>
          </w:p>
          <w:p w14:paraId="14D53E2C">
            <w:pPr>
              <w:rPr>
                <w:b w:val="0"/>
                <w:lang w:eastAsia="zh-CN"/>
              </w:rPr>
            </w:pPr>
            <w:r>
              <w:rPr>
                <w:b w:val="0"/>
                <w:vertAlign w:val="superscript"/>
                <w:lang w:eastAsia="zh-CN"/>
              </w:rPr>
              <w:t>13</w:t>
            </w:r>
            <w:r>
              <w:rPr>
                <w:b w:val="0"/>
                <w:lang w:eastAsia="zh-CN"/>
              </w:rPr>
              <w:t>C-NMR spectrum of compound 1g</w:t>
            </w:r>
            <w:r>
              <w:rPr>
                <w:b w:val="0"/>
                <w:lang w:eastAsia="zh-CN"/>
              </w:rPr>
              <w:drawing>
                <wp:inline distT="0" distB="0" distL="0" distR="0">
                  <wp:extent cx="5274310" cy="3684270"/>
                  <wp:effectExtent l="0" t="0" r="2540" b="0"/>
                  <wp:docPr id="1954415035" name="图片 1954415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415035" name="图片 1954415035"/>
                          <pic:cNvPicPr>
                            <a:picLocks noChangeAspect="1"/>
                          </pic:cNvPicPr>
                        </pic:nvPicPr>
                        <pic:blipFill>
                          <a:blip r:embed="rId58">
                            <a:extLst>
                              <a:ext uri="{28A0092B-C50C-407E-A947-70E740481C1C}">
                                <a14:useLocalDpi xmlns:a14="http://schemas.microsoft.com/office/drawing/2010/main" val="0"/>
                              </a:ext>
                            </a:extLst>
                          </a:blip>
                          <a:stretch>
                            <a:fillRect/>
                          </a:stretch>
                        </pic:blipFill>
                        <pic:spPr>
                          <a:xfrm>
                            <a:off x="0" y="0"/>
                            <a:ext cx="5274310" cy="3684270"/>
                          </a:xfrm>
                          <a:prstGeom prst="rect">
                            <a:avLst/>
                          </a:prstGeom>
                        </pic:spPr>
                      </pic:pic>
                    </a:graphicData>
                  </a:graphic>
                </wp:inline>
              </w:drawing>
            </w:r>
          </w:p>
          <w:p w14:paraId="3EDBA6E3">
            <w:pPr>
              <w:rPr>
                <w:b w:val="0"/>
                <w:lang w:eastAsia="zh-CN"/>
              </w:rPr>
            </w:pPr>
            <w:r>
              <w:rPr>
                <w:b w:val="0"/>
                <w:vertAlign w:val="superscript"/>
                <w:lang w:eastAsia="zh-CN"/>
              </w:rPr>
              <w:t>1</w:t>
            </w:r>
            <w:r>
              <w:rPr>
                <w:b w:val="0"/>
                <w:lang w:eastAsia="zh-CN"/>
              </w:rPr>
              <w:t>H-NMR spectrum of compound DC644</w:t>
            </w:r>
          </w:p>
        </w:tc>
      </w:tr>
      <w:tr w14:paraId="2990BE59">
        <w:trPr>
          <w:jc w:val="center"/>
        </w:trPr>
        <w:tc>
          <w:tcPr>
            <w:tcW w:w="8888" w:type="dxa"/>
          </w:tcPr>
          <w:p w14:paraId="2D919018">
            <w:pPr>
              <w:rPr>
                <w:b w:val="0"/>
                <w:lang w:eastAsia="zh-CN"/>
              </w:rPr>
            </w:pPr>
            <w:r>
              <w:rPr>
                <w:b w:val="0"/>
                <w:lang w:eastAsia="zh-CN"/>
              </w:rPr>
              <w:drawing>
                <wp:inline distT="0" distB="0" distL="0" distR="0">
                  <wp:extent cx="5506720" cy="3846830"/>
                  <wp:effectExtent l="0" t="0" r="0" b="1270"/>
                  <wp:docPr id="1656411144" name="图片 165641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1144" name="图片 1656411144"/>
                          <pic:cNvPicPr>
                            <a:picLocks noChangeAspect="1"/>
                          </pic:cNvPicPr>
                        </pic:nvPicPr>
                        <pic:blipFill>
                          <a:blip r:embed="rId59">
                            <a:extLst>
                              <a:ext uri="{28A0092B-C50C-407E-A947-70E740481C1C}">
                                <a14:useLocalDpi xmlns:a14="http://schemas.microsoft.com/office/drawing/2010/main" val="0"/>
                              </a:ext>
                            </a:extLst>
                          </a:blip>
                          <a:stretch>
                            <a:fillRect/>
                          </a:stretch>
                        </pic:blipFill>
                        <pic:spPr>
                          <a:xfrm>
                            <a:off x="0" y="0"/>
                            <a:ext cx="5525136" cy="3859480"/>
                          </a:xfrm>
                          <a:prstGeom prst="rect">
                            <a:avLst/>
                          </a:prstGeom>
                        </pic:spPr>
                      </pic:pic>
                    </a:graphicData>
                  </a:graphic>
                </wp:inline>
              </w:drawing>
            </w:r>
          </w:p>
          <w:p w14:paraId="248F3112">
            <w:pPr>
              <w:rPr>
                <w:b w:val="0"/>
                <w:lang w:eastAsia="zh-CN"/>
              </w:rPr>
            </w:pPr>
            <w:r>
              <w:rPr>
                <w:b w:val="0"/>
                <w:vertAlign w:val="superscript"/>
                <w:lang w:eastAsia="zh-CN"/>
              </w:rPr>
              <w:t>13</w:t>
            </w:r>
            <w:r>
              <w:rPr>
                <w:b w:val="0"/>
                <w:lang w:eastAsia="zh-CN"/>
              </w:rPr>
              <w:t>C-NMR spectrum of compound DC644</w:t>
            </w:r>
          </w:p>
          <w:p w14:paraId="3C9B740F">
            <w:pPr>
              <w:rPr>
                <w:b w:val="0"/>
                <w:lang w:eastAsia="zh-CN"/>
              </w:rPr>
            </w:pPr>
          </w:p>
        </w:tc>
      </w:tr>
      <w:tr w14:paraId="4C61CA72">
        <w:trPr>
          <w:jc w:val="center"/>
        </w:trPr>
        <w:tc>
          <w:tcPr>
            <w:tcW w:w="8888" w:type="dxa"/>
          </w:tcPr>
          <w:p w14:paraId="54141BED">
            <w:pPr>
              <w:rPr>
                <w:b w:val="0"/>
                <w:lang w:eastAsia="zh-CN"/>
              </w:rPr>
            </w:pPr>
            <w:r>
              <w:rPr>
                <w:b w:val="0"/>
                <w:lang w:eastAsia="zh-CN"/>
              </w:rPr>
              <w:drawing>
                <wp:inline distT="0" distB="0" distL="0" distR="0">
                  <wp:extent cx="5179695" cy="3618230"/>
                  <wp:effectExtent l="0" t="0" r="1905" b="1270"/>
                  <wp:docPr id="974271878" name="图片 97427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271878" name="图片 974271878"/>
                          <pic:cNvPicPr>
                            <a:picLocks noChangeAspect="1"/>
                          </pic:cNvPicPr>
                        </pic:nvPicPr>
                        <pic:blipFill>
                          <a:blip r:embed="rId60">
                            <a:extLst>
                              <a:ext uri="{28A0092B-C50C-407E-A947-70E740481C1C}">
                                <a14:useLocalDpi xmlns:a14="http://schemas.microsoft.com/office/drawing/2010/main" val="0"/>
                              </a:ext>
                            </a:extLst>
                          </a:blip>
                          <a:stretch>
                            <a:fillRect/>
                          </a:stretch>
                        </pic:blipFill>
                        <pic:spPr>
                          <a:xfrm>
                            <a:off x="0" y="0"/>
                            <a:ext cx="5190334" cy="3625611"/>
                          </a:xfrm>
                          <a:prstGeom prst="rect">
                            <a:avLst/>
                          </a:prstGeom>
                        </pic:spPr>
                      </pic:pic>
                    </a:graphicData>
                  </a:graphic>
                </wp:inline>
              </w:drawing>
            </w:r>
          </w:p>
          <w:p w14:paraId="7853143B">
            <w:pPr>
              <w:rPr>
                <w:b w:val="0"/>
                <w:lang w:eastAsia="zh-CN"/>
              </w:rPr>
            </w:pPr>
            <w:r>
              <w:rPr>
                <w:b w:val="0"/>
                <w:vertAlign w:val="superscript"/>
                <w:lang w:eastAsia="zh-CN"/>
              </w:rPr>
              <w:t>19</w:t>
            </w:r>
            <w:r>
              <w:rPr>
                <w:b w:val="0"/>
                <w:lang w:eastAsia="zh-CN"/>
              </w:rPr>
              <w:t>F-NMR spectrum of compound DC644</w:t>
            </w:r>
          </w:p>
        </w:tc>
      </w:tr>
      <w:tr w14:paraId="500F9477">
        <w:trPr>
          <w:jc w:val="center"/>
        </w:trPr>
        <w:tc>
          <w:tcPr>
            <w:tcW w:w="8888" w:type="dxa"/>
          </w:tcPr>
          <w:p w14:paraId="301C0725">
            <w:pPr>
              <w:rPr>
                <w:b w:val="0"/>
                <w:lang w:eastAsia="zh-CN"/>
              </w:rPr>
            </w:pPr>
            <w:r>
              <w:rPr>
                <w:b w:val="0"/>
                <w:lang w:eastAsia="zh-CN"/>
              </w:rPr>
              <w:drawing>
                <wp:inline distT="0" distB="0" distL="0" distR="0">
                  <wp:extent cx="5274310" cy="3684270"/>
                  <wp:effectExtent l="0" t="0" r="2540" b="0"/>
                  <wp:docPr id="1924506073" name="图片 1924506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506073" name="图片 1924506073"/>
                          <pic:cNvPicPr>
                            <a:picLocks noChangeAspect="1"/>
                          </pic:cNvPicPr>
                        </pic:nvPicPr>
                        <pic:blipFill>
                          <a:blip r:embed="rId61">
                            <a:extLst>
                              <a:ext uri="{28A0092B-C50C-407E-A947-70E740481C1C}">
                                <a14:useLocalDpi xmlns:a14="http://schemas.microsoft.com/office/drawing/2010/main" val="0"/>
                              </a:ext>
                            </a:extLst>
                          </a:blip>
                          <a:stretch>
                            <a:fillRect/>
                          </a:stretch>
                        </pic:blipFill>
                        <pic:spPr>
                          <a:xfrm>
                            <a:off x="0" y="0"/>
                            <a:ext cx="5274310" cy="3684270"/>
                          </a:xfrm>
                          <a:prstGeom prst="rect">
                            <a:avLst/>
                          </a:prstGeom>
                        </pic:spPr>
                      </pic:pic>
                    </a:graphicData>
                  </a:graphic>
                </wp:inline>
              </w:drawing>
            </w:r>
          </w:p>
          <w:p w14:paraId="4E7B202E">
            <w:pPr>
              <w:rPr>
                <w:b w:val="0"/>
                <w:lang w:eastAsia="zh-CN"/>
              </w:rPr>
            </w:pPr>
            <w:r>
              <w:rPr>
                <w:b w:val="0"/>
                <w:vertAlign w:val="superscript"/>
                <w:lang w:eastAsia="zh-CN"/>
              </w:rPr>
              <w:t>1</w:t>
            </w:r>
            <w:r>
              <w:rPr>
                <w:b w:val="0"/>
                <w:lang w:eastAsia="zh-CN"/>
              </w:rPr>
              <w:t>H-NMR spectrum of compound DC645</w:t>
            </w:r>
          </w:p>
        </w:tc>
      </w:tr>
      <w:tr w14:paraId="04215FD8">
        <w:trPr>
          <w:jc w:val="center"/>
        </w:trPr>
        <w:tc>
          <w:tcPr>
            <w:tcW w:w="8888" w:type="dxa"/>
          </w:tcPr>
          <w:p w14:paraId="754818C7">
            <w:pPr>
              <w:rPr>
                <w:b w:val="0"/>
                <w:lang w:eastAsia="zh-CN"/>
              </w:rPr>
            </w:pPr>
            <w:r>
              <w:rPr>
                <w:b w:val="0"/>
                <w:lang w:eastAsia="zh-CN"/>
              </w:rPr>
              <w:drawing>
                <wp:inline distT="0" distB="0" distL="0" distR="0">
                  <wp:extent cx="5274310" cy="3684270"/>
                  <wp:effectExtent l="0" t="0" r="2540" b="0"/>
                  <wp:docPr id="1747709617" name="图片 1747709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709617" name="图片 1747709617"/>
                          <pic:cNvPicPr>
                            <a:picLocks noChangeAspect="1"/>
                          </pic:cNvPicPr>
                        </pic:nvPicPr>
                        <pic:blipFill>
                          <a:blip r:embed="rId62">
                            <a:extLst>
                              <a:ext uri="{28A0092B-C50C-407E-A947-70E740481C1C}">
                                <a14:useLocalDpi xmlns:a14="http://schemas.microsoft.com/office/drawing/2010/main" val="0"/>
                              </a:ext>
                            </a:extLst>
                          </a:blip>
                          <a:stretch>
                            <a:fillRect/>
                          </a:stretch>
                        </pic:blipFill>
                        <pic:spPr>
                          <a:xfrm>
                            <a:off x="0" y="0"/>
                            <a:ext cx="5274310" cy="3684270"/>
                          </a:xfrm>
                          <a:prstGeom prst="rect">
                            <a:avLst/>
                          </a:prstGeom>
                        </pic:spPr>
                      </pic:pic>
                    </a:graphicData>
                  </a:graphic>
                </wp:inline>
              </w:drawing>
            </w:r>
          </w:p>
          <w:p w14:paraId="2161C382">
            <w:pPr>
              <w:rPr>
                <w:b w:val="0"/>
                <w:lang w:eastAsia="zh-CN"/>
              </w:rPr>
            </w:pPr>
            <w:r>
              <w:rPr>
                <w:b w:val="0"/>
                <w:vertAlign w:val="superscript"/>
                <w:lang w:eastAsia="zh-CN"/>
              </w:rPr>
              <w:t>13</w:t>
            </w:r>
            <w:r>
              <w:rPr>
                <w:b w:val="0"/>
                <w:lang w:eastAsia="zh-CN"/>
              </w:rPr>
              <w:t>C-NMR spectrum of compound DC645</w:t>
            </w:r>
          </w:p>
        </w:tc>
      </w:tr>
      <w:tr w14:paraId="36066B87">
        <w:trPr>
          <w:jc w:val="center"/>
        </w:trPr>
        <w:tc>
          <w:tcPr>
            <w:tcW w:w="8888" w:type="dxa"/>
          </w:tcPr>
          <w:p w14:paraId="28C671C8">
            <w:pPr>
              <w:rPr>
                <w:b w:val="0"/>
                <w:lang w:eastAsia="zh-CN"/>
              </w:rPr>
            </w:pPr>
            <w:r>
              <w:rPr>
                <w:b w:val="0"/>
                <w:lang w:eastAsia="zh-CN"/>
              </w:rPr>
              <w:drawing>
                <wp:inline distT="0" distB="0" distL="0" distR="0">
                  <wp:extent cx="5274310" cy="3684270"/>
                  <wp:effectExtent l="0" t="0" r="2540" b="0"/>
                  <wp:docPr id="1033265116" name="图片 1033265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265116" name="图片 1033265116"/>
                          <pic:cNvPicPr>
                            <a:picLocks noChangeAspect="1"/>
                          </pic:cNvPicPr>
                        </pic:nvPicPr>
                        <pic:blipFill>
                          <a:blip r:embed="rId63">
                            <a:extLst>
                              <a:ext uri="{28A0092B-C50C-407E-A947-70E740481C1C}">
                                <a14:useLocalDpi xmlns:a14="http://schemas.microsoft.com/office/drawing/2010/main" val="0"/>
                              </a:ext>
                            </a:extLst>
                          </a:blip>
                          <a:stretch>
                            <a:fillRect/>
                          </a:stretch>
                        </pic:blipFill>
                        <pic:spPr>
                          <a:xfrm>
                            <a:off x="0" y="0"/>
                            <a:ext cx="5274310" cy="3684270"/>
                          </a:xfrm>
                          <a:prstGeom prst="rect">
                            <a:avLst/>
                          </a:prstGeom>
                        </pic:spPr>
                      </pic:pic>
                    </a:graphicData>
                  </a:graphic>
                </wp:inline>
              </w:drawing>
            </w:r>
          </w:p>
          <w:p w14:paraId="510274DE">
            <w:pPr>
              <w:rPr>
                <w:b w:val="0"/>
                <w:lang w:eastAsia="zh-CN"/>
              </w:rPr>
            </w:pPr>
            <w:r>
              <w:rPr>
                <w:b w:val="0"/>
                <w:vertAlign w:val="superscript"/>
                <w:lang w:eastAsia="zh-CN"/>
              </w:rPr>
              <w:t>19</w:t>
            </w:r>
            <w:r>
              <w:rPr>
                <w:b w:val="0"/>
                <w:lang w:eastAsia="zh-CN"/>
              </w:rPr>
              <w:t>F-NMR spectrum of compound DC645</w:t>
            </w:r>
          </w:p>
        </w:tc>
      </w:tr>
      <w:tr w14:paraId="5CDE02D9">
        <w:trPr>
          <w:jc w:val="center"/>
        </w:trPr>
        <w:tc>
          <w:tcPr>
            <w:tcW w:w="8888" w:type="dxa"/>
          </w:tcPr>
          <w:p w14:paraId="3CA82F9D">
            <w:pPr>
              <w:rPr>
                <w:b w:val="0"/>
                <w:lang w:eastAsia="zh-CN"/>
              </w:rPr>
            </w:pPr>
          </w:p>
        </w:tc>
      </w:tr>
      <w:tr w14:paraId="2B73FF5D">
        <w:trPr>
          <w:jc w:val="center"/>
        </w:trPr>
        <w:tc>
          <w:tcPr>
            <w:tcW w:w="8888" w:type="dxa"/>
          </w:tcPr>
          <w:p w14:paraId="636FCC4D">
            <w:pPr>
              <w:rPr>
                <w:b w:val="0"/>
                <w:lang w:eastAsia="zh-CN"/>
              </w:rPr>
            </w:pPr>
            <w:r>
              <w:rPr>
                <w:b w:val="0"/>
                <w:lang w:eastAsia="zh-CN"/>
              </w:rPr>
              <w:drawing>
                <wp:inline distT="0" distB="0" distL="0" distR="0">
                  <wp:extent cx="5274310" cy="3684270"/>
                  <wp:effectExtent l="0" t="0" r="2540" b="0"/>
                  <wp:docPr id="1159224845" name="图片 1159224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224845" name="图片 1159224845"/>
                          <pic:cNvPicPr>
                            <a:picLocks noChangeAspect="1"/>
                          </pic:cNvPicPr>
                        </pic:nvPicPr>
                        <pic:blipFill>
                          <a:blip r:embed="rId64">
                            <a:extLst>
                              <a:ext uri="{28A0092B-C50C-407E-A947-70E740481C1C}">
                                <a14:useLocalDpi xmlns:a14="http://schemas.microsoft.com/office/drawing/2010/main" val="0"/>
                              </a:ext>
                            </a:extLst>
                          </a:blip>
                          <a:stretch>
                            <a:fillRect/>
                          </a:stretch>
                        </pic:blipFill>
                        <pic:spPr>
                          <a:xfrm>
                            <a:off x="0" y="0"/>
                            <a:ext cx="5274310" cy="3684270"/>
                          </a:xfrm>
                          <a:prstGeom prst="rect">
                            <a:avLst/>
                          </a:prstGeom>
                        </pic:spPr>
                      </pic:pic>
                    </a:graphicData>
                  </a:graphic>
                </wp:inline>
              </w:drawing>
            </w:r>
          </w:p>
          <w:p w14:paraId="76A962A9">
            <w:pPr>
              <w:rPr>
                <w:b w:val="0"/>
                <w:lang w:eastAsia="zh-CN"/>
              </w:rPr>
            </w:pPr>
            <w:r>
              <w:rPr>
                <w:b w:val="0"/>
                <w:vertAlign w:val="superscript"/>
                <w:lang w:eastAsia="zh-CN"/>
              </w:rPr>
              <w:t>1</w:t>
            </w:r>
            <w:r>
              <w:rPr>
                <w:b w:val="0"/>
                <w:lang w:eastAsia="zh-CN"/>
              </w:rPr>
              <w:t>H-NMR spectrum of compound DC646</w:t>
            </w:r>
          </w:p>
        </w:tc>
      </w:tr>
      <w:tr w14:paraId="519894BD">
        <w:trPr>
          <w:jc w:val="center"/>
        </w:trPr>
        <w:tc>
          <w:tcPr>
            <w:tcW w:w="8888" w:type="dxa"/>
          </w:tcPr>
          <w:p w14:paraId="60232C35">
            <w:pPr>
              <w:rPr>
                <w:b w:val="0"/>
                <w:lang w:eastAsia="zh-CN"/>
              </w:rPr>
            </w:pPr>
            <w:r>
              <w:rPr>
                <w:b w:val="0"/>
                <w:lang w:eastAsia="zh-CN"/>
              </w:rPr>
              <w:drawing>
                <wp:inline distT="0" distB="0" distL="0" distR="0">
                  <wp:extent cx="5274310" cy="3684270"/>
                  <wp:effectExtent l="0" t="0" r="2540" b="0"/>
                  <wp:docPr id="1700446406" name="图片 1700446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446406" name="图片 1700446406"/>
                          <pic:cNvPicPr>
                            <a:picLocks noChangeAspect="1"/>
                          </pic:cNvPicPr>
                        </pic:nvPicPr>
                        <pic:blipFill>
                          <a:blip r:embed="rId65">
                            <a:extLst>
                              <a:ext uri="{28A0092B-C50C-407E-A947-70E740481C1C}">
                                <a14:useLocalDpi xmlns:a14="http://schemas.microsoft.com/office/drawing/2010/main" val="0"/>
                              </a:ext>
                            </a:extLst>
                          </a:blip>
                          <a:stretch>
                            <a:fillRect/>
                          </a:stretch>
                        </pic:blipFill>
                        <pic:spPr>
                          <a:xfrm>
                            <a:off x="0" y="0"/>
                            <a:ext cx="5274310" cy="3684270"/>
                          </a:xfrm>
                          <a:prstGeom prst="rect">
                            <a:avLst/>
                          </a:prstGeom>
                        </pic:spPr>
                      </pic:pic>
                    </a:graphicData>
                  </a:graphic>
                </wp:inline>
              </w:drawing>
            </w:r>
          </w:p>
          <w:p w14:paraId="1CFDD9A5">
            <w:pPr>
              <w:rPr>
                <w:b w:val="0"/>
                <w:lang w:eastAsia="zh-CN"/>
              </w:rPr>
            </w:pPr>
            <w:r>
              <w:rPr>
                <w:b w:val="0"/>
                <w:vertAlign w:val="superscript"/>
                <w:lang w:eastAsia="zh-CN"/>
              </w:rPr>
              <w:t>13</w:t>
            </w:r>
            <w:r>
              <w:rPr>
                <w:b w:val="0"/>
                <w:lang w:eastAsia="zh-CN"/>
              </w:rPr>
              <w:t>C-NMR spectrum of compound DC646</w:t>
            </w:r>
          </w:p>
        </w:tc>
      </w:tr>
      <w:tr w14:paraId="750DAEFE">
        <w:trPr>
          <w:jc w:val="center"/>
        </w:trPr>
        <w:tc>
          <w:tcPr>
            <w:tcW w:w="8888" w:type="dxa"/>
          </w:tcPr>
          <w:p w14:paraId="41748B0F">
            <w:pPr>
              <w:rPr>
                <w:b w:val="0"/>
                <w:lang w:eastAsia="zh-CN"/>
              </w:rPr>
            </w:pPr>
            <w:r>
              <w:rPr>
                <w:b w:val="0"/>
                <w:lang w:eastAsia="zh-CN"/>
              </w:rPr>
              <w:drawing>
                <wp:inline distT="0" distB="0" distL="0" distR="0">
                  <wp:extent cx="5269865" cy="3681095"/>
                  <wp:effectExtent l="0" t="0" r="6985" b="0"/>
                  <wp:docPr id="853587000" name="图片 853587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587000" name="图片 853587000"/>
                          <pic:cNvPicPr>
                            <a:picLocks noChangeAspect="1"/>
                          </pic:cNvPicPr>
                        </pic:nvPicPr>
                        <pic:blipFill>
                          <a:blip r:embed="rId66">
                            <a:extLst>
                              <a:ext uri="{28A0092B-C50C-407E-A947-70E740481C1C}">
                                <a14:useLocalDpi xmlns:a14="http://schemas.microsoft.com/office/drawing/2010/main" val="0"/>
                              </a:ext>
                            </a:extLst>
                          </a:blip>
                          <a:stretch>
                            <a:fillRect/>
                          </a:stretch>
                        </pic:blipFill>
                        <pic:spPr>
                          <a:xfrm>
                            <a:off x="0" y="0"/>
                            <a:ext cx="5274310" cy="3684270"/>
                          </a:xfrm>
                          <a:prstGeom prst="rect">
                            <a:avLst/>
                          </a:prstGeom>
                        </pic:spPr>
                      </pic:pic>
                    </a:graphicData>
                  </a:graphic>
                </wp:inline>
              </w:drawing>
            </w:r>
          </w:p>
          <w:p w14:paraId="469756F8">
            <w:pPr>
              <w:rPr>
                <w:b w:val="0"/>
                <w:lang w:eastAsia="zh-CN"/>
              </w:rPr>
            </w:pPr>
            <w:r>
              <w:rPr>
                <w:b w:val="0"/>
                <w:vertAlign w:val="superscript"/>
                <w:lang w:eastAsia="zh-CN"/>
              </w:rPr>
              <w:t>19</w:t>
            </w:r>
            <w:r>
              <w:rPr>
                <w:b w:val="0"/>
                <w:lang w:eastAsia="zh-CN"/>
              </w:rPr>
              <w:t>F-NMR spectrum of compound DC646</w:t>
            </w:r>
          </w:p>
        </w:tc>
      </w:tr>
      <w:tr w14:paraId="0ECF93D2">
        <w:trPr>
          <w:jc w:val="center"/>
        </w:trPr>
        <w:tc>
          <w:tcPr>
            <w:tcW w:w="8888" w:type="dxa"/>
          </w:tcPr>
          <w:p w14:paraId="6940F80F">
            <w:pPr>
              <w:rPr>
                <w:b w:val="0"/>
                <w:lang w:eastAsia="zh-CN"/>
              </w:rPr>
            </w:pPr>
          </w:p>
        </w:tc>
      </w:tr>
      <w:tr w14:paraId="3C88056F">
        <w:trPr>
          <w:jc w:val="center"/>
        </w:trPr>
        <w:tc>
          <w:tcPr>
            <w:tcW w:w="8888" w:type="dxa"/>
          </w:tcPr>
          <w:p w14:paraId="45089255">
            <w:pPr>
              <w:rPr>
                <w:b w:val="0"/>
                <w:color w:val="000000"/>
                <w:vertAlign w:val="superscript"/>
                <w:lang w:eastAsia="zh-CN"/>
              </w:rPr>
            </w:pPr>
            <w:r>
              <w:rPr>
                <w:b w:val="0"/>
                <w:lang w:eastAsia="zh-CN"/>
              </w:rPr>
              <w:drawing>
                <wp:inline distT="0" distB="0" distL="0" distR="0">
                  <wp:extent cx="5274310" cy="3684270"/>
                  <wp:effectExtent l="0" t="0" r="2540" b="0"/>
                  <wp:docPr id="57190398" name="图片 57190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90398" name="图片 57190398"/>
                          <pic:cNvPicPr>
                            <a:picLocks noChangeAspect="1"/>
                          </pic:cNvPicPr>
                        </pic:nvPicPr>
                        <pic:blipFill>
                          <a:blip r:embed="rId67">
                            <a:extLst>
                              <a:ext uri="{28A0092B-C50C-407E-A947-70E740481C1C}">
                                <a14:useLocalDpi xmlns:a14="http://schemas.microsoft.com/office/drawing/2010/main" val="0"/>
                              </a:ext>
                            </a:extLst>
                          </a:blip>
                          <a:stretch>
                            <a:fillRect/>
                          </a:stretch>
                        </pic:blipFill>
                        <pic:spPr>
                          <a:xfrm>
                            <a:off x="0" y="0"/>
                            <a:ext cx="5274310" cy="3684270"/>
                          </a:xfrm>
                          <a:prstGeom prst="rect">
                            <a:avLst/>
                          </a:prstGeom>
                        </pic:spPr>
                      </pic:pic>
                    </a:graphicData>
                  </a:graphic>
                </wp:inline>
              </w:drawing>
            </w:r>
          </w:p>
          <w:p w14:paraId="40E8411B">
            <w:pPr>
              <w:rPr>
                <w:b w:val="0"/>
                <w:lang w:eastAsia="zh-CN"/>
              </w:rPr>
            </w:pPr>
            <w:r>
              <w:rPr>
                <w:b w:val="0"/>
                <w:vertAlign w:val="superscript"/>
                <w:lang w:eastAsia="zh-CN"/>
              </w:rPr>
              <w:t>1</w:t>
            </w:r>
            <w:r>
              <w:rPr>
                <w:b w:val="0"/>
                <w:lang w:eastAsia="zh-CN"/>
              </w:rPr>
              <w:t>H-NMR spectrum of compound DC647</w:t>
            </w:r>
          </w:p>
        </w:tc>
      </w:tr>
      <w:tr w14:paraId="3A28C126">
        <w:trPr>
          <w:jc w:val="center"/>
        </w:trPr>
        <w:tc>
          <w:tcPr>
            <w:tcW w:w="8888" w:type="dxa"/>
          </w:tcPr>
          <w:p w14:paraId="74C13B68">
            <w:pPr>
              <w:rPr>
                <w:b w:val="0"/>
                <w:lang w:eastAsia="zh-CN"/>
              </w:rPr>
            </w:pPr>
            <w:r>
              <w:rPr>
                <w:b w:val="0"/>
                <w:lang w:eastAsia="zh-CN"/>
              </w:rPr>
              <w:drawing>
                <wp:inline distT="0" distB="0" distL="0" distR="0">
                  <wp:extent cx="5274310" cy="3684270"/>
                  <wp:effectExtent l="0" t="0" r="2540" b="0"/>
                  <wp:docPr id="332577682" name="图片 332577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577682" name="图片 332577682"/>
                          <pic:cNvPicPr>
                            <a:picLocks noChangeAspect="1"/>
                          </pic:cNvPicPr>
                        </pic:nvPicPr>
                        <pic:blipFill>
                          <a:blip r:embed="rId68">
                            <a:extLst>
                              <a:ext uri="{28A0092B-C50C-407E-A947-70E740481C1C}">
                                <a14:useLocalDpi xmlns:a14="http://schemas.microsoft.com/office/drawing/2010/main" val="0"/>
                              </a:ext>
                            </a:extLst>
                          </a:blip>
                          <a:stretch>
                            <a:fillRect/>
                          </a:stretch>
                        </pic:blipFill>
                        <pic:spPr>
                          <a:xfrm>
                            <a:off x="0" y="0"/>
                            <a:ext cx="5274310" cy="3684270"/>
                          </a:xfrm>
                          <a:prstGeom prst="rect">
                            <a:avLst/>
                          </a:prstGeom>
                        </pic:spPr>
                      </pic:pic>
                    </a:graphicData>
                  </a:graphic>
                </wp:inline>
              </w:drawing>
            </w:r>
          </w:p>
          <w:p w14:paraId="5B38D18A">
            <w:pPr>
              <w:rPr>
                <w:b w:val="0"/>
                <w:lang w:eastAsia="zh-CN"/>
              </w:rPr>
            </w:pPr>
            <w:r>
              <w:rPr>
                <w:b w:val="0"/>
                <w:vertAlign w:val="superscript"/>
                <w:lang w:eastAsia="zh-CN"/>
              </w:rPr>
              <w:t>13</w:t>
            </w:r>
            <w:r>
              <w:rPr>
                <w:b w:val="0"/>
                <w:lang w:eastAsia="zh-CN"/>
              </w:rPr>
              <w:t>C-NMR spectrum of compound DC647</w:t>
            </w:r>
          </w:p>
        </w:tc>
      </w:tr>
      <w:tr w14:paraId="615C811D">
        <w:trPr>
          <w:jc w:val="center"/>
        </w:trPr>
        <w:tc>
          <w:tcPr>
            <w:tcW w:w="8888" w:type="dxa"/>
          </w:tcPr>
          <w:p w14:paraId="7336C387">
            <w:pPr>
              <w:rPr>
                <w:b w:val="0"/>
                <w:lang w:eastAsia="zh-CN"/>
              </w:rPr>
            </w:pPr>
            <w:r>
              <w:rPr>
                <w:b w:val="0"/>
                <w:lang w:eastAsia="zh-CN"/>
              </w:rPr>
              <w:drawing>
                <wp:inline distT="0" distB="0" distL="0" distR="0">
                  <wp:extent cx="5274310" cy="3684270"/>
                  <wp:effectExtent l="0" t="0" r="2540" b="0"/>
                  <wp:docPr id="1815740161" name="图片 1815740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740161" name="图片 1815740161"/>
                          <pic:cNvPicPr>
                            <a:picLocks noChangeAspect="1"/>
                          </pic:cNvPicPr>
                        </pic:nvPicPr>
                        <pic:blipFill>
                          <a:blip r:embed="rId69">
                            <a:extLst>
                              <a:ext uri="{28A0092B-C50C-407E-A947-70E740481C1C}">
                                <a14:useLocalDpi xmlns:a14="http://schemas.microsoft.com/office/drawing/2010/main" val="0"/>
                              </a:ext>
                            </a:extLst>
                          </a:blip>
                          <a:stretch>
                            <a:fillRect/>
                          </a:stretch>
                        </pic:blipFill>
                        <pic:spPr>
                          <a:xfrm>
                            <a:off x="0" y="0"/>
                            <a:ext cx="5274310" cy="3684270"/>
                          </a:xfrm>
                          <a:prstGeom prst="rect">
                            <a:avLst/>
                          </a:prstGeom>
                        </pic:spPr>
                      </pic:pic>
                    </a:graphicData>
                  </a:graphic>
                </wp:inline>
              </w:drawing>
            </w:r>
          </w:p>
          <w:p w14:paraId="6A78FFE4">
            <w:pPr>
              <w:rPr>
                <w:b w:val="0"/>
                <w:lang w:eastAsia="zh-CN"/>
              </w:rPr>
            </w:pPr>
            <w:r>
              <w:rPr>
                <w:b w:val="0"/>
                <w:vertAlign w:val="superscript"/>
                <w:lang w:eastAsia="zh-CN"/>
              </w:rPr>
              <w:t>19</w:t>
            </w:r>
            <w:r>
              <w:rPr>
                <w:b w:val="0"/>
                <w:lang w:eastAsia="zh-CN"/>
              </w:rPr>
              <w:t>F-NMR spectrum of compound DC647</w:t>
            </w:r>
          </w:p>
        </w:tc>
      </w:tr>
      <w:tr w14:paraId="03F19FAE">
        <w:trPr>
          <w:jc w:val="center"/>
        </w:trPr>
        <w:tc>
          <w:tcPr>
            <w:tcW w:w="8888" w:type="dxa"/>
          </w:tcPr>
          <w:p w14:paraId="2D599366">
            <w:pPr>
              <w:rPr>
                <w:b w:val="0"/>
                <w:lang w:eastAsia="zh-CN"/>
              </w:rPr>
            </w:pPr>
            <w:r>
              <w:rPr>
                <w:b w:val="0"/>
                <w:lang w:eastAsia="zh-CN"/>
              </w:rPr>
              <w:drawing>
                <wp:inline distT="0" distB="0" distL="0" distR="0">
                  <wp:extent cx="5274310" cy="3684270"/>
                  <wp:effectExtent l="0" t="0" r="2540" b="0"/>
                  <wp:docPr id="1471536918" name="图片 1471536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536918" name="图片 1471536918"/>
                          <pic:cNvPicPr>
                            <a:picLocks noChangeAspect="1"/>
                          </pic:cNvPicPr>
                        </pic:nvPicPr>
                        <pic:blipFill>
                          <a:blip r:embed="rId70">
                            <a:extLst>
                              <a:ext uri="{28A0092B-C50C-407E-A947-70E740481C1C}">
                                <a14:useLocalDpi xmlns:a14="http://schemas.microsoft.com/office/drawing/2010/main" val="0"/>
                              </a:ext>
                            </a:extLst>
                          </a:blip>
                          <a:stretch>
                            <a:fillRect/>
                          </a:stretch>
                        </pic:blipFill>
                        <pic:spPr>
                          <a:xfrm>
                            <a:off x="0" y="0"/>
                            <a:ext cx="5274310" cy="3684270"/>
                          </a:xfrm>
                          <a:prstGeom prst="rect">
                            <a:avLst/>
                          </a:prstGeom>
                        </pic:spPr>
                      </pic:pic>
                    </a:graphicData>
                  </a:graphic>
                </wp:inline>
              </w:drawing>
            </w:r>
          </w:p>
          <w:p w14:paraId="268CF34A">
            <w:pPr>
              <w:rPr>
                <w:b w:val="0"/>
                <w:lang w:eastAsia="zh-CN"/>
              </w:rPr>
            </w:pPr>
            <w:r>
              <w:rPr>
                <w:b w:val="0"/>
                <w:vertAlign w:val="superscript"/>
                <w:lang w:eastAsia="zh-CN"/>
              </w:rPr>
              <w:t>1</w:t>
            </w:r>
            <w:r>
              <w:rPr>
                <w:b w:val="0"/>
                <w:lang w:eastAsia="zh-CN"/>
              </w:rPr>
              <w:t>H-NMR spectrum of compound DC648</w:t>
            </w:r>
          </w:p>
        </w:tc>
      </w:tr>
      <w:tr w14:paraId="0BD0B7A7">
        <w:trPr>
          <w:jc w:val="center"/>
        </w:trPr>
        <w:tc>
          <w:tcPr>
            <w:tcW w:w="8888" w:type="dxa"/>
          </w:tcPr>
          <w:p w14:paraId="6EC193A4">
            <w:pPr>
              <w:rPr>
                <w:b w:val="0"/>
                <w:lang w:eastAsia="zh-CN"/>
              </w:rPr>
            </w:pPr>
            <w:r>
              <w:rPr>
                <w:b w:val="0"/>
                <w:lang w:eastAsia="zh-CN"/>
              </w:rPr>
              <w:drawing>
                <wp:inline distT="0" distB="0" distL="0" distR="0">
                  <wp:extent cx="5274310" cy="3684270"/>
                  <wp:effectExtent l="0" t="0" r="2540" b="0"/>
                  <wp:docPr id="439873464" name="图片 439873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873464" name="图片 439873464"/>
                          <pic:cNvPicPr>
                            <a:picLocks noChangeAspect="1"/>
                          </pic:cNvPicPr>
                        </pic:nvPicPr>
                        <pic:blipFill>
                          <a:blip r:embed="rId71">
                            <a:extLst>
                              <a:ext uri="{28A0092B-C50C-407E-A947-70E740481C1C}">
                                <a14:useLocalDpi xmlns:a14="http://schemas.microsoft.com/office/drawing/2010/main" val="0"/>
                              </a:ext>
                            </a:extLst>
                          </a:blip>
                          <a:stretch>
                            <a:fillRect/>
                          </a:stretch>
                        </pic:blipFill>
                        <pic:spPr>
                          <a:xfrm>
                            <a:off x="0" y="0"/>
                            <a:ext cx="5274310" cy="3684270"/>
                          </a:xfrm>
                          <a:prstGeom prst="rect">
                            <a:avLst/>
                          </a:prstGeom>
                        </pic:spPr>
                      </pic:pic>
                    </a:graphicData>
                  </a:graphic>
                </wp:inline>
              </w:drawing>
            </w:r>
          </w:p>
          <w:p w14:paraId="39F46AAC">
            <w:pPr>
              <w:rPr>
                <w:b w:val="0"/>
                <w:lang w:eastAsia="zh-CN"/>
              </w:rPr>
            </w:pPr>
            <w:r>
              <w:rPr>
                <w:b w:val="0"/>
                <w:vertAlign w:val="superscript"/>
                <w:lang w:eastAsia="zh-CN"/>
              </w:rPr>
              <w:t>13</w:t>
            </w:r>
            <w:r>
              <w:rPr>
                <w:b w:val="0"/>
                <w:lang w:eastAsia="zh-CN"/>
              </w:rPr>
              <w:t>C-NMR spectrum of compound DC648</w:t>
            </w:r>
          </w:p>
        </w:tc>
      </w:tr>
      <w:tr w14:paraId="0A3CB555">
        <w:trPr>
          <w:jc w:val="center"/>
        </w:trPr>
        <w:tc>
          <w:tcPr>
            <w:tcW w:w="8888" w:type="dxa"/>
          </w:tcPr>
          <w:p w14:paraId="425CD102">
            <w:pPr>
              <w:rPr>
                <w:b w:val="0"/>
                <w:lang w:eastAsia="zh-CN"/>
              </w:rPr>
            </w:pPr>
            <w:r>
              <w:rPr>
                <w:b w:val="0"/>
                <w:lang w:eastAsia="zh-CN"/>
              </w:rPr>
              <w:drawing>
                <wp:inline distT="0" distB="0" distL="0" distR="0">
                  <wp:extent cx="5274310" cy="3684270"/>
                  <wp:effectExtent l="0" t="0" r="2540" b="0"/>
                  <wp:docPr id="145394770" name="图片 145394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94770" name="图片 145394770"/>
                          <pic:cNvPicPr>
                            <a:picLocks noChangeAspect="1"/>
                          </pic:cNvPicPr>
                        </pic:nvPicPr>
                        <pic:blipFill>
                          <a:blip r:embed="rId72">
                            <a:extLst>
                              <a:ext uri="{28A0092B-C50C-407E-A947-70E740481C1C}">
                                <a14:useLocalDpi xmlns:a14="http://schemas.microsoft.com/office/drawing/2010/main" val="0"/>
                              </a:ext>
                            </a:extLst>
                          </a:blip>
                          <a:stretch>
                            <a:fillRect/>
                          </a:stretch>
                        </pic:blipFill>
                        <pic:spPr>
                          <a:xfrm>
                            <a:off x="0" y="0"/>
                            <a:ext cx="5274310" cy="3684270"/>
                          </a:xfrm>
                          <a:prstGeom prst="rect">
                            <a:avLst/>
                          </a:prstGeom>
                        </pic:spPr>
                      </pic:pic>
                    </a:graphicData>
                  </a:graphic>
                </wp:inline>
              </w:drawing>
            </w:r>
          </w:p>
          <w:p w14:paraId="540D17FF">
            <w:pPr>
              <w:rPr>
                <w:b w:val="0"/>
                <w:lang w:eastAsia="zh-CN"/>
              </w:rPr>
            </w:pPr>
            <w:r>
              <w:rPr>
                <w:b w:val="0"/>
                <w:vertAlign w:val="superscript"/>
                <w:lang w:eastAsia="zh-CN"/>
              </w:rPr>
              <w:t>19</w:t>
            </w:r>
            <w:r>
              <w:rPr>
                <w:b w:val="0"/>
                <w:lang w:eastAsia="zh-CN"/>
              </w:rPr>
              <w:t>F-NMR spectrum of compound DC648</w:t>
            </w:r>
          </w:p>
        </w:tc>
      </w:tr>
      <w:tr w14:paraId="3652488E">
        <w:trPr>
          <w:jc w:val="center"/>
        </w:trPr>
        <w:tc>
          <w:tcPr>
            <w:tcW w:w="8888" w:type="dxa"/>
          </w:tcPr>
          <w:p w14:paraId="79A4A98A">
            <w:pPr>
              <w:rPr>
                <w:b w:val="0"/>
                <w:lang w:eastAsia="zh-CN"/>
              </w:rPr>
            </w:pPr>
          </w:p>
        </w:tc>
      </w:tr>
      <w:tr w14:paraId="4C94539E">
        <w:trPr>
          <w:jc w:val="center"/>
        </w:trPr>
        <w:tc>
          <w:tcPr>
            <w:tcW w:w="8888" w:type="dxa"/>
          </w:tcPr>
          <w:p w14:paraId="2D422820">
            <w:pPr>
              <w:rPr>
                <w:b w:val="0"/>
                <w:lang w:eastAsia="zh-CN"/>
              </w:rPr>
            </w:pPr>
          </w:p>
        </w:tc>
      </w:tr>
      <w:tr w14:paraId="36649E07">
        <w:trPr>
          <w:jc w:val="center"/>
        </w:trPr>
        <w:tc>
          <w:tcPr>
            <w:tcW w:w="8888" w:type="dxa"/>
          </w:tcPr>
          <w:p w14:paraId="4B0761FF">
            <w:pPr>
              <w:rPr>
                <w:b w:val="0"/>
                <w:lang w:eastAsia="zh-CN"/>
              </w:rPr>
            </w:pPr>
            <w:r>
              <w:rPr>
                <w:b w:val="0"/>
                <w:lang w:eastAsia="zh-CN"/>
              </w:rPr>
              <w:drawing>
                <wp:inline distT="0" distB="0" distL="0" distR="0">
                  <wp:extent cx="5274310" cy="3684270"/>
                  <wp:effectExtent l="0" t="0" r="2540" b="0"/>
                  <wp:docPr id="1127582432" name="图片 112758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82432" name="图片 1127582432"/>
                          <pic:cNvPicPr>
                            <a:picLocks noChangeAspect="1"/>
                          </pic:cNvPicPr>
                        </pic:nvPicPr>
                        <pic:blipFill>
                          <a:blip r:embed="rId73">
                            <a:extLst>
                              <a:ext uri="{28A0092B-C50C-407E-A947-70E740481C1C}">
                                <a14:useLocalDpi xmlns:a14="http://schemas.microsoft.com/office/drawing/2010/main" val="0"/>
                              </a:ext>
                            </a:extLst>
                          </a:blip>
                          <a:stretch>
                            <a:fillRect/>
                          </a:stretch>
                        </pic:blipFill>
                        <pic:spPr>
                          <a:xfrm>
                            <a:off x="0" y="0"/>
                            <a:ext cx="5274310" cy="3684270"/>
                          </a:xfrm>
                          <a:prstGeom prst="rect">
                            <a:avLst/>
                          </a:prstGeom>
                        </pic:spPr>
                      </pic:pic>
                    </a:graphicData>
                  </a:graphic>
                </wp:inline>
              </w:drawing>
            </w:r>
          </w:p>
          <w:p w14:paraId="6C06146B">
            <w:pPr>
              <w:rPr>
                <w:b w:val="0"/>
                <w:lang w:eastAsia="zh-CN"/>
              </w:rPr>
            </w:pPr>
            <w:r>
              <w:rPr>
                <w:b w:val="0"/>
                <w:vertAlign w:val="superscript"/>
                <w:lang w:eastAsia="zh-CN"/>
              </w:rPr>
              <w:t>1</w:t>
            </w:r>
            <w:r>
              <w:rPr>
                <w:b w:val="0"/>
                <w:lang w:eastAsia="zh-CN"/>
              </w:rPr>
              <w:t>H-NMR spectrum of compound DC649</w:t>
            </w:r>
          </w:p>
        </w:tc>
      </w:tr>
      <w:tr w14:paraId="7A4FDF77">
        <w:trPr>
          <w:jc w:val="center"/>
        </w:trPr>
        <w:tc>
          <w:tcPr>
            <w:tcW w:w="8888" w:type="dxa"/>
          </w:tcPr>
          <w:p w14:paraId="34008B12">
            <w:pPr>
              <w:rPr>
                <w:b w:val="0"/>
                <w:lang w:eastAsia="zh-CN"/>
              </w:rPr>
            </w:pPr>
            <w:r>
              <w:rPr>
                <w:b w:val="0"/>
                <w:lang w:eastAsia="zh-CN"/>
              </w:rPr>
              <w:drawing>
                <wp:inline distT="0" distB="0" distL="0" distR="0">
                  <wp:extent cx="5274310" cy="3684270"/>
                  <wp:effectExtent l="0" t="0" r="2540" b="0"/>
                  <wp:docPr id="66498609" name="图片 66498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98609" name="图片 66498609"/>
                          <pic:cNvPicPr>
                            <a:picLocks noChangeAspect="1"/>
                          </pic:cNvPicPr>
                        </pic:nvPicPr>
                        <pic:blipFill>
                          <a:blip r:embed="rId74">
                            <a:extLst>
                              <a:ext uri="{28A0092B-C50C-407E-A947-70E740481C1C}">
                                <a14:useLocalDpi xmlns:a14="http://schemas.microsoft.com/office/drawing/2010/main" val="0"/>
                              </a:ext>
                            </a:extLst>
                          </a:blip>
                          <a:stretch>
                            <a:fillRect/>
                          </a:stretch>
                        </pic:blipFill>
                        <pic:spPr>
                          <a:xfrm>
                            <a:off x="0" y="0"/>
                            <a:ext cx="5274310" cy="3684270"/>
                          </a:xfrm>
                          <a:prstGeom prst="rect">
                            <a:avLst/>
                          </a:prstGeom>
                        </pic:spPr>
                      </pic:pic>
                    </a:graphicData>
                  </a:graphic>
                </wp:inline>
              </w:drawing>
            </w:r>
          </w:p>
          <w:p w14:paraId="1438BCF8">
            <w:pPr>
              <w:rPr>
                <w:b w:val="0"/>
                <w:lang w:eastAsia="zh-CN"/>
              </w:rPr>
            </w:pPr>
            <w:r>
              <w:rPr>
                <w:b w:val="0"/>
                <w:vertAlign w:val="superscript"/>
                <w:lang w:eastAsia="zh-CN"/>
              </w:rPr>
              <w:t>13</w:t>
            </w:r>
            <w:r>
              <w:rPr>
                <w:b w:val="0"/>
                <w:lang w:eastAsia="zh-CN"/>
              </w:rPr>
              <w:t>C-NMR spectrum of compound DC649</w:t>
            </w:r>
          </w:p>
        </w:tc>
      </w:tr>
      <w:tr w14:paraId="4D03EC05">
        <w:trPr>
          <w:jc w:val="center"/>
        </w:trPr>
        <w:tc>
          <w:tcPr>
            <w:tcW w:w="8888" w:type="dxa"/>
          </w:tcPr>
          <w:p w14:paraId="48EB8EA3">
            <w:pPr>
              <w:rPr>
                <w:b w:val="0"/>
                <w:lang w:eastAsia="zh-CN"/>
              </w:rPr>
            </w:pPr>
            <w:r>
              <w:rPr>
                <w:b w:val="0"/>
                <w:lang w:eastAsia="zh-CN"/>
              </w:rPr>
              <w:drawing>
                <wp:inline distT="0" distB="0" distL="0" distR="0">
                  <wp:extent cx="5274310" cy="3684270"/>
                  <wp:effectExtent l="0" t="0" r="2540" b="0"/>
                  <wp:docPr id="342700118" name="图片 342700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700118" name="图片 342700118"/>
                          <pic:cNvPicPr>
                            <a:picLocks noChangeAspect="1"/>
                          </pic:cNvPicPr>
                        </pic:nvPicPr>
                        <pic:blipFill>
                          <a:blip r:embed="rId75">
                            <a:extLst>
                              <a:ext uri="{28A0092B-C50C-407E-A947-70E740481C1C}">
                                <a14:useLocalDpi xmlns:a14="http://schemas.microsoft.com/office/drawing/2010/main" val="0"/>
                              </a:ext>
                            </a:extLst>
                          </a:blip>
                          <a:stretch>
                            <a:fillRect/>
                          </a:stretch>
                        </pic:blipFill>
                        <pic:spPr>
                          <a:xfrm>
                            <a:off x="0" y="0"/>
                            <a:ext cx="5274310" cy="3684270"/>
                          </a:xfrm>
                          <a:prstGeom prst="rect">
                            <a:avLst/>
                          </a:prstGeom>
                        </pic:spPr>
                      </pic:pic>
                    </a:graphicData>
                  </a:graphic>
                </wp:inline>
              </w:drawing>
            </w:r>
          </w:p>
          <w:p w14:paraId="23C81E6C">
            <w:pPr>
              <w:rPr>
                <w:b w:val="0"/>
                <w:lang w:eastAsia="zh-CN"/>
              </w:rPr>
            </w:pPr>
            <w:r>
              <w:rPr>
                <w:b w:val="0"/>
                <w:vertAlign w:val="superscript"/>
                <w:lang w:eastAsia="zh-CN"/>
              </w:rPr>
              <w:t>19</w:t>
            </w:r>
            <w:r>
              <w:rPr>
                <w:b w:val="0"/>
                <w:lang w:eastAsia="zh-CN"/>
              </w:rPr>
              <w:t>F-NMR spectrum of compound DC649</w:t>
            </w:r>
          </w:p>
          <w:p w14:paraId="3DE5E0F9">
            <w:pPr>
              <w:rPr>
                <w:b w:val="0"/>
                <w:lang w:eastAsia="zh-CN"/>
              </w:rPr>
            </w:pPr>
            <w:r>
              <w:rPr>
                <w:b w:val="0"/>
                <w:lang w:eastAsia="zh-CN"/>
              </w:rPr>
              <w:drawing>
                <wp:inline distT="0" distB="0" distL="0" distR="0">
                  <wp:extent cx="5274310" cy="3679190"/>
                  <wp:effectExtent l="0" t="0" r="2540" b="0"/>
                  <wp:docPr id="2434096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409615" name="图片 1"/>
                          <pic:cNvPicPr>
                            <a:picLocks noChangeAspect="1"/>
                          </pic:cNvPicPr>
                        </pic:nvPicPr>
                        <pic:blipFill>
                          <a:blip r:embed="rId76" cstate="print">
                            <a:extLst>
                              <a:ext uri="{28A0092B-C50C-407E-A947-70E740481C1C}">
                                <a14:useLocalDpi xmlns:a14="http://schemas.microsoft.com/office/drawing/2010/main" val="0"/>
                              </a:ext>
                            </a:extLst>
                          </a:blip>
                          <a:stretch>
                            <a:fillRect/>
                          </a:stretch>
                        </pic:blipFill>
                        <pic:spPr>
                          <a:xfrm>
                            <a:off x="0" y="0"/>
                            <a:ext cx="5274310" cy="3679190"/>
                          </a:xfrm>
                          <a:prstGeom prst="rect">
                            <a:avLst/>
                          </a:prstGeom>
                        </pic:spPr>
                      </pic:pic>
                    </a:graphicData>
                  </a:graphic>
                </wp:inline>
              </w:drawing>
            </w:r>
          </w:p>
          <w:p w14:paraId="73DA1EEC">
            <w:pPr>
              <w:rPr>
                <w:b w:val="0"/>
                <w:lang w:eastAsia="zh-CN"/>
              </w:rPr>
            </w:pPr>
            <w:r>
              <w:rPr>
                <w:b w:val="0"/>
                <w:vertAlign w:val="superscript"/>
                <w:lang w:eastAsia="zh-CN"/>
              </w:rPr>
              <w:t>1</w:t>
            </w:r>
            <w:r>
              <w:rPr>
                <w:b w:val="0"/>
                <w:lang w:eastAsia="zh-CN"/>
              </w:rPr>
              <w:t>H-NMR spectrum of compound BIOTIN-DC646</w:t>
            </w:r>
          </w:p>
          <w:p w14:paraId="5003CA09">
            <w:pPr>
              <w:rPr>
                <w:b w:val="0"/>
                <w:lang w:eastAsia="zh-CN"/>
              </w:rPr>
            </w:pPr>
            <w:r>
              <w:rPr>
                <w:b w:val="0"/>
                <w:lang w:eastAsia="zh-CN"/>
              </w:rPr>
              <w:drawing>
                <wp:inline distT="0" distB="0" distL="0" distR="0">
                  <wp:extent cx="5274310" cy="3679190"/>
                  <wp:effectExtent l="0" t="0" r="2540" b="0"/>
                  <wp:docPr id="145313433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134330" name="图片 2"/>
                          <pic:cNvPicPr>
                            <a:picLocks noChangeAspect="1"/>
                          </pic:cNvPicPr>
                        </pic:nvPicPr>
                        <pic:blipFill>
                          <a:blip r:embed="rId77" cstate="print">
                            <a:extLst>
                              <a:ext uri="{28A0092B-C50C-407E-A947-70E740481C1C}">
                                <a14:useLocalDpi xmlns:a14="http://schemas.microsoft.com/office/drawing/2010/main" val="0"/>
                              </a:ext>
                            </a:extLst>
                          </a:blip>
                          <a:stretch>
                            <a:fillRect/>
                          </a:stretch>
                        </pic:blipFill>
                        <pic:spPr>
                          <a:xfrm>
                            <a:off x="0" y="0"/>
                            <a:ext cx="5274310" cy="3679190"/>
                          </a:xfrm>
                          <a:prstGeom prst="rect">
                            <a:avLst/>
                          </a:prstGeom>
                        </pic:spPr>
                      </pic:pic>
                    </a:graphicData>
                  </a:graphic>
                </wp:inline>
              </w:drawing>
            </w:r>
          </w:p>
          <w:p w14:paraId="63BEDAB6">
            <w:pPr>
              <w:rPr>
                <w:b w:val="0"/>
                <w:lang w:eastAsia="zh-CN"/>
              </w:rPr>
            </w:pPr>
            <w:r>
              <w:rPr>
                <w:b w:val="0"/>
                <w:vertAlign w:val="superscript"/>
                <w:lang w:eastAsia="zh-CN"/>
              </w:rPr>
              <w:t>13</w:t>
            </w:r>
            <w:r>
              <w:rPr>
                <w:b w:val="0"/>
                <w:lang w:eastAsia="zh-CN"/>
              </w:rPr>
              <w:t>C-NMR spectrum of compound BIOTIN-DC646</w:t>
            </w:r>
          </w:p>
          <w:p w14:paraId="37622DB3">
            <w:pPr>
              <w:rPr>
                <w:b w:val="0"/>
                <w:lang w:eastAsia="zh-CN"/>
              </w:rPr>
            </w:pPr>
            <w:r>
              <w:rPr>
                <w:b w:val="0"/>
                <w:lang w:eastAsia="zh-CN"/>
              </w:rPr>
              <w:drawing>
                <wp:inline distT="0" distB="0" distL="0" distR="0">
                  <wp:extent cx="5274310" cy="3679190"/>
                  <wp:effectExtent l="0" t="0" r="2540" b="0"/>
                  <wp:docPr id="103604028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040288" name="图片 1"/>
                          <pic:cNvPicPr>
                            <a:picLocks noChangeAspect="1"/>
                          </pic:cNvPicPr>
                        </pic:nvPicPr>
                        <pic:blipFill>
                          <a:blip r:embed="rId78" cstate="print">
                            <a:extLst>
                              <a:ext uri="{28A0092B-C50C-407E-A947-70E740481C1C}">
                                <a14:useLocalDpi xmlns:a14="http://schemas.microsoft.com/office/drawing/2010/main" val="0"/>
                              </a:ext>
                            </a:extLst>
                          </a:blip>
                          <a:stretch>
                            <a:fillRect/>
                          </a:stretch>
                        </pic:blipFill>
                        <pic:spPr>
                          <a:xfrm>
                            <a:off x="0" y="0"/>
                            <a:ext cx="5274310" cy="3679190"/>
                          </a:xfrm>
                          <a:prstGeom prst="rect">
                            <a:avLst/>
                          </a:prstGeom>
                        </pic:spPr>
                      </pic:pic>
                    </a:graphicData>
                  </a:graphic>
                </wp:inline>
              </w:drawing>
            </w:r>
          </w:p>
          <w:p w14:paraId="0228E9A7">
            <w:pPr>
              <w:rPr>
                <w:b w:val="0"/>
                <w:lang w:eastAsia="zh-CN"/>
              </w:rPr>
            </w:pPr>
            <w:r>
              <w:rPr>
                <w:b w:val="0"/>
                <w:vertAlign w:val="superscript"/>
                <w:lang w:eastAsia="zh-CN"/>
              </w:rPr>
              <w:t>19</w:t>
            </w:r>
            <w:r>
              <w:rPr>
                <w:b w:val="0"/>
                <w:lang w:eastAsia="zh-CN"/>
              </w:rPr>
              <w:t>F-NMR spectrum of compound BIOTIN-DC646</w:t>
            </w:r>
          </w:p>
        </w:tc>
      </w:tr>
    </w:tbl>
    <w:p w14:paraId="399431DC">
      <w:pPr>
        <w:rPr>
          <w:b w:val="0"/>
          <w:lang w:eastAsia="zh-CN"/>
        </w:rPr>
      </w:pPr>
      <w:bookmarkStart w:id="27" w:name="_Hlk154679858"/>
    </w:p>
    <w:p w14:paraId="0868E8AA">
      <w:pPr>
        <w:rPr>
          <w:b w:val="0"/>
          <w:lang w:eastAsia="zh-CN"/>
        </w:rPr>
      </w:pPr>
      <w:r>
        <w:rPr>
          <w:b w:val="0"/>
          <w:lang w:eastAsia="zh-CN"/>
        </w:rPr>
        <w:br w:type="page"/>
      </w:r>
    </w:p>
    <w:p w14:paraId="5541CBAF">
      <w:pPr>
        <w:rPr>
          <w:b w:val="0"/>
          <w:lang w:eastAsia="zh-CN"/>
        </w:rPr>
      </w:pPr>
      <w:bookmarkStart w:id="28" w:name="_Hlk157589541"/>
      <w:r>
        <w:rPr>
          <w:lang w:eastAsia="zh-CN"/>
        </w:rPr>
        <w:t xml:space="preserve">5. HR-MS (ESI) </w:t>
      </w:r>
      <w:r>
        <w:rPr>
          <w:lang w:eastAsia="en-US"/>
        </w:rPr>
        <w:t>chromatogram of</w:t>
      </w:r>
      <w:r>
        <w:rPr>
          <w:lang w:eastAsia="zh-CN"/>
        </w:rPr>
        <w:t xml:space="preserve"> </w:t>
      </w:r>
      <w:r>
        <w:rPr>
          <w:lang w:eastAsia="en-US"/>
        </w:rPr>
        <w:t xml:space="preserve">compounds </w:t>
      </w:r>
      <w:r>
        <w:rPr>
          <w:lang w:eastAsia="zh-CN"/>
        </w:rPr>
        <w:t xml:space="preserve">DC644-649 and </w:t>
      </w:r>
      <w:r>
        <w:rPr>
          <w:rFonts w:eastAsia="DengXian"/>
          <w:lang w:eastAsia="zh-CN"/>
        </w:rPr>
        <w:t>BIOTIN-DC646</w:t>
      </w:r>
    </w:p>
    <w:bookmarkEnd w:id="27"/>
    <w:bookmarkEnd w:id="28"/>
    <w:tbl>
      <w:tblPr>
        <w:tblStyle w:val="209"/>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466"/>
      </w:tblGrid>
      <w:tr w14:paraId="3D5B3D3A">
        <w:trPr>
          <w:jc w:val="center"/>
        </w:trPr>
        <w:tc>
          <w:tcPr>
            <w:tcW w:w="8466" w:type="dxa"/>
          </w:tcPr>
          <w:p w14:paraId="45342B7A">
            <w:pPr>
              <w:rPr>
                <w:b w:val="0"/>
                <w:lang w:eastAsia="zh-CN"/>
              </w:rPr>
            </w:pPr>
            <w:r>
              <w:rPr>
                <w:b w:val="0"/>
                <w:lang w:eastAsia="zh-CN"/>
              </w:rPr>
              <w:drawing>
                <wp:inline distT="0" distB="0" distL="0" distR="0">
                  <wp:extent cx="4667250" cy="2159000"/>
                  <wp:effectExtent l="0" t="0" r="0" b="0"/>
                  <wp:docPr id="185" name="图片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图片 185"/>
                          <pic:cNvPicPr>
                            <a:picLocks noChangeAspect="1"/>
                          </pic:cNvPicPr>
                        </pic:nvPicPr>
                        <pic:blipFill>
                          <a:blip r:embed="rId79"/>
                          <a:stretch>
                            <a:fillRect/>
                          </a:stretch>
                        </pic:blipFill>
                        <pic:spPr>
                          <a:xfrm>
                            <a:off x="0" y="0"/>
                            <a:ext cx="4667535" cy="2159275"/>
                          </a:xfrm>
                          <a:prstGeom prst="rect">
                            <a:avLst/>
                          </a:prstGeom>
                        </pic:spPr>
                      </pic:pic>
                    </a:graphicData>
                  </a:graphic>
                </wp:inline>
              </w:drawing>
            </w:r>
          </w:p>
          <w:p w14:paraId="031765B5">
            <w:pPr>
              <w:rPr>
                <w:b w:val="0"/>
                <w:lang w:val="en-GB" w:eastAsia="zh-CN"/>
              </w:rPr>
            </w:pPr>
            <w:r>
              <w:rPr>
                <w:b w:val="0"/>
                <w:lang w:eastAsia="zh-CN"/>
              </w:rPr>
              <w:t>HR-MS (ESI) chromatogram of compound DC644</w:t>
            </w:r>
          </w:p>
        </w:tc>
      </w:tr>
      <w:tr w14:paraId="2BBE270E">
        <w:trPr>
          <w:jc w:val="center"/>
        </w:trPr>
        <w:tc>
          <w:tcPr>
            <w:tcW w:w="8466" w:type="dxa"/>
          </w:tcPr>
          <w:p w14:paraId="44D2751B">
            <w:pPr>
              <w:rPr>
                <w:b w:val="0"/>
                <w:lang w:val="en-GB" w:eastAsia="zh-CN"/>
              </w:rPr>
            </w:pPr>
            <w:r>
              <w:rPr>
                <w:b w:val="0"/>
                <w:lang w:eastAsia="zh-CN"/>
              </w:rPr>
              <w:drawing>
                <wp:inline distT="0" distB="0" distL="0" distR="0">
                  <wp:extent cx="5088890" cy="2344420"/>
                  <wp:effectExtent l="0" t="0" r="0" b="0"/>
                  <wp:docPr id="184" name="图片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图片 184"/>
                          <pic:cNvPicPr>
                            <a:picLocks noChangeAspect="1"/>
                          </pic:cNvPicPr>
                        </pic:nvPicPr>
                        <pic:blipFill>
                          <a:blip r:embed="rId80"/>
                          <a:stretch>
                            <a:fillRect/>
                          </a:stretch>
                        </pic:blipFill>
                        <pic:spPr>
                          <a:xfrm>
                            <a:off x="0" y="0"/>
                            <a:ext cx="5106449" cy="2352867"/>
                          </a:xfrm>
                          <a:prstGeom prst="rect">
                            <a:avLst/>
                          </a:prstGeom>
                        </pic:spPr>
                      </pic:pic>
                    </a:graphicData>
                  </a:graphic>
                </wp:inline>
              </w:drawing>
            </w:r>
          </w:p>
          <w:p w14:paraId="7C39929B">
            <w:pPr>
              <w:rPr>
                <w:b w:val="0"/>
                <w:lang w:val="en-GB" w:eastAsia="zh-CN"/>
              </w:rPr>
            </w:pPr>
            <w:r>
              <w:rPr>
                <w:b w:val="0"/>
                <w:lang w:eastAsia="zh-CN"/>
              </w:rPr>
              <w:t>HR-MS (ESI) chromatogram of compound DC645</w:t>
            </w:r>
          </w:p>
        </w:tc>
      </w:tr>
      <w:tr w14:paraId="1C7B3425">
        <w:trPr>
          <w:jc w:val="center"/>
        </w:trPr>
        <w:tc>
          <w:tcPr>
            <w:tcW w:w="8466" w:type="dxa"/>
          </w:tcPr>
          <w:p w14:paraId="781EF496">
            <w:pPr>
              <w:rPr>
                <w:b w:val="0"/>
                <w:lang w:val="en-GB" w:eastAsia="zh-CN"/>
              </w:rPr>
            </w:pPr>
          </w:p>
        </w:tc>
      </w:tr>
      <w:tr w14:paraId="7E9F5FC6">
        <w:trPr>
          <w:jc w:val="center"/>
        </w:trPr>
        <w:tc>
          <w:tcPr>
            <w:tcW w:w="8466" w:type="dxa"/>
          </w:tcPr>
          <w:p w14:paraId="27D45C86">
            <w:pPr>
              <w:rPr>
                <w:b w:val="0"/>
                <w:lang w:val="en-GB" w:eastAsia="zh-CN"/>
              </w:rPr>
            </w:pPr>
            <w:r>
              <w:rPr>
                <w:b w:val="0"/>
                <w:lang w:eastAsia="zh-CN"/>
              </w:rPr>
              <w:drawing>
                <wp:inline distT="0" distB="0" distL="0" distR="0">
                  <wp:extent cx="5234940" cy="2370455"/>
                  <wp:effectExtent l="0" t="0" r="3810" b="0"/>
                  <wp:docPr id="176" name="图片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176"/>
                          <pic:cNvPicPr>
                            <a:picLocks noChangeAspect="1"/>
                          </pic:cNvPicPr>
                        </pic:nvPicPr>
                        <pic:blipFill>
                          <a:blip r:embed="rId81"/>
                          <a:stretch>
                            <a:fillRect/>
                          </a:stretch>
                        </pic:blipFill>
                        <pic:spPr>
                          <a:xfrm>
                            <a:off x="0" y="0"/>
                            <a:ext cx="5243868" cy="2374914"/>
                          </a:xfrm>
                          <a:prstGeom prst="rect">
                            <a:avLst/>
                          </a:prstGeom>
                        </pic:spPr>
                      </pic:pic>
                    </a:graphicData>
                  </a:graphic>
                </wp:inline>
              </w:drawing>
            </w:r>
          </w:p>
          <w:p w14:paraId="1DD0DF98">
            <w:pPr>
              <w:rPr>
                <w:b w:val="0"/>
                <w:lang w:val="en-GB" w:eastAsia="zh-CN"/>
              </w:rPr>
            </w:pPr>
            <w:r>
              <w:rPr>
                <w:b w:val="0"/>
                <w:lang w:eastAsia="zh-CN"/>
              </w:rPr>
              <w:t>HR-MS (ESI) chromatogram of compound DC646</w:t>
            </w:r>
          </w:p>
        </w:tc>
      </w:tr>
      <w:tr w14:paraId="05B378EB">
        <w:trPr>
          <w:jc w:val="center"/>
        </w:trPr>
        <w:tc>
          <w:tcPr>
            <w:tcW w:w="8466" w:type="dxa"/>
          </w:tcPr>
          <w:p w14:paraId="56000110">
            <w:pPr>
              <w:rPr>
                <w:b w:val="0"/>
                <w:lang w:val="en-GB" w:eastAsia="zh-CN"/>
              </w:rPr>
            </w:pPr>
            <w:r>
              <w:rPr>
                <w:b w:val="0"/>
                <w:lang w:eastAsia="zh-CN"/>
              </w:rPr>
              <w:drawing>
                <wp:inline distT="0" distB="0" distL="0" distR="0">
                  <wp:extent cx="4982210" cy="2226945"/>
                  <wp:effectExtent l="0" t="0" r="8890" b="1905"/>
                  <wp:docPr id="183" name="图片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图片 183"/>
                          <pic:cNvPicPr>
                            <a:picLocks noChangeAspect="1"/>
                          </pic:cNvPicPr>
                        </pic:nvPicPr>
                        <pic:blipFill>
                          <a:blip r:embed="rId82"/>
                          <a:stretch>
                            <a:fillRect/>
                          </a:stretch>
                        </pic:blipFill>
                        <pic:spPr>
                          <a:xfrm>
                            <a:off x="0" y="0"/>
                            <a:ext cx="4994025" cy="2232284"/>
                          </a:xfrm>
                          <a:prstGeom prst="rect">
                            <a:avLst/>
                          </a:prstGeom>
                        </pic:spPr>
                      </pic:pic>
                    </a:graphicData>
                  </a:graphic>
                </wp:inline>
              </w:drawing>
            </w:r>
          </w:p>
          <w:p w14:paraId="1F3376D4">
            <w:pPr>
              <w:rPr>
                <w:b w:val="0"/>
                <w:lang w:val="en-GB" w:eastAsia="zh-CN"/>
              </w:rPr>
            </w:pPr>
            <w:r>
              <w:rPr>
                <w:b w:val="0"/>
                <w:lang w:eastAsia="zh-CN"/>
              </w:rPr>
              <w:t>HR-MS (ESI) chromatogram of compound DC647</w:t>
            </w:r>
          </w:p>
        </w:tc>
      </w:tr>
      <w:tr w14:paraId="5298C819">
        <w:trPr>
          <w:jc w:val="center"/>
        </w:trPr>
        <w:tc>
          <w:tcPr>
            <w:tcW w:w="8466" w:type="dxa"/>
          </w:tcPr>
          <w:p w14:paraId="51A1AC3E">
            <w:pPr>
              <w:rPr>
                <w:b w:val="0"/>
                <w:lang w:val="en-GB" w:eastAsia="zh-CN"/>
              </w:rPr>
            </w:pPr>
            <w:r>
              <w:rPr>
                <w:b w:val="0"/>
                <w:lang w:eastAsia="zh-CN"/>
              </w:rPr>
              <w:drawing>
                <wp:inline distT="0" distB="0" distL="0" distR="0">
                  <wp:extent cx="5123180" cy="2252980"/>
                  <wp:effectExtent l="0" t="0" r="1270" b="0"/>
                  <wp:docPr id="177" name="图片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177"/>
                          <pic:cNvPicPr>
                            <a:picLocks noChangeAspect="1"/>
                          </pic:cNvPicPr>
                        </pic:nvPicPr>
                        <pic:blipFill>
                          <a:blip r:embed="rId83"/>
                          <a:stretch>
                            <a:fillRect/>
                          </a:stretch>
                        </pic:blipFill>
                        <pic:spPr>
                          <a:xfrm>
                            <a:off x="0" y="0"/>
                            <a:ext cx="5128895" cy="2255764"/>
                          </a:xfrm>
                          <a:prstGeom prst="rect">
                            <a:avLst/>
                          </a:prstGeom>
                        </pic:spPr>
                      </pic:pic>
                    </a:graphicData>
                  </a:graphic>
                </wp:inline>
              </w:drawing>
            </w:r>
          </w:p>
          <w:p w14:paraId="0EE35832">
            <w:pPr>
              <w:rPr>
                <w:b w:val="0"/>
                <w:lang w:val="en-GB" w:eastAsia="zh-CN"/>
              </w:rPr>
            </w:pPr>
            <w:r>
              <w:rPr>
                <w:b w:val="0"/>
                <w:lang w:eastAsia="zh-CN"/>
              </w:rPr>
              <w:t>HR-MS (ESI) chromatogram of compound DC648</w:t>
            </w:r>
          </w:p>
        </w:tc>
      </w:tr>
      <w:tr w14:paraId="6407DC6D">
        <w:trPr>
          <w:jc w:val="center"/>
        </w:trPr>
        <w:tc>
          <w:tcPr>
            <w:tcW w:w="8466" w:type="dxa"/>
          </w:tcPr>
          <w:p w14:paraId="723CD36C">
            <w:pPr>
              <w:rPr>
                <w:b w:val="0"/>
                <w:lang w:eastAsia="zh-CN"/>
              </w:rPr>
            </w:pPr>
            <w:r>
              <w:rPr>
                <w:b w:val="0"/>
                <w:lang w:eastAsia="zh-CN"/>
              </w:rPr>
              <w:drawing>
                <wp:inline distT="0" distB="0" distL="0" distR="0">
                  <wp:extent cx="4926330" cy="2181225"/>
                  <wp:effectExtent l="0" t="0" r="7620" b="9525"/>
                  <wp:docPr id="181" name="图片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图片 181"/>
                          <pic:cNvPicPr>
                            <a:picLocks noChangeAspect="1"/>
                          </pic:cNvPicPr>
                        </pic:nvPicPr>
                        <pic:blipFill>
                          <a:blip r:embed="rId84"/>
                          <a:stretch>
                            <a:fillRect/>
                          </a:stretch>
                        </pic:blipFill>
                        <pic:spPr>
                          <a:xfrm>
                            <a:off x="0" y="0"/>
                            <a:ext cx="4926794" cy="2181703"/>
                          </a:xfrm>
                          <a:prstGeom prst="rect">
                            <a:avLst/>
                          </a:prstGeom>
                        </pic:spPr>
                      </pic:pic>
                    </a:graphicData>
                  </a:graphic>
                </wp:inline>
              </w:drawing>
            </w:r>
          </w:p>
          <w:p w14:paraId="71800F12">
            <w:pPr>
              <w:rPr>
                <w:b w:val="0"/>
                <w:lang w:eastAsia="zh-CN"/>
              </w:rPr>
            </w:pPr>
            <w:r>
              <w:rPr>
                <w:b w:val="0"/>
                <w:lang w:eastAsia="zh-CN"/>
              </w:rPr>
              <w:t>HR-MS (ESI) chromatogram of compound DC649</w:t>
            </w:r>
          </w:p>
          <w:p w14:paraId="1F7DC382">
            <w:pPr>
              <w:rPr>
                <w:b w:val="0"/>
                <w:lang w:eastAsia="zh-CN"/>
              </w:rPr>
            </w:pPr>
            <w:r>
              <w:rPr>
                <w:b w:val="0"/>
                <w:lang w:eastAsia="zh-CN"/>
              </w:rPr>
              <w:drawing>
                <wp:inline distT="0" distB="0" distL="0" distR="0">
                  <wp:extent cx="5013960" cy="2113280"/>
                  <wp:effectExtent l="0" t="0" r="0" b="1270"/>
                  <wp:docPr id="71512959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129597" name="图片 1"/>
                          <pic:cNvPicPr>
                            <a:picLocks noChangeAspect="1"/>
                          </pic:cNvPicPr>
                        </pic:nvPicPr>
                        <pic:blipFill>
                          <a:blip r:embed="rId85"/>
                          <a:stretch>
                            <a:fillRect/>
                          </a:stretch>
                        </pic:blipFill>
                        <pic:spPr>
                          <a:xfrm>
                            <a:off x="0" y="0"/>
                            <a:ext cx="5017176" cy="2114752"/>
                          </a:xfrm>
                          <a:prstGeom prst="rect">
                            <a:avLst/>
                          </a:prstGeom>
                        </pic:spPr>
                      </pic:pic>
                    </a:graphicData>
                  </a:graphic>
                </wp:inline>
              </w:drawing>
            </w:r>
          </w:p>
        </w:tc>
      </w:tr>
    </w:tbl>
    <w:p w14:paraId="1E1ED153">
      <w:pPr>
        <w:rPr>
          <w:b w:val="0"/>
          <w:lang w:val="de-DE" w:eastAsia="zh-CN"/>
        </w:rPr>
      </w:pPr>
      <w:r>
        <w:rPr>
          <w:b w:val="0"/>
          <w:lang w:eastAsia="zh-CN"/>
        </w:rPr>
        <w:t>HR-MS (ESI) chromatogram of compound BIOTIN-DC646</w:t>
      </w:r>
    </w:p>
    <w:p w14:paraId="744F7677">
      <w:pPr>
        <w:rPr>
          <w:b w:val="0"/>
          <w:lang w:eastAsia="zh-CN"/>
        </w:rPr>
      </w:pPr>
    </w:p>
    <w:p w14:paraId="67566CF0">
      <w:pPr>
        <w:rPr>
          <w:b w:val="0"/>
          <w:lang w:eastAsia="zh-CN"/>
        </w:rPr>
      </w:pPr>
      <w:r>
        <w:rPr>
          <w:lang w:eastAsia="zh-CN"/>
        </w:rPr>
        <w:t>6. X-ray crystallographic data</w:t>
      </w:r>
      <w:bookmarkEnd w:id="25"/>
      <w:r>
        <w:rPr>
          <w:lang w:eastAsia="zh-CN"/>
        </w:rPr>
        <w:t xml:space="preserve"> of DC646</w:t>
      </w:r>
    </w:p>
    <w:bookmarkEnd w:id="26"/>
    <w:p w14:paraId="6FC72560">
      <w:pPr>
        <w:rPr>
          <w:b w:val="0"/>
          <w:lang w:val="de-DE" w:eastAsia="zh-CN"/>
        </w:rPr>
      </w:pPr>
      <w:bookmarkStart w:id="29" w:name="_Hlk140933748"/>
      <w:r>
        <w:rPr>
          <w:b w:val="0"/>
          <w:lang w:eastAsia="zh-CN"/>
        </w:rPr>
        <w:t>Compound DC646 (8 mg) is dissolved in 0.5 mL solvent (V</w:t>
      </w:r>
      <w:r>
        <w:rPr>
          <w:b w:val="0"/>
          <w:vertAlign w:val="subscript"/>
          <w:lang w:eastAsia="zh-CN"/>
        </w:rPr>
        <w:t>DCM</w:t>
      </w:r>
      <w:r>
        <w:rPr>
          <w:lang w:eastAsia="zh-CN"/>
        </w:rPr>
        <w:t xml:space="preserve"> : V</w:t>
      </w:r>
      <w:r>
        <w:rPr>
          <w:b w:val="0"/>
          <w:vertAlign w:val="subscript"/>
          <w:lang w:eastAsia="zh-CN"/>
        </w:rPr>
        <w:t>MeOH</w:t>
      </w:r>
      <w:r>
        <w:rPr>
          <w:lang w:eastAsia="zh-CN"/>
        </w:rPr>
        <w:t xml:space="preserve"> = 2:1), sealed with septum and the solvent is slowly volatilized at room temperature by inserting a fine needle, the crystal of compound DC646 is obtained after 24 h (Figure S5).</w:t>
      </w:r>
    </w:p>
    <w:bookmarkEnd w:id="29"/>
    <w:p w14:paraId="30C7FC0A">
      <w:pPr>
        <w:rPr>
          <w:b w:val="0"/>
          <w:lang w:eastAsia="zh-CN"/>
        </w:rPr>
      </w:pPr>
      <w:r>
        <w:rPr>
          <w:b w:val="0"/>
          <w:lang w:eastAsia="zh-CN"/>
        </w:rPr>
        <w:object>
          <v:shape id="_x0000_i1043" o:spt="75" type="#_x0000_t75" style="height:302.25pt;width:400.5pt;" o:ole="t" filled="f" o:preferrelative="t" stroked="f" coordsize="21600,21600">
            <v:path/>
            <v:fill on="f" focussize="0,0"/>
            <v:stroke on="f" joinstyle="miter"/>
            <v:imagedata r:id="rId87" o:title=""/>
            <o:lock v:ext="edit" aspectratio="t"/>
            <w10:wrap type="none"/>
            <w10:anchorlock/>
          </v:shape>
          <o:OLEObject Type="Embed" ProgID="ChemDraw.Document.6.0" ShapeID="_x0000_i1043" DrawAspect="Content" ObjectID="_1468075743" r:id="rId86">
            <o:LockedField>false</o:LockedField>
          </o:OLEObject>
        </w:object>
      </w:r>
    </w:p>
    <w:p w14:paraId="55EBC135">
      <w:pPr>
        <w:rPr>
          <w:b w:val="0"/>
          <w:bCs/>
          <w:lang w:eastAsia="zh-CN"/>
        </w:rPr>
      </w:pPr>
      <w:r>
        <w:rPr>
          <w:lang w:eastAsia="zh-CN"/>
        </w:rPr>
        <w:t xml:space="preserve">Supplementary Figure S5 </w:t>
      </w:r>
      <w:r>
        <w:rPr>
          <w:bCs/>
          <w:lang w:eastAsia="zh-CN"/>
        </w:rPr>
        <w:t xml:space="preserve">X-Ray structure of compound DC646. </w:t>
      </w:r>
    </w:p>
    <w:p w14:paraId="7B85E48B">
      <w:pPr>
        <w:rPr>
          <w:b w:val="0"/>
          <w:lang w:val="de-DE" w:eastAsia="zh-CN"/>
        </w:rPr>
      </w:pPr>
      <w:r>
        <w:rPr>
          <w:b w:val="0"/>
          <w:lang w:eastAsia="zh-CN"/>
        </w:rPr>
        <w:t xml:space="preserve">X-ray crystallographic data of DC646 are solutions at T = 170 K, </w:t>
      </w:r>
      <w:r>
        <w:rPr>
          <w:rFonts w:eastAsia="微软雅黑"/>
          <w:lang w:eastAsia="zh-CN"/>
        </w:rPr>
        <w:t>C</w:t>
      </w:r>
      <w:r>
        <w:rPr>
          <w:rFonts w:eastAsia="微软雅黑"/>
          <w:b w:val="0"/>
          <w:vertAlign w:val="subscript"/>
          <w:lang w:eastAsia="zh-CN"/>
        </w:rPr>
        <w:t>72</w:t>
      </w:r>
      <w:r>
        <w:rPr>
          <w:rFonts w:eastAsia="微软雅黑"/>
          <w:lang w:eastAsia="zh-CN"/>
        </w:rPr>
        <w:t>H</w:t>
      </w:r>
      <w:r>
        <w:rPr>
          <w:rFonts w:eastAsia="微软雅黑"/>
          <w:b w:val="0"/>
          <w:vertAlign w:val="subscript"/>
          <w:lang w:eastAsia="zh-CN"/>
        </w:rPr>
        <w:t>112</w:t>
      </w:r>
      <w:r>
        <w:rPr>
          <w:rFonts w:eastAsia="微软雅黑"/>
          <w:lang w:eastAsia="zh-CN"/>
        </w:rPr>
        <w:t>F</w:t>
      </w:r>
      <w:r>
        <w:rPr>
          <w:rFonts w:eastAsia="微软雅黑"/>
          <w:b w:val="0"/>
          <w:vertAlign w:val="subscript"/>
          <w:lang w:eastAsia="zh-CN"/>
        </w:rPr>
        <w:t>6</w:t>
      </w:r>
      <w:r>
        <w:rPr>
          <w:rFonts w:eastAsia="微软雅黑"/>
          <w:b w:val="0"/>
          <w:lang w:eastAsia="zh-CN"/>
        </w:rPr>
        <w:t>N</w:t>
      </w:r>
      <w:r>
        <w:rPr>
          <w:rFonts w:eastAsia="微软雅黑"/>
          <w:b w:val="0"/>
          <w:vertAlign w:val="subscript"/>
          <w:lang w:eastAsia="zh-CN"/>
        </w:rPr>
        <w:t>10</w:t>
      </w:r>
      <w:r>
        <w:rPr>
          <w:rFonts w:eastAsia="微软雅黑"/>
          <w:lang w:eastAsia="zh-CN"/>
        </w:rPr>
        <w:t>O</w:t>
      </w:r>
      <w:r>
        <w:rPr>
          <w:rFonts w:eastAsia="微软雅黑"/>
          <w:b w:val="0"/>
          <w:vertAlign w:val="subscript"/>
          <w:lang w:eastAsia="zh-CN"/>
        </w:rPr>
        <w:t>14</w:t>
      </w:r>
      <w:r>
        <w:rPr>
          <w:rFonts w:eastAsia="微软雅黑"/>
          <w:lang w:eastAsia="zh-CN"/>
        </w:rPr>
        <w:t>S</w:t>
      </w:r>
      <w:r>
        <w:rPr>
          <w:rFonts w:eastAsia="微软雅黑"/>
          <w:b w:val="0"/>
          <w:vertAlign w:val="subscript"/>
          <w:lang w:eastAsia="zh-CN"/>
        </w:rPr>
        <w:t>2</w:t>
      </w:r>
      <w:r>
        <w:rPr>
          <w:rFonts w:eastAsia="微软雅黑"/>
          <w:b w:val="0"/>
          <w:lang w:eastAsia="zh-CN"/>
        </w:rPr>
        <w:t>Si</w:t>
      </w:r>
      <w:r>
        <w:rPr>
          <w:rFonts w:eastAsia="微软雅黑"/>
          <w:vertAlign w:val="subscript"/>
          <w:lang w:eastAsia="zh-CN"/>
        </w:rPr>
        <w:t>2</w:t>
      </w:r>
      <w:r>
        <w:rPr>
          <w:b w:val="0"/>
          <w:lang w:eastAsia="zh-CN"/>
        </w:rPr>
        <w:t xml:space="preserve">, Mr = </w:t>
      </w:r>
      <w:r>
        <w:rPr>
          <w:rFonts w:eastAsia="微软雅黑"/>
          <w:lang w:eastAsia="zh-CN"/>
        </w:rPr>
        <w:t>1576.01</w:t>
      </w:r>
      <w:r>
        <w:rPr>
          <w:lang w:eastAsia="zh-CN"/>
        </w:rPr>
        <w:t xml:space="preserve">, monoclinic, space group: </w:t>
      </w:r>
      <w:r>
        <w:rPr>
          <w:rFonts w:eastAsia="微软雅黑"/>
          <w:lang w:eastAsia="zh-CN"/>
        </w:rPr>
        <w:t>P2</w:t>
      </w:r>
      <w:r>
        <w:rPr>
          <w:rFonts w:eastAsia="微软雅黑"/>
          <w:vertAlign w:val="subscript"/>
          <w:lang w:eastAsia="zh-CN"/>
        </w:rPr>
        <w:t>1</w:t>
      </w:r>
      <w:r>
        <w:rPr>
          <w:b w:val="0"/>
          <w:lang w:eastAsia="zh-CN"/>
        </w:rPr>
        <w:t xml:space="preserve">, a = </w:t>
      </w:r>
      <w:r>
        <w:rPr>
          <w:rFonts w:eastAsia="微软雅黑"/>
          <w:lang w:eastAsia="zh-CN"/>
        </w:rPr>
        <w:t>14.813(3)</w:t>
      </w:r>
      <w:r>
        <w:rPr>
          <w:lang w:eastAsia="zh-CN"/>
        </w:rPr>
        <w:t xml:space="preserve"> Å, b = </w:t>
      </w:r>
      <w:r>
        <w:rPr>
          <w:rFonts w:eastAsia="微软雅黑"/>
          <w:lang w:eastAsia="zh-CN"/>
        </w:rPr>
        <w:t>15.887(3)</w:t>
      </w:r>
      <w:r>
        <w:rPr>
          <w:lang w:eastAsia="zh-CN"/>
        </w:rPr>
        <w:t xml:space="preserve"> Å, c = </w:t>
      </w:r>
      <w:r>
        <w:rPr>
          <w:rFonts w:eastAsia="微软雅黑"/>
          <w:lang w:eastAsia="zh-CN"/>
        </w:rPr>
        <w:t>22.189(4)</w:t>
      </w:r>
      <w:r>
        <w:rPr>
          <w:lang w:eastAsia="zh-CN"/>
        </w:rPr>
        <w:t xml:space="preserve"> Å, α = 90°, β = </w:t>
      </w:r>
      <w:r>
        <w:rPr>
          <w:rFonts w:eastAsia="微软雅黑"/>
          <w:lang w:eastAsia="zh-CN"/>
        </w:rPr>
        <w:t>105.058(13)</w:t>
      </w:r>
      <w:r>
        <w:rPr>
          <w:lang w:eastAsia="zh-CN"/>
        </w:rPr>
        <w:t xml:space="preserve">°, γ = 90°, V = </w:t>
      </w:r>
      <w:r>
        <w:rPr>
          <w:rFonts w:eastAsia="微软雅黑"/>
          <w:lang w:eastAsia="zh-CN"/>
        </w:rPr>
        <w:t>5042.6(17)</w:t>
      </w:r>
      <w:r>
        <w:rPr>
          <w:lang w:eastAsia="zh-CN"/>
        </w:rPr>
        <w:t xml:space="preserve"> Å</w:t>
      </w:r>
      <w:r>
        <w:rPr>
          <w:vertAlign w:val="superscript"/>
          <w:lang w:eastAsia="zh-CN"/>
        </w:rPr>
        <w:t>3</w:t>
      </w:r>
      <w:r>
        <w:rPr>
          <w:b w:val="0"/>
          <w:lang w:eastAsia="zh-CN"/>
        </w:rPr>
        <w:t xml:space="preserve">, Z = 2. Displacement ellipsoids are drawn at the 50% probability level. CCDC 2172935 contains the supplementary crystallographic </w:t>
      </w:r>
      <w:r>
        <w:rPr>
          <w:lang w:eastAsia="zh-CN"/>
        </w:rPr>
        <w:t xml:space="preserve">data for this paper (DC646). The data can be obtained free of charge from The Cambridge Crystallographic Data Centre via </w:t>
      </w:r>
      <w:r>
        <w:rPr>
          <w:color w:val="auto"/>
          <w:u w:val="none"/>
          <w:lang w:eastAsia="ja-JP"/>
        </w:rPr>
        <w:fldChar w:fldCharType="begin"/>
      </w:r>
      <w:r>
        <w:rPr>
          <w:b w:val="0"/>
        </w:rPr>
        <w:instrText xml:space="preserve"> HYPE</w:instrText>
      </w:r>
      <w:r>
        <w:instrText xml:space="preserve">RLINK "http://www.ccdc.cam.ac.uk/getstructures" </w:instrText>
      </w:r>
      <w:r>
        <w:rPr>
          <w:color w:val="auto"/>
          <w:u w:val="none"/>
          <w:lang w:eastAsia="ja-JP"/>
        </w:rPr>
        <w:fldChar w:fldCharType="separate"/>
      </w:r>
      <w:r>
        <w:rPr>
          <w:b w:val="0"/>
          <w:color w:val="0563C1"/>
          <w:u w:val="single"/>
          <w:lang w:eastAsia="zh-CN"/>
        </w:rPr>
        <w:t>www.ccdc.cam.ac.uk/getstructures</w:t>
      </w:r>
      <w:r>
        <w:rPr>
          <w:color w:val="0563C1"/>
          <w:u w:val="single"/>
          <w:lang w:eastAsia="zh-CN"/>
        </w:rPr>
        <w:fldChar w:fldCharType="end"/>
      </w:r>
      <w:r>
        <w:rPr>
          <w:lang w:eastAsia="zh-CN"/>
        </w:rPr>
        <w:t>.</w:t>
      </w:r>
    </w:p>
    <w:p w14:paraId="77B33288">
      <w:pPr>
        <w:rPr>
          <w:b w:val="0"/>
          <w:lang w:eastAsia="zh-CN"/>
        </w:rPr>
      </w:pPr>
    </w:p>
    <w:p w14:paraId="34599173">
      <w:pPr>
        <w:rPr>
          <w:b w:val="0"/>
          <w:lang w:eastAsia="zh-CN"/>
        </w:rPr>
      </w:pPr>
      <w:r>
        <w:rPr>
          <w:lang w:eastAsia="zh-CN"/>
        </w:rPr>
        <w:t>7. Supplementary Figures and tables</w:t>
      </w:r>
    </w:p>
    <w:p w14:paraId="0D31203F">
      <w:pPr>
        <w:rPr>
          <w:b w:val="0"/>
          <w:lang w:eastAsia="zh-CN"/>
        </w:rPr>
      </w:pPr>
      <w:r>
        <w:rPr>
          <w:b w:val="0"/>
          <w:lang w:eastAsia="zh-CN"/>
        </w:rPr>
        <w:drawing>
          <wp:inline distT="0" distB="0" distL="0" distR="0">
            <wp:extent cx="5016500" cy="2387600"/>
            <wp:effectExtent l="0" t="0" r="0" b="0"/>
            <wp:docPr id="37927577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275774" name="图片 1"/>
                    <pic:cNvPicPr>
                      <a:picLocks noChangeAspect="1"/>
                    </pic:cNvPicPr>
                  </pic:nvPicPr>
                  <pic:blipFill>
                    <a:blip r:embed="rId88" cstate="print">
                      <a:extLst>
                        <a:ext uri="{28A0092B-C50C-407E-A947-70E740481C1C}">
                          <a14:useLocalDpi xmlns:a14="http://schemas.microsoft.com/office/drawing/2010/main" val="0"/>
                        </a:ext>
                      </a:extLst>
                    </a:blip>
                    <a:stretch>
                      <a:fillRect/>
                    </a:stretch>
                  </pic:blipFill>
                  <pic:spPr>
                    <a:xfrm>
                      <a:off x="0" y="0"/>
                      <a:ext cx="5016500" cy="2387600"/>
                    </a:xfrm>
                    <a:prstGeom prst="rect">
                      <a:avLst/>
                    </a:prstGeom>
                  </pic:spPr>
                </pic:pic>
              </a:graphicData>
            </a:graphic>
          </wp:inline>
        </w:drawing>
      </w:r>
    </w:p>
    <w:p w14:paraId="4665386E">
      <w:pPr>
        <w:rPr>
          <w:rFonts w:eastAsia="DengXian"/>
          <w:b w:val="0"/>
          <w:lang w:eastAsia="zh-CN"/>
        </w:rPr>
      </w:pPr>
      <w:bookmarkStart w:id="30" w:name="OLE_LINK1"/>
      <w:r>
        <w:rPr>
          <w:lang w:eastAsia="zh-CN"/>
        </w:rPr>
        <w:t>Supplementary Figure S6</w:t>
      </w:r>
      <w:r>
        <w:rPr>
          <w:rFonts w:eastAsia="DengXian"/>
          <w:lang w:eastAsia="zh-CN"/>
        </w:rPr>
        <w:t xml:space="preserve"> </w:t>
      </w:r>
      <w:r>
        <w:rPr>
          <w:rFonts w:eastAsia="DengXian"/>
          <w:bCs/>
          <w:lang w:eastAsia="zh-CN"/>
        </w:rPr>
        <w:t>FXR agonistic activity of DC646</w:t>
      </w:r>
      <w:r>
        <w:rPr>
          <w:bCs/>
          <w:lang w:eastAsia="zh-CN"/>
        </w:rPr>
        <w:t>.</w:t>
      </w:r>
      <w:bookmarkEnd w:id="30"/>
      <w:r>
        <w:rPr>
          <w:b w:val="0"/>
          <w:lang w:eastAsia="zh-CN"/>
        </w:rPr>
        <w:t xml:space="preserve"> Relative mRNA expression of </w:t>
      </w:r>
      <w:r>
        <w:rPr>
          <w:i/>
          <w:iCs/>
          <w:lang w:eastAsia="zh-CN"/>
        </w:rPr>
        <w:t>Shp</w:t>
      </w:r>
      <w:r>
        <w:rPr>
          <w:lang w:eastAsia="zh-CN"/>
        </w:rPr>
        <w:t xml:space="preserve"> in  </w:t>
      </w:r>
      <w:r>
        <w:rPr>
          <w:bCs/>
          <w:lang w:eastAsia="zh-CN"/>
        </w:rPr>
        <w:t>WT</w:t>
      </w:r>
      <w:r>
        <w:rPr>
          <w:bCs/>
          <w:lang w:eastAsia="zh-CN"/>
        </w:rPr>
        <w:t xml:space="preserve"> (a)</w:t>
      </w:r>
      <w:r>
        <w:rPr>
          <w:bCs/>
          <w:lang w:eastAsia="zh-CN"/>
        </w:rPr>
        <w:t xml:space="preserve"> and</w:t>
      </w:r>
      <w:r>
        <w:rPr>
          <w:lang w:eastAsia="zh-CN"/>
        </w:rPr>
        <w:t xml:space="preserve">  </w:t>
      </w:r>
      <w:r>
        <w:rPr>
          <w:i/>
          <w:iCs/>
          <w:lang w:eastAsia="zh-CN"/>
        </w:rPr>
        <w:t>Fxr</w:t>
      </w:r>
      <w:r>
        <w:rPr>
          <w:rFonts w:hint="eastAsia" w:ascii="Cambria Math" w:hAnsi="Cambria Math" w:cs="Cambria Math"/>
          <w:vertAlign w:val="superscript"/>
          <w:lang w:eastAsia="zh-CN"/>
        </w:rPr>
        <w:t>△</w:t>
      </w:r>
      <w:r>
        <w:rPr>
          <w:b w:val="0"/>
          <w:vertAlign w:val="superscript"/>
          <w:lang w:eastAsia="zh-CN"/>
        </w:rPr>
        <w:t xml:space="preserve">IE </w:t>
      </w:r>
      <w:r>
        <w:rPr>
          <w:bCs/>
          <w:lang w:eastAsia="zh-CN"/>
        </w:rPr>
        <w:t xml:space="preserve">(b) </w:t>
      </w:r>
      <w:r>
        <w:rPr>
          <w:bCs/>
          <w:lang w:eastAsia="zh-CN"/>
        </w:rPr>
        <w:t xml:space="preserve">organoids treated with DMSO, DC646 (50 </w:t>
      </w:r>
      <w:r>
        <w:rPr>
          <w:lang w:eastAsia="zh-CN"/>
        </w:rPr>
        <w:t>μ</w:t>
      </w:r>
      <w:r>
        <w:rPr>
          <w:b w:val="0"/>
          <w:lang w:eastAsia="zh-CN"/>
        </w:rPr>
        <w:t>mol/L</w:t>
      </w:r>
      <w:r>
        <w:rPr>
          <w:b w:val="0"/>
          <w:lang w:eastAsia="zh-CN"/>
        </w:rPr>
        <w:t>)</w:t>
      </w:r>
      <w:r>
        <w:rPr>
          <w:b w:val="0"/>
          <w:lang w:eastAsia="zh-CN"/>
        </w:rPr>
        <w:t>,</w:t>
      </w:r>
      <w:r>
        <w:rPr>
          <w:b w:val="0"/>
          <w:lang w:eastAsia="zh-CN"/>
        </w:rPr>
        <w:t xml:space="preserve"> or GW4064 (10 μ</w:t>
      </w:r>
      <w:r>
        <w:rPr>
          <w:b w:val="0"/>
          <w:lang w:eastAsia="zh-CN"/>
        </w:rPr>
        <w:t>mol/L</w:t>
      </w:r>
      <w:r>
        <w:rPr>
          <w:b w:val="0"/>
          <w:lang w:eastAsia="zh-CN"/>
        </w:rPr>
        <w:t>) with or without GW4064 (10 μ</w:t>
      </w:r>
      <w:r>
        <w:rPr>
          <w:b w:val="0"/>
          <w:lang w:eastAsia="zh-CN"/>
        </w:rPr>
        <w:t>mol/L</w:t>
      </w:r>
      <w:r>
        <w:rPr>
          <w:b w:val="0"/>
          <w:lang w:eastAsia="zh-CN"/>
        </w:rPr>
        <w:t>) for 24 h</w:t>
      </w:r>
      <w:r>
        <w:rPr>
          <w:rFonts w:eastAsia="DengXian"/>
          <w:lang w:eastAsia="zh-CN"/>
        </w:rPr>
        <w:t xml:space="preserve"> </w:t>
      </w:r>
      <w:r>
        <w:rPr>
          <w:rFonts w:eastAsia="DengXian"/>
          <w:bCs/>
          <w:lang w:eastAsia="zh-CN"/>
        </w:rPr>
        <w:t>(</w:t>
      </w:r>
      <w:r>
        <w:rPr>
          <w:rFonts w:ascii="Times New Roman Italic" w:hAnsi="Times New Roman Italic" w:eastAsia="DengXian" w:cs="Times New Roman Italic"/>
          <w:b w:val="0"/>
          <w:bCs/>
          <w:i/>
          <w:lang w:eastAsia="zh-CN"/>
        </w:rPr>
        <w:t>n</w:t>
      </w:r>
      <w:r>
        <w:rPr>
          <w:rFonts w:eastAsia="DengXian"/>
          <w:b w:val="0"/>
          <w:lang w:eastAsia="zh-CN"/>
        </w:rPr>
        <w:t xml:space="preserve"> = 4</w:t>
      </w:r>
      <w:r>
        <w:rPr>
          <w:rFonts w:eastAsia="DengXian"/>
          <w:lang w:eastAsia="zh-CN"/>
        </w:rPr>
        <w:t xml:space="preserve"> in each group)</w:t>
      </w:r>
      <w:r>
        <w:rPr>
          <w:lang w:eastAsia="zh-CN"/>
        </w:rPr>
        <w:t xml:space="preserve">. </w:t>
      </w:r>
      <w:r>
        <w:rPr>
          <w:rFonts w:eastAsia="DengXian"/>
          <w:b w:val="0"/>
          <w:lang w:eastAsia="zh-CN"/>
        </w:rPr>
        <w:t>Data are presented as the mean ± SEM.</w:t>
      </w:r>
      <w:r>
        <w:rPr>
          <w:rFonts w:eastAsia="DengXian"/>
          <w:lang w:eastAsia="zh-CN"/>
        </w:rPr>
        <w:t xml:space="preserve"> One-way ANOVA with Dunnett’s </w:t>
      </w:r>
      <w:r>
        <w:rPr>
          <w:rFonts w:eastAsia="DengXian"/>
          <w:i/>
          <w:lang w:eastAsia="zh-CN"/>
        </w:rPr>
        <w:t>post hoc</w:t>
      </w:r>
      <w:r>
        <w:rPr>
          <w:rFonts w:eastAsia="DengXian"/>
          <w:lang w:eastAsia="zh-CN"/>
        </w:rPr>
        <w:t xml:space="preserve"> </w:t>
      </w:r>
      <w:r>
        <w:rPr>
          <w:rFonts w:eastAsia="DengXian"/>
          <w:bCs/>
          <w:lang w:eastAsia="zh-CN"/>
        </w:rPr>
        <w:t>test.</w:t>
      </w:r>
      <w:r>
        <w:rPr>
          <w:rFonts w:eastAsia="DengXian"/>
          <w:lang w:eastAsia="zh-CN"/>
        </w:rPr>
        <w:t xml:space="preserve"> </w:t>
      </w:r>
      <w:r>
        <w:rPr>
          <w:rFonts w:eastAsia="DengXian"/>
          <w:vertAlign w:val="superscript"/>
          <w:lang w:eastAsia="zh-CN"/>
        </w:rPr>
        <w:t>**</w:t>
      </w:r>
      <w:r>
        <w:rPr>
          <w:rFonts w:eastAsia="DengXian"/>
          <w:b w:val="0"/>
          <w:i/>
          <w:iCs/>
          <w:lang w:eastAsia="zh-CN"/>
        </w:rPr>
        <w:t>P</w:t>
      </w:r>
      <w:r>
        <w:rPr>
          <w:rFonts w:eastAsia="DengXian"/>
          <w:b w:val="0"/>
          <w:lang w:eastAsia="zh-CN"/>
        </w:rPr>
        <w:t xml:space="preserve"> </w:t>
      </w:r>
      <w:r>
        <w:rPr>
          <w:rFonts w:hint="eastAsia" w:eastAsia="DengXian"/>
          <w:b w:val="0"/>
          <w:lang w:eastAsia="zh-CN"/>
        </w:rPr>
        <w:t>≤</w:t>
      </w:r>
      <w:r>
        <w:rPr>
          <w:rFonts w:eastAsia="DengXian"/>
          <w:b w:val="0"/>
          <w:lang w:eastAsia="zh-CN"/>
        </w:rPr>
        <w:t xml:space="preserve"> 0.01</w:t>
      </w:r>
      <w:r>
        <w:rPr>
          <w:rFonts w:eastAsia="DengXian"/>
          <w:lang w:eastAsia="zh-CN"/>
        </w:rPr>
        <w:t xml:space="preserve">, </w:t>
      </w:r>
      <w:r>
        <w:rPr>
          <w:rFonts w:eastAsia="DengXian"/>
          <w:vertAlign w:val="superscript"/>
          <w:lang w:eastAsia="zh-CN"/>
        </w:rPr>
        <w:t>***</w:t>
      </w:r>
      <w:r>
        <w:rPr>
          <w:rFonts w:eastAsia="DengXian"/>
          <w:i/>
          <w:iCs/>
          <w:lang w:eastAsia="zh-CN"/>
        </w:rPr>
        <w:t>P</w:t>
      </w:r>
      <w:r>
        <w:rPr>
          <w:rFonts w:eastAsia="DengXian"/>
          <w:lang w:eastAsia="zh-CN"/>
        </w:rPr>
        <w:t xml:space="preserve"> </w:t>
      </w:r>
      <w:r>
        <w:rPr>
          <w:rFonts w:hint="eastAsia" w:eastAsia="DengXian"/>
          <w:b w:val="0"/>
          <w:lang w:eastAsia="zh-CN"/>
        </w:rPr>
        <w:t>≤</w:t>
      </w:r>
      <w:r>
        <w:rPr>
          <w:rFonts w:eastAsia="DengXian"/>
          <w:b w:val="0"/>
          <w:lang w:eastAsia="zh-CN"/>
        </w:rPr>
        <w:t xml:space="preserve"> 0.001. </w:t>
      </w:r>
    </w:p>
    <w:p w14:paraId="5B29BD0A">
      <w:pPr>
        <w:rPr>
          <w:b w:val="0"/>
          <w:lang w:eastAsia="zh-CN"/>
        </w:rPr>
      </w:pPr>
      <w:r>
        <w:rPr>
          <w:b w:val="0"/>
          <w:lang w:eastAsia="zh-CN"/>
        </w:rPr>
        <w:drawing>
          <wp:inline distT="0" distB="0" distL="114300" distR="114300">
            <wp:extent cx="4215765" cy="2795905"/>
            <wp:effectExtent l="0" t="0" r="3810" b="4445"/>
            <wp:docPr id="5" name="图片 5" descr="微信图片_20240430094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微信图片_20240430094648"/>
                    <pic:cNvPicPr>
                      <a:picLocks noChangeAspect="1"/>
                    </pic:cNvPicPr>
                  </pic:nvPicPr>
                  <pic:blipFill>
                    <a:blip r:embed="rId89"/>
                    <a:stretch>
                      <a:fillRect/>
                    </a:stretch>
                  </pic:blipFill>
                  <pic:spPr>
                    <a:xfrm>
                      <a:off x="0" y="0"/>
                      <a:ext cx="4215765" cy="2795905"/>
                    </a:xfrm>
                    <a:prstGeom prst="rect">
                      <a:avLst/>
                    </a:prstGeom>
                  </pic:spPr>
                </pic:pic>
              </a:graphicData>
            </a:graphic>
          </wp:inline>
        </w:drawing>
      </w:r>
    </w:p>
    <w:p w14:paraId="46F92A2C">
      <w:pPr>
        <w:widowControl w:val="0"/>
        <w:spacing w:line="480" w:lineRule="auto"/>
        <w:rPr>
          <w:b w:val="0"/>
          <w:lang w:val="de-DE" w:eastAsia="zh-CN"/>
        </w:rPr>
      </w:pPr>
      <w:r>
        <w:rPr>
          <w:lang w:eastAsia="zh-CN"/>
        </w:rPr>
        <w:t xml:space="preserve">Supplementary Figure S7 </w:t>
      </w:r>
      <w:r>
        <w:rPr>
          <w:b w:val="0"/>
          <w:bCs/>
          <w:lang w:eastAsia="zh-CN"/>
        </w:rPr>
        <w:t>Selectivity of DC646. Relative mRNA expression of</w:t>
      </w:r>
      <w:r>
        <w:rPr>
          <w:lang w:eastAsia="zh-CN"/>
        </w:rPr>
        <w:t xml:space="preserve"> </w:t>
      </w:r>
      <w:r>
        <w:rPr>
          <w:rFonts w:ascii="Times New Roman Italic" w:hAnsi="Times New Roman Italic" w:cs="Times New Roman Italic"/>
          <w:b w:val="0"/>
          <w:bCs/>
          <w:i/>
          <w:lang w:eastAsia="zh-CN"/>
        </w:rPr>
        <w:t>PXR</w:t>
      </w:r>
      <w:r>
        <w:rPr>
          <w:rFonts w:ascii="Times New Roman Italic" w:hAnsi="Times New Roman Italic" w:cs="Times New Roman Italic"/>
          <w:bCs/>
          <w:lang w:eastAsia="zh-CN"/>
        </w:rPr>
        <w:t xml:space="preserve">, </w:t>
      </w:r>
      <w:r>
        <w:rPr>
          <w:rFonts w:ascii="Times New Roman Italic" w:hAnsi="Times New Roman Italic" w:cs="Times New Roman Italic"/>
          <w:bCs/>
          <w:i/>
          <w:lang w:eastAsia="zh-CN"/>
        </w:rPr>
        <w:t>VDR</w:t>
      </w:r>
      <w:r>
        <w:rPr>
          <w:lang w:eastAsia="zh-CN"/>
        </w:rPr>
        <w:t xml:space="preserve"> </w:t>
      </w:r>
      <w:r>
        <w:rPr>
          <w:b w:val="0"/>
          <w:bCs/>
          <w:lang w:eastAsia="zh-CN"/>
        </w:rPr>
        <w:t xml:space="preserve">and </w:t>
      </w:r>
      <w:r>
        <w:rPr>
          <w:rFonts w:ascii="Times New Roman Italic" w:hAnsi="Times New Roman Italic" w:cs="Times New Roman Italic"/>
          <w:bCs/>
          <w:i/>
          <w:lang w:eastAsia="zh-CN"/>
        </w:rPr>
        <w:t>CAR</w:t>
      </w:r>
      <w:r>
        <w:rPr>
          <w:bCs/>
          <w:lang w:eastAsia="zh-CN"/>
        </w:rPr>
        <w:t xml:space="preserve">-downstream genes in organoids treated with DMSO or DC646 for 24 h </w:t>
      </w:r>
      <w:r>
        <w:rPr>
          <w:rFonts w:eastAsia="DengXian"/>
          <w:bCs/>
          <w:lang w:eastAsia="zh-CN"/>
        </w:rPr>
        <w:t>(</w:t>
      </w:r>
      <w:r>
        <w:rPr>
          <w:rFonts w:eastAsia="DengXian"/>
          <w:b w:val="0"/>
          <w:i/>
          <w:lang w:eastAsia="zh-CN"/>
        </w:rPr>
        <w:t>n</w:t>
      </w:r>
      <w:r>
        <w:rPr>
          <w:rFonts w:eastAsia="DengXian"/>
          <w:b w:val="0"/>
          <w:lang w:eastAsia="zh-CN"/>
        </w:rPr>
        <w:t xml:space="preserve"> = 4</w:t>
      </w:r>
      <w:r>
        <w:rPr>
          <w:rFonts w:eastAsia="DengXian"/>
          <w:lang w:eastAsia="zh-CN"/>
        </w:rPr>
        <w:t xml:space="preserve"> </w:t>
      </w:r>
      <w:r>
        <w:rPr>
          <w:rFonts w:eastAsia="DengXian"/>
          <w:b w:val="0"/>
          <w:lang w:eastAsia="zh-CN"/>
        </w:rPr>
        <w:t xml:space="preserve">in each </w:t>
      </w:r>
      <w:r>
        <w:rPr>
          <w:rFonts w:eastAsia="DengXian"/>
          <w:b w:val="0"/>
          <w:lang w:eastAsia="zh-CN"/>
        </w:rPr>
        <w:t>group)</w:t>
      </w:r>
      <w:r>
        <w:rPr>
          <w:lang w:eastAsia="zh-CN"/>
        </w:rPr>
        <w:t xml:space="preserve">. </w:t>
      </w:r>
      <w:r>
        <w:rPr>
          <w:b w:val="0"/>
          <w:lang w:eastAsia="zh-CN"/>
        </w:rPr>
        <w:t xml:space="preserve">Data are presented as the mean ± SEM and analyzed by unpaired </w:t>
      </w:r>
      <w:r>
        <w:rPr>
          <w:b w:val="0"/>
          <w:i/>
          <w:lang w:eastAsia="zh-CN"/>
        </w:rPr>
        <w:t>t</w:t>
      </w:r>
      <w:r>
        <w:rPr>
          <w:b w:val="0"/>
          <w:lang w:eastAsia="zh-CN"/>
        </w:rPr>
        <w:t xml:space="preserve">-test.  </w:t>
      </w:r>
    </w:p>
    <w:p w14:paraId="5920EF28">
      <w:pPr>
        <w:rPr>
          <w:b w:val="0"/>
          <w:lang w:eastAsia="zh-CN"/>
        </w:rPr>
      </w:pPr>
      <w:r>
        <w:rPr>
          <w:b w:val="0"/>
          <w:lang w:eastAsia="zh-CN"/>
        </w:rPr>
        <w:drawing>
          <wp:inline distT="0" distB="0" distL="0" distR="0">
            <wp:extent cx="5760720" cy="5487670"/>
            <wp:effectExtent l="0" t="0" r="5080" b="0"/>
            <wp:docPr id="178650457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504577" name="图片 1"/>
                    <pic:cNvPicPr>
                      <a:picLocks noChangeAspect="1"/>
                    </pic:cNvPicPr>
                  </pic:nvPicPr>
                  <pic:blipFill>
                    <a:blip r:embed="rId90" cstate="print">
                      <a:extLst>
                        <a:ext uri="{28A0092B-C50C-407E-A947-70E740481C1C}">
                          <a14:useLocalDpi xmlns:a14="http://schemas.microsoft.com/office/drawing/2010/main" val="0"/>
                        </a:ext>
                      </a:extLst>
                    </a:blip>
                    <a:stretch>
                      <a:fillRect/>
                    </a:stretch>
                  </pic:blipFill>
                  <pic:spPr>
                    <a:xfrm>
                      <a:off x="0" y="0"/>
                      <a:ext cx="5760720" cy="5487670"/>
                    </a:xfrm>
                    <a:prstGeom prst="rect">
                      <a:avLst/>
                    </a:prstGeom>
                  </pic:spPr>
                </pic:pic>
              </a:graphicData>
            </a:graphic>
          </wp:inline>
        </w:drawing>
      </w:r>
    </w:p>
    <w:p w14:paraId="66647A78">
      <w:pPr>
        <w:widowControl w:val="0"/>
        <w:spacing w:line="480" w:lineRule="auto"/>
        <w:rPr>
          <w:rFonts w:eastAsia="DengXian"/>
          <w:b w:val="0"/>
          <w:lang w:eastAsia="zh-CN"/>
        </w:rPr>
      </w:pPr>
      <w:r>
        <w:rPr>
          <w:lang w:eastAsia="zh-CN"/>
        </w:rPr>
        <w:t>Supplementary Figure S</w:t>
      </w:r>
      <w:r>
        <w:t>8</w:t>
      </w:r>
      <w:r>
        <w:rPr>
          <w:lang w:eastAsia="zh-CN"/>
        </w:rPr>
        <w:t xml:space="preserve"> </w:t>
      </w:r>
      <w:r>
        <w:rPr>
          <w:b w:val="0"/>
        </w:rPr>
        <w:t>The benefi</w:t>
      </w:r>
      <w:r>
        <w:t>cial effects of DC646 on MAFLD are depend</w:t>
      </w:r>
      <w:r>
        <w:rPr>
          <w:lang w:eastAsia="zh-CN"/>
        </w:rPr>
        <w:t>ent</w:t>
      </w:r>
      <w:r>
        <w:t xml:space="preserve"> on intestinal FXR. (a) Strategy of animal experiment. (b) Relative mRNA expression of FXR target genes in the intestine. (c) Liver to body weight ratio. (d) Serum ALT level. (e) Serum AST level. (f) Liver triglyceride</w:t>
      </w:r>
      <w:r>
        <w:rPr>
          <w:b w:val="0"/>
        </w:rPr>
        <w:t xml:space="preserve"> contents. (g) Liver total cholesterol contents. (h) Representative H&amp;E images. (i) </w:t>
      </w:r>
      <w:r>
        <w:rPr>
          <w:rFonts w:eastAsiaTheme="minorEastAsia"/>
          <w:bCs w:val="0"/>
          <w:lang w:eastAsia="zh-CN"/>
        </w:rPr>
        <w:t>NAFLD activity scoring (</w:t>
      </w:r>
      <w:r>
        <w:t xml:space="preserve">NAS) of each group. </w:t>
      </w:r>
      <w:r>
        <w:rPr>
          <w:rFonts w:ascii="Times New Roman Italic" w:hAnsi="Times New Roman Italic" w:cs="Times New Roman Italic"/>
          <w:bCs/>
          <w:i/>
        </w:rPr>
        <w:t>n</w:t>
      </w:r>
      <w:r>
        <w:rPr>
          <w:b w:val="0"/>
        </w:rPr>
        <w:t xml:space="preserve"> = 6</w:t>
      </w:r>
      <w:r>
        <w:t xml:space="preserve"> </w:t>
      </w:r>
      <w:r>
        <w:rPr>
          <w:b w:val="0"/>
          <w:bCs/>
        </w:rPr>
        <w:t xml:space="preserve">in each </w:t>
      </w:r>
      <w:r>
        <w:rPr>
          <w:b w:val="0"/>
          <w:bCs/>
        </w:rPr>
        <w:t xml:space="preserve">group. </w:t>
      </w:r>
      <w:r>
        <w:rPr>
          <w:rFonts w:eastAsia="DengXian"/>
          <w:bCs/>
          <w:lang w:eastAsia="zh-CN"/>
        </w:rPr>
        <w:t>Data are presented as the mean ± SEM and analyzed by unpaired</w:t>
      </w:r>
      <w:r>
        <w:rPr>
          <w:rFonts w:eastAsia="DengXian"/>
          <w:lang w:eastAsia="zh-CN"/>
        </w:rPr>
        <w:t xml:space="preserve"> </w:t>
      </w:r>
      <w:r>
        <w:rPr>
          <w:rFonts w:ascii="Times New Roman Italic" w:hAnsi="Times New Roman Italic" w:eastAsia="DengXian" w:cs="Times New Roman Italic"/>
          <w:b w:val="0"/>
          <w:bCs/>
          <w:i/>
          <w:lang w:eastAsia="zh-CN"/>
        </w:rPr>
        <w:t>t</w:t>
      </w:r>
      <w:r>
        <w:rPr>
          <w:rFonts w:eastAsia="DengXian"/>
          <w:b w:val="0"/>
          <w:lang w:eastAsia="zh-CN"/>
        </w:rPr>
        <w:t xml:space="preserve">-test.  </w:t>
      </w:r>
    </w:p>
    <w:p w14:paraId="78ACA1E9">
      <w:pPr>
        <w:widowControl w:val="0"/>
        <w:spacing w:line="480" w:lineRule="auto"/>
        <w:rPr>
          <w:b w:val="0"/>
        </w:rPr>
      </w:pPr>
    </w:p>
    <w:p w14:paraId="55D3C0CA">
      <w:pPr>
        <w:rPr>
          <w:b w:val="0"/>
        </w:rPr>
      </w:pPr>
    </w:p>
    <w:p w14:paraId="7557D33F">
      <w:pPr>
        <w:jc w:val="both"/>
        <w:rPr>
          <w:b w:val="0"/>
        </w:rPr>
      </w:pPr>
      <w:r>
        <w:rPr>
          <w:b w:val="0"/>
          <w:lang w:eastAsia="zh-CN"/>
        </w:rPr>
        <w:drawing>
          <wp:inline distT="0" distB="0" distL="0" distR="0">
            <wp:extent cx="5760720" cy="5186045"/>
            <wp:effectExtent l="0" t="0" r="5080" b="0"/>
            <wp:docPr id="41602780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027806" name="图片 1"/>
                    <pic:cNvPicPr>
                      <a:picLocks noChangeAspect="1"/>
                    </pic:cNvPicPr>
                  </pic:nvPicPr>
                  <pic:blipFill>
                    <a:blip r:embed="rId91" cstate="print">
                      <a:extLst>
                        <a:ext uri="{28A0092B-C50C-407E-A947-70E740481C1C}">
                          <a14:useLocalDpi xmlns:a14="http://schemas.microsoft.com/office/drawing/2010/main" val="0"/>
                        </a:ext>
                      </a:extLst>
                    </a:blip>
                    <a:stretch>
                      <a:fillRect/>
                    </a:stretch>
                  </pic:blipFill>
                  <pic:spPr>
                    <a:xfrm>
                      <a:off x="0" y="0"/>
                      <a:ext cx="5760720" cy="5186045"/>
                    </a:xfrm>
                    <a:prstGeom prst="rect">
                      <a:avLst/>
                    </a:prstGeom>
                  </pic:spPr>
                </pic:pic>
              </a:graphicData>
            </a:graphic>
          </wp:inline>
        </w:drawing>
      </w:r>
    </w:p>
    <w:p w14:paraId="440DB108">
      <w:pPr>
        <w:widowControl w:val="0"/>
        <w:spacing w:line="480" w:lineRule="auto"/>
        <w:rPr>
          <w:rFonts w:eastAsia="DengXian"/>
          <w:b w:val="0"/>
          <w:lang w:eastAsia="zh-CN"/>
        </w:rPr>
      </w:pPr>
      <w:r>
        <w:rPr>
          <w:lang w:eastAsia="zh-CN"/>
        </w:rPr>
        <w:t>Supplementary Figure S9</w:t>
      </w:r>
      <w:r>
        <w:t xml:space="preserve"> </w:t>
      </w:r>
      <w:r>
        <w:rPr>
          <w:b w:val="0"/>
          <w:bCs/>
        </w:rPr>
        <w:t xml:space="preserve">DC646 antagonizes </w:t>
      </w:r>
      <w:r>
        <w:rPr>
          <w:bCs/>
        </w:rPr>
        <w:t>intestinal FXR</w:t>
      </w:r>
      <w:r>
        <w:rPr>
          <w:bCs/>
        </w:rPr>
        <w:t>,</w:t>
      </w:r>
      <w:r>
        <w:rPr>
          <w:b w:val="0"/>
          <w:bCs/>
        </w:rPr>
        <w:t xml:space="preserve"> </w:t>
      </w:r>
      <w:r>
        <w:rPr>
          <w:bCs/>
        </w:rPr>
        <w:t>thereby</w:t>
      </w:r>
      <w:r>
        <w:rPr>
          <w:b w:val="0"/>
        </w:rPr>
        <w:t xml:space="preserve"> reducing ceramide production and inducing GLP-1 production. (a) Relative mRNA expression of ileal FXR signaling. (b) Ileal ceramide levels (the data are normalized and centralized). (c) Relative mRNA expression of ileal ceramide-synthesis rel</w:t>
      </w:r>
      <w:r>
        <w:rPr>
          <w:bCs/>
        </w:rPr>
        <w:t>ated genes. (d) Serum GLP-1 levels</w:t>
      </w:r>
      <w:r>
        <w:rPr>
          <w:bCs/>
        </w:rPr>
        <w:t>.</w:t>
      </w:r>
      <w:r>
        <w:rPr>
          <w:b w:val="0"/>
        </w:rPr>
        <w:t xml:space="preserve"> HFD-fed mice were gavaged with vehicle or 10 mg/kg or 30 mg/kg DC646. </w:t>
      </w:r>
      <w:r>
        <w:rPr>
          <w:rFonts w:ascii="Times New Roman Italic" w:hAnsi="Times New Roman Italic" w:cs="Times New Roman Italic"/>
          <w:bCs/>
          <w:i/>
        </w:rPr>
        <w:t>n</w:t>
      </w:r>
      <w:r>
        <w:rPr>
          <w:b w:val="0"/>
        </w:rPr>
        <w:t xml:space="preserve"> = 8</w:t>
      </w:r>
      <w:r>
        <w:t xml:space="preserve"> </w:t>
      </w:r>
      <w:r>
        <w:rPr>
          <w:b w:val="0"/>
          <w:bCs/>
        </w:rPr>
        <w:t xml:space="preserve">in each </w:t>
      </w:r>
      <w:r>
        <w:rPr>
          <w:b w:val="0"/>
          <w:bCs/>
        </w:rPr>
        <w:t>group.</w:t>
      </w:r>
      <w:r>
        <w:rPr>
          <w:rFonts w:eastAsia="DengXian"/>
          <w:bCs/>
          <w:lang w:eastAsia="zh-CN"/>
        </w:rPr>
        <w:t xml:space="preserve"> Data are presented as the mean ± SEM and analyzed by one-way ANOVA with</w:t>
      </w:r>
      <w:r>
        <w:rPr>
          <w:rFonts w:eastAsia="DengXian"/>
          <w:lang w:eastAsia="zh-CN"/>
        </w:rPr>
        <w:t xml:space="preserve"> </w:t>
      </w:r>
      <w:r>
        <w:rPr>
          <w:rFonts w:eastAsia="DengXian"/>
          <w:b w:val="0"/>
          <w:lang w:eastAsia="zh-CN"/>
        </w:rPr>
        <w:t xml:space="preserve">Dunnett’s </w:t>
      </w:r>
      <w:r>
        <w:rPr>
          <w:rFonts w:eastAsia="DengXian"/>
          <w:i/>
          <w:lang w:eastAsia="zh-CN"/>
        </w:rPr>
        <w:t>post hoc</w:t>
      </w:r>
      <w:r>
        <w:rPr>
          <w:rFonts w:eastAsia="DengXian"/>
          <w:lang w:eastAsia="zh-CN"/>
        </w:rPr>
        <w:t xml:space="preserve"> </w:t>
      </w:r>
      <w:r>
        <w:rPr>
          <w:rFonts w:eastAsia="DengXian"/>
          <w:b w:val="0"/>
          <w:bCs/>
          <w:lang w:eastAsia="zh-CN"/>
        </w:rPr>
        <w:t>test.</w:t>
      </w:r>
      <w:r>
        <w:t xml:space="preserve"> </w:t>
      </w:r>
      <w:r>
        <w:rPr>
          <w:b w:val="0"/>
          <w:vertAlign w:val="superscript"/>
        </w:rPr>
        <w:t>*</w:t>
      </w:r>
      <w:r>
        <w:rPr>
          <w:b w:val="0"/>
          <w:i/>
          <w:iCs/>
        </w:rPr>
        <w:t>P</w:t>
      </w:r>
      <w:r>
        <w:rPr>
          <w:b w:val="0"/>
        </w:rPr>
        <w:t xml:space="preserve"> &lt; 0.05, </w:t>
      </w:r>
      <w:r>
        <w:rPr>
          <w:vertAlign w:val="superscript"/>
        </w:rPr>
        <w:t>**</w:t>
      </w:r>
      <w:r>
        <w:rPr>
          <w:b w:val="0"/>
          <w:i/>
          <w:iCs/>
        </w:rPr>
        <w:t>P</w:t>
      </w:r>
      <w:r>
        <w:rPr>
          <w:b w:val="0"/>
        </w:rPr>
        <w:t xml:space="preserve"> &lt; 0.01, and </w:t>
      </w:r>
      <w:r>
        <w:rPr>
          <w:vertAlign w:val="superscript"/>
        </w:rPr>
        <w:t>***</w:t>
      </w:r>
      <w:r>
        <w:rPr>
          <w:b w:val="0"/>
          <w:i/>
          <w:iCs/>
        </w:rPr>
        <w:t>P</w:t>
      </w:r>
      <w:r>
        <w:rPr>
          <w:b w:val="0"/>
        </w:rPr>
        <w:t xml:space="preserve"> &lt; 0.001, versus HFD + Vehicle group.</w:t>
      </w:r>
    </w:p>
    <w:p w14:paraId="72804280">
      <w:pPr>
        <w:rPr>
          <w:b w:val="0"/>
          <w:lang w:eastAsia="zh-CN"/>
        </w:rPr>
      </w:pPr>
    </w:p>
    <w:p w14:paraId="75C0DA3B">
      <w:pPr>
        <w:widowControl w:val="0"/>
        <w:spacing w:line="480" w:lineRule="auto"/>
        <w:jc w:val="both"/>
        <w:rPr>
          <w:b w:val="0"/>
          <w:lang w:eastAsia="zh-CN"/>
        </w:rPr>
      </w:pPr>
      <w:r>
        <w:rPr>
          <w:b w:val="0"/>
          <w:lang w:eastAsia="zh-CN"/>
        </w:rPr>
        <w:drawing>
          <wp:inline distT="0" distB="0" distL="0" distR="0">
            <wp:extent cx="5274310" cy="7088505"/>
            <wp:effectExtent l="0" t="0" r="2540" b="7620"/>
            <wp:docPr id="1154490467"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490467" name="图片 10"/>
                    <pic:cNvPicPr>
                      <a:picLocks noChangeAspect="1"/>
                    </pic:cNvPicPr>
                  </pic:nvPicPr>
                  <pic:blipFill>
                    <a:blip r:embed="rId92" cstate="print">
                      <a:extLst>
                        <a:ext uri="{28A0092B-C50C-407E-A947-70E740481C1C}">
                          <a14:useLocalDpi xmlns:a14="http://schemas.microsoft.com/office/drawing/2010/main" val="0"/>
                        </a:ext>
                      </a:extLst>
                    </a:blip>
                    <a:stretch>
                      <a:fillRect/>
                    </a:stretch>
                  </pic:blipFill>
                  <pic:spPr>
                    <a:xfrm>
                      <a:off x="0" y="0"/>
                      <a:ext cx="5274310" cy="7088505"/>
                    </a:xfrm>
                    <a:prstGeom prst="rect">
                      <a:avLst/>
                    </a:prstGeom>
                  </pic:spPr>
                </pic:pic>
              </a:graphicData>
            </a:graphic>
          </wp:inline>
        </w:drawing>
      </w:r>
    </w:p>
    <w:p w14:paraId="55017386">
      <w:pPr>
        <w:widowControl w:val="0"/>
        <w:spacing w:line="480" w:lineRule="auto"/>
        <w:rPr>
          <w:b w:val="0"/>
          <w:color w:val="0000FF"/>
        </w:rPr>
      </w:pPr>
      <w:r>
        <w:rPr>
          <w:lang w:eastAsia="zh-CN"/>
        </w:rPr>
        <w:t>Supplementary Figure S10</w:t>
      </w:r>
      <w:r>
        <w:rPr>
          <w:bCs/>
          <w:color w:val="0000FF"/>
        </w:rPr>
        <w:t xml:space="preserve"> </w:t>
      </w:r>
      <w:r>
        <w:rPr>
          <w:b w:val="0"/>
        </w:rPr>
        <w:t>Subacute toxicity test of DC646 at 20 mg/kg, 100 mg/kg</w:t>
      </w:r>
      <w:r>
        <w:t>,</w:t>
      </w:r>
      <w:r>
        <w:rPr>
          <w:b w:val="0"/>
        </w:rPr>
        <w:t xml:space="preserve"> or 200 mg/kg. (a)</w:t>
      </w:r>
      <w:r>
        <w:rPr>
          <w:kern w:val="0"/>
        </w:rPr>
        <w:t xml:space="preserve"> </w:t>
      </w:r>
      <w:r>
        <w:rPr>
          <w:b w:val="0"/>
        </w:rPr>
        <w:t xml:space="preserve">Strategy of animal experiment. (b) Body weight. (c) Food intake. (d) Water </w:t>
      </w:r>
      <w:r>
        <w:t>intake. (e) Representative pictures of organ morphologies. (f) 1/3 Intestine length and colon length. (g) Organ weight. (h and i) Serum ALT (h) and AST(</w:t>
      </w:r>
      <w:r>
        <w:rPr>
          <w:b w:val="0"/>
        </w:rPr>
        <w:t>i)</w:t>
      </w:r>
      <w:r>
        <w:rPr>
          <w:b w:val="0"/>
        </w:rPr>
        <w:t xml:space="preserve"> levels. (j) H</w:t>
      </w:r>
      <w:r>
        <w:t>&amp;</w:t>
      </w:r>
      <w:r>
        <w:rPr>
          <w:b w:val="0"/>
        </w:rPr>
        <w:t>E staining of heart, liver, splee</w:t>
      </w:r>
      <w:r>
        <w:t>n, lung,</w:t>
      </w:r>
      <w:r>
        <w:rPr>
          <w:b w:val="0"/>
        </w:rPr>
        <w:t xml:space="preserve"> and kidney. </w:t>
      </w:r>
      <w:r>
        <w:rPr>
          <w:i/>
        </w:rPr>
        <w:t>n</w:t>
      </w:r>
      <w:r>
        <w:rPr>
          <w:b w:val="0"/>
        </w:rPr>
        <w:t xml:space="preserve"> = 5</w:t>
      </w:r>
      <w:r>
        <w:t xml:space="preserve"> in each </w:t>
      </w:r>
      <w:r>
        <w:rPr>
          <w:b w:val="0"/>
        </w:rPr>
        <w:t>group.</w:t>
      </w:r>
      <w:r>
        <w:t xml:space="preserve"> </w:t>
      </w:r>
      <w:r>
        <w:rPr>
          <w:b w:val="0"/>
        </w:rPr>
        <w:t xml:space="preserve">Data are presented as the mean ± SEM and analyzed by one-way ANOVA with Dunnett’s </w:t>
      </w:r>
      <w:r>
        <w:rPr>
          <w:i/>
        </w:rPr>
        <w:t>post hoc</w:t>
      </w:r>
      <w:r>
        <w:t xml:space="preserve"> </w:t>
      </w:r>
      <w:r>
        <w:rPr>
          <w:b w:val="0"/>
          <w:bCs/>
        </w:rPr>
        <w:t>test.</w:t>
      </w:r>
    </w:p>
    <w:p w14:paraId="1A14CB02">
      <w:pPr>
        <w:rPr>
          <w:b w:val="0"/>
          <w:lang w:eastAsia="zh-CN"/>
        </w:rPr>
      </w:pPr>
      <w:r>
        <w:rPr>
          <w:b w:val="0"/>
          <w:lang w:eastAsia="zh-CN"/>
        </w:rPr>
        <w:br w:type="page"/>
      </w:r>
    </w:p>
    <w:p w14:paraId="5D47A841">
      <w:pPr>
        <w:rPr>
          <w:b w:val="0"/>
          <w:bCs/>
          <w:lang w:eastAsia="zh-CN"/>
        </w:rPr>
      </w:pPr>
      <w:r>
        <w:rPr>
          <w:lang w:eastAsia="zh-CN"/>
        </w:rPr>
        <w:t>Supplementary Table S1</w:t>
      </w:r>
      <w:r>
        <w:rPr>
          <w:b w:val="0"/>
          <w:lang w:eastAsia="zh-CN"/>
        </w:rPr>
        <w:t xml:space="preserve"> Sizes of the FXR-bound coactivators in the published experimental complex structures.</w:t>
      </w:r>
      <w:r>
        <w:rPr>
          <w:lang w:eastAsia="en-US"/>
        </w:rPr>
        <w:t xml:space="preserve"> </w:t>
      </w:r>
      <w:r>
        <w:rPr>
          <w:lang w:eastAsia="zh-CN"/>
        </w:rPr>
        <w:t xml:space="preserve">The size </w:t>
      </w:r>
      <w:r>
        <w:rPr>
          <w:bCs/>
          <w:lang w:eastAsia="zh-CN"/>
        </w:rPr>
        <w:t>is measured as the longest massive-atom distance within the molecule.</w:t>
      </w:r>
    </w:p>
    <w:tbl>
      <w:tblPr>
        <w:tblStyle w:val="89"/>
        <w:tblW w:w="8217"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234"/>
        <w:gridCol w:w="1435"/>
        <w:gridCol w:w="1341"/>
        <w:gridCol w:w="2228"/>
        <w:gridCol w:w="1979"/>
      </w:tblGrid>
      <w:tr w14:paraId="7E677AAE">
        <w:trPr>
          <w:trHeight w:val="114" w:hRule="atLeast"/>
          <w:jc w:val="center"/>
        </w:trPr>
        <w:tc>
          <w:tcPr>
            <w:tcW w:w="1234" w:type="dxa"/>
            <w:vAlign w:val="center"/>
          </w:tcPr>
          <w:p w14:paraId="59691FA1">
            <w:pPr>
              <w:rPr>
                <w:rFonts w:ascii="DengXian" w:hAnsi="DengXian"/>
                <w:b w:val="0"/>
                <w:lang w:eastAsia="zh-CN"/>
              </w:rPr>
            </w:pPr>
            <w:r>
              <w:rPr>
                <w:rFonts w:ascii="DengXian" w:hAnsi="DengXian"/>
                <w:b w:val="0"/>
                <w:lang w:eastAsia="zh-CN"/>
              </w:rPr>
              <w:t>PDB</w:t>
            </w:r>
          </w:p>
          <w:p w14:paraId="166488F4">
            <w:pPr>
              <w:rPr>
                <w:rFonts w:ascii="DengXian" w:hAnsi="DengXian"/>
                <w:b w:val="0"/>
                <w:lang w:eastAsia="zh-CN"/>
              </w:rPr>
            </w:pPr>
            <w:r>
              <w:rPr>
                <w:rFonts w:ascii="DengXian" w:hAnsi="DengXian"/>
                <w:b w:val="0"/>
                <w:lang w:eastAsia="zh-CN"/>
              </w:rPr>
              <w:t>code</w:t>
            </w:r>
          </w:p>
        </w:tc>
        <w:tc>
          <w:tcPr>
            <w:tcW w:w="1435" w:type="dxa"/>
            <w:vAlign w:val="center"/>
          </w:tcPr>
          <w:p w14:paraId="22C8D781">
            <w:pPr>
              <w:rPr>
                <w:rFonts w:ascii="DengXian" w:hAnsi="DengXian"/>
                <w:b w:val="0"/>
                <w:lang w:eastAsia="zh-CN"/>
              </w:rPr>
            </w:pPr>
            <w:r>
              <w:rPr>
                <w:rFonts w:ascii="DengXian" w:hAnsi="DengXian"/>
                <w:b w:val="0"/>
                <w:lang w:eastAsia="zh-CN"/>
              </w:rPr>
              <w:t>Size (Å)*</w:t>
            </w:r>
          </w:p>
        </w:tc>
        <w:tc>
          <w:tcPr>
            <w:tcW w:w="1341" w:type="dxa"/>
            <w:vAlign w:val="center"/>
          </w:tcPr>
          <w:p w14:paraId="12A88BF6">
            <w:pPr>
              <w:rPr>
                <w:rFonts w:ascii="DengXian" w:hAnsi="DengXian"/>
                <w:b w:val="0"/>
                <w:lang w:eastAsia="zh-CN"/>
              </w:rPr>
            </w:pPr>
            <w:r>
              <w:rPr>
                <w:rFonts w:ascii="DengXian" w:hAnsi="DengXian"/>
                <w:b w:val="0"/>
                <w:lang w:eastAsia="zh-CN"/>
              </w:rPr>
              <w:t>Sequence</w:t>
            </w:r>
          </w:p>
          <w:p w14:paraId="0E71854A">
            <w:pPr>
              <w:rPr>
                <w:rFonts w:ascii="DengXian" w:hAnsi="DengXian"/>
                <w:b w:val="0"/>
                <w:lang w:eastAsia="zh-CN"/>
              </w:rPr>
            </w:pPr>
            <w:r>
              <w:rPr>
                <w:rFonts w:ascii="DengXian" w:hAnsi="DengXian"/>
                <w:b w:val="0"/>
                <w:lang w:eastAsia="zh-CN"/>
              </w:rPr>
              <w:t>length</w:t>
            </w:r>
          </w:p>
        </w:tc>
        <w:tc>
          <w:tcPr>
            <w:tcW w:w="2228" w:type="dxa"/>
            <w:vAlign w:val="center"/>
          </w:tcPr>
          <w:p w14:paraId="522D20CC">
            <w:pPr>
              <w:rPr>
                <w:rFonts w:ascii="DengXian" w:hAnsi="DengXian"/>
                <w:b w:val="0"/>
                <w:lang w:eastAsia="zh-CN"/>
              </w:rPr>
            </w:pPr>
            <w:r>
              <w:rPr>
                <w:rFonts w:ascii="DengXian" w:hAnsi="DengXian"/>
                <w:b w:val="0"/>
                <w:lang w:eastAsia="zh-CN"/>
              </w:rPr>
              <w:t>Protein</w:t>
            </w:r>
          </w:p>
          <w:p w14:paraId="165C6832">
            <w:pPr>
              <w:rPr>
                <w:rFonts w:ascii="DengXian" w:hAnsi="DengXian"/>
                <w:b w:val="0"/>
                <w:lang w:eastAsia="zh-CN"/>
              </w:rPr>
            </w:pPr>
            <w:r>
              <w:rPr>
                <w:rFonts w:ascii="DengXian" w:hAnsi="DengXian"/>
                <w:b w:val="0"/>
                <w:lang w:eastAsia="zh-CN"/>
              </w:rPr>
              <w:t>sequence</w:t>
            </w:r>
          </w:p>
        </w:tc>
        <w:tc>
          <w:tcPr>
            <w:tcW w:w="1979" w:type="dxa"/>
            <w:vAlign w:val="center"/>
          </w:tcPr>
          <w:p w14:paraId="2D8BCA56">
            <w:pPr>
              <w:rPr>
                <w:rFonts w:ascii="DengXian" w:hAnsi="DengXian"/>
                <w:b w:val="0"/>
                <w:lang w:eastAsia="zh-CN"/>
              </w:rPr>
            </w:pPr>
            <w:r>
              <w:rPr>
                <w:rFonts w:ascii="DengXian" w:hAnsi="DengXian"/>
                <w:b w:val="0"/>
                <w:lang w:eastAsia="zh-CN"/>
              </w:rPr>
              <w:t>Protein</w:t>
            </w:r>
          </w:p>
          <w:p w14:paraId="20C9CE14">
            <w:pPr>
              <w:rPr>
                <w:rFonts w:ascii="DengXian" w:hAnsi="DengXian"/>
                <w:b w:val="0"/>
                <w:lang w:eastAsia="zh-CN"/>
              </w:rPr>
            </w:pPr>
            <w:r>
              <w:rPr>
                <w:rFonts w:ascii="DengXian" w:hAnsi="DengXian"/>
                <w:b w:val="0"/>
                <w:lang w:eastAsia="zh-CN"/>
              </w:rPr>
              <w:t>name</w:t>
            </w:r>
          </w:p>
        </w:tc>
      </w:tr>
      <w:tr w14:paraId="6260E6A1">
        <w:trPr>
          <w:trHeight w:val="70" w:hRule="atLeast"/>
          <w:jc w:val="center"/>
        </w:trPr>
        <w:tc>
          <w:tcPr>
            <w:tcW w:w="1234" w:type="dxa"/>
            <w:vAlign w:val="center"/>
          </w:tcPr>
          <w:p w14:paraId="3BB0512E">
            <w:pPr>
              <w:rPr>
                <w:rFonts w:ascii="DengXian" w:hAnsi="DengXian"/>
                <w:b w:val="0"/>
                <w:lang w:eastAsia="zh-CN"/>
              </w:rPr>
            </w:pPr>
            <w:r>
              <w:rPr>
                <w:rFonts w:ascii="DengXian" w:hAnsi="DengXian"/>
                <w:b w:val="0"/>
                <w:lang w:eastAsia="zh-CN"/>
              </w:rPr>
              <w:t>3RVF</w:t>
            </w:r>
          </w:p>
        </w:tc>
        <w:tc>
          <w:tcPr>
            <w:tcW w:w="1435" w:type="dxa"/>
            <w:vAlign w:val="center"/>
          </w:tcPr>
          <w:p w14:paraId="07EC135E">
            <w:pPr>
              <w:rPr>
                <w:rFonts w:ascii="DengXian" w:hAnsi="DengXian"/>
                <w:b w:val="0"/>
                <w:lang w:eastAsia="zh-CN"/>
              </w:rPr>
            </w:pPr>
            <w:r>
              <w:rPr>
                <w:rFonts w:ascii="DengXian" w:hAnsi="DengXian"/>
                <w:b w:val="0"/>
                <w:lang w:eastAsia="zh-CN"/>
              </w:rPr>
              <w:t>20.0</w:t>
            </w:r>
          </w:p>
        </w:tc>
        <w:tc>
          <w:tcPr>
            <w:tcW w:w="1341" w:type="dxa"/>
            <w:vAlign w:val="center"/>
          </w:tcPr>
          <w:p w14:paraId="03159C9A">
            <w:pPr>
              <w:rPr>
                <w:rFonts w:ascii="DengXian" w:hAnsi="DengXian"/>
                <w:b w:val="0"/>
                <w:shd w:val="clear" w:color="auto" w:fill="FFFFFF"/>
                <w:lang w:eastAsia="zh-CN"/>
              </w:rPr>
            </w:pPr>
            <w:r>
              <w:rPr>
                <w:rFonts w:ascii="DengXian" w:hAnsi="DengXian"/>
                <w:b w:val="0"/>
                <w:shd w:val="clear" w:color="auto" w:fill="FFFFFF"/>
                <w:lang w:eastAsia="zh-CN"/>
              </w:rPr>
              <w:t>11</w:t>
            </w:r>
          </w:p>
        </w:tc>
        <w:tc>
          <w:tcPr>
            <w:tcW w:w="2228" w:type="dxa"/>
            <w:vAlign w:val="center"/>
          </w:tcPr>
          <w:p w14:paraId="42FFEEC4">
            <w:pPr>
              <w:rPr>
                <w:rFonts w:ascii="DengXian" w:hAnsi="DengXian"/>
                <w:b w:val="0"/>
                <w:shd w:val="clear" w:color="auto" w:fill="FFFFFF"/>
                <w:lang w:eastAsia="zh-CN"/>
              </w:rPr>
            </w:pPr>
            <w:r>
              <w:rPr>
                <w:rFonts w:ascii="DengXian" w:hAnsi="DengXian"/>
                <w:b w:val="0"/>
                <w:shd w:val="clear" w:color="auto" w:fill="FFFFFF"/>
                <w:lang w:eastAsia="zh-CN"/>
              </w:rPr>
              <w:t>DHQLLRYLLDK</w:t>
            </w:r>
          </w:p>
        </w:tc>
        <w:tc>
          <w:tcPr>
            <w:tcW w:w="1979" w:type="dxa"/>
            <w:vMerge w:val="restart"/>
            <w:vAlign w:val="center"/>
          </w:tcPr>
          <w:p w14:paraId="2C91B253">
            <w:pPr>
              <w:rPr>
                <w:rFonts w:ascii="DengXian" w:hAnsi="DengXian"/>
                <w:b w:val="0"/>
                <w:lang w:eastAsia="zh-CN"/>
              </w:rPr>
            </w:pPr>
            <w:r>
              <w:rPr>
                <w:rFonts w:ascii="DengXian" w:hAnsi="DengXian"/>
                <w:b w:val="0"/>
                <w:shd w:val="clear" w:color="auto" w:fill="FFFFFF"/>
                <w:lang w:eastAsia="zh-CN"/>
              </w:rPr>
              <w:t>Nuclear receptor coactivator 1</w:t>
            </w:r>
          </w:p>
        </w:tc>
      </w:tr>
      <w:tr w14:paraId="3E26A7A6">
        <w:trPr>
          <w:trHeight w:val="114" w:hRule="atLeast"/>
          <w:jc w:val="center"/>
        </w:trPr>
        <w:tc>
          <w:tcPr>
            <w:tcW w:w="1234" w:type="dxa"/>
            <w:vAlign w:val="center"/>
          </w:tcPr>
          <w:p w14:paraId="0CFAC4A3">
            <w:pPr>
              <w:rPr>
                <w:rFonts w:ascii="DengXian" w:hAnsi="DengXian"/>
                <w:b w:val="0"/>
                <w:lang w:eastAsia="zh-CN"/>
              </w:rPr>
            </w:pPr>
            <w:r>
              <w:rPr>
                <w:rFonts w:ascii="DengXian" w:hAnsi="DengXian"/>
                <w:b w:val="0"/>
                <w:lang w:eastAsia="zh-CN"/>
              </w:rPr>
              <w:t>3DCT</w:t>
            </w:r>
          </w:p>
        </w:tc>
        <w:tc>
          <w:tcPr>
            <w:tcW w:w="1435" w:type="dxa"/>
            <w:vAlign w:val="center"/>
          </w:tcPr>
          <w:p w14:paraId="0C80EE57">
            <w:pPr>
              <w:rPr>
                <w:rFonts w:ascii="DengXian" w:hAnsi="DengXian"/>
                <w:b w:val="0"/>
                <w:lang w:eastAsia="zh-CN"/>
              </w:rPr>
            </w:pPr>
            <w:r>
              <w:rPr>
                <w:rFonts w:ascii="DengXian" w:hAnsi="DengXian"/>
                <w:b w:val="0"/>
                <w:lang w:eastAsia="zh-CN"/>
              </w:rPr>
              <w:t>20.2</w:t>
            </w:r>
          </w:p>
        </w:tc>
        <w:tc>
          <w:tcPr>
            <w:tcW w:w="1341" w:type="dxa"/>
            <w:vAlign w:val="center"/>
          </w:tcPr>
          <w:p w14:paraId="7B49B43B">
            <w:pPr>
              <w:rPr>
                <w:rFonts w:ascii="DengXian" w:hAnsi="DengXian"/>
                <w:b w:val="0"/>
                <w:shd w:val="clear" w:color="auto" w:fill="FFFFFF"/>
                <w:lang w:eastAsia="zh-CN"/>
              </w:rPr>
            </w:pPr>
            <w:r>
              <w:rPr>
                <w:rFonts w:ascii="DengXian" w:hAnsi="DengXian"/>
                <w:b w:val="0"/>
                <w:shd w:val="clear" w:color="auto" w:fill="FFFFFF"/>
                <w:lang w:eastAsia="zh-CN"/>
              </w:rPr>
              <w:t>11</w:t>
            </w:r>
          </w:p>
        </w:tc>
        <w:tc>
          <w:tcPr>
            <w:tcW w:w="2228" w:type="dxa"/>
            <w:vAlign w:val="center"/>
          </w:tcPr>
          <w:p w14:paraId="36F62752">
            <w:pPr>
              <w:rPr>
                <w:rFonts w:ascii="DengXian" w:hAnsi="DengXian"/>
                <w:b w:val="0"/>
                <w:shd w:val="clear" w:color="auto" w:fill="FFFFFF"/>
                <w:lang w:eastAsia="zh-CN"/>
              </w:rPr>
            </w:pPr>
            <w:r>
              <w:rPr>
                <w:rFonts w:ascii="DengXian" w:hAnsi="DengXian"/>
                <w:b w:val="0"/>
                <w:shd w:val="clear" w:color="auto" w:fill="FFFFFF"/>
                <w:lang w:eastAsia="zh-CN"/>
              </w:rPr>
              <w:t>DHQLLRYLLDK</w:t>
            </w:r>
          </w:p>
        </w:tc>
        <w:tc>
          <w:tcPr>
            <w:tcW w:w="1979" w:type="dxa"/>
            <w:vMerge w:val="continue"/>
            <w:vAlign w:val="center"/>
          </w:tcPr>
          <w:p w14:paraId="0E6FF638">
            <w:pPr>
              <w:rPr>
                <w:rFonts w:ascii="DengXian" w:hAnsi="DengXian"/>
                <w:b w:val="0"/>
                <w:lang w:eastAsia="zh-CN"/>
              </w:rPr>
            </w:pPr>
          </w:p>
        </w:tc>
      </w:tr>
      <w:tr w14:paraId="64736531">
        <w:trPr>
          <w:trHeight w:val="114" w:hRule="atLeast"/>
          <w:jc w:val="center"/>
        </w:trPr>
        <w:tc>
          <w:tcPr>
            <w:tcW w:w="1234" w:type="dxa"/>
            <w:vAlign w:val="center"/>
          </w:tcPr>
          <w:p w14:paraId="683E0E09">
            <w:pPr>
              <w:rPr>
                <w:rFonts w:ascii="DengXian" w:hAnsi="DengXian"/>
                <w:b w:val="0"/>
                <w:lang w:eastAsia="zh-CN"/>
              </w:rPr>
            </w:pPr>
            <w:r>
              <w:rPr>
                <w:rFonts w:ascii="DengXian" w:hAnsi="DengXian"/>
                <w:b w:val="0"/>
                <w:lang w:eastAsia="zh-CN"/>
              </w:rPr>
              <w:t>3RUT</w:t>
            </w:r>
          </w:p>
        </w:tc>
        <w:tc>
          <w:tcPr>
            <w:tcW w:w="1435" w:type="dxa"/>
            <w:vAlign w:val="center"/>
          </w:tcPr>
          <w:p w14:paraId="1BFEE7B2">
            <w:pPr>
              <w:rPr>
                <w:rFonts w:ascii="DengXian" w:hAnsi="DengXian"/>
                <w:b w:val="0"/>
                <w:lang w:eastAsia="zh-CN"/>
              </w:rPr>
            </w:pPr>
            <w:r>
              <w:rPr>
                <w:rFonts w:ascii="DengXian" w:hAnsi="DengXian"/>
                <w:b w:val="0"/>
                <w:lang w:eastAsia="zh-CN"/>
              </w:rPr>
              <w:t>20.8</w:t>
            </w:r>
          </w:p>
        </w:tc>
        <w:tc>
          <w:tcPr>
            <w:tcW w:w="1341" w:type="dxa"/>
            <w:vAlign w:val="center"/>
          </w:tcPr>
          <w:p w14:paraId="21064601">
            <w:pPr>
              <w:rPr>
                <w:rFonts w:ascii="DengXian" w:hAnsi="DengXian"/>
                <w:b w:val="0"/>
                <w:shd w:val="clear" w:color="auto" w:fill="FFFFFF"/>
                <w:lang w:eastAsia="zh-CN"/>
              </w:rPr>
            </w:pPr>
            <w:r>
              <w:rPr>
                <w:rFonts w:ascii="DengXian" w:hAnsi="DengXian"/>
                <w:b w:val="0"/>
                <w:shd w:val="clear" w:color="auto" w:fill="FFFFFF"/>
                <w:lang w:eastAsia="zh-CN"/>
              </w:rPr>
              <w:t>11</w:t>
            </w:r>
          </w:p>
        </w:tc>
        <w:tc>
          <w:tcPr>
            <w:tcW w:w="2228" w:type="dxa"/>
            <w:vAlign w:val="center"/>
          </w:tcPr>
          <w:p w14:paraId="5957BB51">
            <w:pPr>
              <w:rPr>
                <w:rFonts w:ascii="DengXian" w:hAnsi="DengXian"/>
                <w:b w:val="0"/>
                <w:shd w:val="clear" w:color="auto" w:fill="FFFFFF"/>
                <w:lang w:eastAsia="zh-CN"/>
              </w:rPr>
            </w:pPr>
            <w:r>
              <w:rPr>
                <w:rFonts w:ascii="DengXian" w:hAnsi="DengXian"/>
                <w:b w:val="0"/>
                <w:shd w:val="clear" w:color="auto" w:fill="FFFFFF"/>
                <w:lang w:eastAsia="zh-CN"/>
              </w:rPr>
              <w:t>DHQLLRYLLDK</w:t>
            </w:r>
          </w:p>
        </w:tc>
        <w:tc>
          <w:tcPr>
            <w:tcW w:w="1979" w:type="dxa"/>
            <w:vMerge w:val="continue"/>
            <w:vAlign w:val="center"/>
          </w:tcPr>
          <w:p w14:paraId="187CCA6D">
            <w:pPr>
              <w:rPr>
                <w:rFonts w:ascii="DengXian" w:hAnsi="DengXian"/>
                <w:b w:val="0"/>
                <w:lang w:eastAsia="zh-CN"/>
              </w:rPr>
            </w:pPr>
          </w:p>
        </w:tc>
      </w:tr>
      <w:tr w14:paraId="6CC860F9">
        <w:trPr>
          <w:trHeight w:val="114" w:hRule="atLeast"/>
          <w:jc w:val="center"/>
        </w:trPr>
        <w:tc>
          <w:tcPr>
            <w:tcW w:w="1234" w:type="dxa"/>
            <w:vAlign w:val="center"/>
          </w:tcPr>
          <w:p w14:paraId="247E7C7A">
            <w:pPr>
              <w:rPr>
                <w:rFonts w:ascii="DengXian" w:hAnsi="DengXian"/>
                <w:b w:val="0"/>
                <w:lang w:eastAsia="zh-CN"/>
              </w:rPr>
            </w:pPr>
            <w:r>
              <w:rPr>
                <w:rFonts w:ascii="DengXian" w:hAnsi="DengXian"/>
                <w:b w:val="0"/>
                <w:lang w:eastAsia="zh-CN"/>
              </w:rPr>
              <w:t>3BEJ</w:t>
            </w:r>
          </w:p>
        </w:tc>
        <w:tc>
          <w:tcPr>
            <w:tcW w:w="1435" w:type="dxa"/>
            <w:vAlign w:val="center"/>
          </w:tcPr>
          <w:p w14:paraId="7CA33455">
            <w:pPr>
              <w:rPr>
                <w:rFonts w:ascii="DengXian" w:hAnsi="DengXian"/>
                <w:b w:val="0"/>
                <w:lang w:eastAsia="zh-CN"/>
              </w:rPr>
            </w:pPr>
            <w:r>
              <w:rPr>
                <w:rFonts w:ascii="DengXian" w:hAnsi="DengXian"/>
                <w:b w:val="0"/>
                <w:lang w:eastAsia="zh-CN"/>
              </w:rPr>
              <w:t>24.4</w:t>
            </w:r>
          </w:p>
        </w:tc>
        <w:tc>
          <w:tcPr>
            <w:tcW w:w="1341" w:type="dxa"/>
            <w:vAlign w:val="center"/>
          </w:tcPr>
          <w:p w14:paraId="00C56651">
            <w:pPr>
              <w:rPr>
                <w:rFonts w:ascii="DengXian" w:hAnsi="DengXian"/>
                <w:b w:val="0"/>
                <w:shd w:val="clear" w:color="auto" w:fill="FFFFFF"/>
                <w:lang w:eastAsia="zh-CN"/>
              </w:rPr>
            </w:pPr>
            <w:r>
              <w:rPr>
                <w:rFonts w:ascii="DengXian" w:hAnsi="DengXian"/>
                <w:b w:val="0"/>
                <w:shd w:val="clear" w:color="auto" w:fill="FFFFFF"/>
                <w:lang w:eastAsia="zh-CN"/>
              </w:rPr>
              <w:t>12</w:t>
            </w:r>
          </w:p>
        </w:tc>
        <w:tc>
          <w:tcPr>
            <w:tcW w:w="2228" w:type="dxa"/>
            <w:vAlign w:val="center"/>
          </w:tcPr>
          <w:p w14:paraId="770803B9">
            <w:pPr>
              <w:rPr>
                <w:rFonts w:ascii="DengXian" w:hAnsi="DengXian"/>
                <w:b w:val="0"/>
                <w:shd w:val="clear" w:color="auto" w:fill="FFFFFF"/>
                <w:lang w:eastAsia="zh-CN"/>
              </w:rPr>
            </w:pPr>
            <w:r>
              <w:rPr>
                <w:rFonts w:ascii="DengXian" w:hAnsi="DengXian"/>
                <w:b w:val="0"/>
                <w:shd w:val="clear" w:color="auto" w:fill="FFFFFF"/>
                <w:lang w:eastAsia="zh-CN"/>
              </w:rPr>
              <w:t>TERHKILHRLLQ</w:t>
            </w:r>
          </w:p>
        </w:tc>
        <w:tc>
          <w:tcPr>
            <w:tcW w:w="1979" w:type="dxa"/>
            <w:vMerge w:val="continue"/>
            <w:vAlign w:val="center"/>
          </w:tcPr>
          <w:p w14:paraId="0E13A7D7">
            <w:pPr>
              <w:rPr>
                <w:rFonts w:ascii="DengXian" w:hAnsi="DengXian"/>
                <w:b w:val="0"/>
                <w:lang w:eastAsia="zh-CN"/>
              </w:rPr>
            </w:pPr>
          </w:p>
        </w:tc>
      </w:tr>
      <w:tr w14:paraId="62C9DD65">
        <w:trPr>
          <w:trHeight w:val="70" w:hRule="atLeast"/>
          <w:jc w:val="center"/>
        </w:trPr>
        <w:tc>
          <w:tcPr>
            <w:tcW w:w="1234" w:type="dxa"/>
            <w:vAlign w:val="center"/>
          </w:tcPr>
          <w:p w14:paraId="08E0E2EA">
            <w:pPr>
              <w:rPr>
                <w:rFonts w:ascii="DengXian" w:hAnsi="DengXian"/>
                <w:b w:val="0"/>
                <w:lang w:eastAsia="zh-CN"/>
              </w:rPr>
            </w:pPr>
            <w:r>
              <w:rPr>
                <w:rFonts w:ascii="DengXian" w:hAnsi="DengXian"/>
                <w:b w:val="0"/>
                <w:lang w:eastAsia="zh-CN"/>
              </w:rPr>
              <w:t>5Z12</w:t>
            </w:r>
          </w:p>
        </w:tc>
        <w:tc>
          <w:tcPr>
            <w:tcW w:w="1435" w:type="dxa"/>
            <w:vAlign w:val="center"/>
          </w:tcPr>
          <w:p w14:paraId="2F5F6587">
            <w:pPr>
              <w:rPr>
                <w:rFonts w:ascii="DengXian" w:hAnsi="DengXian"/>
                <w:b w:val="0"/>
                <w:lang w:eastAsia="zh-CN"/>
              </w:rPr>
            </w:pPr>
            <w:r>
              <w:rPr>
                <w:rFonts w:ascii="DengXian" w:hAnsi="DengXian"/>
                <w:b w:val="0"/>
                <w:lang w:eastAsia="zh-CN"/>
              </w:rPr>
              <w:t>20.5</w:t>
            </w:r>
          </w:p>
        </w:tc>
        <w:tc>
          <w:tcPr>
            <w:tcW w:w="1341" w:type="dxa"/>
            <w:vAlign w:val="center"/>
          </w:tcPr>
          <w:p w14:paraId="324A3041">
            <w:pPr>
              <w:rPr>
                <w:rFonts w:ascii="DengXian" w:hAnsi="DengXian"/>
                <w:b w:val="0"/>
                <w:shd w:val="clear" w:color="auto" w:fill="FFFFFF"/>
                <w:lang w:eastAsia="zh-CN"/>
              </w:rPr>
            </w:pPr>
            <w:r>
              <w:rPr>
                <w:rFonts w:ascii="DengXian" w:hAnsi="DengXian"/>
                <w:b w:val="0"/>
                <w:shd w:val="clear" w:color="auto" w:fill="FFFFFF"/>
                <w:lang w:eastAsia="zh-CN"/>
              </w:rPr>
              <w:t>9</w:t>
            </w:r>
          </w:p>
        </w:tc>
        <w:tc>
          <w:tcPr>
            <w:tcW w:w="2228" w:type="dxa"/>
            <w:vAlign w:val="center"/>
          </w:tcPr>
          <w:p w14:paraId="5C092027">
            <w:pPr>
              <w:rPr>
                <w:rFonts w:ascii="DengXian" w:hAnsi="DengXian"/>
                <w:b w:val="0"/>
                <w:shd w:val="clear" w:color="auto" w:fill="FFFFFF"/>
                <w:lang w:eastAsia="zh-CN"/>
              </w:rPr>
            </w:pPr>
            <w:r>
              <w:rPr>
                <w:rFonts w:ascii="DengXian" w:hAnsi="DengXian"/>
                <w:b w:val="0"/>
                <w:shd w:val="clear" w:color="auto" w:fill="FFFFFF"/>
                <w:lang w:eastAsia="zh-CN"/>
              </w:rPr>
              <w:t>HKILHRLLQ</w:t>
            </w:r>
          </w:p>
        </w:tc>
        <w:tc>
          <w:tcPr>
            <w:tcW w:w="1979" w:type="dxa"/>
            <w:vMerge w:val="restart"/>
            <w:vAlign w:val="center"/>
          </w:tcPr>
          <w:p w14:paraId="2A4F10CF">
            <w:pPr>
              <w:rPr>
                <w:rFonts w:ascii="DengXian" w:hAnsi="DengXian"/>
                <w:b w:val="0"/>
                <w:lang w:eastAsia="zh-CN"/>
              </w:rPr>
            </w:pPr>
            <w:r>
              <w:rPr>
                <w:rFonts w:ascii="DengXian" w:hAnsi="DengXian"/>
                <w:b w:val="0"/>
                <w:shd w:val="clear" w:color="auto" w:fill="FFFFFF"/>
                <w:lang w:eastAsia="zh-CN"/>
              </w:rPr>
              <w:t>Nuclear receptor coactivator 2</w:t>
            </w:r>
          </w:p>
        </w:tc>
      </w:tr>
      <w:tr w14:paraId="574E17FE">
        <w:trPr>
          <w:trHeight w:val="114" w:hRule="atLeast"/>
          <w:jc w:val="center"/>
        </w:trPr>
        <w:tc>
          <w:tcPr>
            <w:tcW w:w="1234" w:type="dxa"/>
            <w:vAlign w:val="center"/>
          </w:tcPr>
          <w:p w14:paraId="1C9E0D24">
            <w:pPr>
              <w:rPr>
                <w:rFonts w:ascii="DengXian" w:hAnsi="DengXian"/>
                <w:b w:val="0"/>
                <w:lang w:eastAsia="zh-CN"/>
              </w:rPr>
            </w:pPr>
            <w:r>
              <w:rPr>
                <w:rFonts w:ascii="DengXian" w:hAnsi="DengXian"/>
                <w:b w:val="0"/>
                <w:lang w:eastAsia="zh-CN"/>
              </w:rPr>
              <w:t>5ICK</w:t>
            </w:r>
          </w:p>
        </w:tc>
        <w:tc>
          <w:tcPr>
            <w:tcW w:w="1435" w:type="dxa"/>
            <w:vAlign w:val="center"/>
          </w:tcPr>
          <w:p w14:paraId="37230C48">
            <w:pPr>
              <w:rPr>
                <w:rFonts w:ascii="DengXian" w:hAnsi="DengXian"/>
                <w:b w:val="0"/>
                <w:lang w:eastAsia="zh-CN"/>
              </w:rPr>
            </w:pPr>
            <w:r>
              <w:rPr>
                <w:rFonts w:ascii="DengXian" w:hAnsi="DengXian"/>
                <w:b w:val="0"/>
                <w:lang w:eastAsia="zh-CN"/>
              </w:rPr>
              <w:t>20.9</w:t>
            </w:r>
          </w:p>
        </w:tc>
        <w:tc>
          <w:tcPr>
            <w:tcW w:w="1341" w:type="dxa"/>
            <w:vAlign w:val="center"/>
          </w:tcPr>
          <w:p w14:paraId="3D941C9B">
            <w:pPr>
              <w:rPr>
                <w:rFonts w:ascii="DengXian" w:hAnsi="DengXian"/>
                <w:b w:val="0"/>
                <w:shd w:val="clear" w:color="auto" w:fill="FFFFFF"/>
                <w:lang w:eastAsia="zh-CN"/>
              </w:rPr>
            </w:pPr>
            <w:r>
              <w:rPr>
                <w:rFonts w:ascii="DengXian" w:hAnsi="DengXian"/>
                <w:b w:val="0"/>
                <w:shd w:val="clear" w:color="auto" w:fill="FFFFFF"/>
                <w:lang w:eastAsia="zh-CN"/>
              </w:rPr>
              <w:t>11</w:t>
            </w:r>
          </w:p>
        </w:tc>
        <w:tc>
          <w:tcPr>
            <w:tcW w:w="2228" w:type="dxa"/>
            <w:vAlign w:val="center"/>
          </w:tcPr>
          <w:p w14:paraId="010D60B4">
            <w:pPr>
              <w:rPr>
                <w:rFonts w:ascii="DengXian" w:hAnsi="DengXian"/>
                <w:b w:val="0"/>
                <w:shd w:val="clear" w:color="auto" w:fill="FFFFFF"/>
                <w:lang w:eastAsia="zh-CN"/>
              </w:rPr>
            </w:pPr>
            <w:r>
              <w:rPr>
                <w:rFonts w:ascii="DengXian" w:hAnsi="DengXian"/>
                <w:b w:val="0"/>
                <w:shd w:val="clear" w:color="auto" w:fill="FFFFFF"/>
                <w:lang w:eastAsia="zh-CN"/>
              </w:rPr>
              <w:t>NALLRYLLDKD</w:t>
            </w:r>
          </w:p>
        </w:tc>
        <w:tc>
          <w:tcPr>
            <w:tcW w:w="1979" w:type="dxa"/>
            <w:vMerge w:val="continue"/>
            <w:vAlign w:val="center"/>
          </w:tcPr>
          <w:p w14:paraId="7376109B">
            <w:pPr>
              <w:rPr>
                <w:rFonts w:ascii="DengXian" w:hAnsi="DengXian"/>
                <w:b w:val="0"/>
                <w:lang w:eastAsia="zh-CN"/>
              </w:rPr>
            </w:pPr>
          </w:p>
        </w:tc>
      </w:tr>
      <w:tr w14:paraId="27D444D0">
        <w:trPr>
          <w:trHeight w:val="114" w:hRule="atLeast"/>
          <w:jc w:val="center"/>
        </w:trPr>
        <w:tc>
          <w:tcPr>
            <w:tcW w:w="1234" w:type="dxa"/>
            <w:vAlign w:val="center"/>
          </w:tcPr>
          <w:p w14:paraId="76BFE31A">
            <w:pPr>
              <w:rPr>
                <w:rFonts w:ascii="DengXian" w:hAnsi="DengXian"/>
                <w:b w:val="0"/>
                <w:lang w:eastAsia="zh-CN"/>
              </w:rPr>
            </w:pPr>
            <w:r>
              <w:rPr>
                <w:rFonts w:ascii="DengXian" w:hAnsi="DengXian"/>
                <w:b w:val="0"/>
                <w:lang w:eastAsia="zh-CN"/>
              </w:rPr>
              <w:t>5IAW</w:t>
            </w:r>
          </w:p>
        </w:tc>
        <w:tc>
          <w:tcPr>
            <w:tcW w:w="1435" w:type="dxa"/>
            <w:vAlign w:val="center"/>
          </w:tcPr>
          <w:p w14:paraId="41AE5127">
            <w:pPr>
              <w:rPr>
                <w:rFonts w:ascii="DengXian" w:hAnsi="DengXian"/>
                <w:b w:val="0"/>
                <w:lang w:eastAsia="zh-CN"/>
              </w:rPr>
            </w:pPr>
            <w:r>
              <w:rPr>
                <w:rFonts w:ascii="DengXian" w:hAnsi="DengXian"/>
                <w:b w:val="0"/>
                <w:lang w:eastAsia="zh-CN"/>
              </w:rPr>
              <w:t>21.5</w:t>
            </w:r>
          </w:p>
        </w:tc>
        <w:tc>
          <w:tcPr>
            <w:tcW w:w="1341" w:type="dxa"/>
            <w:vAlign w:val="center"/>
          </w:tcPr>
          <w:p w14:paraId="460879D7">
            <w:pPr>
              <w:rPr>
                <w:rFonts w:ascii="DengXian" w:hAnsi="DengXian"/>
                <w:b w:val="0"/>
                <w:shd w:val="clear" w:color="auto" w:fill="FFFFFF"/>
                <w:lang w:eastAsia="zh-CN"/>
              </w:rPr>
            </w:pPr>
            <w:r>
              <w:rPr>
                <w:rFonts w:ascii="DengXian" w:hAnsi="DengXian"/>
                <w:b w:val="0"/>
                <w:shd w:val="clear" w:color="auto" w:fill="FFFFFF"/>
                <w:lang w:eastAsia="zh-CN"/>
              </w:rPr>
              <w:t>10</w:t>
            </w:r>
          </w:p>
        </w:tc>
        <w:tc>
          <w:tcPr>
            <w:tcW w:w="2228" w:type="dxa"/>
            <w:vAlign w:val="center"/>
          </w:tcPr>
          <w:p w14:paraId="2BDB22B3">
            <w:pPr>
              <w:rPr>
                <w:rFonts w:ascii="DengXian" w:hAnsi="DengXian"/>
                <w:b w:val="0"/>
                <w:shd w:val="clear" w:color="auto" w:fill="FFFFFF"/>
                <w:lang w:eastAsia="zh-CN"/>
              </w:rPr>
            </w:pPr>
            <w:r>
              <w:rPr>
                <w:rFonts w:ascii="DengXian" w:hAnsi="DengXian"/>
                <w:b w:val="0"/>
                <w:shd w:val="clear" w:color="auto" w:fill="FFFFFF"/>
                <w:lang w:eastAsia="zh-CN"/>
              </w:rPr>
              <w:t>NALLRYLLDK</w:t>
            </w:r>
          </w:p>
        </w:tc>
        <w:tc>
          <w:tcPr>
            <w:tcW w:w="1979" w:type="dxa"/>
            <w:vMerge w:val="continue"/>
            <w:vAlign w:val="center"/>
          </w:tcPr>
          <w:p w14:paraId="5AE7D3D8">
            <w:pPr>
              <w:rPr>
                <w:rFonts w:ascii="DengXian" w:hAnsi="DengXian"/>
                <w:b w:val="0"/>
                <w:lang w:eastAsia="zh-CN"/>
              </w:rPr>
            </w:pPr>
          </w:p>
        </w:tc>
      </w:tr>
      <w:tr w14:paraId="557DAC10">
        <w:trPr>
          <w:trHeight w:val="114" w:hRule="atLeast"/>
          <w:jc w:val="center"/>
        </w:trPr>
        <w:tc>
          <w:tcPr>
            <w:tcW w:w="1234" w:type="dxa"/>
            <w:vAlign w:val="center"/>
          </w:tcPr>
          <w:p w14:paraId="3B1FB48F">
            <w:pPr>
              <w:rPr>
                <w:rFonts w:ascii="DengXian" w:hAnsi="DengXian"/>
                <w:b w:val="0"/>
                <w:lang w:eastAsia="zh-CN"/>
              </w:rPr>
            </w:pPr>
            <w:r>
              <w:rPr>
                <w:rFonts w:ascii="DengXian" w:hAnsi="DengXian"/>
                <w:b w:val="0"/>
                <w:lang w:eastAsia="zh-CN"/>
              </w:rPr>
              <w:t>7D42</w:t>
            </w:r>
          </w:p>
        </w:tc>
        <w:tc>
          <w:tcPr>
            <w:tcW w:w="1435" w:type="dxa"/>
            <w:vAlign w:val="center"/>
          </w:tcPr>
          <w:p w14:paraId="33D47C09">
            <w:pPr>
              <w:rPr>
                <w:rFonts w:ascii="DengXian" w:hAnsi="DengXian"/>
                <w:b w:val="0"/>
                <w:lang w:eastAsia="zh-CN"/>
              </w:rPr>
            </w:pPr>
            <w:r>
              <w:rPr>
                <w:rFonts w:ascii="DengXian" w:hAnsi="DengXian"/>
                <w:b w:val="0"/>
                <w:lang w:eastAsia="zh-CN"/>
              </w:rPr>
              <w:t>22.4</w:t>
            </w:r>
          </w:p>
        </w:tc>
        <w:tc>
          <w:tcPr>
            <w:tcW w:w="1341" w:type="dxa"/>
            <w:vAlign w:val="center"/>
          </w:tcPr>
          <w:p w14:paraId="6F884F34">
            <w:pPr>
              <w:rPr>
                <w:rFonts w:ascii="DengXian" w:hAnsi="DengXian"/>
                <w:b w:val="0"/>
                <w:shd w:val="clear" w:color="auto" w:fill="FFFFFF"/>
                <w:lang w:eastAsia="zh-CN"/>
              </w:rPr>
            </w:pPr>
            <w:r>
              <w:rPr>
                <w:rFonts w:ascii="DengXian" w:hAnsi="DengXian"/>
                <w:b w:val="0"/>
                <w:shd w:val="clear" w:color="auto" w:fill="FFFFFF"/>
                <w:lang w:eastAsia="zh-CN"/>
              </w:rPr>
              <w:t>11</w:t>
            </w:r>
          </w:p>
        </w:tc>
        <w:tc>
          <w:tcPr>
            <w:tcW w:w="2228" w:type="dxa"/>
            <w:vAlign w:val="center"/>
          </w:tcPr>
          <w:p w14:paraId="1387F31D">
            <w:pPr>
              <w:rPr>
                <w:rFonts w:ascii="DengXian" w:hAnsi="DengXian"/>
                <w:b w:val="0"/>
                <w:shd w:val="clear" w:color="auto" w:fill="FFFFFF"/>
                <w:lang w:eastAsia="zh-CN"/>
              </w:rPr>
            </w:pPr>
            <w:r>
              <w:rPr>
                <w:rFonts w:ascii="DengXian" w:hAnsi="DengXian"/>
                <w:b w:val="0"/>
                <w:shd w:val="clear" w:color="auto" w:fill="FFFFFF"/>
                <w:lang w:eastAsia="zh-CN"/>
              </w:rPr>
              <w:t>ENALLRYLLDK</w:t>
            </w:r>
          </w:p>
        </w:tc>
        <w:tc>
          <w:tcPr>
            <w:tcW w:w="1979" w:type="dxa"/>
            <w:vMerge w:val="continue"/>
            <w:vAlign w:val="center"/>
          </w:tcPr>
          <w:p w14:paraId="4C0784AC">
            <w:pPr>
              <w:rPr>
                <w:rFonts w:ascii="DengXian" w:hAnsi="DengXian"/>
                <w:b w:val="0"/>
                <w:lang w:eastAsia="zh-CN"/>
              </w:rPr>
            </w:pPr>
          </w:p>
        </w:tc>
      </w:tr>
      <w:tr w14:paraId="20150C77">
        <w:trPr>
          <w:trHeight w:val="114" w:hRule="atLeast"/>
          <w:jc w:val="center"/>
        </w:trPr>
        <w:tc>
          <w:tcPr>
            <w:tcW w:w="1234" w:type="dxa"/>
            <w:vAlign w:val="center"/>
          </w:tcPr>
          <w:p w14:paraId="26A45749">
            <w:pPr>
              <w:rPr>
                <w:rFonts w:ascii="DengXian" w:hAnsi="DengXian"/>
                <w:b w:val="0"/>
                <w:lang w:eastAsia="zh-CN"/>
              </w:rPr>
            </w:pPr>
            <w:r>
              <w:rPr>
                <w:rFonts w:ascii="DengXian" w:hAnsi="DengXian"/>
                <w:b w:val="0"/>
                <w:lang w:eastAsia="zh-CN"/>
              </w:rPr>
              <w:t>7VUE</w:t>
            </w:r>
          </w:p>
        </w:tc>
        <w:tc>
          <w:tcPr>
            <w:tcW w:w="1435" w:type="dxa"/>
            <w:vAlign w:val="center"/>
          </w:tcPr>
          <w:p w14:paraId="6CF6F960">
            <w:pPr>
              <w:rPr>
                <w:rFonts w:ascii="DengXian" w:hAnsi="DengXian"/>
                <w:b w:val="0"/>
                <w:lang w:eastAsia="zh-CN"/>
              </w:rPr>
            </w:pPr>
            <w:r>
              <w:rPr>
                <w:rFonts w:ascii="DengXian" w:hAnsi="DengXian"/>
                <w:b w:val="0"/>
                <w:lang w:eastAsia="zh-CN"/>
              </w:rPr>
              <w:t>22.5</w:t>
            </w:r>
          </w:p>
        </w:tc>
        <w:tc>
          <w:tcPr>
            <w:tcW w:w="1341" w:type="dxa"/>
            <w:vAlign w:val="center"/>
          </w:tcPr>
          <w:p w14:paraId="2C04F523">
            <w:pPr>
              <w:rPr>
                <w:rFonts w:ascii="DengXian" w:hAnsi="DengXian"/>
                <w:b w:val="0"/>
                <w:shd w:val="clear" w:color="auto" w:fill="FFFFFF"/>
                <w:lang w:eastAsia="zh-CN"/>
              </w:rPr>
            </w:pPr>
            <w:r>
              <w:rPr>
                <w:rFonts w:ascii="DengXian" w:hAnsi="DengXian"/>
                <w:b w:val="0"/>
                <w:shd w:val="clear" w:color="auto" w:fill="FFFFFF"/>
                <w:lang w:eastAsia="zh-CN"/>
              </w:rPr>
              <w:t>11</w:t>
            </w:r>
          </w:p>
        </w:tc>
        <w:tc>
          <w:tcPr>
            <w:tcW w:w="2228" w:type="dxa"/>
            <w:vAlign w:val="center"/>
          </w:tcPr>
          <w:p w14:paraId="70034D30">
            <w:pPr>
              <w:rPr>
                <w:rFonts w:ascii="DengXian" w:hAnsi="DengXian"/>
                <w:b w:val="0"/>
                <w:shd w:val="clear" w:color="auto" w:fill="FFFFFF"/>
                <w:lang w:eastAsia="zh-CN"/>
              </w:rPr>
            </w:pPr>
            <w:r>
              <w:rPr>
                <w:rFonts w:ascii="DengXian" w:hAnsi="DengXian"/>
                <w:b w:val="0"/>
                <w:shd w:val="clear" w:color="auto" w:fill="FFFFFF"/>
                <w:lang w:eastAsia="zh-CN"/>
              </w:rPr>
              <w:t>ENALLRYLLDK</w:t>
            </w:r>
          </w:p>
        </w:tc>
        <w:tc>
          <w:tcPr>
            <w:tcW w:w="1979" w:type="dxa"/>
            <w:vMerge w:val="continue"/>
            <w:vAlign w:val="center"/>
          </w:tcPr>
          <w:p w14:paraId="08975B95">
            <w:pPr>
              <w:rPr>
                <w:rFonts w:ascii="DengXian" w:hAnsi="DengXian"/>
                <w:b w:val="0"/>
                <w:lang w:eastAsia="zh-CN"/>
              </w:rPr>
            </w:pPr>
          </w:p>
        </w:tc>
      </w:tr>
      <w:tr w14:paraId="2DB64A95">
        <w:trPr>
          <w:trHeight w:val="114" w:hRule="atLeast"/>
          <w:jc w:val="center"/>
        </w:trPr>
        <w:tc>
          <w:tcPr>
            <w:tcW w:w="1234" w:type="dxa"/>
            <w:vAlign w:val="center"/>
          </w:tcPr>
          <w:p w14:paraId="1868691B">
            <w:pPr>
              <w:rPr>
                <w:rFonts w:ascii="DengXian" w:hAnsi="DengXian"/>
                <w:b w:val="0"/>
                <w:lang w:eastAsia="zh-CN"/>
              </w:rPr>
            </w:pPr>
            <w:r>
              <w:rPr>
                <w:rFonts w:ascii="DengXian" w:hAnsi="DengXian"/>
                <w:b w:val="0"/>
                <w:lang w:eastAsia="zh-CN"/>
              </w:rPr>
              <w:t>5WZX</w:t>
            </w:r>
          </w:p>
        </w:tc>
        <w:tc>
          <w:tcPr>
            <w:tcW w:w="1435" w:type="dxa"/>
            <w:vAlign w:val="center"/>
          </w:tcPr>
          <w:p w14:paraId="09329321">
            <w:pPr>
              <w:rPr>
                <w:rFonts w:ascii="DengXian" w:hAnsi="DengXian"/>
                <w:b w:val="0"/>
                <w:lang w:eastAsia="zh-CN"/>
              </w:rPr>
            </w:pPr>
            <w:r>
              <w:rPr>
                <w:rFonts w:ascii="DengXian" w:hAnsi="DengXian"/>
                <w:b w:val="0"/>
                <w:lang w:eastAsia="zh-CN"/>
              </w:rPr>
              <w:t>23.1</w:t>
            </w:r>
          </w:p>
        </w:tc>
        <w:tc>
          <w:tcPr>
            <w:tcW w:w="1341" w:type="dxa"/>
            <w:vAlign w:val="center"/>
          </w:tcPr>
          <w:p w14:paraId="442994D8">
            <w:pPr>
              <w:rPr>
                <w:rFonts w:ascii="DengXian" w:hAnsi="DengXian"/>
                <w:b w:val="0"/>
                <w:shd w:val="clear" w:color="auto" w:fill="FFFFFF"/>
                <w:lang w:eastAsia="zh-CN"/>
              </w:rPr>
            </w:pPr>
            <w:r>
              <w:rPr>
                <w:rFonts w:ascii="DengXian" w:hAnsi="DengXian"/>
                <w:b w:val="0"/>
                <w:shd w:val="clear" w:color="auto" w:fill="FFFFFF"/>
                <w:lang w:eastAsia="zh-CN"/>
              </w:rPr>
              <w:t>12</w:t>
            </w:r>
          </w:p>
        </w:tc>
        <w:tc>
          <w:tcPr>
            <w:tcW w:w="2228" w:type="dxa"/>
            <w:vAlign w:val="center"/>
          </w:tcPr>
          <w:p w14:paraId="550AAB32">
            <w:pPr>
              <w:rPr>
                <w:rFonts w:ascii="DengXian" w:hAnsi="DengXian"/>
                <w:b w:val="0"/>
                <w:shd w:val="clear" w:color="auto" w:fill="FFFFFF"/>
                <w:lang w:eastAsia="zh-CN"/>
              </w:rPr>
            </w:pPr>
            <w:r>
              <w:rPr>
                <w:rFonts w:ascii="DengXian" w:hAnsi="DengXian"/>
                <w:b w:val="0"/>
                <w:shd w:val="clear" w:color="auto" w:fill="FFFFFF"/>
                <w:lang w:eastAsia="zh-CN"/>
              </w:rPr>
              <w:t>ENALLRYLLDKD</w:t>
            </w:r>
          </w:p>
        </w:tc>
        <w:tc>
          <w:tcPr>
            <w:tcW w:w="1979" w:type="dxa"/>
            <w:vMerge w:val="continue"/>
            <w:vAlign w:val="center"/>
          </w:tcPr>
          <w:p w14:paraId="74B83E79">
            <w:pPr>
              <w:rPr>
                <w:rFonts w:ascii="DengXian" w:hAnsi="DengXian"/>
                <w:b w:val="0"/>
                <w:lang w:eastAsia="zh-CN"/>
              </w:rPr>
            </w:pPr>
          </w:p>
        </w:tc>
      </w:tr>
      <w:tr w14:paraId="41612F7A">
        <w:trPr>
          <w:trHeight w:val="114" w:hRule="atLeast"/>
          <w:jc w:val="center"/>
        </w:trPr>
        <w:tc>
          <w:tcPr>
            <w:tcW w:w="1234" w:type="dxa"/>
            <w:vAlign w:val="center"/>
          </w:tcPr>
          <w:p w14:paraId="62759A88">
            <w:pPr>
              <w:rPr>
                <w:rFonts w:ascii="DengXian" w:hAnsi="DengXian"/>
                <w:b w:val="0"/>
                <w:lang w:eastAsia="zh-CN"/>
              </w:rPr>
            </w:pPr>
            <w:r>
              <w:rPr>
                <w:rFonts w:ascii="DengXian" w:hAnsi="DengXian"/>
                <w:b w:val="0"/>
                <w:lang w:eastAsia="zh-CN"/>
              </w:rPr>
              <w:t>6HL1</w:t>
            </w:r>
          </w:p>
        </w:tc>
        <w:tc>
          <w:tcPr>
            <w:tcW w:w="1435" w:type="dxa"/>
            <w:vAlign w:val="center"/>
          </w:tcPr>
          <w:p w14:paraId="50901A28">
            <w:pPr>
              <w:rPr>
                <w:rFonts w:ascii="DengXian" w:hAnsi="DengXian"/>
                <w:b w:val="0"/>
                <w:lang w:eastAsia="zh-CN"/>
              </w:rPr>
            </w:pPr>
            <w:r>
              <w:rPr>
                <w:rFonts w:ascii="DengXian" w:hAnsi="DengXian"/>
                <w:b w:val="0"/>
                <w:lang w:eastAsia="zh-CN"/>
              </w:rPr>
              <w:t>26.6</w:t>
            </w:r>
          </w:p>
        </w:tc>
        <w:tc>
          <w:tcPr>
            <w:tcW w:w="1341" w:type="dxa"/>
            <w:vAlign w:val="center"/>
          </w:tcPr>
          <w:p w14:paraId="3D1B3C0F">
            <w:pPr>
              <w:rPr>
                <w:rFonts w:ascii="DengXian" w:hAnsi="DengXian"/>
                <w:b w:val="0"/>
                <w:shd w:val="clear" w:color="auto" w:fill="FFFFFF"/>
                <w:lang w:eastAsia="zh-CN"/>
              </w:rPr>
            </w:pPr>
            <w:r>
              <w:rPr>
                <w:rFonts w:ascii="DengXian" w:hAnsi="DengXian"/>
                <w:b w:val="0"/>
                <w:shd w:val="clear" w:color="auto" w:fill="FFFFFF"/>
                <w:lang w:eastAsia="zh-CN"/>
              </w:rPr>
              <w:t>13</w:t>
            </w:r>
          </w:p>
        </w:tc>
        <w:tc>
          <w:tcPr>
            <w:tcW w:w="2228" w:type="dxa"/>
            <w:vAlign w:val="center"/>
          </w:tcPr>
          <w:p w14:paraId="7ACBA28A">
            <w:pPr>
              <w:rPr>
                <w:rFonts w:ascii="DengXian" w:hAnsi="DengXian"/>
                <w:b w:val="0"/>
                <w:shd w:val="clear" w:color="auto" w:fill="FFFFFF"/>
                <w:lang w:eastAsia="zh-CN"/>
              </w:rPr>
            </w:pPr>
            <w:r>
              <w:rPr>
                <w:rFonts w:ascii="DengXian" w:hAnsi="DengXian"/>
                <w:b w:val="0"/>
                <w:shd w:val="clear" w:color="auto" w:fill="FFFFFF"/>
                <w:lang w:eastAsia="zh-CN"/>
              </w:rPr>
              <w:t>KENALLRYLLDKD</w:t>
            </w:r>
          </w:p>
        </w:tc>
        <w:tc>
          <w:tcPr>
            <w:tcW w:w="1979" w:type="dxa"/>
            <w:vMerge w:val="continue"/>
            <w:vAlign w:val="center"/>
          </w:tcPr>
          <w:p w14:paraId="6DA972B3">
            <w:pPr>
              <w:rPr>
                <w:rFonts w:ascii="DengXian" w:hAnsi="DengXian"/>
                <w:b w:val="0"/>
                <w:shd w:val="clear" w:color="auto" w:fill="FFFFFF"/>
                <w:lang w:eastAsia="zh-CN"/>
              </w:rPr>
            </w:pPr>
          </w:p>
        </w:tc>
      </w:tr>
    </w:tbl>
    <w:p w14:paraId="5BB5FBF9">
      <w:pPr>
        <w:rPr>
          <w:b w:val="0"/>
          <w:lang w:eastAsia="zh-CN"/>
        </w:rPr>
      </w:pPr>
    </w:p>
    <w:p w14:paraId="7E1210D1">
      <w:pPr>
        <w:rPr>
          <w:b w:val="0"/>
          <w:lang w:eastAsia="zh-CN"/>
        </w:rPr>
      </w:pPr>
    </w:p>
    <w:p w14:paraId="17A326A4">
      <w:pPr>
        <w:rPr>
          <w:b w:val="0"/>
          <w:lang w:eastAsia="zh-CN"/>
        </w:rPr>
      </w:pPr>
    </w:p>
    <w:p w14:paraId="41991D64">
      <w:pPr>
        <w:rPr>
          <w:b w:val="0"/>
          <w:lang w:eastAsia="zh-CN"/>
        </w:rPr>
      </w:pPr>
    </w:p>
    <w:p w14:paraId="4D148C22">
      <w:pPr>
        <w:rPr>
          <w:b w:val="0"/>
          <w:lang w:eastAsia="zh-CN"/>
        </w:rPr>
      </w:pPr>
    </w:p>
    <w:p w14:paraId="3AF17D46">
      <w:pPr>
        <w:rPr>
          <w:b w:val="0"/>
          <w:lang w:eastAsia="zh-CN"/>
        </w:rPr>
      </w:pPr>
    </w:p>
    <w:p w14:paraId="2E2A91D6">
      <w:pPr>
        <w:rPr>
          <w:b w:val="0"/>
          <w:lang w:eastAsia="zh-CN"/>
        </w:rPr>
      </w:pPr>
      <w:r>
        <w:rPr>
          <w:lang w:eastAsia="zh-CN"/>
        </w:rPr>
        <w:t>Supplementary Table S</w:t>
      </w:r>
      <w:r>
        <w:rPr>
          <w:rFonts w:eastAsia="DengXian"/>
          <w:lang w:eastAsia="zh-CN"/>
        </w:rPr>
        <w:t>2</w:t>
      </w:r>
      <w:r>
        <w:rPr>
          <w:rFonts w:eastAsia="DengXian"/>
          <w:b w:val="0"/>
          <w:lang w:eastAsia="zh-CN"/>
        </w:rPr>
        <w:t xml:space="preserve"> Predicted sizes of the peptide candidates.</w:t>
      </w:r>
      <w:r>
        <w:rPr>
          <w:lang w:eastAsia="zh-CN"/>
        </w:rPr>
        <w:t xml:space="preserve"> The size is measured as the longest massive-atom distance within the molecule.</w:t>
      </w:r>
    </w:p>
    <w:tbl>
      <w:tblPr>
        <w:tblStyle w:val="89"/>
        <w:tblW w:w="81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9"/>
        <w:gridCol w:w="5159"/>
        <w:gridCol w:w="1766"/>
      </w:tblGrid>
      <w:tr w14:paraId="5ED6D1F5">
        <w:trPr>
          <w:trHeight w:val="105" w:hRule="atLeast"/>
          <w:jc w:val="center"/>
        </w:trPr>
        <w:tc>
          <w:tcPr>
            <w:tcW w:w="1199" w:type="dxa"/>
            <w:vAlign w:val="center"/>
          </w:tcPr>
          <w:p w14:paraId="44CDBC16">
            <w:pPr>
              <w:jc w:val="both"/>
              <w:rPr>
                <w:rFonts w:ascii="DengXian" w:hAnsi="DengXian"/>
                <w:b w:val="0"/>
                <w:lang w:eastAsia="zh-CN"/>
              </w:rPr>
            </w:pPr>
            <w:r>
              <w:rPr>
                <w:rFonts w:ascii="DengXian" w:hAnsi="DengXian"/>
                <w:b w:val="0"/>
                <w:lang w:eastAsia="zh-CN"/>
              </w:rPr>
              <w:t>Peptide</w:t>
            </w:r>
          </w:p>
        </w:tc>
        <w:tc>
          <w:tcPr>
            <w:tcW w:w="5159" w:type="dxa"/>
            <w:vAlign w:val="center"/>
          </w:tcPr>
          <w:p w14:paraId="0019A737">
            <w:pPr>
              <w:jc w:val="both"/>
              <w:rPr>
                <w:rFonts w:ascii="DengXian" w:hAnsi="DengXian"/>
                <w:b w:val="0"/>
                <w:lang w:eastAsia="zh-CN"/>
              </w:rPr>
            </w:pPr>
            <w:r>
              <w:rPr>
                <w:rFonts w:ascii="DengXian" w:hAnsi="DengXian"/>
                <w:b w:val="0"/>
                <w:lang w:eastAsia="zh-CN"/>
              </w:rPr>
              <w:t>Chemical structure</w:t>
            </w:r>
          </w:p>
        </w:tc>
        <w:tc>
          <w:tcPr>
            <w:tcW w:w="1766" w:type="dxa"/>
            <w:vAlign w:val="center"/>
          </w:tcPr>
          <w:p w14:paraId="37346C12">
            <w:pPr>
              <w:jc w:val="both"/>
              <w:rPr>
                <w:rFonts w:ascii="DengXian" w:hAnsi="DengXian"/>
                <w:b w:val="0"/>
                <w:lang w:eastAsia="zh-CN"/>
              </w:rPr>
            </w:pPr>
            <w:r>
              <w:rPr>
                <w:rFonts w:ascii="DengXian" w:hAnsi="DengXian"/>
                <w:b w:val="0"/>
                <w:lang w:eastAsia="zh-CN"/>
              </w:rPr>
              <w:t>Size (Å)</w:t>
            </w:r>
          </w:p>
        </w:tc>
      </w:tr>
      <w:tr w14:paraId="349A7F69">
        <w:trPr>
          <w:trHeight w:val="105" w:hRule="atLeast"/>
          <w:jc w:val="center"/>
        </w:trPr>
        <w:tc>
          <w:tcPr>
            <w:tcW w:w="1199" w:type="dxa"/>
            <w:vAlign w:val="center"/>
          </w:tcPr>
          <w:p w14:paraId="503CBA0C">
            <w:pPr>
              <w:jc w:val="both"/>
              <w:rPr>
                <w:rFonts w:ascii="DengXian" w:hAnsi="DengXian"/>
                <w:b w:val="0"/>
                <w:color w:val="000000"/>
                <w:lang w:eastAsia="zh-CN"/>
              </w:rPr>
            </w:pPr>
            <w:r>
              <w:rPr>
                <w:rFonts w:ascii="DengXian" w:hAnsi="DengXian"/>
                <w:b w:val="0"/>
                <w:lang w:eastAsia="zh-CN"/>
              </w:rPr>
              <w:t>SJN10</w:t>
            </w:r>
          </w:p>
        </w:tc>
        <w:tc>
          <w:tcPr>
            <w:tcW w:w="5159" w:type="dxa"/>
            <w:vAlign w:val="center"/>
          </w:tcPr>
          <w:p w14:paraId="61A92AA7">
            <w:pPr>
              <w:jc w:val="both"/>
              <w:rPr>
                <w:rFonts w:ascii="DengXian" w:hAnsi="DengXian"/>
                <w:b w:val="0"/>
                <w:lang w:eastAsia="zh-CN"/>
              </w:rPr>
            </w:pPr>
            <w:r>
              <w:rPr>
                <w:rFonts w:ascii="DengXian" w:hAnsi="DengXian"/>
                <w:b w:val="0"/>
                <w:lang w:eastAsia="en-US"/>
              </w:rPr>
              <w:object>
                <v:shape id="_x0000_i1044" o:spt="75" type="#_x0000_t75" style="height:100.5pt;width:115.5pt;" o:ole="t" filled="f" o:preferrelative="t" stroked="f" coordsize="21600,21600">
                  <v:path/>
                  <v:fill on="f" focussize="0,0"/>
                  <v:stroke on="f" joinstyle="miter"/>
                  <v:imagedata r:id="rId94" o:title=""/>
                  <o:lock v:ext="edit" aspectratio="t"/>
                  <w10:wrap type="none"/>
                  <w10:anchorlock/>
                </v:shape>
                <o:OLEObject Type="Embed" ProgID="ChemDraw.Document.6.0" ShapeID="_x0000_i1044" DrawAspect="Content" ObjectID="_1468075744" r:id="rId93">
                  <o:LockedField>false</o:LockedField>
                </o:OLEObject>
              </w:object>
            </w:r>
          </w:p>
        </w:tc>
        <w:tc>
          <w:tcPr>
            <w:tcW w:w="1766" w:type="dxa"/>
            <w:vAlign w:val="center"/>
          </w:tcPr>
          <w:p w14:paraId="6D257832">
            <w:pPr>
              <w:jc w:val="both"/>
              <w:rPr>
                <w:rFonts w:ascii="DengXian" w:hAnsi="DengXian"/>
                <w:b w:val="0"/>
                <w:shd w:val="clear" w:color="auto" w:fill="FFFFFF"/>
                <w:lang w:eastAsia="zh-CN"/>
              </w:rPr>
            </w:pPr>
            <w:r>
              <w:rPr>
                <w:rFonts w:ascii="DengXian" w:hAnsi="DengXian"/>
                <w:b w:val="0"/>
                <w:shd w:val="clear" w:color="auto" w:fill="FFFFFF"/>
                <w:lang w:eastAsia="zh-CN"/>
              </w:rPr>
              <w:t xml:space="preserve">13.8 </w:t>
            </w:r>
            <w:r>
              <w:rPr>
                <w:rFonts w:ascii="DengXian" w:hAnsi="DengXian"/>
                <w:b w:val="0"/>
                <w:color w:val="333333"/>
                <w:shd w:val="clear" w:color="auto" w:fill="FFFFFF"/>
                <w:lang w:eastAsia="zh-CN"/>
              </w:rPr>
              <w:t>± 0.1</w:t>
            </w:r>
          </w:p>
        </w:tc>
      </w:tr>
      <w:tr w14:paraId="78A7D6AD">
        <w:trPr>
          <w:trHeight w:val="105" w:hRule="atLeast"/>
          <w:jc w:val="center"/>
        </w:trPr>
        <w:tc>
          <w:tcPr>
            <w:tcW w:w="1199" w:type="dxa"/>
            <w:vAlign w:val="center"/>
          </w:tcPr>
          <w:p w14:paraId="250E535C">
            <w:pPr>
              <w:jc w:val="both"/>
              <w:rPr>
                <w:rFonts w:ascii="DengXian" w:hAnsi="DengXian"/>
                <w:b w:val="0"/>
                <w:lang w:eastAsia="zh-CN"/>
              </w:rPr>
            </w:pPr>
            <w:r>
              <w:rPr>
                <w:rFonts w:ascii="DengXian" w:hAnsi="DengXian"/>
                <w:b w:val="0"/>
                <w:lang w:eastAsia="zh-CN"/>
              </w:rPr>
              <w:t>SJN18</w:t>
            </w:r>
          </w:p>
        </w:tc>
        <w:tc>
          <w:tcPr>
            <w:tcW w:w="5159" w:type="dxa"/>
            <w:vAlign w:val="center"/>
          </w:tcPr>
          <w:p w14:paraId="6086EF0B">
            <w:pPr>
              <w:jc w:val="both"/>
              <w:rPr>
                <w:rFonts w:ascii="DengXian" w:hAnsi="DengXian"/>
                <w:b w:val="0"/>
                <w:lang w:eastAsia="zh-CN"/>
              </w:rPr>
            </w:pPr>
            <w:r>
              <w:rPr>
                <w:rFonts w:ascii="DengXian" w:hAnsi="DengXian"/>
                <w:b w:val="0"/>
                <w:lang w:eastAsia="en-US"/>
              </w:rPr>
              <w:object>
                <v:shape id="_x0000_i1045" o:spt="75" type="#_x0000_t75" style="height:100.5pt;width:113.25pt;" o:ole="t" filled="f" o:preferrelative="t" stroked="f" coordsize="21600,21600">
                  <v:path/>
                  <v:fill on="f" focussize="0,0"/>
                  <v:stroke on="f" joinstyle="miter"/>
                  <v:imagedata r:id="rId96" o:title=""/>
                  <o:lock v:ext="edit" aspectratio="t"/>
                  <w10:wrap type="none"/>
                  <w10:anchorlock/>
                </v:shape>
                <o:OLEObject Type="Embed" ProgID="ChemDraw.Document.6.0" ShapeID="_x0000_i1045" DrawAspect="Content" ObjectID="_1468075745" r:id="rId95">
                  <o:LockedField>false</o:LockedField>
                </o:OLEObject>
              </w:object>
            </w:r>
          </w:p>
        </w:tc>
        <w:tc>
          <w:tcPr>
            <w:tcW w:w="1766" w:type="dxa"/>
            <w:vAlign w:val="center"/>
          </w:tcPr>
          <w:p w14:paraId="512F751C">
            <w:pPr>
              <w:jc w:val="both"/>
              <w:rPr>
                <w:rFonts w:ascii="DengXian" w:hAnsi="DengXian"/>
                <w:b w:val="0"/>
                <w:shd w:val="clear" w:color="auto" w:fill="FFFFFF"/>
                <w:lang w:eastAsia="zh-CN"/>
              </w:rPr>
            </w:pPr>
            <w:r>
              <w:rPr>
                <w:rFonts w:ascii="DengXian" w:hAnsi="DengXian"/>
                <w:b w:val="0"/>
                <w:shd w:val="clear" w:color="auto" w:fill="FFFFFF"/>
                <w:lang w:eastAsia="zh-CN"/>
              </w:rPr>
              <w:t xml:space="preserve">12.6 </w:t>
            </w:r>
            <w:r>
              <w:rPr>
                <w:rFonts w:ascii="DengXian" w:hAnsi="DengXian"/>
                <w:b w:val="0"/>
                <w:color w:val="333333"/>
                <w:shd w:val="clear" w:color="auto" w:fill="FFFFFF"/>
                <w:lang w:eastAsia="zh-CN"/>
              </w:rPr>
              <w:t>± 0.0</w:t>
            </w:r>
          </w:p>
        </w:tc>
      </w:tr>
      <w:tr w14:paraId="4A107424">
        <w:trPr>
          <w:trHeight w:val="105" w:hRule="atLeast"/>
          <w:jc w:val="center"/>
        </w:trPr>
        <w:tc>
          <w:tcPr>
            <w:tcW w:w="1199" w:type="dxa"/>
            <w:vAlign w:val="center"/>
          </w:tcPr>
          <w:p w14:paraId="7421102D">
            <w:pPr>
              <w:jc w:val="both"/>
              <w:rPr>
                <w:rFonts w:ascii="DengXian" w:hAnsi="DengXian" w:eastAsia="微软雅黑"/>
                <w:b w:val="0"/>
                <w:lang w:eastAsia="zh-CN"/>
              </w:rPr>
            </w:pPr>
            <w:r>
              <w:rPr>
                <w:rFonts w:ascii="DengXian" w:hAnsi="DengXian"/>
                <w:b w:val="0"/>
                <w:lang w:eastAsia="zh-CN"/>
              </w:rPr>
              <w:t>HT14</w:t>
            </w:r>
          </w:p>
        </w:tc>
        <w:tc>
          <w:tcPr>
            <w:tcW w:w="5159" w:type="dxa"/>
            <w:vAlign w:val="center"/>
          </w:tcPr>
          <w:p w14:paraId="4F1B47D3">
            <w:pPr>
              <w:jc w:val="both"/>
              <w:rPr>
                <w:rFonts w:ascii="DengXian" w:hAnsi="DengXian"/>
                <w:b w:val="0"/>
                <w:lang w:eastAsia="zh-CN"/>
              </w:rPr>
            </w:pPr>
            <w:r>
              <w:rPr>
                <w:rFonts w:ascii="DengXian" w:hAnsi="DengXian"/>
                <w:b w:val="0"/>
                <w:lang w:eastAsia="en-US"/>
              </w:rPr>
              <w:object>
                <v:shape id="_x0000_i1046" o:spt="75" type="#_x0000_t75" style="height:132pt;width:113.25pt;" o:ole="t" filled="f" o:preferrelative="t" stroked="f" coordsize="21600,21600">
                  <v:path/>
                  <v:fill on="f" focussize="0,0"/>
                  <v:stroke on="f" joinstyle="miter"/>
                  <v:imagedata r:id="rId98" o:title=""/>
                  <o:lock v:ext="edit" aspectratio="t"/>
                  <w10:wrap type="none"/>
                  <w10:anchorlock/>
                </v:shape>
                <o:OLEObject Type="Embed" ProgID="ChemDraw.Document.6.0" ShapeID="_x0000_i1046" DrawAspect="Content" ObjectID="_1468075746" r:id="rId97">
                  <o:LockedField>false</o:LockedField>
                </o:OLEObject>
              </w:object>
            </w:r>
          </w:p>
        </w:tc>
        <w:tc>
          <w:tcPr>
            <w:tcW w:w="1766" w:type="dxa"/>
            <w:vAlign w:val="center"/>
          </w:tcPr>
          <w:p w14:paraId="706EE410">
            <w:pPr>
              <w:jc w:val="both"/>
              <w:rPr>
                <w:rFonts w:ascii="DengXian" w:hAnsi="DengXian"/>
                <w:b w:val="0"/>
                <w:shd w:val="clear" w:color="auto" w:fill="FFFFFF"/>
                <w:lang w:eastAsia="zh-CN"/>
              </w:rPr>
            </w:pPr>
            <w:r>
              <w:rPr>
                <w:rFonts w:ascii="DengXian" w:hAnsi="DengXian"/>
                <w:b w:val="0"/>
                <w:shd w:val="clear" w:color="auto" w:fill="FFFFFF"/>
                <w:lang w:eastAsia="zh-CN"/>
              </w:rPr>
              <w:t xml:space="preserve">16.8 </w:t>
            </w:r>
            <w:r>
              <w:rPr>
                <w:rFonts w:ascii="DengXian" w:hAnsi="DengXian"/>
                <w:b w:val="0"/>
                <w:color w:val="333333"/>
                <w:shd w:val="clear" w:color="auto" w:fill="FFFFFF"/>
                <w:lang w:eastAsia="zh-CN"/>
              </w:rPr>
              <w:t>± 0.1</w:t>
            </w:r>
          </w:p>
        </w:tc>
      </w:tr>
      <w:tr w14:paraId="4302BF56">
        <w:trPr>
          <w:trHeight w:val="105" w:hRule="atLeast"/>
          <w:jc w:val="center"/>
        </w:trPr>
        <w:tc>
          <w:tcPr>
            <w:tcW w:w="1199" w:type="dxa"/>
            <w:vAlign w:val="center"/>
          </w:tcPr>
          <w:p w14:paraId="130E6FB0">
            <w:pPr>
              <w:jc w:val="both"/>
              <w:rPr>
                <w:rFonts w:ascii="DengXian" w:hAnsi="DengXian"/>
                <w:b w:val="0"/>
                <w:lang w:eastAsia="zh-CN"/>
              </w:rPr>
            </w:pPr>
            <w:r>
              <w:rPr>
                <w:rFonts w:ascii="DengXian" w:hAnsi="DengXian"/>
                <w:b w:val="0"/>
                <w:lang w:eastAsia="zh-CN"/>
              </w:rPr>
              <w:t>HT15</w:t>
            </w:r>
          </w:p>
        </w:tc>
        <w:tc>
          <w:tcPr>
            <w:tcW w:w="5159" w:type="dxa"/>
            <w:vAlign w:val="center"/>
          </w:tcPr>
          <w:p w14:paraId="4553030E">
            <w:pPr>
              <w:jc w:val="both"/>
              <w:rPr>
                <w:rFonts w:ascii="DengXian" w:hAnsi="DengXian"/>
                <w:b w:val="0"/>
                <w:lang w:eastAsia="zh-CN"/>
              </w:rPr>
            </w:pPr>
            <w:r>
              <w:rPr>
                <w:rFonts w:ascii="DengXian" w:hAnsi="DengXian"/>
                <w:b w:val="0"/>
                <w:lang w:eastAsia="en-US"/>
              </w:rPr>
              <w:object>
                <v:shape id="_x0000_i1047" o:spt="75" type="#_x0000_t75" style="height:140.25pt;width:125.25pt;" o:ole="t" filled="f" o:preferrelative="t" stroked="f" coordsize="21600,21600">
                  <v:path/>
                  <v:fill on="f" focussize="0,0"/>
                  <v:stroke on="f" joinstyle="miter"/>
                  <v:imagedata r:id="rId100" o:title=""/>
                  <o:lock v:ext="edit" aspectratio="t"/>
                  <w10:wrap type="none"/>
                  <w10:anchorlock/>
                </v:shape>
                <o:OLEObject Type="Embed" ProgID="ChemDraw.Document.6.0" ShapeID="_x0000_i1047" DrawAspect="Content" ObjectID="_1468075747" r:id="rId99">
                  <o:LockedField>false</o:LockedField>
                </o:OLEObject>
              </w:object>
            </w:r>
          </w:p>
        </w:tc>
        <w:tc>
          <w:tcPr>
            <w:tcW w:w="1766" w:type="dxa"/>
            <w:vAlign w:val="center"/>
          </w:tcPr>
          <w:p w14:paraId="488FF318">
            <w:pPr>
              <w:jc w:val="both"/>
              <w:rPr>
                <w:rFonts w:ascii="DengXian" w:hAnsi="DengXian"/>
                <w:b w:val="0"/>
                <w:shd w:val="clear" w:color="auto" w:fill="FFFFFF"/>
                <w:lang w:eastAsia="zh-CN"/>
              </w:rPr>
            </w:pPr>
            <w:r>
              <w:rPr>
                <w:rFonts w:ascii="DengXian" w:hAnsi="DengXian"/>
                <w:b w:val="0"/>
                <w:shd w:val="clear" w:color="auto" w:fill="FFFFFF"/>
                <w:lang w:eastAsia="zh-CN"/>
              </w:rPr>
              <w:t xml:space="preserve">15.3 </w:t>
            </w:r>
            <w:r>
              <w:rPr>
                <w:rFonts w:ascii="DengXian" w:hAnsi="DengXian"/>
                <w:b w:val="0"/>
                <w:color w:val="333333"/>
                <w:shd w:val="clear" w:color="auto" w:fill="FFFFFF"/>
                <w:lang w:eastAsia="zh-CN"/>
              </w:rPr>
              <w:t>± 0.1</w:t>
            </w:r>
          </w:p>
        </w:tc>
      </w:tr>
      <w:tr w14:paraId="6DA1FFA8">
        <w:trPr>
          <w:trHeight w:val="105" w:hRule="atLeast"/>
          <w:jc w:val="center"/>
        </w:trPr>
        <w:tc>
          <w:tcPr>
            <w:tcW w:w="1199" w:type="dxa"/>
            <w:vAlign w:val="center"/>
          </w:tcPr>
          <w:p w14:paraId="130ADAD9">
            <w:pPr>
              <w:jc w:val="both"/>
              <w:rPr>
                <w:rFonts w:ascii="DengXian" w:hAnsi="DengXian"/>
                <w:b w:val="0"/>
                <w:lang w:eastAsia="zh-CN"/>
              </w:rPr>
            </w:pPr>
            <w:r>
              <w:rPr>
                <w:rFonts w:ascii="DengXian" w:hAnsi="DengXian"/>
                <w:b w:val="0"/>
                <w:lang w:eastAsia="zh-CN"/>
              </w:rPr>
              <w:t>HT18-2</w:t>
            </w:r>
          </w:p>
        </w:tc>
        <w:tc>
          <w:tcPr>
            <w:tcW w:w="5159" w:type="dxa"/>
            <w:vAlign w:val="center"/>
          </w:tcPr>
          <w:p w14:paraId="4B07D20F">
            <w:pPr>
              <w:jc w:val="both"/>
              <w:rPr>
                <w:rFonts w:ascii="DengXian" w:hAnsi="DengXian"/>
                <w:b w:val="0"/>
                <w:lang w:eastAsia="zh-CN"/>
              </w:rPr>
            </w:pPr>
            <w:r>
              <w:rPr>
                <w:rFonts w:ascii="DengXian" w:hAnsi="DengXian"/>
                <w:b w:val="0"/>
                <w:lang w:eastAsia="en-US"/>
              </w:rPr>
              <w:object>
                <v:shape id="_x0000_i1048" o:spt="75" type="#_x0000_t75" style="height:125.25pt;width:112.5pt;" o:ole="t" filled="f" o:preferrelative="t" stroked="f" coordsize="21600,21600">
                  <v:path/>
                  <v:fill on="f" focussize="0,0"/>
                  <v:stroke on="f" joinstyle="miter"/>
                  <v:imagedata r:id="rId102" o:title=""/>
                  <o:lock v:ext="edit" aspectratio="t"/>
                  <w10:wrap type="none"/>
                  <w10:anchorlock/>
                </v:shape>
                <o:OLEObject Type="Embed" ProgID="ChemDraw.Document.6.0" ShapeID="_x0000_i1048" DrawAspect="Content" ObjectID="_1468075748" r:id="rId101">
                  <o:LockedField>false</o:LockedField>
                </o:OLEObject>
              </w:object>
            </w:r>
          </w:p>
        </w:tc>
        <w:tc>
          <w:tcPr>
            <w:tcW w:w="1766" w:type="dxa"/>
            <w:vAlign w:val="center"/>
          </w:tcPr>
          <w:p w14:paraId="1AC3D392">
            <w:pPr>
              <w:jc w:val="both"/>
              <w:rPr>
                <w:rFonts w:ascii="DengXian" w:hAnsi="DengXian"/>
                <w:b w:val="0"/>
                <w:shd w:val="clear" w:color="auto" w:fill="FFFFFF"/>
                <w:lang w:eastAsia="zh-CN"/>
              </w:rPr>
            </w:pPr>
            <w:r>
              <w:rPr>
                <w:rFonts w:ascii="DengXian" w:hAnsi="DengXian"/>
                <w:b w:val="0"/>
                <w:shd w:val="clear" w:color="auto" w:fill="FFFFFF"/>
                <w:lang w:eastAsia="zh-CN"/>
              </w:rPr>
              <w:t xml:space="preserve">15.4 </w:t>
            </w:r>
            <w:r>
              <w:rPr>
                <w:rFonts w:ascii="DengXian" w:hAnsi="DengXian"/>
                <w:b w:val="0"/>
                <w:color w:val="333333"/>
                <w:shd w:val="clear" w:color="auto" w:fill="FFFFFF"/>
                <w:lang w:eastAsia="zh-CN"/>
              </w:rPr>
              <w:t>± 0.1</w:t>
            </w:r>
          </w:p>
        </w:tc>
      </w:tr>
      <w:tr w14:paraId="4E0C420A">
        <w:trPr>
          <w:trHeight w:val="105" w:hRule="atLeast"/>
          <w:jc w:val="center"/>
        </w:trPr>
        <w:tc>
          <w:tcPr>
            <w:tcW w:w="1199" w:type="dxa"/>
            <w:vAlign w:val="center"/>
          </w:tcPr>
          <w:p w14:paraId="34068EE0">
            <w:pPr>
              <w:jc w:val="both"/>
              <w:rPr>
                <w:rFonts w:ascii="DengXian" w:hAnsi="DengXian"/>
                <w:b w:val="0"/>
                <w:lang w:eastAsia="zh-CN"/>
              </w:rPr>
            </w:pPr>
            <w:r>
              <w:rPr>
                <w:rFonts w:ascii="DengXian" w:hAnsi="DengXian"/>
                <w:b w:val="0"/>
                <w:lang w:eastAsia="zh-CN"/>
              </w:rPr>
              <w:t>DC644</w:t>
            </w:r>
          </w:p>
        </w:tc>
        <w:tc>
          <w:tcPr>
            <w:tcW w:w="5159" w:type="dxa"/>
            <w:vAlign w:val="center"/>
          </w:tcPr>
          <w:p w14:paraId="641D668B">
            <w:pPr>
              <w:jc w:val="both"/>
              <w:rPr>
                <w:rFonts w:ascii="DengXian" w:hAnsi="DengXian"/>
                <w:b w:val="0"/>
                <w:lang w:eastAsia="zh-CN"/>
              </w:rPr>
            </w:pPr>
            <w:r>
              <w:rPr>
                <w:rFonts w:ascii="DengXian" w:hAnsi="DengXian"/>
                <w:b w:val="0"/>
                <w:lang w:eastAsia="en-US"/>
              </w:rPr>
              <w:object>
                <v:shape id="_x0000_i1049" o:spt="75" type="#_x0000_t75" style="height:102.75pt;width:192.75pt;" o:ole="t" filled="f" o:preferrelative="t" stroked="f" coordsize="21600,21600">
                  <v:path/>
                  <v:fill on="f" focussize="0,0"/>
                  <v:stroke on="f" joinstyle="miter"/>
                  <v:imagedata r:id="rId104" o:title=""/>
                  <o:lock v:ext="edit" aspectratio="t"/>
                  <w10:wrap type="none"/>
                  <w10:anchorlock/>
                </v:shape>
                <o:OLEObject Type="Embed" ProgID="ChemDraw.Document.6.0" ShapeID="_x0000_i1049" DrawAspect="Content" ObjectID="_1468075749" r:id="rId103">
                  <o:LockedField>false</o:LockedField>
                </o:OLEObject>
              </w:object>
            </w:r>
          </w:p>
        </w:tc>
        <w:tc>
          <w:tcPr>
            <w:tcW w:w="1766" w:type="dxa"/>
            <w:vAlign w:val="center"/>
          </w:tcPr>
          <w:p w14:paraId="72960C4C">
            <w:pPr>
              <w:jc w:val="both"/>
              <w:rPr>
                <w:rFonts w:ascii="DengXian" w:hAnsi="DengXian"/>
                <w:b w:val="0"/>
                <w:shd w:val="clear" w:color="auto" w:fill="FFFFFF"/>
                <w:lang w:eastAsia="zh-CN"/>
              </w:rPr>
            </w:pPr>
            <w:r>
              <w:rPr>
                <w:rFonts w:ascii="DengXian" w:hAnsi="DengXian"/>
                <w:b w:val="0"/>
                <w:shd w:val="clear" w:color="auto" w:fill="FFFFFF"/>
                <w:lang w:eastAsia="zh-CN"/>
              </w:rPr>
              <w:t xml:space="preserve">22.6 </w:t>
            </w:r>
            <w:r>
              <w:rPr>
                <w:rFonts w:ascii="DengXian" w:hAnsi="DengXian"/>
                <w:b w:val="0"/>
                <w:color w:val="333333"/>
                <w:shd w:val="clear" w:color="auto" w:fill="FFFFFF"/>
                <w:lang w:eastAsia="zh-CN"/>
              </w:rPr>
              <w:t>± 3.2</w:t>
            </w:r>
          </w:p>
        </w:tc>
      </w:tr>
    </w:tbl>
    <w:p w14:paraId="719F1CE2">
      <w:pPr>
        <w:rPr>
          <w:b w:val="0"/>
          <w:lang w:eastAsia="zh-CN"/>
        </w:rPr>
      </w:pPr>
    </w:p>
    <w:p w14:paraId="62351B9E">
      <w:pPr>
        <w:rPr>
          <w:b w:val="0"/>
          <w:lang w:eastAsia="zh-CN"/>
        </w:rPr>
      </w:pPr>
      <w:r>
        <w:rPr>
          <w:lang w:eastAsia="zh-CN"/>
        </w:rPr>
        <w:t>Supplementary Table S3 Distribution of DC646 in the liver, intestine, and serum.</w:t>
      </w:r>
    </w:p>
    <w:tbl>
      <w:tblPr>
        <w:tblStyle w:val="89"/>
        <w:tblW w:w="0" w:type="auto"/>
        <w:jc w:val="center"/>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074"/>
        <w:gridCol w:w="2074"/>
        <w:gridCol w:w="2074"/>
      </w:tblGrid>
      <w:tr w14:paraId="5CEB6570">
        <w:trPr>
          <w:jc w:val="center"/>
        </w:trPr>
        <w:tc>
          <w:tcPr>
            <w:tcW w:w="2074" w:type="dxa"/>
            <w:tcBorders>
              <w:top w:val="single" w:color="auto" w:sz="4" w:space="0"/>
              <w:bottom w:val="single" w:color="auto" w:sz="4" w:space="0"/>
            </w:tcBorders>
            <w:vAlign w:val="center"/>
          </w:tcPr>
          <w:p w14:paraId="24F08B2F">
            <w:pPr>
              <w:jc w:val="both"/>
              <w:rPr>
                <w:rFonts w:ascii="DengXian" w:hAnsi="DengXian"/>
                <w:b w:val="0"/>
                <w:lang w:eastAsia="zh-CN"/>
              </w:rPr>
            </w:pPr>
            <w:r>
              <w:rPr>
                <w:rFonts w:ascii="DengXian" w:hAnsi="DengXian"/>
                <w:b w:val="0"/>
                <w:lang w:eastAsia="zh-CN"/>
              </w:rPr>
              <w:t>Tissue</w:t>
            </w:r>
          </w:p>
        </w:tc>
        <w:tc>
          <w:tcPr>
            <w:tcW w:w="2074" w:type="dxa"/>
            <w:tcBorders>
              <w:top w:val="single" w:color="auto" w:sz="4" w:space="0"/>
              <w:bottom w:val="single" w:color="auto" w:sz="4" w:space="0"/>
            </w:tcBorders>
            <w:vAlign w:val="center"/>
          </w:tcPr>
          <w:p w14:paraId="0127D251">
            <w:pPr>
              <w:jc w:val="both"/>
              <w:rPr>
                <w:rFonts w:ascii="DengXian" w:hAnsi="DengXian"/>
                <w:b w:val="0"/>
                <w:lang w:eastAsia="zh-CN"/>
              </w:rPr>
            </w:pPr>
            <w:r>
              <w:rPr>
                <w:rFonts w:ascii="DengXian" w:hAnsi="DengXian"/>
                <w:b w:val="0"/>
                <w:lang w:eastAsia="zh-CN"/>
              </w:rPr>
              <w:t>Time</w:t>
            </w:r>
          </w:p>
        </w:tc>
        <w:tc>
          <w:tcPr>
            <w:tcW w:w="2074" w:type="dxa"/>
            <w:tcBorders>
              <w:top w:val="single" w:color="auto" w:sz="4" w:space="0"/>
              <w:bottom w:val="single" w:color="auto" w:sz="4" w:space="0"/>
            </w:tcBorders>
            <w:vAlign w:val="center"/>
          </w:tcPr>
          <w:p w14:paraId="5CF333CB">
            <w:pPr>
              <w:jc w:val="both"/>
              <w:rPr>
                <w:rFonts w:ascii="DengXian" w:hAnsi="DengXian"/>
                <w:b w:val="0"/>
                <w:lang w:eastAsia="zh-CN"/>
              </w:rPr>
            </w:pPr>
            <w:r>
              <w:rPr>
                <w:rFonts w:ascii="DengXian" w:hAnsi="DengXian"/>
                <w:b w:val="0"/>
                <w:lang w:eastAsia="zh-CN"/>
              </w:rPr>
              <w:t>DC646</w:t>
            </w:r>
          </w:p>
        </w:tc>
      </w:tr>
      <w:tr w14:paraId="7D3ACB09">
        <w:trPr>
          <w:jc w:val="center"/>
        </w:trPr>
        <w:tc>
          <w:tcPr>
            <w:tcW w:w="2074" w:type="dxa"/>
            <w:vMerge w:val="restart"/>
            <w:tcBorders>
              <w:top w:val="single" w:color="auto" w:sz="4" w:space="0"/>
              <w:bottom w:val="nil"/>
            </w:tcBorders>
            <w:vAlign w:val="center"/>
          </w:tcPr>
          <w:p w14:paraId="474A7870">
            <w:pPr>
              <w:jc w:val="both"/>
              <w:rPr>
                <w:rFonts w:ascii="DengXian" w:hAnsi="DengXian"/>
                <w:b w:val="0"/>
                <w:lang w:eastAsia="zh-CN"/>
              </w:rPr>
            </w:pPr>
            <w:r>
              <w:rPr>
                <w:rFonts w:ascii="DengXian" w:hAnsi="DengXian"/>
                <w:b w:val="0"/>
                <w:lang w:eastAsia="zh-CN"/>
              </w:rPr>
              <w:t>Liver</w:t>
            </w:r>
          </w:p>
          <w:p w14:paraId="50558B87">
            <w:pPr>
              <w:jc w:val="both"/>
              <w:rPr>
                <w:rFonts w:ascii="DengXian" w:hAnsi="DengXian"/>
                <w:b w:val="0"/>
                <w:lang w:eastAsia="zh-CN"/>
              </w:rPr>
            </w:pPr>
            <w:r>
              <w:rPr>
                <w:rFonts w:ascii="DengXian" w:hAnsi="DengXian"/>
                <w:b w:val="0"/>
                <w:lang w:eastAsia="zh-CN"/>
              </w:rPr>
              <w:t>(ng/g)</w:t>
            </w:r>
          </w:p>
        </w:tc>
        <w:tc>
          <w:tcPr>
            <w:tcW w:w="2074" w:type="dxa"/>
            <w:tcBorders>
              <w:top w:val="single" w:color="auto" w:sz="4" w:space="0"/>
              <w:bottom w:val="single" w:color="auto" w:sz="4" w:space="0"/>
            </w:tcBorders>
            <w:vAlign w:val="center"/>
          </w:tcPr>
          <w:p w14:paraId="08F10865">
            <w:pPr>
              <w:jc w:val="both"/>
              <w:rPr>
                <w:rFonts w:ascii="DengXian" w:hAnsi="DengXian"/>
                <w:b w:val="0"/>
                <w:lang w:eastAsia="zh-CN"/>
              </w:rPr>
            </w:pPr>
            <w:r>
              <w:rPr>
                <w:rFonts w:ascii="DengXian" w:hAnsi="DengXian"/>
                <w:b w:val="0"/>
                <w:lang w:eastAsia="zh-CN"/>
              </w:rPr>
              <w:t>1 h</w:t>
            </w:r>
          </w:p>
        </w:tc>
        <w:tc>
          <w:tcPr>
            <w:tcW w:w="2074" w:type="dxa"/>
            <w:tcBorders>
              <w:top w:val="single" w:color="auto" w:sz="4" w:space="0"/>
              <w:bottom w:val="single" w:color="auto" w:sz="4" w:space="0"/>
            </w:tcBorders>
            <w:vAlign w:val="center"/>
          </w:tcPr>
          <w:p w14:paraId="2BBC9E88">
            <w:pPr>
              <w:jc w:val="both"/>
              <w:rPr>
                <w:rFonts w:ascii="DengXian" w:hAnsi="DengXian"/>
                <w:b w:val="0"/>
                <w:lang w:eastAsia="zh-CN"/>
              </w:rPr>
            </w:pPr>
            <w:r>
              <w:rPr>
                <w:rFonts w:ascii="DengXian" w:hAnsi="DengXian"/>
                <w:b w:val="0"/>
                <w:lang w:eastAsia="zh-CN"/>
              </w:rPr>
              <w:t>BQL</w:t>
            </w:r>
            <w:r>
              <w:rPr>
                <w:rFonts w:ascii="DengXian" w:hAnsi="DengXian"/>
                <w:b w:val="0"/>
                <w:vertAlign w:val="superscript"/>
                <w:lang w:eastAsia="zh-CN"/>
              </w:rPr>
              <w:t>$</w:t>
            </w:r>
          </w:p>
        </w:tc>
      </w:tr>
      <w:tr w14:paraId="08A12234">
        <w:trPr>
          <w:jc w:val="center"/>
        </w:trPr>
        <w:tc>
          <w:tcPr>
            <w:tcW w:w="2074" w:type="dxa"/>
            <w:vMerge w:val="continue"/>
            <w:tcBorders>
              <w:top w:val="nil"/>
              <w:bottom w:val="nil"/>
            </w:tcBorders>
            <w:vAlign w:val="center"/>
          </w:tcPr>
          <w:p w14:paraId="43DC95DF">
            <w:pPr>
              <w:jc w:val="both"/>
              <w:rPr>
                <w:rFonts w:ascii="DengXian" w:hAnsi="DengXian"/>
                <w:b w:val="0"/>
                <w:lang w:eastAsia="zh-CN"/>
              </w:rPr>
            </w:pPr>
          </w:p>
        </w:tc>
        <w:tc>
          <w:tcPr>
            <w:tcW w:w="2074" w:type="dxa"/>
            <w:tcBorders>
              <w:top w:val="single" w:color="auto" w:sz="4" w:space="0"/>
              <w:bottom w:val="single" w:color="auto" w:sz="4" w:space="0"/>
            </w:tcBorders>
            <w:vAlign w:val="center"/>
          </w:tcPr>
          <w:p w14:paraId="4704BA30">
            <w:pPr>
              <w:jc w:val="both"/>
              <w:rPr>
                <w:rFonts w:ascii="DengXian" w:hAnsi="DengXian"/>
                <w:b w:val="0"/>
                <w:lang w:eastAsia="zh-CN"/>
              </w:rPr>
            </w:pPr>
            <w:r>
              <w:rPr>
                <w:rFonts w:ascii="DengXian" w:hAnsi="DengXian"/>
                <w:b w:val="0"/>
                <w:lang w:eastAsia="zh-CN"/>
              </w:rPr>
              <w:t>4 h</w:t>
            </w:r>
          </w:p>
        </w:tc>
        <w:tc>
          <w:tcPr>
            <w:tcW w:w="2074" w:type="dxa"/>
            <w:tcBorders>
              <w:top w:val="single" w:color="auto" w:sz="4" w:space="0"/>
              <w:bottom w:val="single" w:color="auto" w:sz="4" w:space="0"/>
            </w:tcBorders>
            <w:vAlign w:val="center"/>
          </w:tcPr>
          <w:p w14:paraId="2B080B88">
            <w:pPr>
              <w:jc w:val="both"/>
              <w:rPr>
                <w:rFonts w:ascii="DengXian" w:hAnsi="DengXian"/>
                <w:b w:val="0"/>
                <w:lang w:eastAsia="zh-CN"/>
              </w:rPr>
            </w:pPr>
            <w:r>
              <w:rPr>
                <w:rFonts w:ascii="DengXian" w:hAnsi="DengXian"/>
                <w:b w:val="0"/>
                <w:lang w:eastAsia="zh-CN"/>
              </w:rPr>
              <w:t>BQL</w:t>
            </w:r>
          </w:p>
        </w:tc>
      </w:tr>
      <w:tr w14:paraId="3F214556">
        <w:trPr>
          <w:jc w:val="center"/>
        </w:trPr>
        <w:tc>
          <w:tcPr>
            <w:tcW w:w="2074" w:type="dxa"/>
            <w:vMerge w:val="continue"/>
            <w:tcBorders>
              <w:top w:val="nil"/>
              <w:bottom w:val="nil"/>
            </w:tcBorders>
            <w:vAlign w:val="center"/>
          </w:tcPr>
          <w:p w14:paraId="5573A559">
            <w:pPr>
              <w:jc w:val="both"/>
              <w:rPr>
                <w:rFonts w:ascii="DengXian" w:hAnsi="DengXian"/>
                <w:b w:val="0"/>
                <w:lang w:eastAsia="zh-CN"/>
              </w:rPr>
            </w:pPr>
          </w:p>
        </w:tc>
        <w:tc>
          <w:tcPr>
            <w:tcW w:w="2074" w:type="dxa"/>
            <w:tcBorders>
              <w:top w:val="single" w:color="auto" w:sz="4" w:space="0"/>
              <w:bottom w:val="single" w:color="auto" w:sz="4" w:space="0"/>
            </w:tcBorders>
            <w:vAlign w:val="center"/>
          </w:tcPr>
          <w:p w14:paraId="3B44E035">
            <w:pPr>
              <w:jc w:val="both"/>
              <w:rPr>
                <w:rFonts w:ascii="DengXian" w:hAnsi="DengXian"/>
                <w:b w:val="0"/>
                <w:lang w:eastAsia="zh-CN"/>
              </w:rPr>
            </w:pPr>
            <w:r>
              <w:rPr>
                <w:rFonts w:ascii="DengXian" w:hAnsi="DengXian"/>
                <w:b w:val="0"/>
                <w:lang w:eastAsia="zh-CN"/>
              </w:rPr>
              <w:t>8 h</w:t>
            </w:r>
          </w:p>
        </w:tc>
        <w:tc>
          <w:tcPr>
            <w:tcW w:w="2074" w:type="dxa"/>
            <w:tcBorders>
              <w:top w:val="single" w:color="auto" w:sz="4" w:space="0"/>
              <w:bottom w:val="single" w:color="auto" w:sz="4" w:space="0"/>
            </w:tcBorders>
            <w:vAlign w:val="center"/>
          </w:tcPr>
          <w:p w14:paraId="5F23B69B">
            <w:pPr>
              <w:jc w:val="both"/>
              <w:rPr>
                <w:rFonts w:ascii="DengXian" w:hAnsi="DengXian"/>
                <w:b w:val="0"/>
                <w:lang w:eastAsia="zh-CN"/>
              </w:rPr>
            </w:pPr>
            <w:r>
              <w:rPr>
                <w:rFonts w:ascii="DengXian" w:hAnsi="DengXian"/>
                <w:b w:val="0"/>
                <w:lang w:eastAsia="zh-CN"/>
              </w:rPr>
              <w:t>BQL</w:t>
            </w:r>
          </w:p>
        </w:tc>
      </w:tr>
      <w:tr w14:paraId="7B1F4F13">
        <w:trPr>
          <w:jc w:val="center"/>
        </w:trPr>
        <w:tc>
          <w:tcPr>
            <w:tcW w:w="2074" w:type="dxa"/>
            <w:vMerge w:val="continue"/>
            <w:tcBorders>
              <w:top w:val="nil"/>
              <w:bottom w:val="single" w:color="auto" w:sz="4" w:space="0"/>
            </w:tcBorders>
            <w:vAlign w:val="center"/>
          </w:tcPr>
          <w:p w14:paraId="47ED91E4">
            <w:pPr>
              <w:jc w:val="both"/>
              <w:rPr>
                <w:rFonts w:ascii="DengXian" w:hAnsi="DengXian"/>
                <w:b w:val="0"/>
                <w:lang w:eastAsia="zh-CN"/>
              </w:rPr>
            </w:pPr>
          </w:p>
        </w:tc>
        <w:tc>
          <w:tcPr>
            <w:tcW w:w="2074" w:type="dxa"/>
            <w:tcBorders>
              <w:top w:val="single" w:color="auto" w:sz="4" w:space="0"/>
              <w:bottom w:val="single" w:color="auto" w:sz="4" w:space="0"/>
            </w:tcBorders>
            <w:vAlign w:val="center"/>
          </w:tcPr>
          <w:p w14:paraId="498BED28">
            <w:pPr>
              <w:jc w:val="both"/>
              <w:rPr>
                <w:rFonts w:ascii="DengXian" w:hAnsi="DengXian"/>
                <w:b w:val="0"/>
                <w:lang w:eastAsia="zh-CN"/>
              </w:rPr>
            </w:pPr>
            <w:r>
              <w:rPr>
                <w:rFonts w:ascii="DengXian" w:hAnsi="DengXian"/>
                <w:b w:val="0"/>
                <w:lang w:eastAsia="zh-CN"/>
              </w:rPr>
              <w:t>24 h</w:t>
            </w:r>
          </w:p>
        </w:tc>
        <w:tc>
          <w:tcPr>
            <w:tcW w:w="2074" w:type="dxa"/>
            <w:tcBorders>
              <w:top w:val="single" w:color="auto" w:sz="4" w:space="0"/>
              <w:bottom w:val="single" w:color="auto" w:sz="4" w:space="0"/>
            </w:tcBorders>
            <w:vAlign w:val="center"/>
          </w:tcPr>
          <w:p w14:paraId="2BDEDAF8">
            <w:pPr>
              <w:jc w:val="both"/>
              <w:rPr>
                <w:rFonts w:ascii="DengXian" w:hAnsi="DengXian"/>
                <w:b w:val="0"/>
                <w:lang w:eastAsia="zh-CN"/>
              </w:rPr>
            </w:pPr>
            <w:r>
              <w:rPr>
                <w:rFonts w:ascii="DengXian" w:hAnsi="DengXian"/>
                <w:b w:val="0"/>
                <w:lang w:eastAsia="zh-CN"/>
              </w:rPr>
              <w:t>BQL</w:t>
            </w:r>
          </w:p>
        </w:tc>
      </w:tr>
      <w:tr w14:paraId="28538018">
        <w:trPr>
          <w:jc w:val="center"/>
        </w:trPr>
        <w:tc>
          <w:tcPr>
            <w:tcW w:w="2074" w:type="dxa"/>
            <w:vMerge w:val="restart"/>
            <w:tcBorders>
              <w:top w:val="single" w:color="auto" w:sz="4" w:space="0"/>
              <w:bottom w:val="nil"/>
            </w:tcBorders>
            <w:vAlign w:val="center"/>
          </w:tcPr>
          <w:p w14:paraId="4663EF8B">
            <w:pPr>
              <w:jc w:val="both"/>
              <w:rPr>
                <w:rFonts w:ascii="DengXian" w:hAnsi="DengXian"/>
                <w:b w:val="0"/>
                <w:lang w:eastAsia="zh-CN"/>
              </w:rPr>
            </w:pPr>
            <w:r>
              <w:rPr>
                <w:rFonts w:ascii="DengXian" w:hAnsi="DengXian"/>
                <w:b w:val="0"/>
                <w:lang w:eastAsia="zh-CN"/>
              </w:rPr>
              <w:t>Intestine (ng/g)</w:t>
            </w:r>
          </w:p>
        </w:tc>
        <w:tc>
          <w:tcPr>
            <w:tcW w:w="2074" w:type="dxa"/>
            <w:tcBorders>
              <w:top w:val="single" w:color="auto" w:sz="4" w:space="0"/>
              <w:bottom w:val="single" w:color="auto" w:sz="4" w:space="0"/>
            </w:tcBorders>
            <w:vAlign w:val="center"/>
          </w:tcPr>
          <w:p w14:paraId="421401F4">
            <w:pPr>
              <w:jc w:val="both"/>
              <w:rPr>
                <w:rFonts w:ascii="DengXian" w:hAnsi="DengXian"/>
                <w:b w:val="0"/>
                <w:lang w:eastAsia="zh-CN"/>
              </w:rPr>
            </w:pPr>
            <w:r>
              <w:rPr>
                <w:rFonts w:ascii="DengXian" w:hAnsi="DengXian"/>
                <w:b w:val="0"/>
                <w:lang w:eastAsia="zh-CN"/>
              </w:rPr>
              <w:t>1 h</w:t>
            </w:r>
          </w:p>
        </w:tc>
        <w:tc>
          <w:tcPr>
            <w:tcW w:w="2074" w:type="dxa"/>
            <w:tcBorders>
              <w:top w:val="single" w:color="auto" w:sz="4" w:space="0"/>
              <w:bottom w:val="single" w:color="auto" w:sz="4" w:space="0"/>
            </w:tcBorders>
            <w:vAlign w:val="center"/>
          </w:tcPr>
          <w:p w14:paraId="1EA886F6">
            <w:pPr>
              <w:jc w:val="both"/>
              <w:rPr>
                <w:rFonts w:ascii="DengXian" w:hAnsi="DengXian"/>
                <w:b w:val="0"/>
                <w:lang w:eastAsia="zh-CN"/>
              </w:rPr>
            </w:pPr>
            <w:r>
              <w:rPr>
                <w:rFonts w:ascii="DengXian" w:hAnsi="DengXian"/>
                <w:b w:val="0"/>
                <w:lang w:eastAsia="zh-CN"/>
              </w:rPr>
              <w:t>6350.00</w:t>
            </w:r>
          </w:p>
        </w:tc>
      </w:tr>
      <w:tr w14:paraId="6D7127A4">
        <w:trPr>
          <w:jc w:val="center"/>
        </w:trPr>
        <w:tc>
          <w:tcPr>
            <w:tcW w:w="2074" w:type="dxa"/>
            <w:vMerge w:val="continue"/>
            <w:tcBorders>
              <w:top w:val="nil"/>
              <w:bottom w:val="nil"/>
            </w:tcBorders>
            <w:vAlign w:val="center"/>
          </w:tcPr>
          <w:p w14:paraId="23970470">
            <w:pPr>
              <w:jc w:val="both"/>
              <w:rPr>
                <w:rFonts w:ascii="DengXian" w:hAnsi="DengXian"/>
                <w:b w:val="0"/>
                <w:lang w:eastAsia="zh-CN"/>
              </w:rPr>
            </w:pPr>
          </w:p>
        </w:tc>
        <w:tc>
          <w:tcPr>
            <w:tcW w:w="2074" w:type="dxa"/>
            <w:tcBorders>
              <w:top w:val="single" w:color="auto" w:sz="4" w:space="0"/>
              <w:bottom w:val="single" w:color="auto" w:sz="4" w:space="0"/>
            </w:tcBorders>
            <w:vAlign w:val="center"/>
          </w:tcPr>
          <w:p w14:paraId="685DFFF9">
            <w:pPr>
              <w:jc w:val="both"/>
              <w:rPr>
                <w:rFonts w:ascii="DengXian" w:hAnsi="DengXian"/>
                <w:b w:val="0"/>
                <w:lang w:eastAsia="zh-CN"/>
              </w:rPr>
            </w:pPr>
            <w:r>
              <w:rPr>
                <w:rFonts w:ascii="DengXian" w:hAnsi="DengXian"/>
                <w:b w:val="0"/>
                <w:lang w:eastAsia="zh-CN"/>
              </w:rPr>
              <w:t>4 h</w:t>
            </w:r>
          </w:p>
        </w:tc>
        <w:tc>
          <w:tcPr>
            <w:tcW w:w="2074" w:type="dxa"/>
            <w:tcBorders>
              <w:top w:val="single" w:color="auto" w:sz="4" w:space="0"/>
              <w:bottom w:val="single" w:color="auto" w:sz="4" w:space="0"/>
            </w:tcBorders>
            <w:vAlign w:val="center"/>
          </w:tcPr>
          <w:p w14:paraId="5A1CA995">
            <w:pPr>
              <w:jc w:val="both"/>
              <w:rPr>
                <w:rFonts w:ascii="DengXian" w:hAnsi="DengXian"/>
                <w:b w:val="0"/>
                <w:lang w:eastAsia="zh-CN"/>
              </w:rPr>
            </w:pPr>
            <w:r>
              <w:rPr>
                <w:rFonts w:ascii="DengXian" w:hAnsi="DengXian"/>
                <w:b w:val="0"/>
                <w:lang w:eastAsia="zh-CN"/>
              </w:rPr>
              <w:t>435.00</w:t>
            </w:r>
          </w:p>
        </w:tc>
      </w:tr>
      <w:tr w14:paraId="7D1E7543">
        <w:trPr>
          <w:jc w:val="center"/>
        </w:trPr>
        <w:tc>
          <w:tcPr>
            <w:tcW w:w="2074" w:type="dxa"/>
            <w:vMerge w:val="continue"/>
            <w:tcBorders>
              <w:top w:val="nil"/>
              <w:bottom w:val="nil"/>
            </w:tcBorders>
            <w:vAlign w:val="center"/>
          </w:tcPr>
          <w:p w14:paraId="4D0052C9">
            <w:pPr>
              <w:jc w:val="both"/>
              <w:rPr>
                <w:rFonts w:ascii="DengXian" w:hAnsi="DengXian"/>
                <w:b w:val="0"/>
                <w:lang w:eastAsia="zh-CN"/>
              </w:rPr>
            </w:pPr>
          </w:p>
        </w:tc>
        <w:tc>
          <w:tcPr>
            <w:tcW w:w="2074" w:type="dxa"/>
            <w:tcBorders>
              <w:top w:val="single" w:color="auto" w:sz="4" w:space="0"/>
              <w:bottom w:val="single" w:color="auto" w:sz="4" w:space="0"/>
            </w:tcBorders>
            <w:vAlign w:val="center"/>
          </w:tcPr>
          <w:p w14:paraId="0F05E604">
            <w:pPr>
              <w:jc w:val="both"/>
              <w:rPr>
                <w:rFonts w:ascii="DengXian" w:hAnsi="DengXian"/>
                <w:b w:val="0"/>
                <w:lang w:eastAsia="zh-CN"/>
              </w:rPr>
            </w:pPr>
            <w:r>
              <w:rPr>
                <w:rFonts w:ascii="DengXian" w:hAnsi="DengXian"/>
                <w:b w:val="0"/>
                <w:lang w:eastAsia="zh-CN"/>
              </w:rPr>
              <w:t>8 h</w:t>
            </w:r>
          </w:p>
        </w:tc>
        <w:tc>
          <w:tcPr>
            <w:tcW w:w="2074" w:type="dxa"/>
            <w:tcBorders>
              <w:top w:val="single" w:color="auto" w:sz="4" w:space="0"/>
              <w:bottom w:val="single" w:color="auto" w:sz="4" w:space="0"/>
            </w:tcBorders>
            <w:vAlign w:val="center"/>
          </w:tcPr>
          <w:p w14:paraId="5F69184A">
            <w:pPr>
              <w:jc w:val="both"/>
              <w:rPr>
                <w:rFonts w:ascii="DengXian" w:hAnsi="DengXian"/>
                <w:b w:val="0"/>
                <w:lang w:eastAsia="zh-CN"/>
              </w:rPr>
            </w:pPr>
            <w:r>
              <w:rPr>
                <w:rFonts w:ascii="DengXian" w:hAnsi="DengXian"/>
                <w:b w:val="0"/>
                <w:lang w:eastAsia="zh-CN"/>
              </w:rPr>
              <w:t>72.00</w:t>
            </w:r>
          </w:p>
        </w:tc>
      </w:tr>
      <w:tr w14:paraId="48AB96AA">
        <w:trPr>
          <w:jc w:val="center"/>
        </w:trPr>
        <w:tc>
          <w:tcPr>
            <w:tcW w:w="2074" w:type="dxa"/>
            <w:vMerge w:val="continue"/>
            <w:tcBorders>
              <w:top w:val="nil"/>
              <w:bottom w:val="single" w:color="auto" w:sz="4" w:space="0"/>
            </w:tcBorders>
            <w:vAlign w:val="center"/>
          </w:tcPr>
          <w:p w14:paraId="04D2D054">
            <w:pPr>
              <w:jc w:val="both"/>
              <w:rPr>
                <w:rFonts w:ascii="DengXian" w:hAnsi="DengXian"/>
                <w:b w:val="0"/>
                <w:lang w:eastAsia="zh-CN"/>
              </w:rPr>
            </w:pPr>
          </w:p>
        </w:tc>
        <w:tc>
          <w:tcPr>
            <w:tcW w:w="2074" w:type="dxa"/>
            <w:tcBorders>
              <w:top w:val="single" w:color="auto" w:sz="4" w:space="0"/>
              <w:bottom w:val="single" w:color="auto" w:sz="4" w:space="0"/>
            </w:tcBorders>
            <w:vAlign w:val="center"/>
          </w:tcPr>
          <w:p w14:paraId="39AD7AA7">
            <w:pPr>
              <w:jc w:val="both"/>
              <w:rPr>
                <w:rFonts w:ascii="DengXian" w:hAnsi="DengXian"/>
                <w:b w:val="0"/>
                <w:lang w:eastAsia="zh-CN"/>
              </w:rPr>
            </w:pPr>
            <w:r>
              <w:rPr>
                <w:rFonts w:ascii="DengXian" w:hAnsi="DengXian"/>
                <w:b w:val="0"/>
                <w:lang w:eastAsia="zh-CN"/>
              </w:rPr>
              <w:t>24 h</w:t>
            </w:r>
          </w:p>
        </w:tc>
        <w:tc>
          <w:tcPr>
            <w:tcW w:w="2074" w:type="dxa"/>
            <w:tcBorders>
              <w:top w:val="single" w:color="auto" w:sz="4" w:space="0"/>
              <w:bottom w:val="single" w:color="auto" w:sz="4" w:space="0"/>
            </w:tcBorders>
            <w:vAlign w:val="center"/>
          </w:tcPr>
          <w:p w14:paraId="4C8F2559">
            <w:pPr>
              <w:jc w:val="both"/>
              <w:rPr>
                <w:rFonts w:ascii="DengXian" w:hAnsi="DengXian"/>
                <w:b w:val="0"/>
                <w:lang w:eastAsia="zh-CN"/>
              </w:rPr>
            </w:pPr>
            <w:r>
              <w:rPr>
                <w:rFonts w:ascii="DengXian" w:hAnsi="DengXian"/>
                <w:b w:val="0"/>
                <w:lang w:eastAsia="zh-CN"/>
              </w:rPr>
              <w:t>BQL</w:t>
            </w:r>
            <w:r>
              <w:rPr>
                <w:rFonts w:ascii="DengXian" w:hAnsi="DengXian"/>
                <w:b w:val="0"/>
                <w:vertAlign w:val="superscript"/>
                <w:lang w:eastAsia="zh-CN"/>
              </w:rPr>
              <w:t>$</w:t>
            </w:r>
          </w:p>
        </w:tc>
      </w:tr>
      <w:tr w14:paraId="6A707C60">
        <w:trPr>
          <w:jc w:val="center"/>
        </w:trPr>
        <w:tc>
          <w:tcPr>
            <w:tcW w:w="2074" w:type="dxa"/>
            <w:vMerge w:val="restart"/>
            <w:tcBorders>
              <w:top w:val="single" w:color="auto" w:sz="4" w:space="0"/>
            </w:tcBorders>
            <w:vAlign w:val="center"/>
          </w:tcPr>
          <w:p w14:paraId="253A16EB">
            <w:pPr>
              <w:jc w:val="both"/>
              <w:rPr>
                <w:rFonts w:ascii="DengXian" w:hAnsi="DengXian"/>
                <w:b w:val="0"/>
                <w:lang w:eastAsia="zh-CN"/>
              </w:rPr>
            </w:pPr>
            <w:r>
              <w:rPr>
                <w:rFonts w:ascii="DengXian" w:hAnsi="DengXian"/>
                <w:b w:val="0"/>
                <w:lang w:eastAsia="zh-CN"/>
              </w:rPr>
              <w:t>Serum</w:t>
            </w:r>
          </w:p>
          <w:p w14:paraId="33C9E0D3">
            <w:pPr>
              <w:jc w:val="both"/>
              <w:rPr>
                <w:rFonts w:ascii="DengXian" w:hAnsi="DengXian"/>
                <w:b w:val="0"/>
                <w:lang w:eastAsia="zh-CN"/>
              </w:rPr>
            </w:pPr>
            <w:r>
              <w:rPr>
                <w:rFonts w:ascii="DengXian" w:hAnsi="DengXian"/>
                <w:b w:val="0"/>
                <w:lang w:eastAsia="zh-CN"/>
              </w:rPr>
              <w:t>(ng/m</w:t>
            </w:r>
            <w:r>
              <w:rPr>
                <w:rFonts w:ascii="DengXian" w:hAnsi="DengXian"/>
                <w:b w:val="0"/>
                <w:lang w:eastAsia="zh-CN"/>
              </w:rPr>
              <w:t>L</w:t>
            </w:r>
            <w:r>
              <w:rPr>
                <w:rFonts w:ascii="DengXian" w:hAnsi="DengXian"/>
                <w:b w:val="0"/>
                <w:lang w:eastAsia="zh-CN"/>
              </w:rPr>
              <w:t>)</w:t>
            </w:r>
          </w:p>
        </w:tc>
        <w:tc>
          <w:tcPr>
            <w:tcW w:w="2074" w:type="dxa"/>
            <w:tcBorders>
              <w:top w:val="single" w:color="auto" w:sz="4" w:space="0"/>
              <w:bottom w:val="single" w:color="auto" w:sz="4" w:space="0"/>
            </w:tcBorders>
            <w:vAlign w:val="center"/>
          </w:tcPr>
          <w:p w14:paraId="0A498E86">
            <w:pPr>
              <w:jc w:val="both"/>
              <w:rPr>
                <w:rFonts w:ascii="DengXian" w:hAnsi="DengXian"/>
                <w:b w:val="0"/>
                <w:lang w:eastAsia="zh-CN"/>
              </w:rPr>
            </w:pPr>
            <w:r>
              <w:rPr>
                <w:rFonts w:ascii="DengXian" w:hAnsi="DengXian"/>
                <w:b w:val="0"/>
                <w:lang w:eastAsia="zh-CN"/>
              </w:rPr>
              <w:t>1 h</w:t>
            </w:r>
          </w:p>
        </w:tc>
        <w:tc>
          <w:tcPr>
            <w:tcW w:w="2074" w:type="dxa"/>
            <w:tcBorders>
              <w:top w:val="single" w:color="auto" w:sz="4" w:space="0"/>
              <w:bottom w:val="single" w:color="auto" w:sz="4" w:space="0"/>
            </w:tcBorders>
            <w:vAlign w:val="center"/>
          </w:tcPr>
          <w:p w14:paraId="6B10ADD5">
            <w:pPr>
              <w:jc w:val="both"/>
              <w:rPr>
                <w:rFonts w:ascii="DengXian" w:hAnsi="DengXian"/>
                <w:b w:val="0"/>
                <w:lang w:eastAsia="zh-CN"/>
              </w:rPr>
            </w:pPr>
            <w:r>
              <w:rPr>
                <w:rFonts w:ascii="DengXian" w:hAnsi="DengXian"/>
                <w:b w:val="0"/>
                <w:lang w:eastAsia="zh-CN"/>
              </w:rPr>
              <w:t>BQL</w:t>
            </w:r>
            <w:r>
              <w:rPr>
                <w:rFonts w:ascii="DengXian" w:hAnsi="DengXian"/>
                <w:b w:val="0"/>
                <w:vertAlign w:val="superscript"/>
                <w:lang w:eastAsia="zh-CN"/>
              </w:rPr>
              <w:t>&amp;</w:t>
            </w:r>
          </w:p>
        </w:tc>
      </w:tr>
      <w:tr w14:paraId="31E5ED8C">
        <w:trPr>
          <w:jc w:val="center"/>
        </w:trPr>
        <w:tc>
          <w:tcPr>
            <w:tcW w:w="2074" w:type="dxa"/>
            <w:vMerge w:val="continue"/>
            <w:vAlign w:val="center"/>
          </w:tcPr>
          <w:p w14:paraId="25229EAD">
            <w:pPr>
              <w:jc w:val="both"/>
              <w:rPr>
                <w:rFonts w:ascii="DengXian" w:hAnsi="DengXian"/>
                <w:b w:val="0"/>
                <w:lang w:eastAsia="zh-CN"/>
              </w:rPr>
            </w:pPr>
          </w:p>
        </w:tc>
        <w:tc>
          <w:tcPr>
            <w:tcW w:w="2074" w:type="dxa"/>
            <w:tcBorders>
              <w:top w:val="single" w:color="auto" w:sz="4" w:space="0"/>
              <w:bottom w:val="single" w:color="auto" w:sz="4" w:space="0"/>
            </w:tcBorders>
            <w:vAlign w:val="center"/>
          </w:tcPr>
          <w:p w14:paraId="36444AAE">
            <w:pPr>
              <w:jc w:val="both"/>
              <w:rPr>
                <w:rFonts w:ascii="DengXian" w:hAnsi="DengXian"/>
                <w:b w:val="0"/>
                <w:lang w:eastAsia="zh-CN"/>
              </w:rPr>
            </w:pPr>
            <w:r>
              <w:rPr>
                <w:rFonts w:ascii="DengXian" w:hAnsi="DengXian"/>
                <w:b w:val="0"/>
                <w:lang w:eastAsia="zh-CN"/>
              </w:rPr>
              <w:t>4 h</w:t>
            </w:r>
          </w:p>
        </w:tc>
        <w:tc>
          <w:tcPr>
            <w:tcW w:w="2074" w:type="dxa"/>
            <w:tcBorders>
              <w:top w:val="single" w:color="auto" w:sz="4" w:space="0"/>
              <w:bottom w:val="single" w:color="auto" w:sz="4" w:space="0"/>
            </w:tcBorders>
            <w:vAlign w:val="center"/>
          </w:tcPr>
          <w:p w14:paraId="35980254">
            <w:pPr>
              <w:jc w:val="both"/>
              <w:rPr>
                <w:rFonts w:ascii="DengXian" w:hAnsi="DengXian"/>
                <w:b w:val="0"/>
                <w:lang w:eastAsia="zh-CN"/>
              </w:rPr>
            </w:pPr>
            <w:r>
              <w:rPr>
                <w:rFonts w:ascii="DengXian" w:hAnsi="DengXian"/>
                <w:b w:val="0"/>
                <w:lang w:eastAsia="zh-CN"/>
              </w:rPr>
              <w:t>BQL</w:t>
            </w:r>
          </w:p>
        </w:tc>
      </w:tr>
      <w:tr w14:paraId="74BAF4E9">
        <w:trPr>
          <w:jc w:val="center"/>
        </w:trPr>
        <w:tc>
          <w:tcPr>
            <w:tcW w:w="2074" w:type="dxa"/>
            <w:vMerge w:val="continue"/>
            <w:vAlign w:val="center"/>
          </w:tcPr>
          <w:p w14:paraId="363EF886">
            <w:pPr>
              <w:jc w:val="both"/>
              <w:rPr>
                <w:rFonts w:ascii="DengXian" w:hAnsi="DengXian"/>
                <w:b w:val="0"/>
                <w:lang w:eastAsia="zh-CN"/>
              </w:rPr>
            </w:pPr>
          </w:p>
        </w:tc>
        <w:tc>
          <w:tcPr>
            <w:tcW w:w="2074" w:type="dxa"/>
            <w:tcBorders>
              <w:top w:val="single" w:color="auto" w:sz="4" w:space="0"/>
              <w:bottom w:val="single" w:color="auto" w:sz="4" w:space="0"/>
            </w:tcBorders>
            <w:vAlign w:val="center"/>
          </w:tcPr>
          <w:p w14:paraId="4608E26F">
            <w:pPr>
              <w:jc w:val="both"/>
              <w:rPr>
                <w:rFonts w:ascii="DengXian" w:hAnsi="DengXian"/>
                <w:b w:val="0"/>
                <w:lang w:eastAsia="zh-CN"/>
              </w:rPr>
            </w:pPr>
            <w:r>
              <w:rPr>
                <w:rFonts w:ascii="DengXian" w:hAnsi="DengXian"/>
                <w:b w:val="0"/>
                <w:lang w:eastAsia="zh-CN"/>
              </w:rPr>
              <w:t>8 h</w:t>
            </w:r>
          </w:p>
        </w:tc>
        <w:tc>
          <w:tcPr>
            <w:tcW w:w="2074" w:type="dxa"/>
            <w:tcBorders>
              <w:top w:val="single" w:color="auto" w:sz="4" w:space="0"/>
              <w:bottom w:val="single" w:color="auto" w:sz="4" w:space="0"/>
            </w:tcBorders>
            <w:vAlign w:val="center"/>
          </w:tcPr>
          <w:p w14:paraId="0ADD79CA">
            <w:pPr>
              <w:jc w:val="both"/>
              <w:rPr>
                <w:rFonts w:ascii="DengXian" w:hAnsi="DengXian"/>
                <w:b w:val="0"/>
                <w:lang w:eastAsia="zh-CN"/>
              </w:rPr>
            </w:pPr>
            <w:r>
              <w:rPr>
                <w:rFonts w:ascii="DengXian" w:hAnsi="DengXian"/>
                <w:b w:val="0"/>
                <w:lang w:eastAsia="zh-CN"/>
              </w:rPr>
              <w:t>BQL</w:t>
            </w:r>
          </w:p>
        </w:tc>
      </w:tr>
      <w:tr w14:paraId="5D04D194">
        <w:trPr>
          <w:jc w:val="center"/>
        </w:trPr>
        <w:tc>
          <w:tcPr>
            <w:tcW w:w="2074" w:type="dxa"/>
            <w:vMerge w:val="continue"/>
            <w:vAlign w:val="center"/>
          </w:tcPr>
          <w:p w14:paraId="45018CAD">
            <w:pPr>
              <w:jc w:val="both"/>
              <w:rPr>
                <w:rFonts w:ascii="DengXian" w:hAnsi="DengXian"/>
                <w:b w:val="0"/>
                <w:lang w:eastAsia="zh-CN"/>
              </w:rPr>
            </w:pPr>
          </w:p>
        </w:tc>
        <w:tc>
          <w:tcPr>
            <w:tcW w:w="2074" w:type="dxa"/>
            <w:tcBorders>
              <w:top w:val="single" w:color="auto" w:sz="4" w:space="0"/>
              <w:bottom w:val="single" w:color="auto" w:sz="4" w:space="0"/>
            </w:tcBorders>
            <w:vAlign w:val="center"/>
          </w:tcPr>
          <w:p w14:paraId="57137F35">
            <w:pPr>
              <w:jc w:val="both"/>
              <w:rPr>
                <w:rFonts w:ascii="DengXian" w:hAnsi="DengXian"/>
                <w:b w:val="0"/>
                <w:lang w:eastAsia="zh-CN"/>
              </w:rPr>
            </w:pPr>
            <w:r>
              <w:rPr>
                <w:rFonts w:ascii="DengXian" w:hAnsi="DengXian"/>
                <w:b w:val="0"/>
                <w:lang w:eastAsia="zh-CN"/>
              </w:rPr>
              <w:t>24 h</w:t>
            </w:r>
          </w:p>
        </w:tc>
        <w:tc>
          <w:tcPr>
            <w:tcW w:w="2074" w:type="dxa"/>
            <w:tcBorders>
              <w:top w:val="single" w:color="auto" w:sz="4" w:space="0"/>
              <w:bottom w:val="single" w:color="auto" w:sz="4" w:space="0"/>
            </w:tcBorders>
            <w:vAlign w:val="center"/>
          </w:tcPr>
          <w:p w14:paraId="02C00555">
            <w:pPr>
              <w:jc w:val="both"/>
              <w:rPr>
                <w:rFonts w:ascii="DengXian" w:hAnsi="DengXian"/>
                <w:b w:val="0"/>
                <w:lang w:eastAsia="zh-CN"/>
              </w:rPr>
            </w:pPr>
            <w:r>
              <w:rPr>
                <w:rFonts w:ascii="DengXian" w:hAnsi="DengXian"/>
                <w:b w:val="0"/>
                <w:lang w:eastAsia="zh-CN"/>
              </w:rPr>
              <w:t>BQL</w:t>
            </w:r>
          </w:p>
        </w:tc>
      </w:tr>
    </w:tbl>
    <w:p w14:paraId="3678DC01">
      <w:pPr>
        <w:rPr>
          <w:b w:val="0"/>
          <w:lang w:eastAsia="zh-CN"/>
        </w:rPr>
      </w:pPr>
      <w:r>
        <w:rPr>
          <w:b w:val="0"/>
          <w:vertAlign w:val="superscript"/>
          <w:lang w:eastAsia="zh-CN"/>
        </w:rPr>
        <w:t>$</w:t>
      </w:r>
      <w:r>
        <w:rPr>
          <w:b w:val="0"/>
          <w:lang w:eastAsia="zh-CN"/>
        </w:rPr>
        <w:t>Below the quantization limit (curve range: 50.0</w:t>
      </w:r>
      <w:r>
        <w:rPr>
          <w:lang w:eastAsia="zh-CN"/>
        </w:rPr>
        <w:t>−62500 ng/g)</w:t>
      </w:r>
    </w:p>
    <w:p w14:paraId="3AEC5ED8">
      <w:pPr>
        <w:rPr>
          <w:b w:val="0"/>
          <w:lang w:eastAsia="zh-CN"/>
        </w:rPr>
      </w:pPr>
      <w:r>
        <w:rPr>
          <w:b w:val="0"/>
          <w:vertAlign w:val="superscript"/>
          <w:lang w:eastAsia="zh-CN"/>
        </w:rPr>
        <w:t>&amp;</w:t>
      </w:r>
      <w:r>
        <w:rPr>
          <w:b w:val="0"/>
          <w:lang w:eastAsia="zh-CN"/>
        </w:rPr>
        <w:t>Below the quantization limit (curve range: 20.0</w:t>
      </w:r>
      <w:r>
        <w:rPr>
          <w:lang w:eastAsia="zh-CN"/>
        </w:rPr>
        <w:t>−6000 ng/mL)</w:t>
      </w:r>
    </w:p>
    <w:p w14:paraId="62A796EA">
      <w:pPr>
        <w:rPr>
          <w:b w:val="0"/>
          <w:lang w:eastAsia="zh-CN"/>
        </w:rPr>
      </w:pPr>
    </w:p>
    <w:p w14:paraId="4FB04323">
      <w:pPr>
        <w:rPr>
          <w:b w:val="0"/>
          <w:lang w:eastAsia="zh-CN"/>
        </w:rPr>
      </w:pPr>
      <w:r>
        <w:rPr>
          <w:lang w:eastAsia="zh-CN"/>
        </w:rPr>
        <w:t>Supplementary Table S4</w:t>
      </w:r>
      <w:r>
        <w:rPr>
          <w:rFonts w:eastAsia="DengXian"/>
          <w:lang w:eastAsia="zh-CN"/>
        </w:rPr>
        <w:t xml:space="preserve"> </w:t>
      </w:r>
      <w:r>
        <w:rPr>
          <w:lang w:eastAsia="zh-CN"/>
        </w:rPr>
        <w:t>Selectivity of DC646 on PPARs by cell-based reporter assays.</w:t>
      </w:r>
    </w:p>
    <w:tbl>
      <w:tblPr>
        <w:tblStyle w:val="89"/>
        <w:tblW w:w="0" w:type="auto"/>
        <w:jc w:val="center"/>
        <w:tblBorders>
          <w:top w:val="none" w:color="auto" w:sz="0" w:space="0"/>
          <w:left w:val="none" w:color="auto" w:sz="0" w:space="0"/>
          <w:bottom w:val="none" w:color="auto" w:sz="0" w:space="0"/>
          <w:right w:val="none" w:color="auto" w:sz="0" w:space="0"/>
          <w:insideH w:val="single" w:color="auto" w:sz="4" w:space="0"/>
          <w:insideV w:val="none" w:color="auto" w:sz="0" w:space="0"/>
        </w:tblBorders>
        <w:tblLayout w:type="autofit"/>
        <w:tblCellMar>
          <w:top w:w="0" w:type="dxa"/>
          <w:left w:w="108" w:type="dxa"/>
          <w:bottom w:w="0" w:type="dxa"/>
          <w:right w:w="108" w:type="dxa"/>
        </w:tblCellMar>
      </w:tblPr>
      <w:tblGrid>
        <w:gridCol w:w="1002"/>
        <w:gridCol w:w="1976"/>
        <w:gridCol w:w="1213"/>
        <w:gridCol w:w="697"/>
        <w:gridCol w:w="1213"/>
        <w:gridCol w:w="604"/>
        <w:gridCol w:w="1213"/>
        <w:gridCol w:w="604"/>
      </w:tblGrid>
      <w:tr w14:paraId="19B683EC">
        <w:trPr>
          <w:trHeight w:val="312" w:hRule="atLeast"/>
          <w:jc w:val="center"/>
        </w:trPr>
        <w:tc>
          <w:tcPr>
            <w:tcW w:w="0" w:type="auto"/>
            <w:vMerge w:val="restart"/>
            <w:tcBorders>
              <w:top w:val="single" w:color="auto" w:sz="4" w:space="0"/>
              <w:bottom w:val="single" w:color="auto" w:sz="4" w:space="0"/>
            </w:tcBorders>
            <w:vAlign w:val="center"/>
          </w:tcPr>
          <w:p w14:paraId="2EEB35D1">
            <w:pPr>
              <w:rPr>
                <w:rFonts w:ascii="DengXian" w:hAnsi="DengXian"/>
                <w:b w:val="0"/>
                <w:lang w:eastAsia="zh-CN"/>
              </w:rPr>
            </w:pPr>
            <w:r>
              <w:rPr>
                <w:rFonts w:ascii="DengXian" w:hAnsi="DengXian"/>
                <w:b w:val="0"/>
                <w:lang w:eastAsia="zh-CN"/>
              </w:rPr>
              <w:t>Compd.</w:t>
            </w:r>
          </w:p>
        </w:tc>
        <w:tc>
          <w:tcPr>
            <w:tcW w:w="0" w:type="auto"/>
            <w:vMerge w:val="restart"/>
            <w:tcBorders>
              <w:top w:val="single" w:color="auto" w:sz="4" w:space="0"/>
              <w:bottom w:val="single" w:color="auto" w:sz="4" w:space="0"/>
            </w:tcBorders>
            <w:vAlign w:val="center"/>
          </w:tcPr>
          <w:p w14:paraId="4920EEA1">
            <w:pPr>
              <w:rPr>
                <w:rFonts w:ascii="DengXian" w:hAnsi="DengXian"/>
                <w:b w:val="0"/>
                <w:lang w:eastAsia="zh-CN"/>
              </w:rPr>
            </w:pPr>
            <w:r>
              <w:rPr>
                <w:rFonts w:ascii="DengXian" w:hAnsi="DengXian"/>
                <w:b w:val="0"/>
                <w:lang w:eastAsia="zh-CN"/>
              </w:rPr>
              <w:t xml:space="preserve">Con. </w:t>
            </w:r>
            <w:r>
              <w:rPr>
                <w:rFonts w:hint="eastAsia" w:ascii="DengXian" w:hAnsi="DengXian"/>
                <w:b w:val="0"/>
                <w:lang w:eastAsia="zh-CN"/>
              </w:rPr>
              <w:t>（</w:t>
            </w:r>
            <w:r>
              <w:rPr>
                <w:rFonts w:ascii="DengXian" w:hAnsi="DengXian"/>
                <w:b w:val="0"/>
                <w:lang w:eastAsia="zh-CN"/>
              </w:rPr>
              <w:t>μ</w:t>
            </w:r>
            <w:r>
              <w:rPr>
                <w:rFonts w:ascii="DengXian" w:hAnsi="DengXian"/>
                <w:b w:val="0"/>
                <w:lang w:eastAsia="zh-CN"/>
              </w:rPr>
              <w:t>mol/L</w:t>
            </w:r>
            <w:r>
              <w:rPr>
                <w:rFonts w:hint="eastAsia" w:ascii="DengXian" w:hAnsi="DengXian"/>
                <w:b w:val="0"/>
                <w:lang w:eastAsia="zh-CN"/>
              </w:rPr>
              <w:t>）</w:t>
            </w:r>
          </w:p>
        </w:tc>
        <w:tc>
          <w:tcPr>
            <w:tcW w:w="0" w:type="auto"/>
            <w:gridSpan w:val="2"/>
            <w:tcBorders>
              <w:top w:val="single" w:color="auto" w:sz="4" w:space="0"/>
              <w:bottom w:val="single" w:color="auto" w:sz="4" w:space="0"/>
            </w:tcBorders>
            <w:vAlign w:val="center"/>
          </w:tcPr>
          <w:p w14:paraId="52FC62F9">
            <w:pPr>
              <w:rPr>
                <w:rFonts w:ascii="DengXian" w:hAnsi="DengXian"/>
                <w:b w:val="0"/>
                <w:lang w:eastAsia="zh-CN"/>
              </w:rPr>
            </w:pPr>
            <w:r>
              <w:rPr>
                <w:rFonts w:ascii="DengXian" w:hAnsi="DengXian"/>
                <w:b w:val="0"/>
                <w:lang w:eastAsia="zh-CN"/>
              </w:rPr>
              <w:t>PPARα</w:t>
            </w:r>
          </w:p>
        </w:tc>
        <w:tc>
          <w:tcPr>
            <w:tcW w:w="0" w:type="auto"/>
            <w:gridSpan w:val="2"/>
            <w:tcBorders>
              <w:top w:val="single" w:color="auto" w:sz="4" w:space="0"/>
              <w:bottom w:val="single" w:color="auto" w:sz="4" w:space="0"/>
            </w:tcBorders>
            <w:vAlign w:val="center"/>
          </w:tcPr>
          <w:p w14:paraId="4DCD5CAD">
            <w:pPr>
              <w:rPr>
                <w:rFonts w:ascii="DengXian" w:hAnsi="DengXian"/>
                <w:b w:val="0"/>
                <w:lang w:eastAsia="zh-CN"/>
              </w:rPr>
            </w:pPr>
            <w:r>
              <w:rPr>
                <w:rFonts w:ascii="DengXian" w:hAnsi="DengXian"/>
                <w:b w:val="0"/>
                <w:lang w:eastAsia="zh-CN"/>
              </w:rPr>
              <w:t>PPARδ</w:t>
            </w:r>
          </w:p>
        </w:tc>
        <w:tc>
          <w:tcPr>
            <w:tcW w:w="0" w:type="auto"/>
            <w:gridSpan w:val="2"/>
            <w:tcBorders>
              <w:top w:val="single" w:color="auto" w:sz="4" w:space="0"/>
              <w:bottom w:val="single" w:color="auto" w:sz="4" w:space="0"/>
            </w:tcBorders>
            <w:vAlign w:val="center"/>
          </w:tcPr>
          <w:p w14:paraId="6C40DD92">
            <w:pPr>
              <w:rPr>
                <w:rFonts w:ascii="DengXian" w:hAnsi="DengXian"/>
                <w:b w:val="0"/>
                <w:lang w:eastAsia="zh-CN"/>
              </w:rPr>
            </w:pPr>
            <w:r>
              <w:rPr>
                <w:rFonts w:ascii="DengXian" w:hAnsi="DengXian"/>
                <w:b w:val="0"/>
                <w:lang w:eastAsia="zh-CN"/>
              </w:rPr>
              <w:t>PPARγ</w:t>
            </w:r>
          </w:p>
        </w:tc>
      </w:tr>
      <w:tr w14:paraId="0E92564B">
        <w:trPr>
          <w:trHeight w:val="312" w:hRule="atLeast"/>
          <w:jc w:val="center"/>
        </w:trPr>
        <w:tc>
          <w:tcPr>
            <w:tcW w:w="0" w:type="auto"/>
            <w:vMerge w:val="continue"/>
            <w:tcBorders>
              <w:top w:val="single" w:color="auto" w:sz="4" w:space="0"/>
              <w:bottom w:val="single" w:color="auto" w:sz="4" w:space="0"/>
            </w:tcBorders>
            <w:vAlign w:val="center"/>
          </w:tcPr>
          <w:p w14:paraId="28FB2526">
            <w:pPr>
              <w:rPr>
                <w:rFonts w:ascii="DengXian" w:hAnsi="DengXian"/>
                <w:b w:val="0"/>
                <w:lang w:eastAsia="zh-CN"/>
              </w:rPr>
            </w:pPr>
          </w:p>
        </w:tc>
        <w:tc>
          <w:tcPr>
            <w:tcW w:w="0" w:type="auto"/>
            <w:vMerge w:val="continue"/>
            <w:tcBorders>
              <w:top w:val="single" w:color="auto" w:sz="4" w:space="0"/>
              <w:bottom w:val="single" w:color="auto" w:sz="4" w:space="0"/>
            </w:tcBorders>
            <w:vAlign w:val="center"/>
          </w:tcPr>
          <w:p w14:paraId="0E7E6F38">
            <w:pPr>
              <w:rPr>
                <w:rFonts w:ascii="DengXian" w:hAnsi="DengXian"/>
                <w:b w:val="0"/>
                <w:lang w:eastAsia="zh-CN"/>
              </w:rPr>
            </w:pPr>
          </w:p>
        </w:tc>
        <w:tc>
          <w:tcPr>
            <w:tcW w:w="0" w:type="auto"/>
            <w:tcBorders>
              <w:top w:val="single" w:color="auto" w:sz="4" w:space="0"/>
              <w:bottom w:val="single" w:color="auto" w:sz="4" w:space="0"/>
            </w:tcBorders>
            <w:vAlign w:val="center"/>
          </w:tcPr>
          <w:p w14:paraId="04462694">
            <w:pPr>
              <w:rPr>
                <w:rFonts w:ascii="DengXian" w:hAnsi="DengXian"/>
                <w:b w:val="0"/>
                <w:lang w:eastAsia="zh-CN"/>
              </w:rPr>
            </w:pPr>
            <w:r>
              <w:rPr>
                <w:rFonts w:ascii="DengXian" w:hAnsi="DengXian"/>
                <w:b w:val="0"/>
                <w:lang w:eastAsia="zh-CN"/>
              </w:rPr>
              <w:t>Inhibition%</w:t>
            </w:r>
          </w:p>
        </w:tc>
        <w:tc>
          <w:tcPr>
            <w:tcW w:w="0" w:type="auto"/>
            <w:tcBorders>
              <w:top w:val="single" w:color="auto" w:sz="4" w:space="0"/>
              <w:bottom w:val="single" w:color="auto" w:sz="4" w:space="0"/>
            </w:tcBorders>
            <w:vAlign w:val="center"/>
          </w:tcPr>
          <w:p w14:paraId="3268DB54">
            <w:pPr>
              <w:rPr>
                <w:rFonts w:ascii="DengXian" w:hAnsi="DengXian"/>
                <w:b w:val="0"/>
                <w:lang w:eastAsia="zh-CN"/>
              </w:rPr>
            </w:pPr>
            <w:r>
              <w:rPr>
                <w:rFonts w:ascii="DengXian" w:hAnsi="DengXian"/>
                <w:b w:val="0"/>
                <w:lang w:eastAsia="zh-CN"/>
              </w:rPr>
              <w:t>SD%</w:t>
            </w:r>
          </w:p>
        </w:tc>
        <w:tc>
          <w:tcPr>
            <w:tcW w:w="0" w:type="auto"/>
            <w:tcBorders>
              <w:top w:val="single" w:color="auto" w:sz="4" w:space="0"/>
              <w:bottom w:val="single" w:color="auto" w:sz="4" w:space="0"/>
            </w:tcBorders>
            <w:vAlign w:val="center"/>
          </w:tcPr>
          <w:p w14:paraId="5A95492D">
            <w:pPr>
              <w:rPr>
                <w:rFonts w:ascii="DengXian" w:hAnsi="DengXian"/>
                <w:b w:val="0"/>
                <w:lang w:eastAsia="zh-CN"/>
              </w:rPr>
            </w:pPr>
            <w:r>
              <w:rPr>
                <w:rFonts w:ascii="DengXian" w:hAnsi="DengXian"/>
                <w:b w:val="0"/>
                <w:lang w:eastAsia="zh-CN"/>
              </w:rPr>
              <w:t>Inhibition%</w:t>
            </w:r>
          </w:p>
        </w:tc>
        <w:tc>
          <w:tcPr>
            <w:tcW w:w="0" w:type="auto"/>
            <w:tcBorders>
              <w:top w:val="single" w:color="auto" w:sz="4" w:space="0"/>
              <w:bottom w:val="single" w:color="auto" w:sz="4" w:space="0"/>
            </w:tcBorders>
            <w:vAlign w:val="center"/>
          </w:tcPr>
          <w:p w14:paraId="6412CDE8">
            <w:pPr>
              <w:rPr>
                <w:rFonts w:ascii="DengXian" w:hAnsi="DengXian"/>
                <w:b w:val="0"/>
                <w:lang w:eastAsia="zh-CN"/>
              </w:rPr>
            </w:pPr>
            <w:r>
              <w:rPr>
                <w:rFonts w:ascii="DengXian" w:hAnsi="DengXian"/>
                <w:b w:val="0"/>
                <w:lang w:eastAsia="zh-CN"/>
              </w:rPr>
              <w:t>SD%</w:t>
            </w:r>
          </w:p>
        </w:tc>
        <w:tc>
          <w:tcPr>
            <w:tcW w:w="0" w:type="auto"/>
            <w:tcBorders>
              <w:top w:val="single" w:color="auto" w:sz="4" w:space="0"/>
              <w:bottom w:val="single" w:color="auto" w:sz="4" w:space="0"/>
            </w:tcBorders>
            <w:vAlign w:val="center"/>
          </w:tcPr>
          <w:p w14:paraId="1A33F8BA">
            <w:pPr>
              <w:rPr>
                <w:rFonts w:ascii="DengXian" w:hAnsi="DengXian"/>
                <w:b w:val="0"/>
                <w:lang w:eastAsia="zh-CN"/>
              </w:rPr>
            </w:pPr>
            <w:r>
              <w:rPr>
                <w:rFonts w:ascii="DengXian" w:hAnsi="DengXian"/>
                <w:b w:val="0"/>
                <w:lang w:eastAsia="zh-CN"/>
              </w:rPr>
              <w:t>Inhibition%</w:t>
            </w:r>
          </w:p>
        </w:tc>
        <w:tc>
          <w:tcPr>
            <w:tcW w:w="0" w:type="auto"/>
            <w:tcBorders>
              <w:top w:val="single" w:color="auto" w:sz="4" w:space="0"/>
              <w:bottom w:val="single" w:color="auto" w:sz="4" w:space="0"/>
            </w:tcBorders>
            <w:vAlign w:val="center"/>
          </w:tcPr>
          <w:p w14:paraId="0E7A81A4">
            <w:pPr>
              <w:rPr>
                <w:rFonts w:ascii="DengXian" w:hAnsi="DengXian"/>
                <w:b w:val="0"/>
                <w:lang w:eastAsia="zh-CN"/>
              </w:rPr>
            </w:pPr>
            <w:r>
              <w:rPr>
                <w:rFonts w:ascii="DengXian" w:hAnsi="DengXian"/>
                <w:b w:val="0"/>
                <w:lang w:eastAsia="zh-CN"/>
              </w:rPr>
              <w:t>SD%</w:t>
            </w:r>
          </w:p>
        </w:tc>
      </w:tr>
      <w:tr w14:paraId="2A588BFD">
        <w:trPr>
          <w:jc w:val="center"/>
        </w:trPr>
        <w:tc>
          <w:tcPr>
            <w:tcW w:w="0" w:type="auto"/>
            <w:tcBorders>
              <w:top w:val="single" w:color="auto" w:sz="4" w:space="0"/>
              <w:bottom w:val="single" w:color="auto" w:sz="4" w:space="0"/>
            </w:tcBorders>
            <w:vAlign w:val="center"/>
          </w:tcPr>
          <w:p w14:paraId="6E24E932">
            <w:pPr>
              <w:rPr>
                <w:rFonts w:ascii="DengXian" w:hAnsi="DengXian"/>
                <w:b w:val="0"/>
                <w:lang w:eastAsia="zh-CN"/>
              </w:rPr>
            </w:pPr>
            <w:r>
              <w:rPr>
                <w:rFonts w:ascii="DengXian" w:hAnsi="DengXian"/>
                <w:b w:val="0"/>
                <w:lang w:eastAsia="zh-CN"/>
              </w:rPr>
              <w:t>DC646</w:t>
            </w:r>
          </w:p>
        </w:tc>
        <w:tc>
          <w:tcPr>
            <w:tcW w:w="0" w:type="auto"/>
            <w:tcBorders>
              <w:top w:val="single" w:color="auto" w:sz="4" w:space="0"/>
              <w:bottom w:val="single" w:color="auto" w:sz="4" w:space="0"/>
            </w:tcBorders>
            <w:vAlign w:val="center"/>
          </w:tcPr>
          <w:p w14:paraId="47D54C98">
            <w:pPr>
              <w:rPr>
                <w:rFonts w:ascii="DengXian" w:hAnsi="DengXian"/>
                <w:b w:val="0"/>
                <w:lang w:eastAsia="zh-CN"/>
              </w:rPr>
            </w:pPr>
            <w:r>
              <w:rPr>
                <w:rFonts w:ascii="DengXian" w:hAnsi="DengXian"/>
                <w:b w:val="0"/>
                <w:lang w:eastAsia="zh-CN"/>
              </w:rPr>
              <w:t>10</w:t>
            </w:r>
          </w:p>
        </w:tc>
        <w:tc>
          <w:tcPr>
            <w:tcW w:w="0" w:type="auto"/>
            <w:tcBorders>
              <w:top w:val="single" w:color="auto" w:sz="4" w:space="0"/>
              <w:bottom w:val="single" w:color="auto" w:sz="4" w:space="0"/>
            </w:tcBorders>
            <w:vAlign w:val="center"/>
          </w:tcPr>
          <w:p w14:paraId="2DBBD7A3">
            <w:pPr>
              <w:rPr>
                <w:rFonts w:ascii="DengXian" w:hAnsi="DengXian"/>
                <w:b w:val="0"/>
                <w:lang w:eastAsia="zh-CN"/>
              </w:rPr>
            </w:pPr>
            <w:r>
              <w:rPr>
                <w:rFonts w:ascii="MS Gothic" w:hAnsi="MS Gothic" w:cs="MS Gothic"/>
                <w:b w:val="0"/>
                <w:lang w:eastAsia="zh-CN"/>
              </w:rPr>
              <w:t>−</w:t>
            </w:r>
            <w:r>
              <w:rPr>
                <w:rFonts w:ascii="DengXian" w:hAnsi="DengXian"/>
                <w:b w:val="0"/>
                <w:lang w:eastAsia="zh-CN"/>
              </w:rPr>
              <w:t>1.3</w:t>
            </w:r>
          </w:p>
        </w:tc>
        <w:tc>
          <w:tcPr>
            <w:tcW w:w="0" w:type="auto"/>
            <w:tcBorders>
              <w:top w:val="single" w:color="auto" w:sz="4" w:space="0"/>
              <w:bottom w:val="single" w:color="auto" w:sz="4" w:space="0"/>
            </w:tcBorders>
            <w:vAlign w:val="center"/>
          </w:tcPr>
          <w:p w14:paraId="6808883D">
            <w:pPr>
              <w:rPr>
                <w:rFonts w:ascii="DengXian" w:hAnsi="DengXian"/>
                <w:b w:val="0"/>
                <w:lang w:eastAsia="zh-CN"/>
              </w:rPr>
            </w:pPr>
            <w:r>
              <w:rPr>
                <w:rFonts w:ascii="DengXian" w:hAnsi="DengXian"/>
                <w:b w:val="0"/>
                <w:lang w:eastAsia="zh-CN"/>
              </w:rPr>
              <w:t>17.6</w:t>
            </w:r>
          </w:p>
        </w:tc>
        <w:tc>
          <w:tcPr>
            <w:tcW w:w="0" w:type="auto"/>
            <w:tcBorders>
              <w:top w:val="single" w:color="auto" w:sz="4" w:space="0"/>
              <w:bottom w:val="single" w:color="auto" w:sz="4" w:space="0"/>
            </w:tcBorders>
            <w:vAlign w:val="center"/>
          </w:tcPr>
          <w:p w14:paraId="7BC2F217">
            <w:pPr>
              <w:rPr>
                <w:rFonts w:ascii="DengXian" w:hAnsi="DengXian"/>
                <w:b w:val="0"/>
                <w:lang w:eastAsia="zh-CN"/>
              </w:rPr>
            </w:pPr>
            <w:r>
              <w:rPr>
                <w:rFonts w:ascii="DengXian" w:hAnsi="DengXian"/>
                <w:b w:val="0"/>
                <w:lang w:eastAsia="zh-CN"/>
              </w:rPr>
              <w:t>18.9</w:t>
            </w:r>
          </w:p>
        </w:tc>
        <w:tc>
          <w:tcPr>
            <w:tcW w:w="0" w:type="auto"/>
            <w:tcBorders>
              <w:top w:val="single" w:color="auto" w:sz="4" w:space="0"/>
              <w:bottom w:val="single" w:color="auto" w:sz="4" w:space="0"/>
            </w:tcBorders>
            <w:vAlign w:val="center"/>
          </w:tcPr>
          <w:p w14:paraId="0D5B0B1E">
            <w:pPr>
              <w:rPr>
                <w:rFonts w:ascii="DengXian" w:hAnsi="DengXian"/>
                <w:b w:val="0"/>
                <w:lang w:eastAsia="zh-CN"/>
              </w:rPr>
            </w:pPr>
            <w:r>
              <w:rPr>
                <w:rFonts w:ascii="DengXian" w:hAnsi="DengXian"/>
                <w:b w:val="0"/>
                <w:lang w:eastAsia="zh-CN"/>
              </w:rPr>
              <w:t>8.1</w:t>
            </w:r>
          </w:p>
        </w:tc>
        <w:tc>
          <w:tcPr>
            <w:tcW w:w="0" w:type="auto"/>
            <w:tcBorders>
              <w:top w:val="single" w:color="auto" w:sz="4" w:space="0"/>
              <w:bottom w:val="single" w:color="auto" w:sz="4" w:space="0"/>
            </w:tcBorders>
            <w:vAlign w:val="center"/>
          </w:tcPr>
          <w:p w14:paraId="155F6965">
            <w:pPr>
              <w:rPr>
                <w:rFonts w:ascii="DengXian" w:hAnsi="DengXian"/>
                <w:b w:val="0"/>
                <w:lang w:eastAsia="zh-CN"/>
              </w:rPr>
            </w:pPr>
            <w:r>
              <w:rPr>
                <w:rFonts w:ascii="DengXian" w:hAnsi="DengXian"/>
                <w:b w:val="0"/>
                <w:lang w:eastAsia="zh-CN"/>
              </w:rPr>
              <w:t>14.0</w:t>
            </w:r>
          </w:p>
        </w:tc>
        <w:tc>
          <w:tcPr>
            <w:tcW w:w="0" w:type="auto"/>
            <w:tcBorders>
              <w:top w:val="single" w:color="auto" w:sz="4" w:space="0"/>
              <w:bottom w:val="single" w:color="auto" w:sz="4" w:space="0"/>
            </w:tcBorders>
            <w:vAlign w:val="center"/>
          </w:tcPr>
          <w:p w14:paraId="13FFAC75">
            <w:pPr>
              <w:rPr>
                <w:rFonts w:ascii="DengXian" w:hAnsi="DengXian"/>
                <w:b w:val="0"/>
                <w:lang w:eastAsia="zh-CN"/>
              </w:rPr>
            </w:pPr>
            <w:r>
              <w:rPr>
                <w:rFonts w:ascii="DengXian" w:hAnsi="DengXian"/>
                <w:b w:val="0"/>
                <w:lang w:eastAsia="zh-CN"/>
              </w:rPr>
              <w:t>4.3</w:t>
            </w:r>
          </w:p>
        </w:tc>
      </w:tr>
    </w:tbl>
    <w:p w14:paraId="1F9B5F45">
      <w:pPr>
        <w:rPr>
          <w:b w:val="0"/>
          <w:lang w:val="de-DE" w:eastAsia="zh-CN"/>
        </w:rPr>
      </w:pPr>
      <w:r>
        <w:rPr>
          <w:b w:val="0"/>
          <w:lang w:eastAsia="zh-CN"/>
        </w:rPr>
        <w:t>Inhibition% means inhibition percentage of agonist-induced receptor activation.</w:t>
      </w:r>
    </w:p>
    <w:p w14:paraId="5C4319BD">
      <w:pPr>
        <w:rPr>
          <w:b w:val="0"/>
          <w:lang w:eastAsia="zh-CN"/>
        </w:rPr>
      </w:pPr>
    </w:p>
    <w:p w14:paraId="3ED03F30">
      <w:pPr>
        <w:rPr>
          <w:b w:val="0"/>
          <w:lang w:eastAsia="zh-CN"/>
        </w:rPr>
      </w:pPr>
      <w:r>
        <w:rPr>
          <w:lang w:eastAsia="zh-CN"/>
        </w:rPr>
        <w:t>Supplementary Table S5 Sequences of primers used for quantitative real-time PCR.</w:t>
      </w:r>
    </w:p>
    <w:tbl>
      <w:tblPr>
        <w:tblStyle w:val="89"/>
        <w:tblpPr w:leftFromText="180" w:rightFromText="180" w:vertAnchor="text" w:tblpY="1"/>
        <w:tblOverlap w:val="never"/>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65"/>
        <w:gridCol w:w="5594"/>
      </w:tblGrid>
      <w:tr w14:paraId="56C0F40B">
        <w:trPr>
          <w:trHeight w:val="510" w:hRule="atLeast"/>
        </w:trPr>
        <w:tc>
          <w:tcPr>
            <w:tcW w:w="2765" w:type="dxa"/>
            <w:tcBorders>
              <w:left w:val="nil"/>
              <w:bottom w:val="single" w:color="auto" w:sz="4" w:space="0"/>
              <w:right w:val="nil"/>
            </w:tcBorders>
            <w:vAlign w:val="center"/>
          </w:tcPr>
          <w:p w14:paraId="6123590F">
            <w:pPr>
              <w:jc w:val="both"/>
              <w:rPr>
                <w:rFonts w:ascii="DengXian" w:hAnsi="DengXian"/>
                <w:b w:val="0"/>
                <w:lang w:eastAsia="zh-CN"/>
              </w:rPr>
            </w:pPr>
            <w:r>
              <w:rPr>
                <w:rFonts w:ascii="DengXian" w:hAnsi="DengXian"/>
                <w:b w:val="0"/>
                <w:lang w:eastAsia="zh-CN"/>
              </w:rPr>
              <w:t>Gene</w:t>
            </w:r>
          </w:p>
        </w:tc>
        <w:tc>
          <w:tcPr>
            <w:tcW w:w="5594" w:type="dxa"/>
            <w:tcBorders>
              <w:left w:val="nil"/>
              <w:bottom w:val="single" w:color="auto" w:sz="4" w:space="0"/>
              <w:right w:val="nil"/>
            </w:tcBorders>
            <w:vAlign w:val="center"/>
          </w:tcPr>
          <w:p w14:paraId="64365FFD">
            <w:pPr>
              <w:jc w:val="both"/>
              <w:rPr>
                <w:rFonts w:ascii="DengXian" w:hAnsi="DengXian"/>
                <w:b w:val="0"/>
                <w:lang w:eastAsia="zh-CN"/>
              </w:rPr>
            </w:pPr>
            <w:r>
              <w:rPr>
                <w:rFonts w:ascii="DengXian" w:hAnsi="DengXian"/>
                <w:b w:val="0"/>
                <w:lang w:eastAsia="zh-CN"/>
              </w:rPr>
              <w:t xml:space="preserve">Primer </w:t>
            </w:r>
            <w:r>
              <w:rPr>
                <w:rFonts w:ascii="DengXian" w:hAnsi="DengXian"/>
                <w:b w:val="0"/>
                <w:lang w:eastAsia="zh-CN"/>
              </w:rPr>
              <w:t>s</w:t>
            </w:r>
            <w:r>
              <w:rPr>
                <w:rFonts w:ascii="DengXian" w:hAnsi="DengXian"/>
                <w:b w:val="0"/>
                <w:lang w:eastAsia="zh-CN"/>
              </w:rPr>
              <w:t>equence</w:t>
            </w:r>
          </w:p>
        </w:tc>
      </w:tr>
      <w:tr w14:paraId="4792E6AE">
        <w:trPr>
          <w:trHeight w:val="510" w:hRule="atLeast"/>
        </w:trPr>
        <w:tc>
          <w:tcPr>
            <w:tcW w:w="2765" w:type="dxa"/>
            <w:vMerge w:val="restart"/>
            <w:tcBorders>
              <w:left w:val="nil"/>
              <w:right w:val="nil"/>
            </w:tcBorders>
            <w:vAlign w:val="center"/>
          </w:tcPr>
          <w:p w14:paraId="1ED61F1D">
            <w:pPr>
              <w:jc w:val="both"/>
              <w:rPr>
                <w:rFonts w:ascii="DengXian" w:hAnsi="DengXian"/>
                <w:b w:val="0"/>
                <w:lang w:eastAsia="zh-CN"/>
              </w:rPr>
            </w:pPr>
            <w:r>
              <w:rPr>
                <w:rFonts w:ascii="DengXian" w:hAnsi="DengXian"/>
                <w:b w:val="0"/>
                <w:i/>
                <w:lang w:eastAsia="zh-CN"/>
              </w:rPr>
              <w:t>Fxr</w:t>
            </w:r>
          </w:p>
        </w:tc>
        <w:tc>
          <w:tcPr>
            <w:tcW w:w="5594" w:type="dxa"/>
            <w:tcBorders>
              <w:left w:val="nil"/>
              <w:right w:val="nil"/>
            </w:tcBorders>
            <w:vAlign w:val="center"/>
          </w:tcPr>
          <w:p w14:paraId="0229C243">
            <w:pPr>
              <w:jc w:val="both"/>
              <w:rPr>
                <w:rFonts w:ascii="DengXian" w:hAnsi="DengXian"/>
                <w:b w:val="0"/>
                <w:lang w:eastAsia="zh-CN"/>
              </w:rPr>
            </w:pPr>
            <w:r>
              <w:rPr>
                <w:rFonts w:ascii="DengXian" w:hAnsi="DengXian"/>
                <w:b w:val="0"/>
                <w:lang w:eastAsia="zh-CN"/>
              </w:rPr>
              <w:t>F:</w:t>
            </w:r>
            <w:r>
              <w:rPr>
                <w:rFonts w:ascii="DengXian" w:hAnsi="DengXian"/>
                <w:b w:val="0"/>
                <w:lang w:eastAsia="zh-CN"/>
              </w:rPr>
              <w:t xml:space="preserve"> </w:t>
            </w:r>
            <w:r>
              <w:rPr>
                <w:rFonts w:ascii="DengXian" w:hAnsi="DengXian"/>
                <w:b w:val="0"/>
                <w:lang w:eastAsia="zh-CN"/>
              </w:rPr>
              <w:t>5'-TGGGCTCCGAATCCTCTTAGA-3'</w:t>
            </w:r>
          </w:p>
        </w:tc>
      </w:tr>
      <w:tr w14:paraId="01BFD4F2">
        <w:trPr>
          <w:trHeight w:val="510" w:hRule="atLeast"/>
        </w:trPr>
        <w:tc>
          <w:tcPr>
            <w:tcW w:w="2765" w:type="dxa"/>
            <w:vMerge w:val="continue"/>
            <w:tcBorders>
              <w:left w:val="nil"/>
              <w:right w:val="nil"/>
            </w:tcBorders>
            <w:vAlign w:val="center"/>
          </w:tcPr>
          <w:p w14:paraId="0DE3398F">
            <w:pPr>
              <w:jc w:val="both"/>
              <w:rPr>
                <w:rFonts w:ascii="DengXian" w:hAnsi="DengXian"/>
                <w:b w:val="0"/>
                <w:lang w:eastAsia="zh-CN"/>
              </w:rPr>
            </w:pPr>
          </w:p>
        </w:tc>
        <w:tc>
          <w:tcPr>
            <w:tcW w:w="5594" w:type="dxa"/>
            <w:tcBorders>
              <w:left w:val="nil"/>
              <w:bottom w:val="single" w:color="auto" w:sz="4" w:space="0"/>
              <w:right w:val="nil"/>
            </w:tcBorders>
            <w:vAlign w:val="center"/>
          </w:tcPr>
          <w:p w14:paraId="53041B81">
            <w:pPr>
              <w:jc w:val="both"/>
              <w:rPr>
                <w:rFonts w:ascii="DengXian" w:hAnsi="DengXian" w:eastAsia="DengXian"/>
                <w:b w:val="0"/>
                <w:lang w:eastAsia="zh-CN"/>
              </w:rPr>
            </w:pPr>
            <w:r>
              <w:rPr>
                <w:rFonts w:ascii="DengXian" w:hAnsi="DengXian"/>
                <w:b w:val="0"/>
                <w:lang w:eastAsia="zh-CN"/>
              </w:rPr>
              <w:t>R:</w:t>
            </w:r>
            <w:r>
              <w:rPr>
                <w:rFonts w:ascii="DengXian" w:hAnsi="DengXian"/>
                <w:b w:val="0"/>
                <w:lang w:eastAsia="zh-CN"/>
              </w:rPr>
              <w:t xml:space="preserve"> </w:t>
            </w:r>
            <w:r>
              <w:rPr>
                <w:rFonts w:ascii="DengXian" w:hAnsi="DengXian"/>
                <w:b w:val="0"/>
                <w:lang w:eastAsia="zh-CN"/>
              </w:rPr>
              <w:t>5'-TGGTCCTCAAATAAGATCCTTGG-3'</w:t>
            </w:r>
          </w:p>
        </w:tc>
      </w:tr>
      <w:tr w14:paraId="19347C7A">
        <w:trPr>
          <w:trHeight w:val="510" w:hRule="atLeast"/>
        </w:trPr>
        <w:tc>
          <w:tcPr>
            <w:tcW w:w="2765" w:type="dxa"/>
            <w:vMerge w:val="restart"/>
            <w:tcBorders>
              <w:left w:val="nil"/>
              <w:right w:val="nil"/>
            </w:tcBorders>
            <w:vAlign w:val="center"/>
          </w:tcPr>
          <w:p w14:paraId="3DE1967E">
            <w:pPr>
              <w:jc w:val="both"/>
              <w:rPr>
                <w:rFonts w:ascii="DengXian" w:hAnsi="DengXian"/>
                <w:b w:val="0"/>
                <w:lang w:eastAsia="zh-CN"/>
              </w:rPr>
            </w:pPr>
            <w:r>
              <w:rPr>
                <w:rFonts w:ascii="DengXian" w:hAnsi="DengXian"/>
                <w:b w:val="0"/>
                <w:i/>
                <w:lang w:eastAsia="zh-CN"/>
              </w:rPr>
              <w:t>Shp</w:t>
            </w:r>
          </w:p>
        </w:tc>
        <w:tc>
          <w:tcPr>
            <w:tcW w:w="5594" w:type="dxa"/>
            <w:tcBorders>
              <w:left w:val="nil"/>
              <w:right w:val="nil"/>
            </w:tcBorders>
            <w:vAlign w:val="center"/>
          </w:tcPr>
          <w:p w14:paraId="5200A15D">
            <w:pPr>
              <w:jc w:val="both"/>
              <w:rPr>
                <w:rFonts w:ascii="DengXian" w:hAnsi="DengXian"/>
                <w:b w:val="0"/>
                <w:lang w:eastAsia="zh-CN"/>
              </w:rPr>
            </w:pPr>
            <w:r>
              <w:rPr>
                <w:rFonts w:ascii="DengXian" w:hAnsi="DengXian"/>
                <w:b w:val="0"/>
                <w:lang w:eastAsia="zh-CN"/>
              </w:rPr>
              <w:t>F:</w:t>
            </w:r>
            <w:r>
              <w:rPr>
                <w:rFonts w:ascii="DengXian" w:hAnsi="DengXian"/>
                <w:b w:val="0"/>
                <w:lang w:eastAsia="zh-CN"/>
              </w:rPr>
              <w:t xml:space="preserve"> </w:t>
            </w:r>
            <w:r>
              <w:rPr>
                <w:rFonts w:ascii="DengXian" w:hAnsi="DengXian"/>
                <w:b w:val="0"/>
                <w:lang w:eastAsia="zh-CN"/>
              </w:rPr>
              <w:t>5'-TCTGCAGGTCGTCCGACTATTC-3'</w:t>
            </w:r>
          </w:p>
        </w:tc>
      </w:tr>
      <w:tr w14:paraId="56AE0DAF">
        <w:trPr>
          <w:trHeight w:val="510" w:hRule="atLeast"/>
        </w:trPr>
        <w:tc>
          <w:tcPr>
            <w:tcW w:w="2765" w:type="dxa"/>
            <w:vMerge w:val="continue"/>
            <w:tcBorders>
              <w:left w:val="nil"/>
              <w:right w:val="nil"/>
            </w:tcBorders>
            <w:vAlign w:val="center"/>
          </w:tcPr>
          <w:p w14:paraId="61A259FC">
            <w:pPr>
              <w:jc w:val="both"/>
              <w:rPr>
                <w:rFonts w:ascii="DengXian" w:hAnsi="DengXian"/>
                <w:b w:val="0"/>
                <w:lang w:eastAsia="zh-CN"/>
              </w:rPr>
            </w:pPr>
          </w:p>
        </w:tc>
        <w:tc>
          <w:tcPr>
            <w:tcW w:w="5594" w:type="dxa"/>
            <w:tcBorders>
              <w:left w:val="nil"/>
              <w:bottom w:val="single" w:color="auto" w:sz="4" w:space="0"/>
              <w:right w:val="nil"/>
            </w:tcBorders>
            <w:vAlign w:val="center"/>
          </w:tcPr>
          <w:p w14:paraId="6AA8D6BD">
            <w:pPr>
              <w:jc w:val="both"/>
              <w:rPr>
                <w:rFonts w:ascii="DengXian" w:hAnsi="DengXian" w:eastAsia="DengXian"/>
                <w:b w:val="0"/>
                <w:lang w:eastAsia="zh-CN"/>
              </w:rPr>
            </w:pPr>
            <w:r>
              <w:rPr>
                <w:rFonts w:ascii="DengXian" w:hAnsi="DengXian"/>
                <w:b w:val="0"/>
                <w:lang w:eastAsia="zh-CN"/>
              </w:rPr>
              <w:t>R:</w:t>
            </w:r>
            <w:r>
              <w:rPr>
                <w:rFonts w:ascii="DengXian" w:hAnsi="DengXian"/>
                <w:b w:val="0"/>
                <w:lang w:eastAsia="zh-CN"/>
              </w:rPr>
              <w:t xml:space="preserve"> </w:t>
            </w:r>
            <w:r>
              <w:rPr>
                <w:rFonts w:ascii="DengXian" w:hAnsi="DengXian"/>
                <w:b w:val="0"/>
                <w:lang w:eastAsia="zh-CN"/>
              </w:rPr>
              <w:t>5'-AGGCAGTGGCTGTGAGATGC-3'</w:t>
            </w:r>
          </w:p>
        </w:tc>
      </w:tr>
      <w:tr w14:paraId="29FCAF24">
        <w:trPr>
          <w:trHeight w:val="510" w:hRule="atLeast"/>
        </w:trPr>
        <w:tc>
          <w:tcPr>
            <w:tcW w:w="2765" w:type="dxa"/>
            <w:vMerge w:val="restart"/>
            <w:tcBorders>
              <w:left w:val="nil"/>
              <w:right w:val="nil"/>
            </w:tcBorders>
            <w:vAlign w:val="center"/>
          </w:tcPr>
          <w:p w14:paraId="375DFDE0">
            <w:pPr>
              <w:jc w:val="both"/>
              <w:rPr>
                <w:rFonts w:ascii="DengXian" w:hAnsi="DengXian"/>
                <w:b w:val="0"/>
                <w:lang w:eastAsia="zh-CN"/>
              </w:rPr>
            </w:pPr>
            <w:r>
              <w:rPr>
                <w:rFonts w:ascii="DengXian" w:hAnsi="DengXian"/>
                <w:b w:val="0"/>
                <w:i/>
                <w:lang w:eastAsia="zh-CN"/>
              </w:rPr>
              <w:t>Fgf15</w:t>
            </w:r>
          </w:p>
        </w:tc>
        <w:tc>
          <w:tcPr>
            <w:tcW w:w="5594" w:type="dxa"/>
            <w:tcBorders>
              <w:left w:val="nil"/>
              <w:right w:val="nil"/>
            </w:tcBorders>
            <w:vAlign w:val="center"/>
          </w:tcPr>
          <w:p w14:paraId="5F60CD6D">
            <w:pPr>
              <w:jc w:val="both"/>
              <w:rPr>
                <w:rFonts w:ascii="DengXian" w:hAnsi="DengXian"/>
                <w:b w:val="0"/>
                <w:lang w:eastAsia="zh-CN"/>
              </w:rPr>
            </w:pPr>
            <w:r>
              <w:rPr>
                <w:rFonts w:ascii="DengXian" w:hAnsi="DengXian"/>
                <w:b w:val="0"/>
                <w:lang w:eastAsia="zh-CN"/>
              </w:rPr>
              <w:t>F:</w:t>
            </w:r>
            <w:r>
              <w:rPr>
                <w:rFonts w:ascii="DengXian" w:hAnsi="DengXian"/>
                <w:b w:val="0"/>
                <w:lang w:eastAsia="zh-CN"/>
              </w:rPr>
              <w:t xml:space="preserve"> </w:t>
            </w:r>
            <w:r>
              <w:rPr>
                <w:rFonts w:ascii="DengXian" w:hAnsi="DengXian"/>
                <w:b w:val="0"/>
                <w:lang w:eastAsia="zh-CN"/>
              </w:rPr>
              <w:t>5'-GCCATCAAGGACGTCAGCA-3'</w:t>
            </w:r>
          </w:p>
        </w:tc>
      </w:tr>
      <w:tr w14:paraId="387838C8">
        <w:trPr>
          <w:trHeight w:val="510" w:hRule="atLeast"/>
        </w:trPr>
        <w:tc>
          <w:tcPr>
            <w:tcW w:w="2765" w:type="dxa"/>
            <w:vMerge w:val="continue"/>
            <w:tcBorders>
              <w:left w:val="nil"/>
              <w:right w:val="nil"/>
            </w:tcBorders>
            <w:vAlign w:val="center"/>
          </w:tcPr>
          <w:p w14:paraId="595CABE4">
            <w:pPr>
              <w:jc w:val="both"/>
              <w:rPr>
                <w:rFonts w:ascii="DengXian" w:hAnsi="DengXian"/>
                <w:b w:val="0"/>
                <w:lang w:eastAsia="zh-CN"/>
              </w:rPr>
            </w:pPr>
          </w:p>
        </w:tc>
        <w:tc>
          <w:tcPr>
            <w:tcW w:w="5594" w:type="dxa"/>
            <w:tcBorders>
              <w:left w:val="nil"/>
              <w:bottom w:val="single" w:color="auto" w:sz="4" w:space="0"/>
              <w:right w:val="nil"/>
            </w:tcBorders>
            <w:vAlign w:val="center"/>
          </w:tcPr>
          <w:p w14:paraId="321F5AC4">
            <w:pPr>
              <w:jc w:val="both"/>
              <w:rPr>
                <w:rFonts w:ascii="DengXian" w:hAnsi="DengXian" w:eastAsia="DengXian"/>
                <w:b w:val="0"/>
                <w:lang w:eastAsia="zh-CN"/>
              </w:rPr>
            </w:pPr>
            <w:r>
              <w:rPr>
                <w:rFonts w:ascii="DengXian" w:hAnsi="DengXian"/>
                <w:b w:val="0"/>
                <w:lang w:eastAsia="zh-CN"/>
              </w:rPr>
              <w:t>R:</w:t>
            </w:r>
            <w:r>
              <w:rPr>
                <w:rFonts w:ascii="DengXian" w:hAnsi="DengXian"/>
                <w:b w:val="0"/>
                <w:lang w:eastAsia="zh-CN"/>
              </w:rPr>
              <w:t xml:space="preserve"> </w:t>
            </w:r>
            <w:r>
              <w:rPr>
                <w:rFonts w:ascii="DengXian" w:hAnsi="DengXian"/>
                <w:b w:val="0"/>
                <w:lang w:eastAsia="zh-CN"/>
              </w:rPr>
              <w:t>5'-CTTCCTCCGAGTAGCGAATCAG-3'</w:t>
            </w:r>
          </w:p>
        </w:tc>
      </w:tr>
      <w:tr w14:paraId="7176D1FD">
        <w:trPr>
          <w:trHeight w:val="510" w:hRule="atLeast"/>
        </w:trPr>
        <w:tc>
          <w:tcPr>
            <w:tcW w:w="2765" w:type="dxa"/>
            <w:vMerge w:val="restart"/>
            <w:tcBorders>
              <w:left w:val="nil"/>
              <w:right w:val="nil"/>
            </w:tcBorders>
            <w:vAlign w:val="center"/>
          </w:tcPr>
          <w:p w14:paraId="3EE4778B">
            <w:pPr>
              <w:jc w:val="both"/>
              <w:rPr>
                <w:rFonts w:ascii="DengXian" w:hAnsi="DengXian"/>
                <w:b w:val="0"/>
                <w:lang w:eastAsia="zh-CN"/>
              </w:rPr>
            </w:pPr>
            <w:r>
              <w:rPr>
                <w:rFonts w:ascii="DengXian" w:hAnsi="DengXian"/>
                <w:b w:val="0"/>
                <w:i/>
                <w:lang w:eastAsia="zh-CN"/>
              </w:rPr>
              <w:t>Cyp7a1</w:t>
            </w:r>
          </w:p>
        </w:tc>
        <w:tc>
          <w:tcPr>
            <w:tcW w:w="5594" w:type="dxa"/>
            <w:tcBorders>
              <w:left w:val="nil"/>
              <w:right w:val="nil"/>
            </w:tcBorders>
            <w:vAlign w:val="center"/>
          </w:tcPr>
          <w:p w14:paraId="5B92B47F">
            <w:pPr>
              <w:jc w:val="both"/>
              <w:rPr>
                <w:rFonts w:ascii="DengXian" w:hAnsi="DengXian"/>
                <w:b w:val="0"/>
                <w:lang w:eastAsia="zh-CN"/>
              </w:rPr>
            </w:pPr>
            <w:r>
              <w:rPr>
                <w:rFonts w:ascii="DengXian" w:hAnsi="DengXian"/>
                <w:b w:val="0"/>
                <w:lang w:eastAsia="zh-CN"/>
              </w:rPr>
              <w:t>F:</w:t>
            </w:r>
            <w:r>
              <w:rPr>
                <w:rFonts w:ascii="DengXian" w:hAnsi="DengXian"/>
                <w:b w:val="0"/>
                <w:lang w:eastAsia="zh-CN"/>
              </w:rPr>
              <w:t xml:space="preserve"> </w:t>
            </w:r>
            <w:r>
              <w:rPr>
                <w:rFonts w:ascii="DengXian" w:hAnsi="DengXian"/>
                <w:b w:val="0"/>
                <w:lang w:eastAsia="zh-CN"/>
              </w:rPr>
              <w:t>5'-AACAACCTGCCAGTACTAGATAGC-3'</w:t>
            </w:r>
          </w:p>
        </w:tc>
      </w:tr>
      <w:tr w14:paraId="184AE60B">
        <w:trPr>
          <w:trHeight w:val="510" w:hRule="atLeast"/>
        </w:trPr>
        <w:tc>
          <w:tcPr>
            <w:tcW w:w="2765" w:type="dxa"/>
            <w:vMerge w:val="continue"/>
            <w:tcBorders>
              <w:left w:val="nil"/>
              <w:right w:val="nil"/>
            </w:tcBorders>
            <w:vAlign w:val="center"/>
          </w:tcPr>
          <w:p w14:paraId="346DD497">
            <w:pPr>
              <w:jc w:val="both"/>
              <w:rPr>
                <w:rFonts w:ascii="DengXian" w:hAnsi="DengXian"/>
                <w:b w:val="0"/>
                <w:lang w:eastAsia="zh-CN"/>
              </w:rPr>
            </w:pPr>
          </w:p>
        </w:tc>
        <w:tc>
          <w:tcPr>
            <w:tcW w:w="5594" w:type="dxa"/>
            <w:tcBorders>
              <w:left w:val="nil"/>
              <w:bottom w:val="single" w:color="auto" w:sz="4" w:space="0"/>
              <w:right w:val="nil"/>
            </w:tcBorders>
            <w:vAlign w:val="center"/>
          </w:tcPr>
          <w:p w14:paraId="5A9935A0">
            <w:pPr>
              <w:jc w:val="both"/>
              <w:rPr>
                <w:rFonts w:ascii="DengXian" w:hAnsi="DengXian" w:eastAsia="DengXian"/>
                <w:b w:val="0"/>
                <w:lang w:eastAsia="zh-CN"/>
              </w:rPr>
            </w:pPr>
            <w:r>
              <w:rPr>
                <w:rFonts w:ascii="DengXian" w:hAnsi="DengXian"/>
                <w:b w:val="0"/>
                <w:lang w:eastAsia="zh-CN"/>
              </w:rPr>
              <w:t>R:</w:t>
            </w:r>
            <w:r>
              <w:rPr>
                <w:rFonts w:ascii="DengXian" w:hAnsi="DengXian"/>
                <w:b w:val="0"/>
                <w:lang w:eastAsia="zh-CN"/>
              </w:rPr>
              <w:t xml:space="preserve"> </w:t>
            </w:r>
            <w:r>
              <w:rPr>
                <w:rFonts w:ascii="DengXian" w:hAnsi="DengXian"/>
                <w:b w:val="0"/>
                <w:lang w:eastAsia="zh-CN"/>
              </w:rPr>
              <w:t>5'-GTGTAGAGTGAAGTCCTCCTTAGC-3'</w:t>
            </w:r>
          </w:p>
        </w:tc>
      </w:tr>
      <w:tr w14:paraId="79387A94">
        <w:trPr>
          <w:trHeight w:val="510" w:hRule="atLeast"/>
        </w:trPr>
        <w:tc>
          <w:tcPr>
            <w:tcW w:w="2765" w:type="dxa"/>
            <w:vMerge w:val="restart"/>
            <w:tcBorders>
              <w:left w:val="nil"/>
              <w:right w:val="nil"/>
            </w:tcBorders>
            <w:vAlign w:val="center"/>
          </w:tcPr>
          <w:p w14:paraId="5C006348">
            <w:pPr>
              <w:jc w:val="both"/>
              <w:rPr>
                <w:rFonts w:ascii="DengXian" w:hAnsi="DengXian"/>
                <w:b w:val="0"/>
                <w:lang w:eastAsia="zh-CN"/>
              </w:rPr>
            </w:pPr>
            <w:r>
              <w:rPr>
                <w:rFonts w:ascii="DengXian" w:hAnsi="DengXian"/>
                <w:b w:val="0"/>
                <w:i/>
                <w:lang w:eastAsia="zh-CN"/>
              </w:rPr>
              <w:t>Cyp8b1</w:t>
            </w:r>
          </w:p>
        </w:tc>
        <w:tc>
          <w:tcPr>
            <w:tcW w:w="5594" w:type="dxa"/>
            <w:tcBorders>
              <w:left w:val="nil"/>
              <w:right w:val="nil"/>
            </w:tcBorders>
            <w:vAlign w:val="center"/>
          </w:tcPr>
          <w:p w14:paraId="4B1A6044">
            <w:pPr>
              <w:jc w:val="both"/>
              <w:rPr>
                <w:rFonts w:ascii="DengXian" w:hAnsi="DengXian"/>
                <w:b w:val="0"/>
                <w:lang w:eastAsia="zh-CN"/>
              </w:rPr>
            </w:pPr>
            <w:r>
              <w:rPr>
                <w:rFonts w:ascii="DengXian" w:hAnsi="DengXian"/>
                <w:b w:val="0"/>
                <w:lang w:eastAsia="zh-CN"/>
              </w:rPr>
              <w:t>F:</w:t>
            </w:r>
            <w:r>
              <w:rPr>
                <w:rFonts w:ascii="DengXian" w:hAnsi="DengXian"/>
                <w:b w:val="0"/>
                <w:lang w:eastAsia="zh-CN"/>
              </w:rPr>
              <w:t xml:space="preserve"> </w:t>
            </w:r>
            <w:r>
              <w:rPr>
                <w:rFonts w:ascii="DengXian" w:hAnsi="DengXian"/>
                <w:b w:val="0"/>
                <w:lang w:eastAsia="zh-CN"/>
              </w:rPr>
              <w:t>5'-CTAGGGCCTAAAGGTTCGAGT-3'</w:t>
            </w:r>
          </w:p>
        </w:tc>
      </w:tr>
      <w:tr w14:paraId="049364FB">
        <w:trPr>
          <w:trHeight w:val="510" w:hRule="atLeast"/>
        </w:trPr>
        <w:tc>
          <w:tcPr>
            <w:tcW w:w="2765" w:type="dxa"/>
            <w:vMerge w:val="continue"/>
            <w:tcBorders>
              <w:left w:val="nil"/>
              <w:bottom w:val="single" w:color="auto" w:sz="4" w:space="0"/>
              <w:right w:val="nil"/>
            </w:tcBorders>
            <w:vAlign w:val="center"/>
          </w:tcPr>
          <w:p w14:paraId="2B9E1E47">
            <w:pPr>
              <w:jc w:val="both"/>
              <w:rPr>
                <w:rFonts w:ascii="DengXian" w:hAnsi="DengXian"/>
                <w:b w:val="0"/>
                <w:lang w:eastAsia="zh-CN"/>
              </w:rPr>
            </w:pPr>
          </w:p>
        </w:tc>
        <w:tc>
          <w:tcPr>
            <w:tcW w:w="5594" w:type="dxa"/>
            <w:tcBorders>
              <w:left w:val="nil"/>
              <w:right w:val="nil"/>
            </w:tcBorders>
            <w:vAlign w:val="center"/>
          </w:tcPr>
          <w:p w14:paraId="5DB128C2">
            <w:pPr>
              <w:jc w:val="both"/>
              <w:rPr>
                <w:rFonts w:ascii="DengXian" w:hAnsi="DengXian" w:eastAsia="DengXian"/>
                <w:b w:val="0"/>
                <w:lang w:eastAsia="zh-CN"/>
              </w:rPr>
            </w:pPr>
            <w:r>
              <w:rPr>
                <w:rFonts w:ascii="DengXian" w:hAnsi="DengXian"/>
                <w:b w:val="0"/>
                <w:lang w:eastAsia="zh-CN"/>
              </w:rPr>
              <w:t>R:</w:t>
            </w:r>
            <w:r>
              <w:rPr>
                <w:rFonts w:ascii="DengXian" w:hAnsi="DengXian"/>
                <w:b w:val="0"/>
                <w:lang w:eastAsia="zh-CN"/>
              </w:rPr>
              <w:t xml:space="preserve"> </w:t>
            </w:r>
            <w:r>
              <w:rPr>
                <w:rFonts w:ascii="DengXian" w:hAnsi="DengXian"/>
                <w:b w:val="0"/>
                <w:lang w:eastAsia="zh-CN"/>
              </w:rPr>
              <w:t>5'-GTAGCCGAATAAGCTCAGGAAG-3'</w:t>
            </w:r>
          </w:p>
        </w:tc>
      </w:tr>
      <w:tr w14:paraId="36C4E145">
        <w:trPr>
          <w:trHeight w:val="510" w:hRule="atLeast"/>
        </w:trPr>
        <w:tc>
          <w:tcPr>
            <w:tcW w:w="2765" w:type="dxa"/>
            <w:vMerge w:val="restart"/>
            <w:tcBorders>
              <w:left w:val="nil"/>
              <w:right w:val="nil"/>
            </w:tcBorders>
            <w:vAlign w:val="center"/>
          </w:tcPr>
          <w:p w14:paraId="7B9892EB">
            <w:pPr>
              <w:jc w:val="both"/>
              <w:rPr>
                <w:rFonts w:ascii="DengXian" w:hAnsi="DengXian"/>
                <w:b w:val="0"/>
                <w:i/>
                <w:lang w:eastAsia="zh-CN"/>
              </w:rPr>
            </w:pPr>
            <w:r>
              <w:rPr>
                <w:rFonts w:ascii="DengXian" w:hAnsi="DengXian"/>
                <w:b w:val="0"/>
                <w:i/>
                <w:lang w:eastAsia="zh-CN"/>
              </w:rPr>
              <w:t>Pxr</w:t>
            </w:r>
          </w:p>
        </w:tc>
        <w:tc>
          <w:tcPr>
            <w:tcW w:w="5594" w:type="dxa"/>
            <w:tcBorders>
              <w:left w:val="nil"/>
              <w:right w:val="nil"/>
            </w:tcBorders>
            <w:vAlign w:val="center"/>
          </w:tcPr>
          <w:p w14:paraId="635D7FDE">
            <w:pPr>
              <w:jc w:val="both"/>
              <w:rPr>
                <w:rFonts w:ascii="DengXian" w:hAnsi="DengXian"/>
                <w:b w:val="0"/>
                <w:lang w:eastAsia="zh-CN"/>
              </w:rPr>
            </w:pPr>
            <w:r>
              <w:rPr>
                <w:rFonts w:ascii="DengXian" w:hAnsi="DengXian"/>
                <w:b w:val="0"/>
                <w:lang w:eastAsia="zh-CN"/>
              </w:rPr>
              <w:t>F:</w:t>
            </w:r>
            <w:r>
              <w:rPr>
                <w:rFonts w:ascii="DengXian" w:hAnsi="DengXian"/>
                <w:b w:val="0"/>
                <w:lang w:eastAsia="zh-CN"/>
              </w:rPr>
              <w:t xml:space="preserve"> </w:t>
            </w:r>
            <w:r>
              <w:rPr>
                <w:rFonts w:ascii="DengXian" w:hAnsi="DengXian"/>
                <w:b w:val="0"/>
                <w:lang w:eastAsia="zh-CN"/>
              </w:rPr>
              <w:t>5'-GGAAGAGCCCATCAACGTAG-3'</w:t>
            </w:r>
          </w:p>
        </w:tc>
      </w:tr>
      <w:tr w14:paraId="6DD07888">
        <w:trPr>
          <w:trHeight w:val="510" w:hRule="atLeast"/>
        </w:trPr>
        <w:tc>
          <w:tcPr>
            <w:tcW w:w="2765" w:type="dxa"/>
            <w:vMerge w:val="continue"/>
            <w:tcBorders>
              <w:left w:val="nil"/>
              <w:right w:val="nil"/>
            </w:tcBorders>
            <w:vAlign w:val="center"/>
          </w:tcPr>
          <w:p w14:paraId="42B8109A">
            <w:pPr>
              <w:jc w:val="both"/>
              <w:rPr>
                <w:rFonts w:ascii="DengXian" w:hAnsi="DengXian"/>
                <w:b w:val="0"/>
                <w:i/>
                <w:lang w:eastAsia="zh-CN"/>
              </w:rPr>
            </w:pPr>
          </w:p>
        </w:tc>
        <w:tc>
          <w:tcPr>
            <w:tcW w:w="5594" w:type="dxa"/>
            <w:tcBorders>
              <w:left w:val="nil"/>
              <w:right w:val="nil"/>
            </w:tcBorders>
            <w:vAlign w:val="center"/>
          </w:tcPr>
          <w:p w14:paraId="18C7B10E">
            <w:pPr>
              <w:jc w:val="both"/>
              <w:rPr>
                <w:rFonts w:ascii="DengXian" w:hAnsi="DengXian"/>
                <w:b w:val="0"/>
                <w:lang w:eastAsia="zh-CN"/>
              </w:rPr>
            </w:pPr>
            <w:r>
              <w:rPr>
                <w:rFonts w:ascii="DengXian" w:hAnsi="DengXian"/>
                <w:b w:val="0"/>
                <w:lang w:eastAsia="zh-CN"/>
              </w:rPr>
              <w:t>R:</w:t>
            </w:r>
            <w:r>
              <w:rPr>
                <w:rFonts w:ascii="DengXian" w:hAnsi="DengXian"/>
                <w:b w:val="0"/>
                <w:lang w:eastAsia="zh-CN"/>
              </w:rPr>
              <w:t xml:space="preserve"> </w:t>
            </w:r>
            <w:r>
              <w:rPr>
                <w:rFonts w:ascii="DengXian" w:hAnsi="DengXian"/>
                <w:b w:val="0"/>
                <w:lang w:eastAsia="zh-CN"/>
              </w:rPr>
              <w:t>5'-TGCATCCTTCACACGTCAT-3'</w:t>
            </w:r>
          </w:p>
        </w:tc>
      </w:tr>
      <w:tr w14:paraId="711181CB">
        <w:trPr>
          <w:trHeight w:val="510" w:hRule="atLeast"/>
        </w:trPr>
        <w:tc>
          <w:tcPr>
            <w:tcW w:w="2765" w:type="dxa"/>
            <w:vMerge w:val="restart"/>
            <w:tcBorders>
              <w:left w:val="nil"/>
              <w:right w:val="nil"/>
            </w:tcBorders>
            <w:vAlign w:val="center"/>
          </w:tcPr>
          <w:p w14:paraId="41FB6C32">
            <w:pPr>
              <w:jc w:val="both"/>
              <w:rPr>
                <w:rFonts w:ascii="DengXian" w:hAnsi="DengXian"/>
                <w:b w:val="0"/>
                <w:i/>
                <w:lang w:eastAsia="zh-CN"/>
              </w:rPr>
            </w:pPr>
            <w:r>
              <w:rPr>
                <w:rFonts w:ascii="DengXian" w:hAnsi="DengXian"/>
                <w:b w:val="0"/>
                <w:i/>
                <w:lang w:eastAsia="zh-CN"/>
              </w:rPr>
              <w:t>Cyp3a11</w:t>
            </w:r>
          </w:p>
        </w:tc>
        <w:tc>
          <w:tcPr>
            <w:tcW w:w="5594" w:type="dxa"/>
            <w:tcBorders>
              <w:left w:val="nil"/>
              <w:right w:val="nil"/>
            </w:tcBorders>
            <w:vAlign w:val="center"/>
          </w:tcPr>
          <w:p w14:paraId="0E214BC0">
            <w:pPr>
              <w:jc w:val="both"/>
              <w:rPr>
                <w:rFonts w:ascii="DengXian" w:hAnsi="DengXian"/>
                <w:b w:val="0"/>
                <w:lang w:eastAsia="zh-CN"/>
              </w:rPr>
            </w:pPr>
            <w:r>
              <w:rPr>
                <w:rFonts w:ascii="DengXian" w:hAnsi="DengXian"/>
                <w:b w:val="0"/>
                <w:lang w:eastAsia="zh-CN"/>
              </w:rPr>
              <w:t>F:</w:t>
            </w:r>
            <w:r>
              <w:rPr>
                <w:rFonts w:ascii="DengXian" w:hAnsi="DengXian"/>
                <w:b w:val="0"/>
                <w:lang w:eastAsia="zh-CN"/>
              </w:rPr>
              <w:t xml:space="preserve"> </w:t>
            </w:r>
            <w:r>
              <w:rPr>
                <w:rFonts w:ascii="DengXian" w:hAnsi="DengXian"/>
                <w:b w:val="0"/>
                <w:lang w:eastAsia="zh-CN"/>
              </w:rPr>
              <w:t>5'-CGCCTCTCCTTGCTGTCACA-3'</w:t>
            </w:r>
          </w:p>
        </w:tc>
      </w:tr>
      <w:tr w14:paraId="3B1616DE">
        <w:trPr>
          <w:trHeight w:val="510" w:hRule="atLeast"/>
        </w:trPr>
        <w:tc>
          <w:tcPr>
            <w:tcW w:w="2765" w:type="dxa"/>
            <w:vMerge w:val="continue"/>
            <w:tcBorders>
              <w:left w:val="nil"/>
              <w:right w:val="nil"/>
            </w:tcBorders>
            <w:vAlign w:val="center"/>
          </w:tcPr>
          <w:p w14:paraId="2CFF0296">
            <w:pPr>
              <w:jc w:val="both"/>
              <w:rPr>
                <w:rFonts w:ascii="DengXian" w:hAnsi="DengXian"/>
                <w:b w:val="0"/>
                <w:i/>
                <w:lang w:eastAsia="zh-CN"/>
              </w:rPr>
            </w:pPr>
          </w:p>
        </w:tc>
        <w:tc>
          <w:tcPr>
            <w:tcW w:w="5594" w:type="dxa"/>
            <w:tcBorders>
              <w:left w:val="nil"/>
              <w:right w:val="nil"/>
            </w:tcBorders>
            <w:vAlign w:val="center"/>
          </w:tcPr>
          <w:p w14:paraId="214E3AC5">
            <w:pPr>
              <w:jc w:val="both"/>
              <w:rPr>
                <w:rFonts w:ascii="DengXian" w:hAnsi="DengXian" w:eastAsia="DengXian"/>
                <w:b w:val="0"/>
                <w:lang w:eastAsia="zh-CN"/>
              </w:rPr>
            </w:pPr>
            <w:r>
              <w:rPr>
                <w:rFonts w:ascii="DengXian" w:hAnsi="DengXian"/>
                <w:b w:val="0"/>
                <w:lang w:eastAsia="zh-CN"/>
              </w:rPr>
              <w:t>R:</w:t>
            </w:r>
            <w:r>
              <w:rPr>
                <w:rFonts w:ascii="DengXian" w:hAnsi="DengXian"/>
                <w:b w:val="0"/>
                <w:lang w:eastAsia="zh-CN"/>
              </w:rPr>
              <w:t xml:space="preserve"> </w:t>
            </w:r>
            <w:r>
              <w:rPr>
                <w:rFonts w:ascii="DengXian" w:hAnsi="DengXian"/>
                <w:b w:val="0"/>
                <w:lang w:eastAsia="zh-CN"/>
              </w:rPr>
              <w:t>5'-CTTTGCCTTCTGCCTCAAGT-3'</w:t>
            </w:r>
          </w:p>
        </w:tc>
      </w:tr>
      <w:tr w14:paraId="6BD8720D">
        <w:trPr>
          <w:trHeight w:val="510" w:hRule="atLeast"/>
        </w:trPr>
        <w:tc>
          <w:tcPr>
            <w:tcW w:w="2765" w:type="dxa"/>
            <w:vMerge w:val="restart"/>
            <w:tcBorders>
              <w:left w:val="nil"/>
              <w:right w:val="nil"/>
            </w:tcBorders>
            <w:vAlign w:val="center"/>
          </w:tcPr>
          <w:p w14:paraId="070A5E97">
            <w:pPr>
              <w:jc w:val="both"/>
              <w:rPr>
                <w:rFonts w:ascii="DengXian" w:hAnsi="DengXian"/>
                <w:b w:val="0"/>
                <w:i/>
                <w:lang w:eastAsia="zh-CN"/>
              </w:rPr>
            </w:pPr>
            <w:r>
              <w:rPr>
                <w:rFonts w:ascii="DengXian" w:hAnsi="DengXian"/>
                <w:b w:val="0"/>
                <w:i/>
                <w:lang w:eastAsia="zh-CN"/>
              </w:rPr>
              <w:t>P-gp</w:t>
            </w:r>
          </w:p>
        </w:tc>
        <w:tc>
          <w:tcPr>
            <w:tcW w:w="5594" w:type="dxa"/>
            <w:tcBorders>
              <w:left w:val="nil"/>
              <w:right w:val="nil"/>
            </w:tcBorders>
            <w:vAlign w:val="center"/>
          </w:tcPr>
          <w:p w14:paraId="6E2B10B0">
            <w:pPr>
              <w:jc w:val="both"/>
              <w:rPr>
                <w:rFonts w:ascii="DengXian" w:hAnsi="DengXian"/>
                <w:b w:val="0"/>
                <w:lang w:eastAsia="zh-CN"/>
              </w:rPr>
            </w:pPr>
            <w:r>
              <w:rPr>
                <w:rFonts w:ascii="DengXian" w:hAnsi="DengXian"/>
                <w:b w:val="0"/>
                <w:lang w:eastAsia="zh-CN"/>
              </w:rPr>
              <w:t>F:</w:t>
            </w:r>
            <w:r>
              <w:rPr>
                <w:rFonts w:ascii="DengXian" w:hAnsi="DengXian"/>
                <w:b w:val="0"/>
                <w:lang w:eastAsia="zh-CN"/>
              </w:rPr>
              <w:t xml:space="preserve"> </w:t>
            </w:r>
            <w:r>
              <w:rPr>
                <w:rFonts w:ascii="DengXian" w:hAnsi="DengXian"/>
                <w:b w:val="0"/>
                <w:lang w:eastAsia="zh-CN"/>
              </w:rPr>
              <w:t>5'-CAGCAGTCAGTGTGCTTACAA-3'</w:t>
            </w:r>
          </w:p>
        </w:tc>
      </w:tr>
      <w:tr w14:paraId="34F8BAB4">
        <w:trPr>
          <w:trHeight w:val="510" w:hRule="atLeast"/>
        </w:trPr>
        <w:tc>
          <w:tcPr>
            <w:tcW w:w="2765" w:type="dxa"/>
            <w:vMerge w:val="continue"/>
            <w:tcBorders>
              <w:left w:val="nil"/>
              <w:right w:val="nil"/>
            </w:tcBorders>
            <w:vAlign w:val="center"/>
          </w:tcPr>
          <w:p w14:paraId="323203C9">
            <w:pPr>
              <w:jc w:val="both"/>
              <w:rPr>
                <w:rFonts w:ascii="DengXian" w:hAnsi="DengXian"/>
                <w:b w:val="0"/>
                <w:i/>
                <w:lang w:eastAsia="zh-CN"/>
              </w:rPr>
            </w:pPr>
          </w:p>
        </w:tc>
        <w:tc>
          <w:tcPr>
            <w:tcW w:w="5594" w:type="dxa"/>
            <w:tcBorders>
              <w:left w:val="nil"/>
              <w:right w:val="nil"/>
            </w:tcBorders>
            <w:vAlign w:val="center"/>
          </w:tcPr>
          <w:p w14:paraId="7F848C39">
            <w:pPr>
              <w:jc w:val="both"/>
              <w:rPr>
                <w:rFonts w:ascii="DengXian" w:hAnsi="DengXian" w:eastAsia="DengXian"/>
                <w:b w:val="0"/>
                <w:lang w:eastAsia="zh-CN"/>
              </w:rPr>
            </w:pPr>
            <w:r>
              <w:rPr>
                <w:rFonts w:ascii="DengXian" w:hAnsi="DengXian"/>
                <w:b w:val="0"/>
                <w:lang w:eastAsia="zh-CN"/>
              </w:rPr>
              <w:t>R:</w:t>
            </w:r>
            <w:r>
              <w:rPr>
                <w:rFonts w:ascii="DengXian" w:hAnsi="DengXian"/>
                <w:b w:val="0"/>
                <w:lang w:eastAsia="zh-CN"/>
              </w:rPr>
              <w:t xml:space="preserve"> </w:t>
            </w:r>
            <w:r>
              <w:rPr>
                <w:rFonts w:ascii="DengXian" w:hAnsi="DengXian"/>
                <w:b w:val="0"/>
                <w:lang w:eastAsia="zh-CN"/>
              </w:rPr>
              <w:t>5'-ATGGCTCTTTTATCGGCCTCA-3'</w:t>
            </w:r>
          </w:p>
        </w:tc>
      </w:tr>
      <w:tr w14:paraId="2620DA64">
        <w:trPr>
          <w:trHeight w:val="510" w:hRule="atLeast"/>
        </w:trPr>
        <w:tc>
          <w:tcPr>
            <w:tcW w:w="2765" w:type="dxa"/>
            <w:vMerge w:val="restart"/>
            <w:tcBorders>
              <w:left w:val="nil"/>
              <w:right w:val="nil"/>
            </w:tcBorders>
            <w:vAlign w:val="center"/>
          </w:tcPr>
          <w:p w14:paraId="70027F1D">
            <w:pPr>
              <w:jc w:val="both"/>
              <w:rPr>
                <w:rFonts w:ascii="DengXian" w:hAnsi="DengXian"/>
                <w:b w:val="0"/>
                <w:i/>
                <w:lang w:eastAsia="zh-CN"/>
              </w:rPr>
            </w:pPr>
            <w:r>
              <w:rPr>
                <w:rFonts w:ascii="DengXian" w:hAnsi="DengXian"/>
                <w:b w:val="0"/>
                <w:i/>
                <w:lang w:eastAsia="zh-CN"/>
              </w:rPr>
              <w:t>Vdr</w:t>
            </w:r>
          </w:p>
        </w:tc>
        <w:tc>
          <w:tcPr>
            <w:tcW w:w="5594" w:type="dxa"/>
            <w:tcBorders>
              <w:left w:val="nil"/>
              <w:right w:val="nil"/>
            </w:tcBorders>
            <w:vAlign w:val="center"/>
          </w:tcPr>
          <w:p w14:paraId="2687ED9A">
            <w:pPr>
              <w:jc w:val="both"/>
              <w:rPr>
                <w:rFonts w:ascii="DengXian" w:hAnsi="DengXian"/>
                <w:b w:val="0"/>
                <w:lang w:eastAsia="zh-CN"/>
              </w:rPr>
            </w:pPr>
            <w:r>
              <w:rPr>
                <w:rFonts w:ascii="DengXian" w:hAnsi="DengXian"/>
                <w:b w:val="0"/>
                <w:lang w:eastAsia="zh-CN"/>
              </w:rPr>
              <w:t>F:</w:t>
            </w:r>
            <w:r>
              <w:rPr>
                <w:rFonts w:ascii="DengXian" w:hAnsi="DengXian"/>
                <w:b w:val="0"/>
                <w:lang w:eastAsia="zh-CN"/>
              </w:rPr>
              <w:t xml:space="preserve"> </w:t>
            </w:r>
            <w:r>
              <w:rPr>
                <w:rFonts w:ascii="DengXian" w:hAnsi="DengXian"/>
                <w:b w:val="0"/>
                <w:lang w:eastAsia="zh-CN"/>
              </w:rPr>
              <w:t>5'-CCGGAATGTGCCTCGGATCTG-3'</w:t>
            </w:r>
          </w:p>
        </w:tc>
      </w:tr>
      <w:tr w14:paraId="7AE9C0CF">
        <w:trPr>
          <w:trHeight w:val="510" w:hRule="atLeast"/>
        </w:trPr>
        <w:tc>
          <w:tcPr>
            <w:tcW w:w="2765" w:type="dxa"/>
            <w:vMerge w:val="continue"/>
            <w:tcBorders>
              <w:left w:val="nil"/>
              <w:right w:val="nil"/>
            </w:tcBorders>
            <w:vAlign w:val="center"/>
          </w:tcPr>
          <w:p w14:paraId="694699CC">
            <w:pPr>
              <w:jc w:val="both"/>
              <w:rPr>
                <w:rFonts w:ascii="DengXian" w:hAnsi="DengXian"/>
                <w:b w:val="0"/>
                <w:i/>
                <w:lang w:eastAsia="zh-CN"/>
              </w:rPr>
            </w:pPr>
          </w:p>
        </w:tc>
        <w:tc>
          <w:tcPr>
            <w:tcW w:w="5594" w:type="dxa"/>
            <w:tcBorders>
              <w:left w:val="nil"/>
              <w:right w:val="nil"/>
            </w:tcBorders>
            <w:vAlign w:val="center"/>
          </w:tcPr>
          <w:p w14:paraId="16038FB9">
            <w:pPr>
              <w:jc w:val="both"/>
              <w:rPr>
                <w:rFonts w:ascii="DengXian" w:hAnsi="DengXian" w:eastAsia="DengXian"/>
                <w:b w:val="0"/>
                <w:lang w:eastAsia="zh-CN"/>
              </w:rPr>
            </w:pPr>
            <w:r>
              <w:rPr>
                <w:rFonts w:ascii="DengXian" w:hAnsi="DengXian"/>
                <w:b w:val="0"/>
                <w:lang w:eastAsia="zh-CN"/>
              </w:rPr>
              <w:t>R:</w:t>
            </w:r>
            <w:r>
              <w:rPr>
                <w:rFonts w:ascii="DengXian" w:hAnsi="DengXian"/>
                <w:b w:val="0"/>
                <w:lang w:eastAsia="zh-CN"/>
              </w:rPr>
              <w:t xml:space="preserve"> </w:t>
            </w:r>
            <w:r>
              <w:rPr>
                <w:rFonts w:ascii="DengXian" w:hAnsi="DengXian"/>
                <w:b w:val="0"/>
                <w:lang w:eastAsia="zh-CN"/>
              </w:rPr>
              <w:t>5'-ATGCCAATGTCCACGCAGCG-3'</w:t>
            </w:r>
          </w:p>
        </w:tc>
      </w:tr>
      <w:tr w14:paraId="6D4AD6BF">
        <w:trPr>
          <w:trHeight w:val="510" w:hRule="atLeast"/>
        </w:trPr>
        <w:tc>
          <w:tcPr>
            <w:tcW w:w="2765" w:type="dxa"/>
            <w:vMerge w:val="restart"/>
            <w:tcBorders>
              <w:left w:val="nil"/>
              <w:right w:val="nil"/>
            </w:tcBorders>
            <w:vAlign w:val="center"/>
          </w:tcPr>
          <w:p w14:paraId="244CEC41">
            <w:pPr>
              <w:jc w:val="both"/>
              <w:rPr>
                <w:rFonts w:ascii="DengXian" w:hAnsi="DengXian"/>
                <w:b w:val="0"/>
                <w:i/>
                <w:lang w:eastAsia="zh-CN"/>
              </w:rPr>
            </w:pPr>
            <w:r>
              <w:rPr>
                <w:rFonts w:ascii="DengXian" w:hAnsi="DengXian"/>
                <w:b w:val="0"/>
                <w:i/>
                <w:lang w:eastAsia="zh-CN"/>
              </w:rPr>
              <w:t>Cyp24a1</w:t>
            </w:r>
          </w:p>
        </w:tc>
        <w:tc>
          <w:tcPr>
            <w:tcW w:w="5594" w:type="dxa"/>
            <w:tcBorders>
              <w:left w:val="nil"/>
              <w:right w:val="nil"/>
            </w:tcBorders>
            <w:vAlign w:val="center"/>
          </w:tcPr>
          <w:p w14:paraId="369E5392">
            <w:pPr>
              <w:jc w:val="both"/>
              <w:rPr>
                <w:rFonts w:ascii="DengXian" w:hAnsi="DengXian"/>
                <w:b w:val="0"/>
                <w:lang w:eastAsia="zh-CN"/>
              </w:rPr>
            </w:pPr>
            <w:r>
              <w:rPr>
                <w:rFonts w:ascii="DengXian" w:hAnsi="DengXian"/>
                <w:b w:val="0"/>
                <w:lang w:eastAsia="zh-CN"/>
              </w:rPr>
              <w:t>F:</w:t>
            </w:r>
            <w:r>
              <w:rPr>
                <w:rFonts w:ascii="DengXian" w:hAnsi="DengXian"/>
                <w:b w:val="0"/>
                <w:lang w:eastAsia="zh-CN"/>
              </w:rPr>
              <w:t xml:space="preserve"> </w:t>
            </w:r>
            <w:r>
              <w:rPr>
                <w:rFonts w:ascii="DengXian" w:hAnsi="DengXian"/>
                <w:b w:val="0"/>
                <w:lang w:eastAsia="zh-CN"/>
              </w:rPr>
              <w:t>5'-CTGCCCCATTGACAAAAGGC-3'</w:t>
            </w:r>
          </w:p>
        </w:tc>
      </w:tr>
      <w:tr w14:paraId="32800CA8">
        <w:trPr>
          <w:trHeight w:val="510" w:hRule="atLeast"/>
        </w:trPr>
        <w:tc>
          <w:tcPr>
            <w:tcW w:w="2765" w:type="dxa"/>
            <w:vMerge w:val="continue"/>
            <w:tcBorders>
              <w:left w:val="nil"/>
              <w:right w:val="nil"/>
            </w:tcBorders>
            <w:vAlign w:val="center"/>
          </w:tcPr>
          <w:p w14:paraId="1EF6126F">
            <w:pPr>
              <w:jc w:val="both"/>
              <w:rPr>
                <w:rFonts w:ascii="DengXian" w:hAnsi="DengXian"/>
                <w:b w:val="0"/>
                <w:i/>
                <w:lang w:eastAsia="zh-CN"/>
              </w:rPr>
            </w:pPr>
          </w:p>
        </w:tc>
        <w:tc>
          <w:tcPr>
            <w:tcW w:w="5594" w:type="dxa"/>
            <w:tcBorders>
              <w:left w:val="nil"/>
              <w:right w:val="nil"/>
            </w:tcBorders>
            <w:vAlign w:val="center"/>
          </w:tcPr>
          <w:p w14:paraId="3D833D24">
            <w:pPr>
              <w:jc w:val="both"/>
              <w:rPr>
                <w:rFonts w:ascii="DengXian" w:hAnsi="DengXian" w:eastAsia="DengXian"/>
                <w:b w:val="0"/>
                <w:lang w:eastAsia="zh-CN"/>
              </w:rPr>
            </w:pPr>
            <w:r>
              <w:rPr>
                <w:rFonts w:ascii="DengXian" w:hAnsi="DengXian"/>
                <w:b w:val="0"/>
                <w:lang w:eastAsia="zh-CN"/>
              </w:rPr>
              <w:t>R:</w:t>
            </w:r>
            <w:r>
              <w:rPr>
                <w:rFonts w:ascii="DengXian" w:hAnsi="DengXian"/>
                <w:b w:val="0"/>
                <w:lang w:eastAsia="zh-CN"/>
              </w:rPr>
              <w:t xml:space="preserve"> </w:t>
            </w:r>
            <w:r>
              <w:rPr>
                <w:rFonts w:ascii="DengXian" w:hAnsi="DengXian"/>
                <w:b w:val="0"/>
                <w:lang w:eastAsia="zh-CN"/>
              </w:rPr>
              <w:t>5'-CTCACCGTCGGTCATCAGC-3'</w:t>
            </w:r>
          </w:p>
        </w:tc>
      </w:tr>
      <w:tr w14:paraId="148752EF">
        <w:trPr>
          <w:trHeight w:val="510" w:hRule="atLeast"/>
        </w:trPr>
        <w:tc>
          <w:tcPr>
            <w:tcW w:w="2765" w:type="dxa"/>
            <w:vMerge w:val="restart"/>
            <w:tcBorders>
              <w:left w:val="nil"/>
              <w:right w:val="nil"/>
            </w:tcBorders>
            <w:vAlign w:val="center"/>
          </w:tcPr>
          <w:p w14:paraId="2074C948">
            <w:pPr>
              <w:jc w:val="both"/>
              <w:rPr>
                <w:rFonts w:ascii="DengXian" w:hAnsi="DengXian"/>
                <w:b w:val="0"/>
                <w:i/>
                <w:lang w:eastAsia="zh-CN"/>
              </w:rPr>
            </w:pPr>
            <w:r>
              <w:rPr>
                <w:rFonts w:ascii="DengXian" w:hAnsi="DengXian"/>
                <w:b w:val="0"/>
                <w:i/>
                <w:lang w:eastAsia="zh-CN"/>
              </w:rPr>
              <w:t>Slc30a10</w:t>
            </w:r>
          </w:p>
        </w:tc>
        <w:tc>
          <w:tcPr>
            <w:tcW w:w="5594" w:type="dxa"/>
            <w:tcBorders>
              <w:left w:val="nil"/>
              <w:right w:val="nil"/>
            </w:tcBorders>
            <w:vAlign w:val="center"/>
          </w:tcPr>
          <w:p w14:paraId="2A964BDF">
            <w:pPr>
              <w:jc w:val="both"/>
              <w:rPr>
                <w:rFonts w:ascii="DengXian" w:hAnsi="DengXian"/>
                <w:b w:val="0"/>
                <w:lang w:eastAsia="zh-CN"/>
              </w:rPr>
            </w:pPr>
            <w:r>
              <w:rPr>
                <w:rFonts w:ascii="DengXian" w:hAnsi="DengXian"/>
                <w:b w:val="0"/>
                <w:lang w:eastAsia="zh-CN"/>
              </w:rPr>
              <w:t>F:</w:t>
            </w:r>
            <w:r>
              <w:rPr>
                <w:rFonts w:ascii="DengXian" w:hAnsi="DengXian"/>
                <w:b w:val="0"/>
                <w:lang w:eastAsia="zh-CN"/>
              </w:rPr>
              <w:t xml:space="preserve"> </w:t>
            </w:r>
            <w:r>
              <w:rPr>
                <w:rFonts w:ascii="DengXian" w:hAnsi="DengXian"/>
                <w:b w:val="0"/>
                <w:lang w:eastAsia="zh-CN"/>
              </w:rPr>
              <w:t>5'-TGTCAGACCTGATCTCGCTGT-3'</w:t>
            </w:r>
          </w:p>
        </w:tc>
      </w:tr>
      <w:tr w14:paraId="0B2137E7">
        <w:trPr>
          <w:trHeight w:val="510" w:hRule="atLeast"/>
        </w:trPr>
        <w:tc>
          <w:tcPr>
            <w:tcW w:w="2765" w:type="dxa"/>
            <w:vMerge w:val="continue"/>
            <w:tcBorders>
              <w:left w:val="nil"/>
              <w:bottom w:val="single" w:color="auto" w:sz="4" w:space="0"/>
              <w:right w:val="nil"/>
            </w:tcBorders>
            <w:vAlign w:val="center"/>
          </w:tcPr>
          <w:p w14:paraId="6A3A629F">
            <w:pPr>
              <w:jc w:val="both"/>
              <w:rPr>
                <w:rFonts w:ascii="DengXian" w:hAnsi="DengXian"/>
                <w:b w:val="0"/>
                <w:i/>
                <w:lang w:eastAsia="zh-CN"/>
              </w:rPr>
            </w:pPr>
          </w:p>
        </w:tc>
        <w:tc>
          <w:tcPr>
            <w:tcW w:w="5594" w:type="dxa"/>
            <w:tcBorders>
              <w:left w:val="nil"/>
              <w:right w:val="nil"/>
            </w:tcBorders>
            <w:vAlign w:val="center"/>
          </w:tcPr>
          <w:p w14:paraId="68F4955B">
            <w:pPr>
              <w:jc w:val="both"/>
              <w:rPr>
                <w:rFonts w:ascii="DengXian" w:hAnsi="DengXian" w:eastAsia="DengXian"/>
                <w:b w:val="0"/>
                <w:lang w:eastAsia="zh-CN"/>
              </w:rPr>
            </w:pPr>
            <w:r>
              <w:rPr>
                <w:rFonts w:ascii="DengXian" w:hAnsi="DengXian"/>
                <w:b w:val="0"/>
                <w:lang w:eastAsia="zh-CN"/>
              </w:rPr>
              <w:t>R:</w:t>
            </w:r>
            <w:r>
              <w:rPr>
                <w:rFonts w:ascii="DengXian" w:hAnsi="DengXian"/>
                <w:b w:val="0"/>
                <w:lang w:eastAsia="zh-CN"/>
              </w:rPr>
              <w:t xml:space="preserve"> </w:t>
            </w:r>
            <w:r>
              <w:rPr>
                <w:rFonts w:ascii="DengXian" w:hAnsi="DengXian"/>
                <w:b w:val="0"/>
                <w:lang w:eastAsia="zh-CN"/>
              </w:rPr>
              <w:t>5'-GCCTCCACGAAGATGGTGAA-3'</w:t>
            </w:r>
          </w:p>
        </w:tc>
      </w:tr>
      <w:tr w14:paraId="793B070B">
        <w:trPr>
          <w:trHeight w:val="510" w:hRule="atLeast"/>
        </w:trPr>
        <w:tc>
          <w:tcPr>
            <w:tcW w:w="2765" w:type="dxa"/>
            <w:vMerge w:val="restart"/>
            <w:tcBorders>
              <w:left w:val="nil"/>
              <w:right w:val="nil"/>
            </w:tcBorders>
            <w:vAlign w:val="center"/>
          </w:tcPr>
          <w:p w14:paraId="32B16630">
            <w:pPr>
              <w:jc w:val="both"/>
              <w:rPr>
                <w:rFonts w:ascii="DengXian" w:hAnsi="DengXian"/>
                <w:b w:val="0"/>
                <w:i/>
                <w:lang w:eastAsia="zh-CN"/>
              </w:rPr>
            </w:pPr>
            <w:r>
              <w:rPr>
                <w:rFonts w:ascii="DengXian" w:hAnsi="DengXian"/>
                <w:b w:val="0"/>
                <w:i/>
                <w:lang w:eastAsia="zh-CN"/>
              </w:rPr>
              <w:t>Nr1i3</w:t>
            </w:r>
          </w:p>
        </w:tc>
        <w:tc>
          <w:tcPr>
            <w:tcW w:w="5594" w:type="dxa"/>
            <w:tcBorders>
              <w:left w:val="nil"/>
              <w:right w:val="nil"/>
            </w:tcBorders>
            <w:vAlign w:val="center"/>
          </w:tcPr>
          <w:p w14:paraId="0633CCCB">
            <w:pPr>
              <w:jc w:val="both"/>
              <w:rPr>
                <w:rFonts w:ascii="DengXian" w:hAnsi="DengXian"/>
                <w:b w:val="0"/>
                <w:lang w:eastAsia="zh-CN"/>
              </w:rPr>
            </w:pPr>
            <w:r>
              <w:rPr>
                <w:rFonts w:ascii="DengXian" w:hAnsi="DengXian"/>
                <w:b w:val="0"/>
                <w:lang w:eastAsia="zh-CN"/>
              </w:rPr>
              <w:t>F:</w:t>
            </w:r>
            <w:r>
              <w:rPr>
                <w:rFonts w:ascii="DengXian" w:hAnsi="DengXian"/>
                <w:b w:val="0"/>
                <w:lang w:eastAsia="zh-CN"/>
              </w:rPr>
              <w:t xml:space="preserve"> </w:t>
            </w:r>
            <w:r>
              <w:rPr>
                <w:rFonts w:ascii="DengXian" w:hAnsi="DengXian"/>
                <w:b w:val="0"/>
                <w:lang w:eastAsia="zh-CN"/>
              </w:rPr>
              <w:t>5'-ATATGGGCCGAGGAACTGTGT-3'</w:t>
            </w:r>
          </w:p>
        </w:tc>
      </w:tr>
      <w:tr w14:paraId="5B5FC3AC">
        <w:trPr>
          <w:trHeight w:val="510" w:hRule="atLeast"/>
        </w:trPr>
        <w:tc>
          <w:tcPr>
            <w:tcW w:w="2765" w:type="dxa"/>
            <w:vMerge w:val="continue"/>
            <w:tcBorders>
              <w:left w:val="nil"/>
              <w:bottom w:val="single" w:color="auto" w:sz="4" w:space="0"/>
              <w:right w:val="nil"/>
            </w:tcBorders>
            <w:vAlign w:val="center"/>
          </w:tcPr>
          <w:p w14:paraId="59E88556">
            <w:pPr>
              <w:jc w:val="both"/>
              <w:rPr>
                <w:rFonts w:ascii="DengXian" w:hAnsi="DengXian"/>
                <w:b w:val="0"/>
                <w:i/>
                <w:lang w:eastAsia="zh-CN"/>
              </w:rPr>
            </w:pPr>
          </w:p>
        </w:tc>
        <w:tc>
          <w:tcPr>
            <w:tcW w:w="5594" w:type="dxa"/>
            <w:tcBorders>
              <w:left w:val="nil"/>
              <w:right w:val="nil"/>
            </w:tcBorders>
            <w:vAlign w:val="center"/>
          </w:tcPr>
          <w:p w14:paraId="5872959A">
            <w:pPr>
              <w:jc w:val="both"/>
              <w:rPr>
                <w:rFonts w:ascii="DengXian" w:hAnsi="DengXian"/>
                <w:b w:val="0"/>
                <w:lang w:eastAsia="zh-CN"/>
              </w:rPr>
            </w:pPr>
            <w:r>
              <w:rPr>
                <w:rFonts w:ascii="DengXian" w:hAnsi="DengXian"/>
                <w:b w:val="0"/>
                <w:lang w:eastAsia="zh-CN"/>
              </w:rPr>
              <w:t>R:</w:t>
            </w:r>
            <w:r>
              <w:rPr>
                <w:rFonts w:ascii="DengXian" w:hAnsi="DengXian"/>
                <w:b w:val="0"/>
                <w:lang w:eastAsia="zh-CN"/>
              </w:rPr>
              <w:t xml:space="preserve"> </w:t>
            </w:r>
            <w:r>
              <w:rPr>
                <w:rFonts w:ascii="DengXian" w:hAnsi="DengXian"/>
                <w:b w:val="0"/>
                <w:lang w:eastAsia="zh-CN"/>
              </w:rPr>
              <w:t>5'-GGCGTGGAAATGATAGCCTGT-3'</w:t>
            </w:r>
          </w:p>
        </w:tc>
      </w:tr>
      <w:tr w14:paraId="267F77F9">
        <w:trPr>
          <w:trHeight w:val="510" w:hRule="atLeast"/>
        </w:trPr>
        <w:tc>
          <w:tcPr>
            <w:tcW w:w="2765" w:type="dxa"/>
            <w:vMerge w:val="restart"/>
            <w:tcBorders>
              <w:left w:val="nil"/>
              <w:right w:val="nil"/>
            </w:tcBorders>
            <w:vAlign w:val="center"/>
          </w:tcPr>
          <w:p w14:paraId="3E7FADE8">
            <w:pPr>
              <w:jc w:val="both"/>
              <w:rPr>
                <w:rFonts w:ascii="DengXian" w:hAnsi="DengXian"/>
                <w:b w:val="0"/>
                <w:i/>
                <w:lang w:eastAsia="zh-CN"/>
              </w:rPr>
            </w:pPr>
            <w:r>
              <w:rPr>
                <w:rFonts w:ascii="DengXian" w:hAnsi="DengXian"/>
                <w:b w:val="0"/>
                <w:i/>
                <w:lang w:eastAsia="zh-CN"/>
              </w:rPr>
              <w:t>Cyp2b10</w:t>
            </w:r>
          </w:p>
        </w:tc>
        <w:tc>
          <w:tcPr>
            <w:tcW w:w="5594" w:type="dxa"/>
            <w:tcBorders>
              <w:left w:val="nil"/>
              <w:right w:val="nil"/>
            </w:tcBorders>
            <w:vAlign w:val="center"/>
          </w:tcPr>
          <w:p w14:paraId="43A925CA">
            <w:pPr>
              <w:jc w:val="both"/>
              <w:rPr>
                <w:rFonts w:ascii="DengXian" w:hAnsi="DengXian"/>
                <w:b w:val="0"/>
                <w:lang w:eastAsia="zh-CN"/>
              </w:rPr>
            </w:pPr>
            <w:r>
              <w:rPr>
                <w:rFonts w:ascii="DengXian" w:hAnsi="DengXian"/>
                <w:b w:val="0"/>
                <w:lang w:eastAsia="zh-CN"/>
              </w:rPr>
              <w:t>F:</w:t>
            </w:r>
            <w:r>
              <w:rPr>
                <w:rFonts w:ascii="DengXian" w:hAnsi="DengXian"/>
                <w:b w:val="0"/>
                <w:lang w:eastAsia="zh-CN"/>
              </w:rPr>
              <w:t xml:space="preserve"> </w:t>
            </w:r>
            <w:r>
              <w:rPr>
                <w:rFonts w:ascii="DengXian" w:hAnsi="DengXian"/>
                <w:b w:val="0"/>
                <w:lang w:eastAsia="zh-CN"/>
              </w:rPr>
              <w:t>5'-AAAGTCCCGTGGCAACTTCC-3'</w:t>
            </w:r>
          </w:p>
        </w:tc>
      </w:tr>
      <w:tr w14:paraId="5D9B8A58">
        <w:trPr>
          <w:trHeight w:val="510" w:hRule="atLeast"/>
        </w:trPr>
        <w:tc>
          <w:tcPr>
            <w:tcW w:w="2765" w:type="dxa"/>
            <w:vMerge w:val="continue"/>
            <w:tcBorders>
              <w:left w:val="nil"/>
              <w:bottom w:val="single" w:color="auto" w:sz="4" w:space="0"/>
              <w:right w:val="nil"/>
            </w:tcBorders>
            <w:vAlign w:val="center"/>
          </w:tcPr>
          <w:p w14:paraId="5F26A54B">
            <w:pPr>
              <w:jc w:val="both"/>
              <w:rPr>
                <w:rFonts w:ascii="DengXian" w:hAnsi="DengXian"/>
                <w:b w:val="0"/>
                <w:i/>
                <w:lang w:eastAsia="zh-CN"/>
              </w:rPr>
            </w:pPr>
          </w:p>
        </w:tc>
        <w:tc>
          <w:tcPr>
            <w:tcW w:w="5594" w:type="dxa"/>
            <w:tcBorders>
              <w:left w:val="nil"/>
              <w:right w:val="nil"/>
            </w:tcBorders>
            <w:vAlign w:val="center"/>
          </w:tcPr>
          <w:p w14:paraId="571EB594">
            <w:pPr>
              <w:jc w:val="both"/>
              <w:rPr>
                <w:rFonts w:ascii="DengXian" w:hAnsi="DengXian"/>
                <w:b w:val="0"/>
                <w:lang w:eastAsia="zh-CN"/>
              </w:rPr>
            </w:pPr>
            <w:r>
              <w:rPr>
                <w:rFonts w:ascii="DengXian" w:hAnsi="DengXian"/>
                <w:b w:val="0"/>
                <w:lang w:eastAsia="zh-CN"/>
              </w:rPr>
              <w:t>R:</w:t>
            </w:r>
            <w:r>
              <w:rPr>
                <w:rFonts w:ascii="DengXian" w:hAnsi="DengXian"/>
                <w:b w:val="0"/>
                <w:lang w:eastAsia="zh-CN"/>
              </w:rPr>
              <w:t xml:space="preserve"> </w:t>
            </w:r>
            <w:r>
              <w:rPr>
                <w:rFonts w:ascii="DengXian" w:hAnsi="DengXian"/>
                <w:b w:val="0"/>
                <w:lang w:eastAsia="zh-CN"/>
              </w:rPr>
              <w:t>5'-TTGGCTCAACGACAGCAACT-3'</w:t>
            </w:r>
          </w:p>
        </w:tc>
      </w:tr>
      <w:tr w14:paraId="724B324D">
        <w:trPr>
          <w:trHeight w:val="510" w:hRule="atLeast"/>
        </w:trPr>
        <w:tc>
          <w:tcPr>
            <w:tcW w:w="2765" w:type="dxa"/>
            <w:vMerge w:val="restart"/>
            <w:tcBorders>
              <w:left w:val="nil"/>
              <w:right w:val="nil"/>
            </w:tcBorders>
            <w:vAlign w:val="center"/>
          </w:tcPr>
          <w:p w14:paraId="6C085FFC">
            <w:pPr>
              <w:jc w:val="both"/>
              <w:rPr>
                <w:rFonts w:ascii="DengXian" w:hAnsi="DengXian"/>
                <w:b w:val="0"/>
                <w:i/>
                <w:lang w:eastAsia="zh-CN"/>
              </w:rPr>
            </w:pPr>
            <w:r>
              <w:rPr>
                <w:rFonts w:ascii="DengXian" w:hAnsi="DengXian"/>
                <w:b w:val="0"/>
                <w:i/>
                <w:lang w:eastAsia="zh-CN"/>
              </w:rPr>
              <w:t>Cyp2c29</w:t>
            </w:r>
          </w:p>
        </w:tc>
        <w:tc>
          <w:tcPr>
            <w:tcW w:w="5594" w:type="dxa"/>
            <w:tcBorders>
              <w:left w:val="nil"/>
              <w:right w:val="nil"/>
            </w:tcBorders>
            <w:vAlign w:val="center"/>
          </w:tcPr>
          <w:p w14:paraId="5AB0398F">
            <w:pPr>
              <w:jc w:val="both"/>
              <w:rPr>
                <w:rFonts w:ascii="DengXian" w:hAnsi="DengXian"/>
                <w:b w:val="0"/>
                <w:lang w:eastAsia="zh-CN"/>
              </w:rPr>
            </w:pPr>
            <w:r>
              <w:rPr>
                <w:rFonts w:ascii="DengXian" w:hAnsi="DengXian"/>
                <w:b w:val="0"/>
                <w:lang w:eastAsia="zh-CN"/>
              </w:rPr>
              <w:t>F:</w:t>
            </w:r>
            <w:r>
              <w:rPr>
                <w:rFonts w:ascii="DengXian" w:hAnsi="DengXian"/>
                <w:b w:val="0"/>
                <w:lang w:eastAsia="zh-CN"/>
              </w:rPr>
              <w:t xml:space="preserve"> </w:t>
            </w:r>
            <w:r>
              <w:rPr>
                <w:rFonts w:ascii="DengXian" w:hAnsi="DengXian"/>
                <w:b w:val="0"/>
                <w:lang w:eastAsia="zh-CN"/>
              </w:rPr>
              <w:t>5'-ATCTGGTCGTGTTCCTAGCG-3'</w:t>
            </w:r>
          </w:p>
        </w:tc>
      </w:tr>
      <w:tr w14:paraId="6E7C97C2">
        <w:trPr>
          <w:trHeight w:val="510" w:hRule="atLeast"/>
        </w:trPr>
        <w:tc>
          <w:tcPr>
            <w:tcW w:w="2765" w:type="dxa"/>
            <w:vMerge w:val="continue"/>
            <w:tcBorders>
              <w:left w:val="nil"/>
              <w:bottom w:val="single" w:color="auto" w:sz="4" w:space="0"/>
              <w:right w:val="nil"/>
            </w:tcBorders>
            <w:vAlign w:val="center"/>
          </w:tcPr>
          <w:p w14:paraId="3F25D02A">
            <w:pPr>
              <w:jc w:val="both"/>
              <w:rPr>
                <w:rFonts w:ascii="DengXian" w:hAnsi="DengXian"/>
                <w:b w:val="0"/>
                <w:i/>
                <w:lang w:eastAsia="zh-CN"/>
              </w:rPr>
            </w:pPr>
          </w:p>
        </w:tc>
        <w:tc>
          <w:tcPr>
            <w:tcW w:w="5594" w:type="dxa"/>
            <w:tcBorders>
              <w:left w:val="nil"/>
              <w:right w:val="nil"/>
            </w:tcBorders>
            <w:vAlign w:val="center"/>
          </w:tcPr>
          <w:p w14:paraId="5AE584B2">
            <w:pPr>
              <w:jc w:val="both"/>
              <w:rPr>
                <w:rFonts w:ascii="DengXian" w:hAnsi="DengXian"/>
                <w:b w:val="0"/>
                <w:lang w:eastAsia="zh-CN"/>
              </w:rPr>
            </w:pPr>
            <w:r>
              <w:rPr>
                <w:rFonts w:ascii="DengXian" w:hAnsi="DengXian"/>
                <w:b w:val="0"/>
                <w:lang w:eastAsia="zh-CN"/>
              </w:rPr>
              <w:t>R:</w:t>
            </w:r>
            <w:r>
              <w:rPr>
                <w:rFonts w:ascii="DengXian" w:hAnsi="DengXian"/>
                <w:b w:val="0"/>
                <w:lang w:eastAsia="zh-CN"/>
              </w:rPr>
              <w:t xml:space="preserve"> </w:t>
            </w:r>
            <w:r>
              <w:rPr>
                <w:rFonts w:ascii="DengXian" w:hAnsi="DengXian"/>
                <w:b w:val="0"/>
                <w:lang w:eastAsia="zh-CN"/>
              </w:rPr>
              <w:t>5'-CAGTAGGCTTTGAGCCCAAATA-3'</w:t>
            </w:r>
          </w:p>
        </w:tc>
      </w:tr>
      <w:tr w14:paraId="45EF65CD">
        <w:trPr>
          <w:trHeight w:val="510" w:hRule="atLeast"/>
        </w:trPr>
        <w:tc>
          <w:tcPr>
            <w:tcW w:w="2765" w:type="dxa"/>
            <w:vMerge w:val="restart"/>
            <w:tcBorders>
              <w:left w:val="nil"/>
              <w:right w:val="nil"/>
            </w:tcBorders>
            <w:vAlign w:val="center"/>
          </w:tcPr>
          <w:p w14:paraId="6D288640">
            <w:pPr>
              <w:jc w:val="both"/>
              <w:rPr>
                <w:rFonts w:ascii="DengXian" w:hAnsi="DengXian"/>
                <w:b w:val="0"/>
                <w:i/>
                <w:lang w:eastAsia="zh-CN"/>
              </w:rPr>
            </w:pPr>
            <w:r>
              <w:rPr>
                <w:rFonts w:ascii="DengXian" w:hAnsi="DengXian"/>
                <w:b w:val="0"/>
                <w:i/>
                <w:lang w:eastAsia="zh-CN"/>
              </w:rPr>
              <w:t>Mrp3</w:t>
            </w:r>
          </w:p>
        </w:tc>
        <w:tc>
          <w:tcPr>
            <w:tcW w:w="5594" w:type="dxa"/>
            <w:tcBorders>
              <w:left w:val="nil"/>
              <w:right w:val="nil"/>
            </w:tcBorders>
            <w:vAlign w:val="center"/>
          </w:tcPr>
          <w:p w14:paraId="78E6433E">
            <w:pPr>
              <w:jc w:val="both"/>
              <w:rPr>
                <w:rFonts w:ascii="DengXian" w:hAnsi="DengXian"/>
                <w:b w:val="0"/>
                <w:lang w:eastAsia="zh-CN"/>
              </w:rPr>
            </w:pPr>
            <w:r>
              <w:rPr>
                <w:rFonts w:ascii="DengXian" w:hAnsi="DengXian"/>
                <w:b w:val="0"/>
                <w:lang w:eastAsia="zh-CN"/>
              </w:rPr>
              <w:t>F:</w:t>
            </w:r>
            <w:r>
              <w:rPr>
                <w:rFonts w:ascii="DengXian" w:hAnsi="DengXian"/>
                <w:b w:val="0"/>
                <w:lang w:eastAsia="zh-CN"/>
              </w:rPr>
              <w:t xml:space="preserve"> </w:t>
            </w:r>
            <w:r>
              <w:rPr>
                <w:rFonts w:ascii="DengXian" w:hAnsi="DengXian"/>
                <w:b w:val="0"/>
                <w:lang w:eastAsia="zh-CN"/>
              </w:rPr>
              <w:t>5'-CTGGGTCCCCTGCATCTAC-3'</w:t>
            </w:r>
          </w:p>
        </w:tc>
      </w:tr>
      <w:tr w14:paraId="6F723B1F">
        <w:trPr>
          <w:trHeight w:val="510" w:hRule="atLeast"/>
        </w:trPr>
        <w:tc>
          <w:tcPr>
            <w:tcW w:w="2765" w:type="dxa"/>
            <w:vMerge w:val="continue"/>
            <w:tcBorders>
              <w:left w:val="nil"/>
              <w:bottom w:val="single" w:color="auto" w:sz="4" w:space="0"/>
              <w:right w:val="nil"/>
            </w:tcBorders>
            <w:vAlign w:val="center"/>
          </w:tcPr>
          <w:p w14:paraId="32801DCB">
            <w:pPr>
              <w:jc w:val="both"/>
              <w:rPr>
                <w:rFonts w:ascii="DengXian" w:hAnsi="DengXian"/>
                <w:b w:val="0"/>
                <w:i/>
                <w:lang w:eastAsia="zh-CN"/>
              </w:rPr>
            </w:pPr>
          </w:p>
        </w:tc>
        <w:tc>
          <w:tcPr>
            <w:tcW w:w="5594" w:type="dxa"/>
            <w:tcBorders>
              <w:left w:val="nil"/>
              <w:right w:val="nil"/>
            </w:tcBorders>
            <w:vAlign w:val="center"/>
          </w:tcPr>
          <w:p w14:paraId="585C5BBC">
            <w:pPr>
              <w:jc w:val="both"/>
              <w:rPr>
                <w:rFonts w:ascii="DengXian" w:hAnsi="DengXian"/>
                <w:b w:val="0"/>
                <w:lang w:eastAsia="zh-CN"/>
              </w:rPr>
            </w:pPr>
            <w:r>
              <w:rPr>
                <w:rFonts w:ascii="DengXian" w:hAnsi="DengXian"/>
                <w:b w:val="0"/>
                <w:lang w:eastAsia="zh-CN"/>
              </w:rPr>
              <w:t>R:</w:t>
            </w:r>
            <w:r>
              <w:rPr>
                <w:rFonts w:ascii="DengXian" w:hAnsi="DengXian"/>
                <w:b w:val="0"/>
                <w:lang w:eastAsia="zh-CN"/>
              </w:rPr>
              <w:t xml:space="preserve"> </w:t>
            </w:r>
            <w:r>
              <w:rPr>
                <w:rFonts w:ascii="DengXian" w:hAnsi="DengXian"/>
                <w:b w:val="0"/>
                <w:lang w:eastAsia="zh-CN"/>
              </w:rPr>
              <w:t>5'-GCCGTCTTGAGCCTGGATAAC-3'</w:t>
            </w:r>
          </w:p>
        </w:tc>
      </w:tr>
      <w:tr w14:paraId="7A865AA8">
        <w:trPr>
          <w:trHeight w:val="510" w:hRule="atLeast"/>
        </w:trPr>
        <w:tc>
          <w:tcPr>
            <w:tcW w:w="2765" w:type="dxa"/>
            <w:vMerge w:val="restart"/>
            <w:tcBorders>
              <w:top w:val="single" w:color="auto" w:sz="4" w:space="0"/>
              <w:left w:val="nil"/>
              <w:right w:val="nil"/>
            </w:tcBorders>
            <w:vAlign w:val="center"/>
          </w:tcPr>
          <w:p w14:paraId="6BE03439">
            <w:pPr>
              <w:jc w:val="both"/>
              <w:rPr>
                <w:rFonts w:ascii="DengXian" w:hAnsi="DengXian"/>
                <w:b w:val="0"/>
                <w:i/>
                <w:lang w:eastAsia="zh-CN"/>
              </w:rPr>
            </w:pPr>
            <w:r>
              <w:rPr>
                <w:rFonts w:ascii="DengXian" w:hAnsi="DengXian"/>
                <w:b w:val="0"/>
                <w:i/>
                <w:lang w:eastAsia="zh-CN"/>
              </w:rPr>
              <w:t>Elovl6</w:t>
            </w:r>
          </w:p>
        </w:tc>
        <w:tc>
          <w:tcPr>
            <w:tcW w:w="5594" w:type="dxa"/>
            <w:tcBorders>
              <w:left w:val="nil"/>
              <w:right w:val="nil"/>
            </w:tcBorders>
            <w:vAlign w:val="center"/>
          </w:tcPr>
          <w:p w14:paraId="4B800042">
            <w:pPr>
              <w:jc w:val="both"/>
              <w:rPr>
                <w:rFonts w:ascii="DengXian" w:hAnsi="DengXian"/>
                <w:b w:val="0"/>
                <w:lang w:eastAsia="zh-CN"/>
              </w:rPr>
            </w:pPr>
            <w:r>
              <w:rPr>
                <w:rFonts w:ascii="DengXian" w:hAnsi="DengXian"/>
                <w:b w:val="0"/>
              </w:rPr>
              <w:t>F</w:t>
            </w:r>
            <w:r>
              <w:rPr>
                <w:rFonts w:ascii="DengXian" w:hAnsi="DengXian"/>
                <w:b w:val="0"/>
                <w:lang w:eastAsia="zh-CN"/>
              </w:rPr>
              <w:t>:</w:t>
            </w:r>
            <w:r>
              <w:rPr>
                <w:rFonts w:ascii="DengXian" w:hAnsi="DengXian"/>
                <w:b w:val="0"/>
                <w:lang w:eastAsia="zh-CN"/>
              </w:rPr>
              <w:t xml:space="preserve"> </w:t>
            </w:r>
            <w:r>
              <w:rPr>
                <w:rFonts w:ascii="DengXian" w:hAnsi="DengXian"/>
                <w:b w:val="0"/>
              </w:rPr>
              <w:t>5'- GAAAAGCAGTTCAACGAGAACG -3'</w:t>
            </w:r>
          </w:p>
        </w:tc>
      </w:tr>
      <w:tr w14:paraId="55F56256">
        <w:trPr>
          <w:trHeight w:val="510" w:hRule="atLeast"/>
        </w:trPr>
        <w:tc>
          <w:tcPr>
            <w:tcW w:w="2765" w:type="dxa"/>
            <w:vMerge w:val="continue"/>
            <w:tcBorders>
              <w:left w:val="nil"/>
              <w:bottom w:val="single" w:color="auto" w:sz="4" w:space="0"/>
              <w:right w:val="nil"/>
            </w:tcBorders>
            <w:vAlign w:val="center"/>
          </w:tcPr>
          <w:p w14:paraId="2C76FCCB">
            <w:pPr>
              <w:jc w:val="both"/>
              <w:rPr>
                <w:rFonts w:ascii="DengXian" w:hAnsi="DengXian"/>
                <w:b w:val="0"/>
                <w:i/>
                <w:lang w:eastAsia="zh-CN"/>
              </w:rPr>
            </w:pPr>
          </w:p>
        </w:tc>
        <w:tc>
          <w:tcPr>
            <w:tcW w:w="5594" w:type="dxa"/>
            <w:tcBorders>
              <w:left w:val="nil"/>
              <w:right w:val="nil"/>
            </w:tcBorders>
            <w:vAlign w:val="center"/>
          </w:tcPr>
          <w:p w14:paraId="48C8FB78">
            <w:pPr>
              <w:jc w:val="both"/>
              <w:rPr>
                <w:rFonts w:ascii="DengXian" w:hAnsi="DengXian" w:eastAsia="TimesNewRomanPSMT"/>
                <w:b w:val="0"/>
                <w:color w:val="26160F"/>
                <w:lang w:eastAsia="zh-CN"/>
              </w:rPr>
            </w:pPr>
            <w:r>
              <w:rPr>
                <w:rFonts w:ascii="DengXian" w:hAnsi="DengXian"/>
                <w:b w:val="0"/>
              </w:rPr>
              <w:t>R</w:t>
            </w:r>
            <w:r>
              <w:rPr>
                <w:rFonts w:ascii="DengXian" w:hAnsi="DengXian"/>
                <w:b w:val="0"/>
                <w:lang w:eastAsia="zh-CN"/>
              </w:rPr>
              <w:t>:</w:t>
            </w:r>
            <w:r>
              <w:rPr>
                <w:rFonts w:ascii="DengXian" w:hAnsi="DengXian"/>
                <w:b w:val="0"/>
                <w:lang w:eastAsia="zh-CN"/>
              </w:rPr>
              <w:t xml:space="preserve"> </w:t>
            </w:r>
            <w:r>
              <w:rPr>
                <w:rFonts w:ascii="DengXian" w:hAnsi="DengXian"/>
                <w:b w:val="0"/>
              </w:rPr>
              <w:t>5'- AGATGCCGACCACCAAAGATA -3'</w:t>
            </w:r>
          </w:p>
        </w:tc>
      </w:tr>
      <w:tr w14:paraId="0A17E5E8">
        <w:trPr>
          <w:trHeight w:val="510" w:hRule="atLeast"/>
        </w:trPr>
        <w:tc>
          <w:tcPr>
            <w:tcW w:w="2765" w:type="dxa"/>
            <w:vMerge w:val="restart"/>
            <w:tcBorders>
              <w:top w:val="single" w:color="auto" w:sz="4" w:space="0"/>
              <w:left w:val="nil"/>
              <w:right w:val="nil"/>
            </w:tcBorders>
            <w:vAlign w:val="center"/>
          </w:tcPr>
          <w:p w14:paraId="73AF4A64">
            <w:pPr>
              <w:jc w:val="both"/>
              <w:rPr>
                <w:rFonts w:ascii="DengXian" w:hAnsi="DengXian"/>
                <w:b w:val="0"/>
                <w:i/>
                <w:lang w:eastAsia="zh-CN"/>
              </w:rPr>
            </w:pPr>
            <w:r>
              <w:rPr>
                <w:rFonts w:ascii="DengXian" w:hAnsi="DengXian"/>
                <w:b w:val="0"/>
                <w:i/>
                <w:lang w:eastAsia="zh-CN"/>
              </w:rPr>
              <w:t>Acsl1</w:t>
            </w:r>
          </w:p>
        </w:tc>
        <w:tc>
          <w:tcPr>
            <w:tcW w:w="5594" w:type="dxa"/>
            <w:tcBorders>
              <w:left w:val="nil"/>
              <w:right w:val="nil"/>
            </w:tcBorders>
            <w:vAlign w:val="center"/>
          </w:tcPr>
          <w:p w14:paraId="2E5B90E9">
            <w:pPr>
              <w:jc w:val="both"/>
              <w:rPr>
                <w:rFonts w:ascii="DengXian" w:hAnsi="DengXian"/>
                <w:b w:val="0"/>
                <w:lang w:eastAsia="zh-CN"/>
              </w:rPr>
            </w:pPr>
            <w:r>
              <w:rPr>
                <w:rFonts w:ascii="DengXian" w:hAnsi="DengXian"/>
                <w:b w:val="0"/>
              </w:rPr>
              <w:t>F</w:t>
            </w:r>
            <w:r>
              <w:rPr>
                <w:rFonts w:ascii="DengXian" w:hAnsi="DengXian"/>
                <w:b w:val="0"/>
                <w:lang w:eastAsia="zh-CN"/>
              </w:rPr>
              <w:t>:</w:t>
            </w:r>
            <w:r>
              <w:rPr>
                <w:rFonts w:ascii="DengXian" w:hAnsi="DengXian"/>
                <w:b w:val="0"/>
                <w:lang w:eastAsia="zh-CN"/>
              </w:rPr>
              <w:t xml:space="preserve"> </w:t>
            </w:r>
            <w:r>
              <w:rPr>
                <w:rFonts w:ascii="DengXian" w:hAnsi="DengXian"/>
                <w:b w:val="0"/>
              </w:rPr>
              <w:t>5'- CGATGGCTGTTGGACTTTGC -3'</w:t>
            </w:r>
          </w:p>
        </w:tc>
      </w:tr>
      <w:tr w14:paraId="3F6B05FD">
        <w:trPr>
          <w:trHeight w:val="510" w:hRule="atLeast"/>
        </w:trPr>
        <w:tc>
          <w:tcPr>
            <w:tcW w:w="2765" w:type="dxa"/>
            <w:vMerge w:val="continue"/>
            <w:tcBorders>
              <w:left w:val="nil"/>
              <w:bottom w:val="single" w:color="auto" w:sz="4" w:space="0"/>
              <w:right w:val="nil"/>
            </w:tcBorders>
            <w:vAlign w:val="center"/>
          </w:tcPr>
          <w:p w14:paraId="367FAB3C">
            <w:pPr>
              <w:jc w:val="both"/>
              <w:rPr>
                <w:rFonts w:ascii="DengXian" w:hAnsi="DengXian"/>
                <w:b w:val="0"/>
                <w:i/>
                <w:lang w:eastAsia="zh-CN"/>
              </w:rPr>
            </w:pPr>
          </w:p>
        </w:tc>
        <w:tc>
          <w:tcPr>
            <w:tcW w:w="5594" w:type="dxa"/>
            <w:tcBorders>
              <w:left w:val="nil"/>
              <w:right w:val="nil"/>
            </w:tcBorders>
            <w:vAlign w:val="center"/>
          </w:tcPr>
          <w:p w14:paraId="48BC33EF">
            <w:pPr>
              <w:jc w:val="both"/>
              <w:rPr>
                <w:rFonts w:ascii="DengXian" w:hAnsi="DengXian"/>
                <w:b w:val="0"/>
                <w:lang w:eastAsia="zh-CN"/>
              </w:rPr>
            </w:pPr>
            <w:r>
              <w:rPr>
                <w:rFonts w:ascii="DengXian" w:hAnsi="DengXian"/>
                <w:b w:val="0"/>
              </w:rPr>
              <w:t>R</w:t>
            </w:r>
            <w:r>
              <w:rPr>
                <w:rFonts w:ascii="DengXian" w:hAnsi="DengXian"/>
                <w:b w:val="0"/>
                <w:lang w:eastAsia="zh-CN"/>
              </w:rPr>
              <w:t>:</w:t>
            </w:r>
            <w:r>
              <w:rPr>
                <w:rFonts w:ascii="DengXian" w:hAnsi="DengXian"/>
                <w:b w:val="0"/>
                <w:lang w:eastAsia="zh-CN"/>
              </w:rPr>
              <w:t xml:space="preserve"> </w:t>
            </w:r>
            <w:r>
              <w:rPr>
                <w:rFonts w:ascii="DengXian" w:hAnsi="DengXian"/>
                <w:b w:val="0"/>
              </w:rPr>
              <w:t>5'- CACCCAGGCTCGACTGTATC -3'</w:t>
            </w:r>
          </w:p>
        </w:tc>
      </w:tr>
      <w:tr w14:paraId="1288528A">
        <w:trPr>
          <w:trHeight w:val="510" w:hRule="atLeast"/>
        </w:trPr>
        <w:tc>
          <w:tcPr>
            <w:tcW w:w="2765" w:type="dxa"/>
            <w:vMerge w:val="restart"/>
            <w:tcBorders>
              <w:top w:val="single" w:color="auto" w:sz="4" w:space="0"/>
              <w:left w:val="nil"/>
              <w:right w:val="nil"/>
            </w:tcBorders>
            <w:vAlign w:val="center"/>
          </w:tcPr>
          <w:p w14:paraId="3C6EF27B">
            <w:pPr>
              <w:jc w:val="both"/>
              <w:rPr>
                <w:rFonts w:ascii="DengXian" w:hAnsi="DengXian"/>
                <w:b w:val="0"/>
                <w:i/>
                <w:lang w:eastAsia="zh-CN"/>
              </w:rPr>
            </w:pPr>
            <w:r>
              <w:rPr>
                <w:rFonts w:ascii="DengXian" w:hAnsi="DengXian"/>
                <w:b w:val="0"/>
                <w:i/>
                <w:lang w:eastAsia="zh-CN"/>
              </w:rPr>
              <w:t>Scd1</w:t>
            </w:r>
          </w:p>
        </w:tc>
        <w:tc>
          <w:tcPr>
            <w:tcW w:w="5594" w:type="dxa"/>
            <w:tcBorders>
              <w:left w:val="nil"/>
              <w:right w:val="nil"/>
            </w:tcBorders>
            <w:vAlign w:val="center"/>
          </w:tcPr>
          <w:p w14:paraId="0CADF746">
            <w:pPr>
              <w:jc w:val="both"/>
              <w:rPr>
                <w:rFonts w:ascii="DengXian" w:hAnsi="DengXian"/>
                <w:b w:val="0"/>
                <w:lang w:eastAsia="zh-CN"/>
              </w:rPr>
            </w:pPr>
            <w:r>
              <w:rPr>
                <w:rFonts w:ascii="DengXian" w:hAnsi="DengXian"/>
                <w:b w:val="0"/>
              </w:rPr>
              <w:t>F</w:t>
            </w:r>
            <w:r>
              <w:rPr>
                <w:rFonts w:ascii="DengXian" w:hAnsi="DengXian"/>
                <w:b w:val="0"/>
                <w:lang w:eastAsia="zh-CN"/>
              </w:rPr>
              <w:t>:</w:t>
            </w:r>
            <w:r>
              <w:rPr>
                <w:rFonts w:ascii="DengXian" w:hAnsi="DengXian"/>
                <w:b w:val="0"/>
                <w:lang w:eastAsia="zh-CN"/>
              </w:rPr>
              <w:t xml:space="preserve"> </w:t>
            </w:r>
            <w:r>
              <w:rPr>
                <w:rFonts w:ascii="DengXian" w:hAnsi="DengXian"/>
                <w:b w:val="0"/>
              </w:rPr>
              <w:t>5'- TTCTTGCGATACACTCTGGTGC -3'</w:t>
            </w:r>
          </w:p>
        </w:tc>
      </w:tr>
      <w:tr w14:paraId="6955C69F">
        <w:trPr>
          <w:trHeight w:val="510" w:hRule="atLeast"/>
        </w:trPr>
        <w:tc>
          <w:tcPr>
            <w:tcW w:w="2765" w:type="dxa"/>
            <w:vMerge w:val="continue"/>
            <w:tcBorders>
              <w:left w:val="nil"/>
              <w:bottom w:val="single" w:color="auto" w:sz="4" w:space="0"/>
              <w:right w:val="nil"/>
            </w:tcBorders>
            <w:vAlign w:val="center"/>
          </w:tcPr>
          <w:p w14:paraId="53AED980">
            <w:pPr>
              <w:jc w:val="both"/>
              <w:rPr>
                <w:rFonts w:ascii="DengXian" w:hAnsi="DengXian"/>
                <w:b w:val="0"/>
                <w:i/>
                <w:lang w:eastAsia="zh-CN"/>
              </w:rPr>
            </w:pPr>
          </w:p>
        </w:tc>
        <w:tc>
          <w:tcPr>
            <w:tcW w:w="5594" w:type="dxa"/>
            <w:tcBorders>
              <w:left w:val="nil"/>
              <w:right w:val="nil"/>
            </w:tcBorders>
            <w:vAlign w:val="center"/>
          </w:tcPr>
          <w:p w14:paraId="107529D7">
            <w:pPr>
              <w:jc w:val="both"/>
              <w:rPr>
                <w:rFonts w:ascii="DengXian" w:hAnsi="DengXian"/>
                <w:b w:val="0"/>
                <w:lang w:eastAsia="zh-CN"/>
              </w:rPr>
            </w:pPr>
            <w:r>
              <w:rPr>
                <w:rFonts w:ascii="DengXian" w:hAnsi="DengXian"/>
                <w:b w:val="0"/>
              </w:rPr>
              <w:t>R</w:t>
            </w:r>
            <w:r>
              <w:rPr>
                <w:rFonts w:ascii="DengXian" w:hAnsi="DengXian"/>
                <w:b w:val="0"/>
                <w:lang w:eastAsia="zh-CN"/>
              </w:rPr>
              <w:t>:</w:t>
            </w:r>
            <w:r>
              <w:rPr>
                <w:rFonts w:ascii="DengXian" w:hAnsi="DengXian"/>
                <w:b w:val="0"/>
                <w:lang w:eastAsia="zh-CN"/>
              </w:rPr>
              <w:t xml:space="preserve"> </w:t>
            </w:r>
            <w:r>
              <w:rPr>
                <w:rFonts w:ascii="DengXian" w:hAnsi="DengXian"/>
                <w:b w:val="0"/>
              </w:rPr>
              <w:t>5'- CGGGATTGAATGTTCTTGTCGT -3'</w:t>
            </w:r>
          </w:p>
        </w:tc>
      </w:tr>
      <w:tr w14:paraId="71C4BF39">
        <w:trPr>
          <w:trHeight w:val="510" w:hRule="atLeast"/>
        </w:trPr>
        <w:tc>
          <w:tcPr>
            <w:tcW w:w="2765" w:type="dxa"/>
            <w:vMerge w:val="restart"/>
            <w:tcBorders>
              <w:top w:val="single" w:color="auto" w:sz="4" w:space="0"/>
              <w:left w:val="nil"/>
              <w:right w:val="nil"/>
            </w:tcBorders>
            <w:vAlign w:val="center"/>
          </w:tcPr>
          <w:p w14:paraId="35B74278">
            <w:pPr>
              <w:jc w:val="both"/>
              <w:rPr>
                <w:rFonts w:ascii="DengXian" w:hAnsi="DengXian"/>
                <w:b w:val="0"/>
                <w:i/>
                <w:lang w:eastAsia="zh-CN"/>
              </w:rPr>
            </w:pPr>
            <w:r>
              <w:rPr>
                <w:rFonts w:ascii="DengXian" w:hAnsi="DengXian"/>
                <w:b w:val="0"/>
                <w:i/>
                <w:lang w:eastAsia="zh-CN"/>
              </w:rPr>
              <w:t>Cd36</w:t>
            </w:r>
          </w:p>
        </w:tc>
        <w:tc>
          <w:tcPr>
            <w:tcW w:w="5594" w:type="dxa"/>
            <w:tcBorders>
              <w:left w:val="nil"/>
              <w:right w:val="nil"/>
            </w:tcBorders>
            <w:vAlign w:val="center"/>
          </w:tcPr>
          <w:p w14:paraId="6F4E340A">
            <w:pPr>
              <w:jc w:val="both"/>
              <w:rPr>
                <w:rFonts w:ascii="DengXian" w:hAnsi="DengXian"/>
                <w:b w:val="0"/>
                <w:lang w:eastAsia="zh-CN"/>
              </w:rPr>
            </w:pPr>
            <w:r>
              <w:rPr>
                <w:rFonts w:ascii="DengXian" w:hAnsi="DengXian"/>
                <w:b w:val="0"/>
              </w:rPr>
              <w:t>F</w:t>
            </w:r>
            <w:r>
              <w:rPr>
                <w:rFonts w:ascii="DengXian" w:hAnsi="DengXian"/>
                <w:b w:val="0"/>
                <w:lang w:eastAsia="zh-CN"/>
              </w:rPr>
              <w:t>:</w:t>
            </w:r>
            <w:r>
              <w:rPr>
                <w:rFonts w:ascii="DengXian" w:hAnsi="DengXian"/>
                <w:b w:val="0"/>
                <w:lang w:eastAsia="zh-CN"/>
              </w:rPr>
              <w:t xml:space="preserve"> </w:t>
            </w:r>
            <w:r>
              <w:rPr>
                <w:rFonts w:ascii="DengXian" w:hAnsi="DengXian"/>
                <w:b w:val="0"/>
              </w:rPr>
              <w:t>5'- AGATGACGTGGCAAAGAACAG -3'</w:t>
            </w:r>
          </w:p>
        </w:tc>
      </w:tr>
      <w:tr w14:paraId="2F4946DD">
        <w:trPr>
          <w:trHeight w:val="510" w:hRule="atLeast"/>
        </w:trPr>
        <w:tc>
          <w:tcPr>
            <w:tcW w:w="2765" w:type="dxa"/>
            <w:vMerge w:val="continue"/>
            <w:tcBorders>
              <w:left w:val="nil"/>
              <w:bottom w:val="single" w:color="auto" w:sz="4" w:space="0"/>
              <w:right w:val="nil"/>
            </w:tcBorders>
            <w:vAlign w:val="center"/>
          </w:tcPr>
          <w:p w14:paraId="6CABFA4B">
            <w:pPr>
              <w:jc w:val="both"/>
              <w:rPr>
                <w:rFonts w:ascii="DengXian" w:hAnsi="DengXian"/>
                <w:b w:val="0"/>
                <w:i/>
                <w:lang w:eastAsia="zh-CN"/>
              </w:rPr>
            </w:pPr>
          </w:p>
        </w:tc>
        <w:tc>
          <w:tcPr>
            <w:tcW w:w="5594" w:type="dxa"/>
            <w:tcBorders>
              <w:left w:val="nil"/>
              <w:right w:val="nil"/>
            </w:tcBorders>
            <w:vAlign w:val="center"/>
          </w:tcPr>
          <w:p w14:paraId="2DD609CA">
            <w:pPr>
              <w:jc w:val="both"/>
              <w:rPr>
                <w:rFonts w:ascii="DengXian" w:hAnsi="DengXian"/>
                <w:b w:val="0"/>
                <w:lang w:eastAsia="zh-CN"/>
              </w:rPr>
            </w:pPr>
            <w:r>
              <w:rPr>
                <w:rFonts w:ascii="DengXian" w:hAnsi="DengXian"/>
                <w:b w:val="0"/>
              </w:rPr>
              <w:t>R</w:t>
            </w:r>
            <w:r>
              <w:rPr>
                <w:rFonts w:ascii="DengXian" w:hAnsi="DengXian"/>
                <w:b w:val="0"/>
                <w:lang w:eastAsia="zh-CN"/>
              </w:rPr>
              <w:t>:</w:t>
            </w:r>
            <w:r>
              <w:rPr>
                <w:rFonts w:ascii="DengXian" w:hAnsi="DengXian"/>
                <w:b w:val="0"/>
                <w:lang w:eastAsia="zh-CN"/>
              </w:rPr>
              <w:t xml:space="preserve"> </w:t>
            </w:r>
            <w:r>
              <w:rPr>
                <w:rFonts w:ascii="DengXian" w:hAnsi="DengXian"/>
                <w:b w:val="0"/>
              </w:rPr>
              <w:t>5'- CCTTGGCTAGATAACGAACTCTG -3'</w:t>
            </w:r>
          </w:p>
        </w:tc>
      </w:tr>
      <w:tr w14:paraId="40BC06FA">
        <w:trPr>
          <w:trHeight w:val="510" w:hRule="atLeast"/>
        </w:trPr>
        <w:tc>
          <w:tcPr>
            <w:tcW w:w="2765" w:type="dxa"/>
            <w:vMerge w:val="restart"/>
            <w:tcBorders>
              <w:top w:val="single" w:color="auto" w:sz="4" w:space="0"/>
              <w:left w:val="nil"/>
              <w:right w:val="nil"/>
            </w:tcBorders>
            <w:vAlign w:val="center"/>
          </w:tcPr>
          <w:p w14:paraId="5E515F4E">
            <w:pPr>
              <w:jc w:val="both"/>
              <w:rPr>
                <w:rFonts w:ascii="DengXian" w:hAnsi="DengXian"/>
                <w:b w:val="0"/>
                <w:i/>
                <w:lang w:eastAsia="zh-CN"/>
              </w:rPr>
            </w:pPr>
            <w:r>
              <w:rPr>
                <w:rFonts w:ascii="DengXian" w:hAnsi="DengXian"/>
                <w:b w:val="0"/>
                <w:i/>
                <w:lang w:eastAsia="zh-CN"/>
              </w:rPr>
              <w:t>Fabp1</w:t>
            </w:r>
          </w:p>
        </w:tc>
        <w:tc>
          <w:tcPr>
            <w:tcW w:w="5594" w:type="dxa"/>
            <w:tcBorders>
              <w:left w:val="nil"/>
              <w:right w:val="nil"/>
            </w:tcBorders>
            <w:vAlign w:val="center"/>
          </w:tcPr>
          <w:p w14:paraId="6B871FB9">
            <w:pPr>
              <w:jc w:val="both"/>
              <w:rPr>
                <w:rFonts w:ascii="DengXian" w:hAnsi="DengXian"/>
                <w:b w:val="0"/>
                <w:lang w:eastAsia="zh-CN"/>
              </w:rPr>
            </w:pPr>
            <w:r>
              <w:rPr>
                <w:rFonts w:ascii="DengXian" w:hAnsi="DengXian"/>
                <w:b w:val="0"/>
              </w:rPr>
              <w:t>F</w:t>
            </w:r>
            <w:r>
              <w:rPr>
                <w:rFonts w:ascii="DengXian" w:hAnsi="DengXian"/>
                <w:b w:val="0"/>
                <w:lang w:eastAsia="zh-CN"/>
              </w:rPr>
              <w:t>:</w:t>
            </w:r>
            <w:r>
              <w:rPr>
                <w:rFonts w:ascii="DengXian" w:hAnsi="DengXian"/>
                <w:b w:val="0"/>
                <w:lang w:eastAsia="zh-CN"/>
              </w:rPr>
              <w:t xml:space="preserve"> </w:t>
            </w:r>
            <w:r>
              <w:rPr>
                <w:rFonts w:ascii="DengXian" w:hAnsi="DengXian"/>
                <w:b w:val="0"/>
              </w:rPr>
              <w:t>5'- ATGAACTTCTCCGGCAAGTACC -3'</w:t>
            </w:r>
          </w:p>
        </w:tc>
      </w:tr>
      <w:tr w14:paraId="03B98D90">
        <w:trPr>
          <w:trHeight w:val="510" w:hRule="atLeast"/>
        </w:trPr>
        <w:tc>
          <w:tcPr>
            <w:tcW w:w="2765" w:type="dxa"/>
            <w:vMerge w:val="continue"/>
            <w:tcBorders>
              <w:left w:val="nil"/>
              <w:bottom w:val="single" w:color="auto" w:sz="4" w:space="0"/>
              <w:right w:val="nil"/>
            </w:tcBorders>
            <w:vAlign w:val="center"/>
          </w:tcPr>
          <w:p w14:paraId="5E8561B0">
            <w:pPr>
              <w:jc w:val="both"/>
              <w:rPr>
                <w:rFonts w:ascii="DengXian" w:hAnsi="DengXian"/>
                <w:b w:val="0"/>
                <w:i/>
                <w:lang w:eastAsia="zh-CN"/>
              </w:rPr>
            </w:pPr>
          </w:p>
        </w:tc>
        <w:tc>
          <w:tcPr>
            <w:tcW w:w="5594" w:type="dxa"/>
            <w:tcBorders>
              <w:left w:val="nil"/>
              <w:right w:val="nil"/>
            </w:tcBorders>
            <w:vAlign w:val="center"/>
          </w:tcPr>
          <w:p w14:paraId="5F46B037">
            <w:pPr>
              <w:jc w:val="both"/>
              <w:rPr>
                <w:rFonts w:ascii="DengXian" w:hAnsi="DengXian"/>
                <w:b w:val="0"/>
                <w:lang w:eastAsia="zh-CN"/>
              </w:rPr>
            </w:pPr>
            <w:r>
              <w:rPr>
                <w:rFonts w:ascii="DengXian" w:hAnsi="DengXian"/>
                <w:b w:val="0"/>
              </w:rPr>
              <w:t>R</w:t>
            </w:r>
            <w:r>
              <w:rPr>
                <w:rFonts w:ascii="DengXian" w:hAnsi="DengXian"/>
                <w:b w:val="0"/>
                <w:lang w:eastAsia="zh-CN"/>
              </w:rPr>
              <w:t>:</w:t>
            </w:r>
            <w:r>
              <w:rPr>
                <w:rFonts w:ascii="DengXian" w:hAnsi="DengXian"/>
                <w:b w:val="0"/>
                <w:lang w:eastAsia="zh-CN"/>
              </w:rPr>
              <w:t xml:space="preserve"> </w:t>
            </w:r>
            <w:r>
              <w:rPr>
                <w:rFonts w:ascii="DengXian" w:hAnsi="DengXian"/>
                <w:b w:val="0"/>
              </w:rPr>
              <w:t>5'- CTGACACCCCCTTGA TGTCC -3'</w:t>
            </w:r>
          </w:p>
        </w:tc>
      </w:tr>
      <w:tr w14:paraId="738B954D">
        <w:trPr>
          <w:trHeight w:val="510" w:hRule="atLeast"/>
        </w:trPr>
        <w:tc>
          <w:tcPr>
            <w:tcW w:w="2765" w:type="dxa"/>
            <w:vMerge w:val="restart"/>
            <w:tcBorders>
              <w:top w:val="single" w:color="auto" w:sz="4" w:space="0"/>
              <w:left w:val="nil"/>
              <w:right w:val="nil"/>
            </w:tcBorders>
            <w:vAlign w:val="center"/>
          </w:tcPr>
          <w:p w14:paraId="6A8A69E5">
            <w:pPr>
              <w:jc w:val="both"/>
              <w:rPr>
                <w:rFonts w:ascii="DengXian" w:hAnsi="DengXian"/>
                <w:b w:val="0"/>
                <w:i/>
                <w:lang w:eastAsia="zh-CN"/>
              </w:rPr>
            </w:pPr>
            <w:r>
              <w:rPr>
                <w:rFonts w:ascii="DengXian" w:hAnsi="DengXian"/>
                <w:b w:val="0"/>
                <w:i/>
                <w:lang w:eastAsia="zh-CN"/>
              </w:rPr>
              <w:t>Fabp4</w:t>
            </w:r>
          </w:p>
        </w:tc>
        <w:tc>
          <w:tcPr>
            <w:tcW w:w="5594" w:type="dxa"/>
            <w:tcBorders>
              <w:left w:val="nil"/>
              <w:right w:val="nil"/>
            </w:tcBorders>
            <w:vAlign w:val="center"/>
          </w:tcPr>
          <w:p w14:paraId="1EC8558A">
            <w:pPr>
              <w:jc w:val="both"/>
              <w:rPr>
                <w:rFonts w:ascii="DengXian" w:hAnsi="DengXian"/>
                <w:b w:val="0"/>
                <w:lang w:eastAsia="zh-CN"/>
              </w:rPr>
            </w:pPr>
            <w:r>
              <w:rPr>
                <w:rFonts w:ascii="DengXian" w:hAnsi="DengXian"/>
                <w:b w:val="0"/>
              </w:rPr>
              <w:t>F</w:t>
            </w:r>
            <w:r>
              <w:rPr>
                <w:rFonts w:ascii="DengXian" w:hAnsi="DengXian"/>
                <w:b w:val="0"/>
                <w:lang w:eastAsia="zh-CN"/>
              </w:rPr>
              <w:t>:</w:t>
            </w:r>
            <w:r>
              <w:rPr>
                <w:rFonts w:ascii="DengXian" w:hAnsi="DengXian"/>
                <w:b w:val="0"/>
                <w:lang w:eastAsia="zh-CN"/>
              </w:rPr>
              <w:t xml:space="preserve"> </w:t>
            </w:r>
            <w:r>
              <w:rPr>
                <w:rFonts w:ascii="DengXian" w:hAnsi="DengXian"/>
                <w:b w:val="0"/>
              </w:rPr>
              <w:t>5'- AAGGTGAAGAGCATCATAACCCT -3'</w:t>
            </w:r>
          </w:p>
        </w:tc>
      </w:tr>
      <w:tr w14:paraId="68D08B3E">
        <w:trPr>
          <w:trHeight w:val="510" w:hRule="atLeast"/>
        </w:trPr>
        <w:tc>
          <w:tcPr>
            <w:tcW w:w="2765" w:type="dxa"/>
            <w:vMerge w:val="continue"/>
            <w:tcBorders>
              <w:left w:val="nil"/>
              <w:bottom w:val="single" w:color="auto" w:sz="4" w:space="0"/>
              <w:right w:val="nil"/>
            </w:tcBorders>
            <w:vAlign w:val="center"/>
          </w:tcPr>
          <w:p w14:paraId="45EE8283">
            <w:pPr>
              <w:jc w:val="both"/>
              <w:rPr>
                <w:rFonts w:ascii="DengXian" w:hAnsi="DengXian"/>
                <w:b w:val="0"/>
                <w:i/>
                <w:lang w:eastAsia="zh-CN"/>
              </w:rPr>
            </w:pPr>
          </w:p>
        </w:tc>
        <w:tc>
          <w:tcPr>
            <w:tcW w:w="5594" w:type="dxa"/>
            <w:tcBorders>
              <w:left w:val="nil"/>
              <w:right w:val="nil"/>
            </w:tcBorders>
            <w:vAlign w:val="center"/>
          </w:tcPr>
          <w:p w14:paraId="63F70654">
            <w:pPr>
              <w:jc w:val="both"/>
              <w:rPr>
                <w:rFonts w:ascii="DengXian" w:hAnsi="DengXian"/>
                <w:b w:val="0"/>
              </w:rPr>
            </w:pPr>
            <w:r>
              <w:rPr>
                <w:rFonts w:ascii="DengXian" w:hAnsi="DengXian"/>
                <w:b w:val="0"/>
                <w:lang w:eastAsia="zh-CN"/>
              </w:rPr>
              <w:t>R:</w:t>
            </w:r>
            <w:r>
              <w:rPr>
                <w:rFonts w:ascii="DengXian" w:hAnsi="DengXian"/>
                <w:b w:val="0"/>
                <w:lang w:eastAsia="zh-CN"/>
              </w:rPr>
              <w:t xml:space="preserve"> </w:t>
            </w:r>
            <w:r>
              <w:rPr>
                <w:rFonts w:ascii="DengXian" w:hAnsi="DengXian"/>
                <w:b w:val="0"/>
              </w:rPr>
              <w:t>5'- TCACGCCTTTCATAACACATTCC -3'</w:t>
            </w:r>
          </w:p>
        </w:tc>
      </w:tr>
      <w:tr w14:paraId="6630A627">
        <w:trPr>
          <w:trHeight w:val="510" w:hRule="atLeast"/>
        </w:trPr>
        <w:tc>
          <w:tcPr>
            <w:tcW w:w="2765" w:type="dxa"/>
            <w:vMerge w:val="restart"/>
            <w:tcBorders>
              <w:top w:val="single" w:color="auto" w:sz="4" w:space="0"/>
              <w:left w:val="nil"/>
              <w:right w:val="nil"/>
            </w:tcBorders>
            <w:vAlign w:val="center"/>
          </w:tcPr>
          <w:p w14:paraId="2FF4A610">
            <w:pPr>
              <w:jc w:val="both"/>
              <w:rPr>
                <w:rFonts w:ascii="DengXian" w:hAnsi="DengXian"/>
                <w:b w:val="0"/>
                <w:i/>
                <w:lang w:eastAsia="zh-CN"/>
              </w:rPr>
            </w:pPr>
            <w:r>
              <w:rPr>
                <w:rFonts w:ascii="DengXian" w:hAnsi="DengXian"/>
                <w:b w:val="0"/>
                <w:i/>
                <w:lang w:eastAsia="zh-CN"/>
              </w:rPr>
              <w:t>Apoe</w:t>
            </w:r>
          </w:p>
        </w:tc>
        <w:tc>
          <w:tcPr>
            <w:tcW w:w="5594" w:type="dxa"/>
            <w:tcBorders>
              <w:left w:val="nil"/>
              <w:right w:val="nil"/>
            </w:tcBorders>
            <w:vAlign w:val="center"/>
          </w:tcPr>
          <w:p w14:paraId="13C0D307">
            <w:pPr>
              <w:jc w:val="both"/>
              <w:rPr>
                <w:rFonts w:ascii="DengXian" w:hAnsi="DengXian"/>
                <w:b w:val="0"/>
                <w:lang w:eastAsia="zh-CN"/>
              </w:rPr>
            </w:pPr>
            <w:r>
              <w:rPr>
                <w:rFonts w:ascii="DengXian" w:hAnsi="DengXian"/>
                <w:b w:val="0"/>
              </w:rPr>
              <w:t>F</w:t>
            </w:r>
            <w:r>
              <w:rPr>
                <w:rFonts w:ascii="DengXian" w:hAnsi="DengXian"/>
                <w:b w:val="0"/>
                <w:lang w:eastAsia="zh-CN"/>
              </w:rPr>
              <w:t>:</w:t>
            </w:r>
            <w:r>
              <w:rPr>
                <w:rFonts w:ascii="DengXian" w:hAnsi="DengXian"/>
                <w:b w:val="0"/>
                <w:lang w:eastAsia="zh-CN"/>
              </w:rPr>
              <w:t xml:space="preserve"> </w:t>
            </w:r>
            <w:r>
              <w:rPr>
                <w:rFonts w:ascii="DengXian" w:hAnsi="DengXian"/>
                <w:b w:val="0"/>
              </w:rPr>
              <w:t xml:space="preserve">5'- </w:t>
            </w:r>
            <w:r>
              <w:rPr>
                <w:rFonts w:ascii="DengXian" w:hAnsi="DengXian"/>
                <w:b w:val="0"/>
                <w:lang w:eastAsia="zh-CN"/>
              </w:rPr>
              <w:t>CTGACAGGATGCCTAGCCG</w:t>
            </w:r>
            <w:r>
              <w:rPr>
                <w:rFonts w:ascii="DengXian" w:hAnsi="DengXian"/>
                <w:b w:val="0"/>
              </w:rPr>
              <w:t>-3'</w:t>
            </w:r>
          </w:p>
        </w:tc>
      </w:tr>
      <w:tr w14:paraId="4CA73733">
        <w:trPr>
          <w:trHeight w:val="510" w:hRule="atLeast"/>
        </w:trPr>
        <w:tc>
          <w:tcPr>
            <w:tcW w:w="2765" w:type="dxa"/>
            <w:vMerge w:val="continue"/>
            <w:tcBorders>
              <w:left w:val="nil"/>
              <w:bottom w:val="single" w:color="auto" w:sz="4" w:space="0"/>
              <w:right w:val="nil"/>
            </w:tcBorders>
            <w:vAlign w:val="center"/>
          </w:tcPr>
          <w:p w14:paraId="4FE454AE">
            <w:pPr>
              <w:jc w:val="both"/>
              <w:rPr>
                <w:rFonts w:ascii="DengXian" w:hAnsi="DengXian"/>
                <w:b w:val="0"/>
                <w:i/>
                <w:lang w:eastAsia="zh-CN"/>
              </w:rPr>
            </w:pPr>
          </w:p>
        </w:tc>
        <w:tc>
          <w:tcPr>
            <w:tcW w:w="5594" w:type="dxa"/>
            <w:tcBorders>
              <w:left w:val="nil"/>
              <w:right w:val="nil"/>
            </w:tcBorders>
            <w:vAlign w:val="center"/>
          </w:tcPr>
          <w:p w14:paraId="07F85682">
            <w:pPr>
              <w:jc w:val="both"/>
              <w:rPr>
                <w:rFonts w:ascii="DengXian" w:hAnsi="DengXian"/>
                <w:b w:val="0"/>
                <w:lang w:eastAsia="zh-CN"/>
              </w:rPr>
            </w:pPr>
            <w:r>
              <w:rPr>
                <w:rFonts w:ascii="DengXian" w:hAnsi="DengXian"/>
                <w:b w:val="0"/>
              </w:rPr>
              <w:t>F</w:t>
            </w:r>
            <w:r>
              <w:rPr>
                <w:rFonts w:ascii="DengXian" w:hAnsi="DengXian"/>
                <w:b w:val="0"/>
                <w:lang w:eastAsia="zh-CN"/>
              </w:rPr>
              <w:t>:</w:t>
            </w:r>
            <w:r>
              <w:rPr>
                <w:rFonts w:ascii="DengXian" w:hAnsi="DengXian"/>
                <w:b w:val="0"/>
                <w:lang w:eastAsia="zh-CN"/>
              </w:rPr>
              <w:t xml:space="preserve"> </w:t>
            </w:r>
            <w:r>
              <w:rPr>
                <w:rFonts w:ascii="DengXian" w:hAnsi="DengXian"/>
                <w:b w:val="0"/>
              </w:rPr>
              <w:t xml:space="preserve">5'- </w:t>
            </w:r>
            <w:r>
              <w:rPr>
                <w:rFonts w:ascii="DengXian" w:hAnsi="DengXian"/>
                <w:b w:val="0"/>
                <w:lang w:eastAsia="zh-CN"/>
              </w:rPr>
              <w:t>CGCAGGTAATCCCAGAAGC</w:t>
            </w:r>
            <w:r>
              <w:rPr>
                <w:rFonts w:ascii="DengXian" w:hAnsi="DengXian"/>
                <w:b w:val="0"/>
              </w:rPr>
              <w:t>-3'</w:t>
            </w:r>
          </w:p>
        </w:tc>
      </w:tr>
      <w:tr w14:paraId="616FC2A7">
        <w:trPr>
          <w:trHeight w:val="510" w:hRule="atLeast"/>
        </w:trPr>
        <w:tc>
          <w:tcPr>
            <w:tcW w:w="2765" w:type="dxa"/>
            <w:vMerge w:val="restart"/>
            <w:tcBorders>
              <w:top w:val="single" w:color="auto" w:sz="4" w:space="0"/>
              <w:left w:val="nil"/>
              <w:right w:val="nil"/>
            </w:tcBorders>
            <w:vAlign w:val="center"/>
          </w:tcPr>
          <w:p w14:paraId="7FA2980B">
            <w:pPr>
              <w:jc w:val="both"/>
              <w:rPr>
                <w:rFonts w:ascii="DengXian" w:hAnsi="DengXian"/>
                <w:b w:val="0"/>
                <w:i/>
                <w:lang w:eastAsia="zh-CN"/>
              </w:rPr>
            </w:pPr>
            <w:r>
              <w:rPr>
                <w:rFonts w:ascii="DengXian" w:hAnsi="DengXian"/>
                <w:b w:val="0"/>
                <w:i/>
                <w:lang w:eastAsia="zh-CN"/>
              </w:rPr>
              <w:t>Cyp4a10</w:t>
            </w:r>
          </w:p>
        </w:tc>
        <w:tc>
          <w:tcPr>
            <w:tcW w:w="5594" w:type="dxa"/>
            <w:tcBorders>
              <w:left w:val="nil"/>
              <w:right w:val="nil"/>
            </w:tcBorders>
            <w:vAlign w:val="center"/>
          </w:tcPr>
          <w:p w14:paraId="6A21F02B">
            <w:pPr>
              <w:jc w:val="both"/>
              <w:rPr>
                <w:rFonts w:ascii="DengXian" w:hAnsi="DengXian"/>
                <w:b w:val="0"/>
                <w:lang w:eastAsia="zh-CN"/>
              </w:rPr>
            </w:pPr>
            <w:r>
              <w:rPr>
                <w:rFonts w:ascii="DengXian" w:hAnsi="DengXian"/>
                <w:b w:val="0"/>
              </w:rPr>
              <w:t>F</w:t>
            </w:r>
            <w:r>
              <w:rPr>
                <w:rFonts w:ascii="DengXian" w:hAnsi="DengXian"/>
                <w:b w:val="0"/>
                <w:lang w:eastAsia="zh-CN"/>
              </w:rPr>
              <w:t>:</w:t>
            </w:r>
            <w:r>
              <w:rPr>
                <w:rFonts w:ascii="DengXian" w:hAnsi="DengXian"/>
                <w:b w:val="0"/>
                <w:lang w:eastAsia="zh-CN"/>
              </w:rPr>
              <w:t xml:space="preserve"> </w:t>
            </w:r>
            <w:r>
              <w:rPr>
                <w:rFonts w:ascii="DengXian" w:hAnsi="DengXian"/>
                <w:b w:val="0"/>
              </w:rPr>
              <w:t xml:space="preserve">5'- </w:t>
            </w:r>
            <w:r>
              <w:rPr>
                <w:rFonts w:ascii="DengXian" w:hAnsi="DengXian"/>
                <w:b w:val="0"/>
                <w:lang w:eastAsia="zh-CN"/>
              </w:rPr>
              <w:t>TTCCCTGATGGACGCTCTTTA</w:t>
            </w:r>
            <w:r>
              <w:rPr>
                <w:rFonts w:ascii="DengXian" w:hAnsi="DengXian"/>
                <w:b w:val="0"/>
              </w:rPr>
              <w:t>-3'</w:t>
            </w:r>
          </w:p>
        </w:tc>
      </w:tr>
      <w:tr w14:paraId="1A682DBB">
        <w:trPr>
          <w:trHeight w:val="510" w:hRule="atLeast"/>
        </w:trPr>
        <w:tc>
          <w:tcPr>
            <w:tcW w:w="2765" w:type="dxa"/>
            <w:vMerge w:val="continue"/>
            <w:tcBorders>
              <w:left w:val="nil"/>
              <w:bottom w:val="single" w:color="auto" w:sz="4" w:space="0"/>
              <w:right w:val="nil"/>
            </w:tcBorders>
            <w:vAlign w:val="center"/>
          </w:tcPr>
          <w:p w14:paraId="1BEC2782">
            <w:pPr>
              <w:jc w:val="both"/>
              <w:rPr>
                <w:rFonts w:ascii="DengXian" w:hAnsi="DengXian"/>
                <w:b w:val="0"/>
                <w:i/>
                <w:lang w:eastAsia="zh-CN"/>
              </w:rPr>
            </w:pPr>
          </w:p>
        </w:tc>
        <w:tc>
          <w:tcPr>
            <w:tcW w:w="5594" w:type="dxa"/>
            <w:tcBorders>
              <w:left w:val="nil"/>
              <w:right w:val="nil"/>
            </w:tcBorders>
            <w:vAlign w:val="center"/>
          </w:tcPr>
          <w:p w14:paraId="3A1A5F02">
            <w:pPr>
              <w:jc w:val="both"/>
              <w:rPr>
                <w:rFonts w:ascii="DengXian" w:hAnsi="DengXian"/>
                <w:b w:val="0"/>
                <w:lang w:eastAsia="zh-CN"/>
              </w:rPr>
            </w:pPr>
            <w:r>
              <w:rPr>
                <w:rFonts w:ascii="DengXian" w:hAnsi="DengXian"/>
                <w:b w:val="0"/>
              </w:rPr>
              <w:t>F</w:t>
            </w:r>
            <w:r>
              <w:rPr>
                <w:rFonts w:ascii="DengXian" w:hAnsi="DengXian"/>
                <w:b w:val="0"/>
                <w:lang w:eastAsia="zh-CN"/>
              </w:rPr>
              <w:t>:</w:t>
            </w:r>
            <w:r>
              <w:rPr>
                <w:rFonts w:ascii="DengXian" w:hAnsi="DengXian"/>
                <w:b w:val="0"/>
                <w:lang w:eastAsia="zh-CN"/>
              </w:rPr>
              <w:t xml:space="preserve"> </w:t>
            </w:r>
            <w:r>
              <w:rPr>
                <w:rFonts w:ascii="DengXian" w:hAnsi="DengXian"/>
                <w:b w:val="0"/>
              </w:rPr>
              <w:t xml:space="preserve">5'- </w:t>
            </w:r>
            <w:r>
              <w:rPr>
                <w:rFonts w:ascii="DengXian" w:hAnsi="DengXian"/>
                <w:b w:val="0"/>
                <w:lang w:eastAsia="zh-CN"/>
              </w:rPr>
              <w:t>GCAAACCTGGAAGGGTCAAAC</w:t>
            </w:r>
            <w:r>
              <w:rPr>
                <w:rFonts w:ascii="DengXian" w:hAnsi="DengXian"/>
                <w:b w:val="0"/>
              </w:rPr>
              <w:t>-3'</w:t>
            </w:r>
          </w:p>
        </w:tc>
      </w:tr>
      <w:tr w14:paraId="3A35D14F">
        <w:trPr>
          <w:trHeight w:val="510" w:hRule="atLeast"/>
        </w:trPr>
        <w:tc>
          <w:tcPr>
            <w:tcW w:w="2765" w:type="dxa"/>
            <w:vMerge w:val="restart"/>
            <w:tcBorders>
              <w:top w:val="single" w:color="auto" w:sz="4" w:space="0"/>
              <w:left w:val="nil"/>
              <w:right w:val="nil"/>
            </w:tcBorders>
            <w:vAlign w:val="center"/>
          </w:tcPr>
          <w:p w14:paraId="035A2D58">
            <w:pPr>
              <w:jc w:val="both"/>
              <w:rPr>
                <w:rFonts w:ascii="DengXian" w:hAnsi="DengXian"/>
                <w:b w:val="0"/>
                <w:i/>
                <w:lang w:eastAsia="zh-CN"/>
              </w:rPr>
            </w:pPr>
            <w:r>
              <w:rPr>
                <w:rFonts w:ascii="DengXian" w:hAnsi="DengXian"/>
                <w:b w:val="0"/>
                <w:i/>
                <w:lang w:eastAsia="zh-CN"/>
              </w:rPr>
              <w:t>Cpt1b</w:t>
            </w:r>
          </w:p>
        </w:tc>
        <w:tc>
          <w:tcPr>
            <w:tcW w:w="5594" w:type="dxa"/>
            <w:tcBorders>
              <w:left w:val="nil"/>
              <w:right w:val="nil"/>
            </w:tcBorders>
            <w:vAlign w:val="center"/>
          </w:tcPr>
          <w:p w14:paraId="1930A5FA">
            <w:pPr>
              <w:jc w:val="both"/>
              <w:rPr>
                <w:rFonts w:ascii="DengXian" w:hAnsi="DengXian"/>
                <w:b w:val="0"/>
                <w:lang w:eastAsia="zh-CN"/>
              </w:rPr>
            </w:pPr>
            <w:r>
              <w:rPr>
                <w:rFonts w:ascii="DengXian" w:hAnsi="DengXian"/>
                <w:b w:val="0"/>
              </w:rPr>
              <w:t>F</w:t>
            </w:r>
            <w:r>
              <w:rPr>
                <w:rFonts w:ascii="DengXian" w:hAnsi="DengXian"/>
                <w:b w:val="0"/>
                <w:lang w:eastAsia="zh-CN"/>
              </w:rPr>
              <w:t>:</w:t>
            </w:r>
            <w:r>
              <w:rPr>
                <w:rFonts w:ascii="DengXian" w:hAnsi="DengXian"/>
                <w:b w:val="0"/>
                <w:lang w:eastAsia="zh-CN"/>
              </w:rPr>
              <w:t xml:space="preserve"> </w:t>
            </w:r>
            <w:r>
              <w:rPr>
                <w:rFonts w:ascii="DengXian" w:hAnsi="DengXian"/>
                <w:b w:val="0"/>
              </w:rPr>
              <w:t xml:space="preserve">5'- </w:t>
            </w:r>
            <w:r>
              <w:rPr>
                <w:rFonts w:ascii="DengXian" w:hAnsi="DengXian"/>
                <w:b w:val="0"/>
                <w:lang w:eastAsia="zh-CN"/>
              </w:rPr>
              <w:t>GCACACCAGGCAGTAGCTTT</w:t>
            </w:r>
            <w:r>
              <w:rPr>
                <w:rFonts w:ascii="DengXian" w:hAnsi="DengXian"/>
                <w:b w:val="0"/>
              </w:rPr>
              <w:t>-3'</w:t>
            </w:r>
          </w:p>
        </w:tc>
      </w:tr>
      <w:tr w14:paraId="31736CEB">
        <w:trPr>
          <w:trHeight w:val="510" w:hRule="atLeast"/>
        </w:trPr>
        <w:tc>
          <w:tcPr>
            <w:tcW w:w="2765" w:type="dxa"/>
            <w:vMerge w:val="continue"/>
            <w:tcBorders>
              <w:left w:val="nil"/>
              <w:bottom w:val="single" w:color="auto" w:sz="4" w:space="0"/>
              <w:right w:val="nil"/>
            </w:tcBorders>
            <w:vAlign w:val="center"/>
          </w:tcPr>
          <w:p w14:paraId="1063B184">
            <w:pPr>
              <w:jc w:val="both"/>
              <w:rPr>
                <w:rFonts w:ascii="DengXian" w:hAnsi="DengXian"/>
                <w:b w:val="0"/>
                <w:i/>
                <w:lang w:eastAsia="zh-CN"/>
              </w:rPr>
            </w:pPr>
          </w:p>
        </w:tc>
        <w:tc>
          <w:tcPr>
            <w:tcW w:w="5594" w:type="dxa"/>
            <w:tcBorders>
              <w:left w:val="nil"/>
              <w:right w:val="nil"/>
            </w:tcBorders>
            <w:vAlign w:val="center"/>
          </w:tcPr>
          <w:p w14:paraId="65477B4F">
            <w:pPr>
              <w:jc w:val="both"/>
              <w:rPr>
                <w:rFonts w:ascii="DengXian" w:hAnsi="DengXian"/>
                <w:b w:val="0"/>
                <w:lang w:eastAsia="zh-CN"/>
              </w:rPr>
            </w:pPr>
            <w:r>
              <w:rPr>
                <w:rFonts w:ascii="DengXian" w:hAnsi="DengXian"/>
                <w:b w:val="0"/>
              </w:rPr>
              <w:t>F</w:t>
            </w:r>
            <w:r>
              <w:rPr>
                <w:rFonts w:ascii="DengXian" w:hAnsi="DengXian"/>
                <w:b w:val="0"/>
                <w:lang w:eastAsia="zh-CN"/>
              </w:rPr>
              <w:t>:</w:t>
            </w:r>
            <w:r>
              <w:rPr>
                <w:rFonts w:ascii="DengXian" w:hAnsi="DengXian"/>
                <w:b w:val="0"/>
                <w:lang w:eastAsia="zh-CN"/>
              </w:rPr>
              <w:t xml:space="preserve"> </w:t>
            </w:r>
            <w:r>
              <w:rPr>
                <w:rFonts w:ascii="DengXian" w:hAnsi="DengXian"/>
                <w:b w:val="0"/>
              </w:rPr>
              <w:t xml:space="preserve">5'- </w:t>
            </w:r>
            <w:r>
              <w:rPr>
                <w:rFonts w:ascii="DengXian" w:hAnsi="DengXian"/>
                <w:b w:val="0"/>
                <w:lang w:eastAsia="zh-CN"/>
              </w:rPr>
              <w:t>CAGGAGTTGATTCCAGACAGGTA</w:t>
            </w:r>
            <w:r>
              <w:rPr>
                <w:rFonts w:ascii="DengXian" w:hAnsi="DengXian"/>
                <w:b w:val="0"/>
              </w:rPr>
              <w:t>-3'</w:t>
            </w:r>
          </w:p>
        </w:tc>
      </w:tr>
      <w:tr w14:paraId="3B6FED6B">
        <w:trPr>
          <w:trHeight w:val="510" w:hRule="atLeast"/>
        </w:trPr>
        <w:tc>
          <w:tcPr>
            <w:tcW w:w="2765" w:type="dxa"/>
            <w:vMerge w:val="restart"/>
            <w:tcBorders>
              <w:top w:val="single" w:color="auto" w:sz="4" w:space="0"/>
              <w:left w:val="nil"/>
              <w:right w:val="nil"/>
            </w:tcBorders>
            <w:vAlign w:val="center"/>
          </w:tcPr>
          <w:p w14:paraId="77E225DD">
            <w:pPr>
              <w:jc w:val="both"/>
              <w:rPr>
                <w:rFonts w:ascii="DengXian" w:hAnsi="DengXian"/>
                <w:b w:val="0"/>
                <w:i/>
                <w:lang w:eastAsia="zh-CN"/>
              </w:rPr>
            </w:pPr>
            <w:r>
              <w:rPr>
                <w:rFonts w:ascii="DengXian" w:hAnsi="DengXian"/>
                <w:b w:val="0"/>
                <w:i/>
                <w:lang w:eastAsia="zh-CN"/>
              </w:rPr>
              <w:t>Sptlc1</w:t>
            </w:r>
          </w:p>
        </w:tc>
        <w:tc>
          <w:tcPr>
            <w:tcW w:w="5594" w:type="dxa"/>
            <w:tcBorders>
              <w:left w:val="nil"/>
              <w:right w:val="nil"/>
            </w:tcBorders>
            <w:vAlign w:val="center"/>
          </w:tcPr>
          <w:p w14:paraId="237B7F7D">
            <w:pPr>
              <w:jc w:val="both"/>
              <w:rPr>
                <w:rFonts w:ascii="DengXian" w:hAnsi="DengXian"/>
                <w:b w:val="0"/>
                <w:lang w:eastAsia="zh-CN"/>
              </w:rPr>
            </w:pPr>
            <w:r>
              <w:rPr>
                <w:rFonts w:ascii="DengXian" w:hAnsi="DengXian"/>
                <w:b w:val="0"/>
              </w:rPr>
              <w:t>F</w:t>
            </w:r>
            <w:r>
              <w:rPr>
                <w:rFonts w:ascii="DengXian" w:hAnsi="DengXian"/>
                <w:b w:val="0"/>
                <w:lang w:eastAsia="zh-CN"/>
              </w:rPr>
              <w:t>:</w:t>
            </w:r>
            <w:r>
              <w:rPr>
                <w:rFonts w:ascii="DengXian" w:hAnsi="DengXian"/>
                <w:b w:val="0"/>
                <w:lang w:eastAsia="zh-CN"/>
              </w:rPr>
              <w:t xml:space="preserve"> </w:t>
            </w:r>
            <w:r>
              <w:rPr>
                <w:rFonts w:ascii="DengXian" w:hAnsi="DengXian"/>
                <w:b w:val="0"/>
              </w:rPr>
              <w:t>5'- CGAGGGTTCTATGGCACATT -3'</w:t>
            </w:r>
          </w:p>
        </w:tc>
      </w:tr>
      <w:tr w14:paraId="080C2232">
        <w:trPr>
          <w:trHeight w:val="510" w:hRule="atLeast"/>
        </w:trPr>
        <w:tc>
          <w:tcPr>
            <w:tcW w:w="2765" w:type="dxa"/>
            <w:vMerge w:val="continue"/>
            <w:tcBorders>
              <w:left w:val="nil"/>
              <w:bottom w:val="single" w:color="auto" w:sz="4" w:space="0"/>
              <w:right w:val="nil"/>
            </w:tcBorders>
            <w:vAlign w:val="center"/>
          </w:tcPr>
          <w:p w14:paraId="6D571C09">
            <w:pPr>
              <w:jc w:val="both"/>
              <w:rPr>
                <w:rFonts w:ascii="DengXian" w:hAnsi="DengXian"/>
                <w:b w:val="0"/>
                <w:i/>
                <w:lang w:eastAsia="zh-CN"/>
              </w:rPr>
            </w:pPr>
          </w:p>
        </w:tc>
        <w:tc>
          <w:tcPr>
            <w:tcW w:w="5594" w:type="dxa"/>
            <w:tcBorders>
              <w:left w:val="nil"/>
              <w:right w:val="nil"/>
            </w:tcBorders>
            <w:vAlign w:val="center"/>
          </w:tcPr>
          <w:p w14:paraId="7B5922FC">
            <w:pPr>
              <w:jc w:val="both"/>
              <w:rPr>
                <w:rFonts w:ascii="DengXian" w:hAnsi="DengXian"/>
                <w:b w:val="0"/>
                <w:lang w:eastAsia="zh-CN"/>
              </w:rPr>
            </w:pPr>
            <w:r>
              <w:rPr>
                <w:rFonts w:ascii="DengXian" w:hAnsi="DengXian"/>
                <w:b w:val="0"/>
              </w:rPr>
              <w:t>R</w:t>
            </w:r>
            <w:r>
              <w:rPr>
                <w:rFonts w:ascii="DengXian" w:hAnsi="DengXian"/>
                <w:b w:val="0"/>
                <w:lang w:eastAsia="zh-CN"/>
              </w:rPr>
              <w:t>:</w:t>
            </w:r>
            <w:r>
              <w:rPr>
                <w:rFonts w:ascii="DengXian" w:hAnsi="DengXian"/>
                <w:b w:val="0"/>
                <w:lang w:eastAsia="zh-CN"/>
              </w:rPr>
              <w:t xml:space="preserve"> </w:t>
            </w:r>
            <w:r>
              <w:rPr>
                <w:rFonts w:ascii="DengXian" w:hAnsi="DengXian"/>
                <w:b w:val="0"/>
              </w:rPr>
              <w:t>5'- GGTGGAGAAGCCATACGAGT -3'</w:t>
            </w:r>
          </w:p>
        </w:tc>
      </w:tr>
      <w:tr w14:paraId="6089FD5F">
        <w:trPr>
          <w:trHeight w:val="510" w:hRule="atLeast"/>
        </w:trPr>
        <w:tc>
          <w:tcPr>
            <w:tcW w:w="2765" w:type="dxa"/>
            <w:vMerge w:val="restart"/>
            <w:tcBorders>
              <w:top w:val="single" w:color="auto" w:sz="4" w:space="0"/>
              <w:left w:val="nil"/>
              <w:right w:val="nil"/>
            </w:tcBorders>
            <w:vAlign w:val="center"/>
          </w:tcPr>
          <w:p w14:paraId="1720B284">
            <w:pPr>
              <w:jc w:val="both"/>
              <w:rPr>
                <w:rFonts w:ascii="DengXian" w:hAnsi="DengXian"/>
                <w:b w:val="0"/>
                <w:i/>
                <w:lang w:eastAsia="zh-CN"/>
              </w:rPr>
            </w:pPr>
            <w:r>
              <w:rPr>
                <w:rFonts w:ascii="DengXian" w:hAnsi="DengXian"/>
                <w:b w:val="0"/>
                <w:i/>
                <w:lang w:eastAsia="zh-CN"/>
              </w:rPr>
              <w:t>Sptlc2</w:t>
            </w:r>
          </w:p>
        </w:tc>
        <w:tc>
          <w:tcPr>
            <w:tcW w:w="5594" w:type="dxa"/>
            <w:tcBorders>
              <w:left w:val="nil"/>
              <w:right w:val="nil"/>
            </w:tcBorders>
            <w:vAlign w:val="center"/>
          </w:tcPr>
          <w:p w14:paraId="0F5751B8">
            <w:pPr>
              <w:jc w:val="both"/>
              <w:rPr>
                <w:rFonts w:ascii="DengXian" w:hAnsi="DengXian"/>
                <w:b w:val="0"/>
                <w:lang w:eastAsia="zh-CN"/>
              </w:rPr>
            </w:pPr>
            <w:r>
              <w:rPr>
                <w:rFonts w:ascii="DengXian" w:hAnsi="DengXian"/>
                <w:b w:val="0"/>
              </w:rPr>
              <w:t>F</w:t>
            </w:r>
            <w:r>
              <w:rPr>
                <w:rFonts w:ascii="DengXian" w:hAnsi="DengXian"/>
                <w:b w:val="0"/>
                <w:lang w:eastAsia="zh-CN"/>
              </w:rPr>
              <w:t>:</w:t>
            </w:r>
            <w:r>
              <w:rPr>
                <w:rFonts w:ascii="DengXian" w:hAnsi="DengXian"/>
                <w:b w:val="0"/>
                <w:lang w:eastAsia="zh-CN"/>
              </w:rPr>
              <w:t xml:space="preserve"> </w:t>
            </w:r>
            <w:r>
              <w:rPr>
                <w:rFonts w:ascii="DengXian" w:hAnsi="DengXian"/>
                <w:b w:val="0"/>
              </w:rPr>
              <w:t>5'- TCACCTCCATGAAGTGCATC -3'</w:t>
            </w:r>
          </w:p>
        </w:tc>
      </w:tr>
      <w:tr w14:paraId="142D48CD">
        <w:trPr>
          <w:trHeight w:val="510" w:hRule="atLeast"/>
        </w:trPr>
        <w:tc>
          <w:tcPr>
            <w:tcW w:w="2765" w:type="dxa"/>
            <w:vMerge w:val="continue"/>
            <w:tcBorders>
              <w:left w:val="nil"/>
              <w:bottom w:val="single" w:color="auto" w:sz="4" w:space="0"/>
              <w:right w:val="nil"/>
            </w:tcBorders>
            <w:vAlign w:val="center"/>
          </w:tcPr>
          <w:p w14:paraId="6F277E62">
            <w:pPr>
              <w:jc w:val="both"/>
              <w:rPr>
                <w:rFonts w:ascii="DengXian" w:hAnsi="DengXian"/>
                <w:b w:val="0"/>
                <w:i/>
                <w:lang w:eastAsia="zh-CN"/>
              </w:rPr>
            </w:pPr>
          </w:p>
        </w:tc>
        <w:tc>
          <w:tcPr>
            <w:tcW w:w="5594" w:type="dxa"/>
            <w:tcBorders>
              <w:left w:val="nil"/>
              <w:right w:val="nil"/>
            </w:tcBorders>
            <w:vAlign w:val="center"/>
          </w:tcPr>
          <w:p w14:paraId="34DFD05C">
            <w:pPr>
              <w:jc w:val="both"/>
              <w:rPr>
                <w:rFonts w:ascii="DengXian" w:hAnsi="DengXian"/>
                <w:b w:val="0"/>
                <w:lang w:eastAsia="zh-CN"/>
              </w:rPr>
            </w:pPr>
            <w:r>
              <w:rPr>
                <w:rFonts w:ascii="DengXian" w:hAnsi="DengXian"/>
                <w:b w:val="0"/>
              </w:rPr>
              <w:t>R</w:t>
            </w:r>
            <w:r>
              <w:rPr>
                <w:rFonts w:ascii="DengXian" w:hAnsi="DengXian"/>
                <w:b w:val="0"/>
                <w:lang w:eastAsia="zh-CN"/>
              </w:rPr>
              <w:t>:</w:t>
            </w:r>
            <w:r>
              <w:rPr>
                <w:rFonts w:ascii="DengXian" w:hAnsi="DengXian"/>
                <w:b w:val="0"/>
                <w:lang w:eastAsia="zh-CN"/>
              </w:rPr>
              <w:t xml:space="preserve"> </w:t>
            </w:r>
            <w:r>
              <w:rPr>
                <w:rFonts w:ascii="DengXian" w:hAnsi="DengXian"/>
                <w:b w:val="0"/>
              </w:rPr>
              <w:t>5'- CAGGCGTCTCCTGAAATACC -3'</w:t>
            </w:r>
          </w:p>
        </w:tc>
      </w:tr>
      <w:tr w14:paraId="7889304F">
        <w:trPr>
          <w:trHeight w:val="510" w:hRule="atLeast"/>
        </w:trPr>
        <w:tc>
          <w:tcPr>
            <w:tcW w:w="2765" w:type="dxa"/>
            <w:vMerge w:val="restart"/>
            <w:tcBorders>
              <w:top w:val="single" w:color="auto" w:sz="4" w:space="0"/>
              <w:left w:val="nil"/>
              <w:right w:val="nil"/>
            </w:tcBorders>
            <w:vAlign w:val="center"/>
          </w:tcPr>
          <w:p w14:paraId="1BFE7A20">
            <w:pPr>
              <w:jc w:val="both"/>
              <w:rPr>
                <w:rFonts w:ascii="DengXian" w:hAnsi="DengXian"/>
                <w:b w:val="0"/>
                <w:i/>
                <w:lang w:eastAsia="zh-CN"/>
              </w:rPr>
            </w:pPr>
            <w:r>
              <w:rPr>
                <w:rFonts w:ascii="DengXian" w:hAnsi="DengXian"/>
                <w:b w:val="0"/>
                <w:i/>
                <w:lang w:eastAsia="zh-CN"/>
              </w:rPr>
              <w:t>Degs1</w:t>
            </w:r>
          </w:p>
        </w:tc>
        <w:tc>
          <w:tcPr>
            <w:tcW w:w="5594" w:type="dxa"/>
            <w:tcBorders>
              <w:left w:val="nil"/>
              <w:right w:val="nil"/>
            </w:tcBorders>
            <w:vAlign w:val="center"/>
          </w:tcPr>
          <w:p w14:paraId="039DA6CF">
            <w:pPr>
              <w:jc w:val="both"/>
              <w:rPr>
                <w:rFonts w:ascii="DengXian" w:hAnsi="DengXian"/>
                <w:b w:val="0"/>
                <w:lang w:eastAsia="zh-CN"/>
              </w:rPr>
            </w:pPr>
            <w:r>
              <w:rPr>
                <w:rFonts w:ascii="DengXian" w:hAnsi="DengXian"/>
                <w:b w:val="0"/>
              </w:rPr>
              <w:t>F</w:t>
            </w:r>
            <w:r>
              <w:rPr>
                <w:rFonts w:ascii="DengXian" w:hAnsi="DengXian"/>
                <w:b w:val="0"/>
                <w:lang w:eastAsia="zh-CN"/>
              </w:rPr>
              <w:t>:</w:t>
            </w:r>
            <w:r>
              <w:rPr>
                <w:rFonts w:ascii="DengXian" w:hAnsi="DengXian"/>
                <w:b w:val="0"/>
                <w:lang w:eastAsia="zh-CN"/>
              </w:rPr>
              <w:t xml:space="preserve"> </w:t>
            </w:r>
            <w:r>
              <w:rPr>
                <w:rFonts w:ascii="DengXian" w:hAnsi="DengXian"/>
                <w:b w:val="0"/>
              </w:rPr>
              <w:t>5'- AATGGGTCTACACGGACCAG -3'</w:t>
            </w:r>
          </w:p>
        </w:tc>
      </w:tr>
      <w:tr w14:paraId="3727F4D7">
        <w:trPr>
          <w:trHeight w:val="510" w:hRule="atLeast"/>
        </w:trPr>
        <w:tc>
          <w:tcPr>
            <w:tcW w:w="2765" w:type="dxa"/>
            <w:vMerge w:val="continue"/>
            <w:tcBorders>
              <w:left w:val="nil"/>
              <w:bottom w:val="single" w:color="auto" w:sz="4" w:space="0"/>
              <w:right w:val="nil"/>
            </w:tcBorders>
            <w:vAlign w:val="center"/>
          </w:tcPr>
          <w:p w14:paraId="3E90E19E">
            <w:pPr>
              <w:jc w:val="both"/>
              <w:rPr>
                <w:rFonts w:ascii="DengXian" w:hAnsi="DengXian"/>
                <w:b w:val="0"/>
                <w:i/>
                <w:lang w:eastAsia="zh-CN"/>
              </w:rPr>
            </w:pPr>
          </w:p>
        </w:tc>
        <w:tc>
          <w:tcPr>
            <w:tcW w:w="5594" w:type="dxa"/>
            <w:tcBorders>
              <w:left w:val="nil"/>
              <w:right w:val="nil"/>
            </w:tcBorders>
            <w:vAlign w:val="center"/>
          </w:tcPr>
          <w:p w14:paraId="26DE50BA">
            <w:pPr>
              <w:jc w:val="both"/>
              <w:rPr>
                <w:rFonts w:ascii="DengXian" w:hAnsi="DengXian"/>
                <w:b w:val="0"/>
                <w:lang w:eastAsia="zh-CN"/>
              </w:rPr>
            </w:pPr>
            <w:r>
              <w:rPr>
                <w:rFonts w:ascii="DengXian" w:hAnsi="DengXian"/>
                <w:b w:val="0"/>
              </w:rPr>
              <w:t>R</w:t>
            </w:r>
            <w:r>
              <w:rPr>
                <w:rFonts w:ascii="DengXian" w:hAnsi="DengXian"/>
                <w:b w:val="0"/>
                <w:lang w:eastAsia="zh-CN"/>
              </w:rPr>
              <w:t>:</w:t>
            </w:r>
            <w:r>
              <w:rPr>
                <w:rFonts w:ascii="DengXian" w:hAnsi="DengXian"/>
                <w:b w:val="0"/>
                <w:lang w:eastAsia="zh-CN"/>
              </w:rPr>
              <w:t xml:space="preserve"> </w:t>
            </w:r>
            <w:r>
              <w:rPr>
                <w:rFonts w:ascii="DengXian" w:hAnsi="DengXian"/>
                <w:b w:val="0"/>
              </w:rPr>
              <w:t>5'- TGGTCAGGTTTCATCAAGGAC -3'</w:t>
            </w:r>
          </w:p>
        </w:tc>
      </w:tr>
      <w:tr w14:paraId="5D3E58E3">
        <w:trPr>
          <w:trHeight w:val="510" w:hRule="atLeast"/>
        </w:trPr>
        <w:tc>
          <w:tcPr>
            <w:tcW w:w="2765" w:type="dxa"/>
            <w:vMerge w:val="restart"/>
            <w:tcBorders>
              <w:top w:val="single" w:color="auto" w:sz="4" w:space="0"/>
              <w:left w:val="nil"/>
              <w:right w:val="nil"/>
            </w:tcBorders>
            <w:vAlign w:val="center"/>
          </w:tcPr>
          <w:p w14:paraId="371DDE33">
            <w:pPr>
              <w:jc w:val="both"/>
              <w:rPr>
                <w:rFonts w:ascii="DengXian" w:hAnsi="DengXian"/>
                <w:b w:val="0"/>
                <w:i/>
                <w:lang w:eastAsia="zh-CN"/>
              </w:rPr>
            </w:pPr>
            <w:r>
              <w:rPr>
                <w:rFonts w:ascii="DengXian" w:hAnsi="DengXian"/>
                <w:b w:val="0"/>
                <w:i/>
                <w:lang w:eastAsia="zh-CN"/>
              </w:rPr>
              <w:t>Cers2</w:t>
            </w:r>
          </w:p>
        </w:tc>
        <w:tc>
          <w:tcPr>
            <w:tcW w:w="5594" w:type="dxa"/>
            <w:tcBorders>
              <w:left w:val="nil"/>
              <w:right w:val="nil"/>
            </w:tcBorders>
            <w:vAlign w:val="center"/>
          </w:tcPr>
          <w:p w14:paraId="351C11C4">
            <w:pPr>
              <w:jc w:val="both"/>
              <w:rPr>
                <w:rFonts w:ascii="DengXian" w:hAnsi="DengXian"/>
                <w:b w:val="0"/>
                <w:lang w:eastAsia="zh-CN"/>
              </w:rPr>
            </w:pPr>
            <w:r>
              <w:rPr>
                <w:rFonts w:ascii="DengXian" w:hAnsi="DengXian"/>
                <w:b w:val="0"/>
              </w:rPr>
              <w:t>F</w:t>
            </w:r>
            <w:r>
              <w:rPr>
                <w:rFonts w:ascii="DengXian" w:hAnsi="DengXian"/>
                <w:b w:val="0"/>
                <w:lang w:eastAsia="zh-CN"/>
              </w:rPr>
              <w:t>:</w:t>
            </w:r>
            <w:r>
              <w:rPr>
                <w:rFonts w:ascii="DengXian" w:hAnsi="DengXian"/>
                <w:b w:val="0"/>
                <w:lang w:eastAsia="zh-CN"/>
              </w:rPr>
              <w:t xml:space="preserve"> </w:t>
            </w:r>
            <w:r>
              <w:rPr>
                <w:rFonts w:ascii="DengXian" w:hAnsi="DengXian"/>
                <w:b w:val="0"/>
              </w:rPr>
              <w:t>5'- AAGTGGGAAACGGAGTAGCG -3'</w:t>
            </w:r>
          </w:p>
        </w:tc>
      </w:tr>
      <w:tr w14:paraId="6A30BD66">
        <w:trPr>
          <w:trHeight w:val="510" w:hRule="atLeast"/>
        </w:trPr>
        <w:tc>
          <w:tcPr>
            <w:tcW w:w="2765" w:type="dxa"/>
            <w:vMerge w:val="continue"/>
            <w:tcBorders>
              <w:left w:val="nil"/>
              <w:bottom w:val="single" w:color="auto" w:sz="4" w:space="0"/>
              <w:right w:val="nil"/>
            </w:tcBorders>
            <w:vAlign w:val="center"/>
          </w:tcPr>
          <w:p w14:paraId="5707A185">
            <w:pPr>
              <w:jc w:val="both"/>
              <w:rPr>
                <w:rFonts w:ascii="DengXian" w:hAnsi="DengXian"/>
                <w:b w:val="0"/>
                <w:i/>
                <w:lang w:eastAsia="zh-CN"/>
              </w:rPr>
            </w:pPr>
          </w:p>
        </w:tc>
        <w:tc>
          <w:tcPr>
            <w:tcW w:w="5594" w:type="dxa"/>
            <w:tcBorders>
              <w:left w:val="nil"/>
              <w:right w:val="nil"/>
            </w:tcBorders>
            <w:vAlign w:val="center"/>
          </w:tcPr>
          <w:p w14:paraId="465440D8">
            <w:pPr>
              <w:jc w:val="both"/>
              <w:rPr>
                <w:rFonts w:ascii="DengXian" w:hAnsi="DengXian"/>
                <w:b w:val="0"/>
                <w:lang w:eastAsia="zh-CN"/>
              </w:rPr>
            </w:pPr>
            <w:r>
              <w:rPr>
                <w:rFonts w:ascii="DengXian" w:hAnsi="DengXian"/>
                <w:b w:val="0"/>
              </w:rPr>
              <w:t>R</w:t>
            </w:r>
            <w:r>
              <w:rPr>
                <w:rFonts w:ascii="DengXian" w:hAnsi="DengXian"/>
                <w:b w:val="0"/>
                <w:lang w:eastAsia="zh-CN"/>
              </w:rPr>
              <w:t>:</w:t>
            </w:r>
            <w:r>
              <w:rPr>
                <w:rFonts w:ascii="DengXian" w:hAnsi="DengXian"/>
                <w:b w:val="0"/>
                <w:lang w:eastAsia="zh-CN"/>
              </w:rPr>
              <w:t xml:space="preserve"> </w:t>
            </w:r>
            <w:r>
              <w:rPr>
                <w:rFonts w:ascii="DengXian" w:hAnsi="DengXian"/>
                <w:b w:val="0"/>
              </w:rPr>
              <w:t>5'- ACAGGCAGCCATAGTCGTTC -3'</w:t>
            </w:r>
          </w:p>
        </w:tc>
      </w:tr>
      <w:tr w14:paraId="5D8F8590">
        <w:trPr>
          <w:trHeight w:val="510" w:hRule="atLeast"/>
        </w:trPr>
        <w:tc>
          <w:tcPr>
            <w:tcW w:w="2765" w:type="dxa"/>
            <w:vMerge w:val="restart"/>
            <w:tcBorders>
              <w:top w:val="single" w:color="auto" w:sz="4" w:space="0"/>
              <w:left w:val="nil"/>
              <w:right w:val="nil"/>
            </w:tcBorders>
            <w:vAlign w:val="center"/>
          </w:tcPr>
          <w:p w14:paraId="1D040049">
            <w:pPr>
              <w:jc w:val="both"/>
              <w:rPr>
                <w:rFonts w:ascii="DengXian" w:hAnsi="DengXian"/>
                <w:b w:val="0"/>
                <w:i/>
                <w:lang w:eastAsia="zh-CN"/>
              </w:rPr>
            </w:pPr>
            <w:r>
              <w:rPr>
                <w:rFonts w:ascii="DengXian" w:hAnsi="DengXian"/>
                <w:b w:val="0"/>
                <w:i/>
                <w:lang w:eastAsia="zh-CN"/>
              </w:rPr>
              <w:t>Cers4</w:t>
            </w:r>
          </w:p>
        </w:tc>
        <w:tc>
          <w:tcPr>
            <w:tcW w:w="5594" w:type="dxa"/>
            <w:tcBorders>
              <w:left w:val="nil"/>
              <w:right w:val="nil"/>
            </w:tcBorders>
            <w:vAlign w:val="center"/>
          </w:tcPr>
          <w:p w14:paraId="72AFA917">
            <w:pPr>
              <w:jc w:val="both"/>
              <w:rPr>
                <w:rFonts w:ascii="DengXian" w:hAnsi="DengXian"/>
                <w:b w:val="0"/>
                <w:lang w:eastAsia="zh-CN"/>
              </w:rPr>
            </w:pPr>
            <w:r>
              <w:rPr>
                <w:rFonts w:ascii="DengXian" w:hAnsi="DengXian"/>
                <w:b w:val="0"/>
              </w:rPr>
              <w:t>F</w:t>
            </w:r>
            <w:r>
              <w:rPr>
                <w:rFonts w:ascii="DengXian" w:hAnsi="DengXian"/>
                <w:b w:val="0"/>
                <w:lang w:eastAsia="zh-CN"/>
              </w:rPr>
              <w:t>:</w:t>
            </w:r>
            <w:r>
              <w:rPr>
                <w:rFonts w:ascii="DengXian" w:hAnsi="DengXian"/>
                <w:b w:val="0"/>
                <w:lang w:eastAsia="zh-CN"/>
              </w:rPr>
              <w:t xml:space="preserve"> </w:t>
            </w:r>
            <w:r>
              <w:rPr>
                <w:rFonts w:ascii="DengXian" w:hAnsi="DengXian"/>
                <w:b w:val="0"/>
              </w:rPr>
              <w:t>5'- GGATTAGCTGATCTCCGCAC -3'</w:t>
            </w:r>
          </w:p>
        </w:tc>
      </w:tr>
      <w:tr w14:paraId="064457EF">
        <w:trPr>
          <w:trHeight w:val="510" w:hRule="atLeast"/>
        </w:trPr>
        <w:tc>
          <w:tcPr>
            <w:tcW w:w="2765" w:type="dxa"/>
            <w:vMerge w:val="continue"/>
            <w:tcBorders>
              <w:left w:val="nil"/>
              <w:bottom w:val="single" w:color="auto" w:sz="4" w:space="0"/>
              <w:right w:val="nil"/>
            </w:tcBorders>
            <w:vAlign w:val="center"/>
          </w:tcPr>
          <w:p w14:paraId="060617FE">
            <w:pPr>
              <w:jc w:val="both"/>
              <w:rPr>
                <w:rFonts w:ascii="DengXian" w:hAnsi="DengXian"/>
                <w:b w:val="0"/>
                <w:i/>
                <w:lang w:eastAsia="zh-CN"/>
              </w:rPr>
            </w:pPr>
          </w:p>
        </w:tc>
        <w:tc>
          <w:tcPr>
            <w:tcW w:w="5594" w:type="dxa"/>
            <w:tcBorders>
              <w:left w:val="nil"/>
              <w:right w:val="nil"/>
            </w:tcBorders>
            <w:vAlign w:val="center"/>
          </w:tcPr>
          <w:p w14:paraId="3CB4821B">
            <w:pPr>
              <w:jc w:val="both"/>
              <w:rPr>
                <w:rFonts w:ascii="DengXian" w:hAnsi="DengXian"/>
                <w:b w:val="0"/>
                <w:lang w:eastAsia="zh-CN"/>
              </w:rPr>
            </w:pPr>
            <w:r>
              <w:rPr>
                <w:rFonts w:ascii="DengXian" w:hAnsi="DengXian"/>
                <w:b w:val="0"/>
              </w:rPr>
              <w:t>R</w:t>
            </w:r>
            <w:r>
              <w:rPr>
                <w:rFonts w:ascii="DengXian" w:hAnsi="DengXian"/>
                <w:b w:val="0"/>
                <w:lang w:eastAsia="zh-CN"/>
              </w:rPr>
              <w:t>:</w:t>
            </w:r>
            <w:r>
              <w:rPr>
                <w:rFonts w:ascii="DengXian" w:hAnsi="DengXian"/>
                <w:b w:val="0"/>
                <w:lang w:eastAsia="zh-CN"/>
              </w:rPr>
              <w:t xml:space="preserve"> </w:t>
            </w:r>
            <w:r>
              <w:rPr>
                <w:rFonts w:ascii="DengXian" w:hAnsi="DengXian"/>
                <w:b w:val="0"/>
              </w:rPr>
              <w:t>5'- CCAGTATGTCTCCTGCCACA -3'</w:t>
            </w:r>
          </w:p>
        </w:tc>
      </w:tr>
      <w:tr w14:paraId="317C9F57">
        <w:trPr>
          <w:trHeight w:val="510" w:hRule="atLeast"/>
        </w:trPr>
        <w:tc>
          <w:tcPr>
            <w:tcW w:w="2765" w:type="dxa"/>
            <w:vMerge w:val="restart"/>
            <w:tcBorders>
              <w:top w:val="single" w:color="auto" w:sz="4" w:space="0"/>
              <w:left w:val="nil"/>
              <w:right w:val="nil"/>
            </w:tcBorders>
            <w:vAlign w:val="center"/>
          </w:tcPr>
          <w:p w14:paraId="1C7958A2">
            <w:pPr>
              <w:jc w:val="both"/>
              <w:rPr>
                <w:rFonts w:ascii="DengXian" w:hAnsi="DengXian"/>
                <w:b w:val="0"/>
                <w:i/>
                <w:lang w:eastAsia="zh-CN"/>
              </w:rPr>
            </w:pPr>
            <w:r>
              <w:rPr>
                <w:rFonts w:ascii="DengXian" w:hAnsi="DengXian"/>
                <w:b w:val="0"/>
                <w:i/>
                <w:lang w:eastAsia="zh-CN"/>
              </w:rPr>
              <w:t>Cers6</w:t>
            </w:r>
          </w:p>
        </w:tc>
        <w:tc>
          <w:tcPr>
            <w:tcW w:w="5594" w:type="dxa"/>
            <w:tcBorders>
              <w:left w:val="nil"/>
              <w:right w:val="nil"/>
            </w:tcBorders>
            <w:vAlign w:val="center"/>
          </w:tcPr>
          <w:p w14:paraId="5B92578C">
            <w:pPr>
              <w:jc w:val="both"/>
              <w:rPr>
                <w:rFonts w:ascii="DengXian" w:hAnsi="DengXian"/>
                <w:b w:val="0"/>
                <w:lang w:eastAsia="zh-CN"/>
              </w:rPr>
            </w:pPr>
            <w:r>
              <w:rPr>
                <w:rFonts w:ascii="DengXian" w:hAnsi="DengXian"/>
                <w:b w:val="0"/>
              </w:rPr>
              <w:t>F</w:t>
            </w:r>
            <w:r>
              <w:rPr>
                <w:rFonts w:ascii="DengXian" w:hAnsi="DengXian"/>
                <w:b w:val="0"/>
                <w:lang w:eastAsia="zh-CN"/>
              </w:rPr>
              <w:t>:</w:t>
            </w:r>
            <w:r>
              <w:rPr>
                <w:rFonts w:ascii="DengXian" w:hAnsi="DengXian"/>
                <w:b w:val="0"/>
                <w:lang w:eastAsia="zh-CN"/>
              </w:rPr>
              <w:t xml:space="preserve"> </w:t>
            </w:r>
            <w:r>
              <w:rPr>
                <w:rFonts w:ascii="DengXian" w:hAnsi="DengXian"/>
                <w:b w:val="0"/>
              </w:rPr>
              <w:t>5'- AAGCCAATGGACCACAAACT -3'</w:t>
            </w:r>
          </w:p>
        </w:tc>
      </w:tr>
      <w:tr w14:paraId="312069FD">
        <w:trPr>
          <w:trHeight w:val="510" w:hRule="atLeast"/>
        </w:trPr>
        <w:tc>
          <w:tcPr>
            <w:tcW w:w="2765" w:type="dxa"/>
            <w:vMerge w:val="continue"/>
            <w:tcBorders>
              <w:left w:val="nil"/>
              <w:bottom w:val="single" w:color="auto" w:sz="4" w:space="0"/>
              <w:right w:val="nil"/>
            </w:tcBorders>
            <w:vAlign w:val="center"/>
          </w:tcPr>
          <w:p w14:paraId="2C42D2C6">
            <w:pPr>
              <w:jc w:val="both"/>
              <w:rPr>
                <w:rFonts w:ascii="DengXian" w:hAnsi="DengXian"/>
                <w:b w:val="0"/>
                <w:i/>
                <w:lang w:eastAsia="zh-CN"/>
              </w:rPr>
            </w:pPr>
          </w:p>
        </w:tc>
        <w:tc>
          <w:tcPr>
            <w:tcW w:w="5594" w:type="dxa"/>
            <w:tcBorders>
              <w:left w:val="nil"/>
              <w:right w:val="nil"/>
            </w:tcBorders>
            <w:vAlign w:val="center"/>
          </w:tcPr>
          <w:p w14:paraId="78195C96">
            <w:pPr>
              <w:jc w:val="both"/>
              <w:rPr>
                <w:rFonts w:ascii="DengXian" w:hAnsi="DengXian"/>
                <w:b w:val="0"/>
                <w:lang w:eastAsia="zh-CN"/>
              </w:rPr>
            </w:pPr>
            <w:r>
              <w:rPr>
                <w:rFonts w:ascii="DengXian" w:hAnsi="DengXian"/>
                <w:b w:val="0"/>
              </w:rPr>
              <w:t>R</w:t>
            </w:r>
            <w:r>
              <w:rPr>
                <w:rFonts w:ascii="DengXian" w:hAnsi="DengXian"/>
                <w:b w:val="0"/>
                <w:lang w:eastAsia="zh-CN"/>
              </w:rPr>
              <w:t>:</w:t>
            </w:r>
            <w:r>
              <w:rPr>
                <w:rFonts w:ascii="DengXian" w:hAnsi="DengXian"/>
                <w:b w:val="0"/>
                <w:lang w:eastAsia="zh-CN"/>
              </w:rPr>
              <w:t xml:space="preserve"> </w:t>
            </w:r>
            <w:r>
              <w:rPr>
                <w:rFonts w:ascii="DengXian" w:hAnsi="DengXian"/>
                <w:b w:val="0"/>
              </w:rPr>
              <w:t>5'- TGCTTGGAGAGCCCTTCTAAT -3'</w:t>
            </w:r>
          </w:p>
        </w:tc>
      </w:tr>
      <w:tr w14:paraId="674405C2">
        <w:trPr>
          <w:trHeight w:val="510" w:hRule="atLeast"/>
        </w:trPr>
        <w:tc>
          <w:tcPr>
            <w:tcW w:w="2765" w:type="dxa"/>
            <w:vMerge w:val="restart"/>
            <w:tcBorders>
              <w:top w:val="single" w:color="auto" w:sz="4" w:space="0"/>
              <w:left w:val="nil"/>
              <w:right w:val="nil"/>
            </w:tcBorders>
            <w:vAlign w:val="center"/>
          </w:tcPr>
          <w:p w14:paraId="78F52FC4">
            <w:pPr>
              <w:jc w:val="both"/>
              <w:rPr>
                <w:rFonts w:ascii="DengXian" w:hAnsi="DengXian"/>
                <w:b w:val="0"/>
                <w:i/>
                <w:lang w:eastAsia="zh-CN"/>
              </w:rPr>
            </w:pPr>
            <w:r>
              <w:rPr>
                <w:rFonts w:ascii="DengXian" w:hAnsi="DengXian"/>
                <w:b w:val="0"/>
                <w:i/>
                <w:lang w:eastAsia="zh-CN"/>
              </w:rPr>
              <w:t>Smpd1</w:t>
            </w:r>
          </w:p>
        </w:tc>
        <w:tc>
          <w:tcPr>
            <w:tcW w:w="5594" w:type="dxa"/>
            <w:tcBorders>
              <w:left w:val="nil"/>
              <w:right w:val="nil"/>
            </w:tcBorders>
            <w:vAlign w:val="center"/>
          </w:tcPr>
          <w:p w14:paraId="08FD9278">
            <w:pPr>
              <w:jc w:val="both"/>
              <w:rPr>
                <w:rFonts w:ascii="DengXian" w:hAnsi="DengXian"/>
                <w:b w:val="0"/>
                <w:lang w:eastAsia="zh-CN"/>
              </w:rPr>
            </w:pPr>
            <w:r>
              <w:rPr>
                <w:rFonts w:ascii="DengXian" w:hAnsi="DengXian"/>
                <w:b w:val="0"/>
              </w:rPr>
              <w:t>F</w:t>
            </w:r>
            <w:r>
              <w:rPr>
                <w:rFonts w:ascii="DengXian" w:hAnsi="DengXian"/>
                <w:b w:val="0"/>
                <w:lang w:eastAsia="zh-CN"/>
              </w:rPr>
              <w:t>:</w:t>
            </w:r>
            <w:r>
              <w:rPr>
                <w:rFonts w:ascii="DengXian" w:hAnsi="DengXian"/>
                <w:b w:val="0"/>
                <w:lang w:eastAsia="zh-CN"/>
              </w:rPr>
              <w:t xml:space="preserve"> </w:t>
            </w:r>
            <w:r>
              <w:rPr>
                <w:rFonts w:ascii="DengXian" w:hAnsi="DengXian"/>
                <w:b w:val="0"/>
              </w:rPr>
              <w:t>5'- GTTACCAGCTGATGCCCTTC -3'</w:t>
            </w:r>
          </w:p>
        </w:tc>
      </w:tr>
      <w:tr w14:paraId="5D4F11EE">
        <w:trPr>
          <w:trHeight w:val="510" w:hRule="atLeast"/>
        </w:trPr>
        <w:tc>
          <w:tcPr>
            <w:tcW w:w="2765" w:type="dxa"/>
            <w:vMerge w:val="continue"/>
            <w:tcBorders>
              <w:left w:val="nil"/>
              <w:bottom w:val="single" w:color="auto" w:sz="4" w:space="0"/>
              <w:right w:val="nil"/>
            </w:tcBorders>
            <w:vAlign w:val="center"/>
          </w:tcPr>
          <w:p w14:paraId="7A53951C">
            <w:pPr>
              <w:jc w:val="both"/>
              <w:rPr>
                <w:rFonts w:ascii="DengXian" w:hAnsi="DengXian"/>
                <w:b w:val="0"/>
                <w:i/>
                <w:lang w:eastAsia="zh-CN"/>
              </w:rPr>
            </w:pPr>
          </w:p>
        </w:tc>
        <w:tc>
          <w:tcPr>
            <w:tcW w:w="5594" w:type="dxa"/>
            <w:tcBorders>
              <w:left w:val="nil"/>
              <w:right w:val="nil"/>
            </w:tcBorders>
            <w:vAlign w:val="center"/>
          </w:tcPr>
          <w:p w14:paraId="56A51063">
            <w:pPr>
              <w:jc w:val="both"/>
              <w:rPr>
                <w:rFonts w:ascii="DengXian" w:hAnsi="DengXian"/>
                <w:b w:val="0"/>
                <w:lang w:eastAsia="zh-CN"/>
              </w:rPr>
            </w:pPr>
            <w:r>
              <w:rPr>
                <w:rFonts w:ascii="DengXian" w:hAnsi="DengXian"/>
                <w:b w:val="0"/>
              </w:rPr>
              <w:t>R</w:t>
            </w:r>
            <w:r>
              <w:rPr>
                <w:rFonts w:ascii="DengXian" w:hAnsi="DengXian"/>
                <w:b w:val="0"/>
                <w:lang w:eastAsia="zh-CN"/>
              </w:rPr>
              <w:t>:</w:t>
            </w:r>
            <w:r>
              <w:rPr>
                <w:rFonts w:ascii="DengXian" w:hAnsi="DengXian"/>
                <w:b w:val="0"/>
                <w:lang w:eastAsia="zh-CN"/>
              </w:rPr>
              <w:t xml:space="preserve"> </w:t>
            </w:r>
            <w:r>
              <w:rPr>
                <w:rFonts w:ascii="DengXian" w:hAnsi="DengXian"/>
                <w:b w:val="0"/>
              </w:rPr>
              <w:t>5'- AGCAGGATCTGTGGAGTTG -3'</w:t>
            </w:r>
          </w:p>
        </w:tc>
      </w:tr>
      <w:tr w14:paraId="5DADFD51">
        <w:trPr>
          <w:trHeight w:val="510" w:hRule="atLeast"/>
        </w:trPr>
        <w:tc>
          <w:tcPr>
            <w:tcW w:w="2765" w:type="dxa"/>
            <w:vMerge w:val="restart"/>
            <w:tcBorders>
              <w:top w:val="single" w:color="auto" w:sz="4" w:space="0"/>
              <w:left w:val="nil"/>
              <w:right w:val="nil"/>
            </w:tcBorders>
            <w:vAlign w:val="center"/>
          </w:tcPr>
          <w:p w14:paraId="5BB8EB45">
            <w:pPr>
              <w:jc w:val="both"/>
              <w:rPr>
                <w:rFonts w:ascii="DengXian" w:hAnsi="DengXian"/>
                <w:b w:val="0"/>
                <w:i/>
                <w:lang w:eastAsia="zh-CN"/>
              </w:rPr>
            </w:pPr>
            <w:r>
              <w:rPr>
                <w:rFonts w:ascii="DengXian" w:hAnsi="DengXian"/>
                <w:b w:val="0"/>
                <w:i/>
                <w:lang w:eastAsia="zh-CN"/>
              </w:rPr>
              <w:t>Smpd2</w:t>
            </w:r>
          </w:p>
        </w:tc>
        <w:tc>
          <w:tcPr>
            <w:tcW w:w="5594" w:type="dxa"/>
            <w:tcBorders>
              <w:left w:val="nil"/>
              <w:right w:val="nil"/>
            </w:tcBorders>
            <w:vAlign w:val="center"/>
          </w:tcPr>
          <w:p w14:paraId="18D31B81">
            <w:pPr>
              <w:jc w:val="both"/>
              <w:rPr>
                <w:rFonts w:ascii="DengXian" w:hAnsi="DengXian"/>
                <w:b w:val="0"/>
                <w:lang w:eastAsia="zh-CN"/>
              </w:rPr>
            </w:pPr>
            <w:r>
              <w:rPr>
                <w:rFonts w:ascii="DengXian" w:hAnsi="DengXian"/>
                <w:b w:val="0"/>
              </w:rPr>
              <w:t>F</w:t>
            </w:r>
            <w:r>
              <w:rPr>
                <w:rFonts w:ascii="DengXian" w:hAnsi="DengXian"/>
                <w:b w:val="0"/>
                <w:lang w:eastAsia="zh-CN"/>
              </w:rPr>
              <w:t>:</w:t>
            </w:r>
            <w:r>
              <w:rPr>
                <w:rFonts w:ascii="DengXian" w:hAnsi="DengXian"/>
                <w:b w:val="0"/>
                <w:lang w:eastAsia="zh-CN"/>
              </w:rPr>
              <w:t xml:space="preserve"> </w:t>
            </w:r>
            <w:r>
              <w:rPr>
                <w:rFonts w:ascii="DengXian" w:hAnsi="DengXian"/>
                <w:b w:val="0"/>
              </w:rPr>
              <w:t>5'- AGCAGGATCTGTGGAGTTG -3'</w:t>
            </w:r>
          </w:p>
        </w:tc>
      </w:tr>
      <w:tr w14:paraId="2814DEAC">
        <w:trPr>
          <w:trHeight w:val="510" w:hRule="atLeast"/>
        </w:trPr>
        <w:tc>
          <w:tcPr>
            <w:tcW w:w="2765" w:type="dxa"/>
            <w:vMerge w:val="continue"/>
            <w:tcBorders>
              <w:left w:val="nil"/>
              <w:bottom w:val="single" w:color="auto" w:sz="4" w:space="0"/>
              <w:right w:val="nil"/>
            </w:tcBorders>
            <w:vAlign w:val="center"/>
          </w:tcPr>
          <w:p w14:paraId="4AD4479B">
            <w:pPr>
              <w:jc w:val="both"/>
              <w:rPr>
                <w:rFonts w:ascii="DengXian" w:hAnsi="DengXian"/>
                <w:b w:val="0"/>
                <w:i/>
                <w:lang w:eastAsia="zh-CN"/>
              </w:rPr>
            </w:pPr>
          </w:p>
        </w:tc>
        <w:tc>
          <w:tcPr>
            <w:tcW w:w="5594" w:type="dxa"/>
            <w:tcBorders>
              <w:left w:val="nil"/>
              <w:right w:val="nil"/>
            </w:tcBorders>
            <w:vAlign w:val="center"/>
          </w:tcPr>
          <w:p w14:paraId="39BCD710">
            <w:pPr>
              <w:jc w:val="both"/>
              <w:rPr>
                <w:rFonts w:ascii="DengXian" w:hAnsi="DengXian"/>
                <w:b w:val="0"/>
                <w:lang w:eastAsia="zh-CN"/>
              </w:rPr>
            </w:pPr>
            <w:r>
              <w:rPr>
                <w:rFonts w:ascii="DengXian" w:hAnsi="DengXian"/>
                <w:b w:val="0"/>
              </w:rPr>
              <w:t>R</w:t>
            </w:r>
            <w:r>
              <w:rPr>
                <w:rFonts w:ascii="DengXian" w:hAnsi="DengXian"/>
                <w:b w:val="0"/>
                <w:lang w:eastAsia="zh-CN"/>
              </w:rPr>
              <w:t>:</w:t>
            </w:r>
            <w:r>
              <w:rPr>
                <w:rFonts w:ascii="DengXian" w:hAnsi="DengXian"/>
                <w:b w:val="0"/>
                <w:lang w:eastAsia="zh-CN"/>
              </w:rPr>
              <w:t xml:space="preserve"> </w:t>
            </w:r>
            <w:r>
              <w:rPr>
                <w:rFonts w:ascii="DengXian" w:hAnsi="DengXian"/>
                <w:b w:val="0"/>
              </w:rPr>
              <w:t>5'- CTCCAGCCATGAAGCTCAAC -3'</w:t>
            </w:r>
          </w:p>
        </w:tc>
      </w:tr>
      <w:tr w14:paraId="43B86A4B">
        <w:trPr>
          <w:trHeight w:val="510" w:hRule="atLeast"/>
        </w:trPr>
        <w:tc>
          <w:tcPr>
            <w:tcW w:w="2765" w:type="dxa"/>
            <w:vMerge w:val="restart"/>
            <w:tcBorders>
              <w:top w:val="single" w:color="auto" w:sz="4" w:space="0"/>
              <w:left w:val="nil"/>
              <w:right w:val="nil"/>
            </w:tcBorders>
            <w:vAlign w:val="center"/>
          </w:tcPr>
          <w:p w14:paraId="5EB2027E">
            <w:pPr>
              <w:jc w:val="both"/>
              <w:rPr>
                <w:rFonts w:ascii="DengXian" w:hAnsi="DengXian"/>
                <w:b w:val="0"/>
                <w:i/>
                <w:lang w:eastAsia="zh-CN"/>
              </w:rPr>
            </w:pPr>
            <w:r>
              <w:rPr>
                <w:rFonts w:ascii="DengXian" w:hAnsi="DengXian"/>
                <w:b w:val="0"/>
                <w:i/>
                <w:lang w:eastAsia="zh-CN"/>
              </w:rPr>
              <w:t>Smpd3</w:t>
            </w:r>
          </w:p>
        </w:tc>
        <w:tc>
          <w:tcPr>
            <w:tcW w:w="5594" w:type="dxa"/>
            <w:tcBorders>
              <w:left w:val="nil"/>
              <w:right w:val="nil"/>
            </w:tcBorders>
            <w:vAlign w:val="center"/>
          </w:tcPr>
          <w:p w14:paraId="4FF65EF7">
            <w:pPr>
              <w:jc w:val="both"/>
              <w:rPr>
                <w:rFonts w:ascii="DengXian" w:hAnsi="DengXian"/>
                <w:b w:val="0"/>
                <w:lang w:eastAsia="zh-CN"/>
              </w:rPr>
            </w:pPr>
            <w:r>
              <w:rPr>
                <w:rFonts w:ascii="DengXian" w:hAnsi="DengXian"/>
                <w:b w:val="0"/>
              </w:rPr>
              <w:t>F</w:t>
            </w:r>
            <w:r>
              <w:rPr>
                <w:rFonts w:ascii="DengXian" w:hAnsi="DengXian"/>
                <w:b w:val="0"/>
                <w:lang w:eastAsia="zh-CN"/>
              </w:rPr>
              <w:t>:</w:t>
            </w:r>
            <w:r>
              <w:rPr>
                <w:rFonts w:ascii="DengXian" w:hAnsi="DengXian"/>
                <w:b w:val="0"/>
                <w:lang w:eastAsia="zh-CN"/>
              </w:rPr>
              <w:t xml:space="preserve"> </w:t>
            </w:r>
            <w:r>
              <w:rPr>
                <w:rFonts w:ascii="DengXian" w:hAnsi="DengXian"/>
                <w:b w:val="0"/>
              </w:rPr>
              <w:t>5'- CCTGACCAGTGCCATTCTTT -3'</w:t>
            </w:r>
          </w:p>
        </w:tc>
      </w:tr>
      <w:tr w14:paraId="3DC15127">
        <w:trPr>
          <w:trHeight w:val="510" w:hRule="atLeast"/>
        </w:trPr>
        <w:tc>
          <w:tcPr>
            <w:tcW w:w="2765" w:type="dxa"/>
            <w:vMerge w:val="continue"/>
            <w:tcBorders>
              <w:left w:val="nil"/>
              <w:bottom w:val="single" w:color="auto" w:sz="4" w:space="0"/>
              <w:right w:val="nil"/>
            </w:tcBorders>
            <w:vAlign w:val="center"/>
          </w:tcPr>
          <w:p w14:paraId="33A17EC5">
            <w:pPr>
              <w:jc w:val="both"/>
              <w:rPr>
                <w:rFonts w:ascii="DengXian" w:hAnsi="DengXian"/>
                <w:b w:val="0"/>
                <w:i/>
                <w:lang w:eastAsia="zh-CN"/>
              </w:rPr>
            </w:pPr>
          </w:p>
        </w:tc>
        <w:tc>
          <w:tcPr>
            <w:tcW w:w="5594" w:type="dxa"/>
            <w:tcBorders>
              <w:left w:val="nil"/>
              <w:right w:val="nil"/>
            </w:tcBorders>
            <w:vAlign w:val="center"/>
          </w:tcPr>
          <w:p w14:paraId="20E2ABBD">
            <w:pPr>
              <w:jc w:val="both"/>
              <w:rPr>
                <w:rFonts w:ascii="DengXian" w:hAnsi="DengXian"/>
                <w:b w:val="0"/>
                <w:lang w:eastAsia="zh-CN"/>
              </w:rPr>
            </w:pPr>
            <w:r>
              <w:rPr>
                <w:rFonts w:ascii="DengXian" w:hAnsi="DengXian"/>
                <w:b w:val="0"/>
              </w:rPr>
              <w:t>R</w:t>
            </w:r>
            <w:r>
              <w:rPr>
                <w:rFonts w:ascii="DengXian" w:hAnsi="DengXian"/>
                <w:b w:val="0"/>
                <w:lang w:eastAsia="zh-CN"/>
              </w:rPr>
              <w:t>:</w:t>
            </w:r>
            <w:r>
              <w:rPr>
                <w:rFonts w:ascii="DengXian" w:hAnsi="DengXian"/>
                <w:b w:val="0"/>
                <w:lang w:eastAsia="zh-CN"/>
              </w:rPr>
              <w:t xml:space="preserve"> </w:t>
            </w:r>
            <w:r>
              <w:rPr>
                <w:rFonts w:ascii="DengXian" w:hAnsi="DengXian"/>
                <w:b w:val="0"/>
              </w:rPr>
              <w:t>5'- AGAAACCCGGTCCTCGTACT -3'</w:t>
            </w:r>
          </w:p>
        </w:tc>
      </w:tr>
      <w:tr w14:paraId="2351EC33">
        <w:trPr>
          <w:trHeight w:val="510" w:hRule="atLeast"/>
        </w:trPr>
        <w:tc>
          <w:tcPr>
            <w:tcW w:w="2765" w:type="dxa"/>
            <w:vMerge w:val="restart"/>
            <w:tcBorders>
              <w:top w:val="single" w:color="auto" w:sz="4" w:space="0"/>
              <w:left w:val="nil"/>
              <w:right w:val="nil"/>
            </w:tcBorders>
            <w:vAlign w:val="center"/>
          </w:tcPr>
          <w:p w14:paraId="105752B1">
            <w:pPr>
              <w:jc w:val="both"/>
              <w:rPr>
                <w:rFonts w:ascii="DengXian" w:hAnsi="DengXian"/>
                <w:b w:val="0"/>
                <w:i/>
                <w:lang w:eastAsia="zh-CN"/>
              </w:rPr>
            </w:pPr>
            <w:r>
              <w:rPr>
                <w:rFonts w:ascii="DengXian" w:hAnsi="DengXian"/>
                <w:b w:val="0"/>
                <w:i/>
                <w:lang w:eastAsia="zh-CN"/>
              </w:rPr>
              <w:t>Smpd4</w:t>
            </w:r>
          </w:p>
        </w:tc>
        <w:tc>
          <w:tcPr>
            <w:tcW w:w="5594" w:type="dxa"/>
            <w:tcBorders>
              <w:left w:val="nil"/>
              <w:right w:val="nil"/>
            </w:tcBorders>
            <w:vAlign w:val="center"/>
          </w:tcPr>
          <w:p w14:paraId="10FD0AFB">
            <w:pPr>
              <w:jc w:val="both"/>
              <w:rPr>
                <w:rFonts w:ascii="DengXian" w:hAnsi="DengXian"/>
                <w:b w:val="0"/>
                <w:lang w:eastAsia="zh-CN"/>
              </w:rPr>
            </w:pPr>
            <w:r>
              <w:rPr>
                <w:rFonts w:ascii="DengXian" w:hAnsi="DengXian"/>
                <w:b w:val="0"/>
              </w:rPr>
              <w:t>F</w:t>
            </w:r>
            <w:r>
              <w:rPr>
                <w:rFonts w:ascii="DengXian" w:hAnsi="DengXian"/>
                <w:b w:val="0"/>
                <w:lang w:eastAsia="zh-CN"/>
              </w:rPr>
              <w:t>:</w:t>
            </w:r>
            <w:r>
              <w:rPr>
                <w:rFonts w:ascii="DengXian" w:hAnsi="DengXian"/>
                <w:b w:val="0"/>
                <w:lang w:eastAsia="zh-CN"/>
              </w:rPr>
              <w:t xml:space="preserve"> </w:t>
            </w:r>
            <w:r>
              <w:rPr>
                <w:rFonts w:ascii="DengXian" w:hAnsi="DengXian"/>
                <w:b w:val="0"/>
              </w:rPr>
              <w:t>5'- ACCTGGCCCTCAATCCATTTG -3'</w:t>
            </w:r>
          </w:p>
        </w:tc>
      </w:tr>
      <w:tr w14:paraId="4E782E93">
        <w:trPr>
          <w:trHeight w:val="510" w:hRule="atLeast"/>
        </w:trPr>
        <w:tc>
          <w:tcPr>
            <w:tcW w:w="2765" w:type="dxa"/>
            <w:vMerge w:val="continue"/>
            <w:tcBorders>
              <w:left w:val="nil"/>
              <w:bottom w:val="single" w:color="auto" w:sz="4" w:space="0"/>
              <w:right w:val="nil"/>
            </w:tcBorders>
            <w:vAlign w:val="center"/>
          </w:tcPr>
          <w:p w14:paraId="311ECC9D">
            <w:pPr>
              <w:jc w:val="both"/>
              <w:rPr>
                <w:rFonts w:ascii="DengXian" w:hAnsi="DengXian"/>
                <w:b w:val="0"/>
                <w:i/>
                <w:lang w:eastAsia="zh-CN"/>
              </w:rPr>
            </w:pPr>
          </w:p>
        </w:tc>
        <w:tc>
          <w:tcPr>
            <w:tcW w:w="5594" w:type="dxa"/>
            <w:tcBorders>
              <w:left w:val="nil"/>
              <w:right w:val="nil"/>
            </w:tcBorders>
            <w:vAlign w:val="center"/>
          </w:tcPr>
          <w:p w14:paraId="4B0E2720">
            <w:pPr>
              <w:jc w:val="both"/>
              <w:rPr>
                <w:rFonts w:ascii="DengXian" w:hAnsi="DengXian"/>
                <w:b w:val="0"/>
                <w:lang w:eastAsia="zh-CN"/>
              </w:rPr>
            </w:pPr>
            <w:r>
              <w:rPr>
                <w:rFonts w:ascii="DengXian" w:hAnsi="DengXian"/>
                <w:b w:val="0"/>
              </w:rPr>
              <w:t>R</w:t>
            </w:r>
            <w:r>
              <w:rPr>
                <w:rFonts w:ascii="DengXian" w:hAnsi="DengXian"/>
                <w:b w:val="0"/>
                <w:lang w:eastAsia="zh-CN"/>
              </w:rPr>
              <w:t>:</w:t>
            </w:r>
            <w:r>
              <w:rPr>
                <w:rFonts w:ascii="DengXian" w:hAnsi="DengXian"/>
                <w:b w:val="0"/>
                <w:lang w:eastAsia="zh-CN"/>
              </w:rPr>
              <w:t xml:space="preserve"> </w:t>
            </w:r>
            <w:r>
              <w:rPr>
                <w:rFonts w:ascii="DengXian" w:hAnsi="DengXian"/>
                <w:b w:val="0"/>
              </w:rPr>
              <w:t>5'- ATAGGCACAGTCCGAAGTACG -3'</w:t>
            </w:r>
          </w:p>
        </w:tc>
      </w:tr>
      <w:tr w14:paraId="60C31FED">
        <w:trPr>
          <w:trHeight w:val="510" w:hRule="atLeast"/>
        </w:trPr>
        <w:tc>
          <w:tcPr>
            <w:tcW w:w="2765" w:type="dxa"/>
            <w:vMerge w:val="restart"/>
            <w:tcBorders>
              <w:top w:val="single" w:color="auto" w:sz="4" w:space="0"/>
              <w:left w:val="nil"/>
              <w:right w:val="nil"/>
            </w:tcBorders>
            <w:vAlign w:val="center"/>
          </w:tcPr>
          <w:p w14:paraId="2C0F6351">
            <w:pPr>
              <w:jc w:val="both"/>
              <w:rPr>
                <w:rFonts w:ascii="DengXian" w:hAnsi="DengXian"/>
                <w:b w:val="0"/>
                <w:i/>
                <w:lang w:eastAsia="zh-CN"/>
              </w:rPr>
            </w:pPr>
            <w:r>
              <w:rPr>
                <w:rFonts w:ascii="DengXian" w:hAnsi="DengXian"/>
                <w:b w:val="0"/>
                <w:i/>
                <w:lang w:eastAsia="zh-CN"/>
              </w:rPr>
              <w:t>Tgfb</w:t>
            </w:r>
          </w:p>
        </w:tc>
        <w:tc>
          <w:tcPr>
            <w:tcW w:w="5594" w:type="dxa"/>
            <w:tcBorders>
              <w:left w:val="nil"/>
              <w:right w:val="nil"/>
            </w:tcBorders>
            <w:vAlign w:val="center"/>
          </w:tcPr>
          <w:p w14:paraId="154BD535">
            <w:pPr>
              <w:jc w:val="both"/>
              <w:rPr>
                <w:rFonts w:ascii="DengXian" w:hAnsi="DengXian"/>
                <w:b w:val="0"/>
                <w:lang w:eastAsia="zh-CN"/>
              </w:rPr>
            </w:pPr>
            <w:r>
              <w:rPr>
                <w:rFonts w:ascii="DengXian" w:hAnsi="DengXian"/>
                <w:b w:val="0"/>
              </w:rPr>
              <w:t>F</w:t>
            </w:r>
            <w:r>
              <w:rPr>
                <w:rFonts w:ascii="DengXian" w:hAnsi="DengXian"/>
                <w:b w:val="0"/>
                <w:lang w:eastAsia="zh-CN"/>
              </w:rPr>
              <w:t>:</w:t>
            </w:r>
            <w:r>
              <w:rPr>
                <w:rFonts w:ascii="DengXian" w:hAnsi="DengXian"/>
                <w:b w:val="0"/>
                <w:lang w:eastAsia="zh-CN"/>
              </w:rPr>
              <w:t xml:space="preserve"> </w:t>
            </w:r>
            <w:r>
              <w:rPr>
                <w:rFonts w:ascii="DengXian" w:hAnsi="DengXian"/>
                <w:b w:val="0"/>
              </w:rPr>
              <w:t>5'- CCACCTGCAAGACCATCGAC -3'</w:t>
            </w:r>
          </w:p>
        </w:tc>
      </w:tr>
      <w:tr w14:paraId="463D804F">
        <w:trPr>
          <w:trHeight w:val="510" w:hRule="atLeast"/>
        </w:trPr>
        <w:tc>
          <w:tcPr>
            <w:tcW w:w="2765" w:type="dxa"/>
            <w:vMerge w:val="continue"/>
            <w:tcBorders>
              <w:left w:val="nil"/>
              <w:bottom w:val="single" w:color="auto" w:sz="4" w:space="0"/>
              <w:right w:val="nil"/>
            </w:tcBorders>
            <w:vAlign w:val="center"/>
          </w:tcPr>
          <w:p w14:paraId="651C8D30">
            <w:pPr>
              <w:jc w:val="both"/>
              <w:rPr>
                <w:rFonts w:ascii="DengXian" w:hAnsi="DengXian"/>
                <w:b w:val="0"/>
                <w:i/>
                <w:lang w:eastAsia="zh-CN"/>
              </w:rPr>
            </w:pPr>
          </w:p>
        </w:tc>
        <w:tc>
          <w:tcPr>
            <w:tcW w:w="5594" w:type="dxa"/>
            <w:tcBorders>
              <w:left w:val="nil"/>
              <w:right w:val="nil"/>
            </w:tcBorders>
            <w:vAlign w:val="center"/>
          </w:tcPr>
          <w:p w14:paraId="1F2EED0C">
            <w:pPr>
              <w:jc w:val="both"/>
              <w:rPr>
                <w:rFonts w:ascii="DengXian" w:hAnsi="DengXian"/>
                <w:b w:val="0"/>
                <w:lang w:eastAsia="zh-CN"/>
              </w:rPr>
            </w:pPr>
            <w:r>
              <w:rPr>
                <w:rFonts w:ascii="DengXian" w:hAnsi="DengXian"/>
                <w:b w:val="0"/>
              </w:rPr>
              <w:t>R</w:t>
            </w:r>
            <w:r>
              <w:rPr>
                <w:rFonts w:ascii="DengXian" w:hAnsi="DengXian"/>
                <w:b w:val="0"/>
                <w:lang w:eastAsia="zh-CN"/>
              </w:rPr>
              <w:t>:</w:t>
            </w:r>
            <w:r>
              <w:rPr>
                <w:rFonts w:ascii="DengXian" w:hAnsi="DengXian"/>
                <w:b w:val="0"/>
                <w:lang w:eastAsia="zh-CN"/>
              </w:rPr>
              <w:t xml:space="preserve"> </w:t>
            </w:r>
            <w:r>
              <w:rPr>
                <w:rFonts w:ascii="DengXian" w:hAnsi="DengXian"/>
                <w:b w:val="0"/>
              </w:rPr>
              <w:t>5'- CTGGCGAGCCTTAGTTTGGAC -3'</w:t>
            </w:r>
          </w:p>
        </w:tc>
      </w:tr>
      <w:tr w14:paraId="2C5297A6">
        <w:trPr>
          <w:trHeight w:val="510" w:hRule="atLeast"/>
        </w:trPr>
        <w:tc>
          <w:tcPr>
            <w:tcW w:w="2765" w:type="dxa"/>
            <w:vMerge w:val="restart"/>
            <w:tcBorders>
              <w:top w:val="single" w:color="auto" w:sz="4" w:space="0"/>
              <w:left w:val="nil"/>
              <w:right w:val="nil"/>
            </w:tcBorders>
            <w:vAlign w:val="center"/>
          </w:tcPr>
          <w:p w14:paraId="1D50239E">
            <w:pPr>
              <w:jc w:val="both"/>
              <w:rPr>
                <w:rFonts w:ascii="DengXian" w:hAnsi="DengXian"/>
                <w:b w:val="0"/>
                <w:i/>
                <w:lang w:eastAsia="zh-CN"/>
              </w:rPr>
            </w:pPr>
            <w:r>
              <w:rPr>
                <w:rFonts w:ascii="DengXian" w:hAnsi="DengXian"/>
                <w:b w:val="0"/>
                <w:i/>
                <w:lang w:eastAsia="zh-CN"/>
              </w:rPr>
              <w:t>Col3a1</w:t>
            </w:r>
          </w:p>
        </w:tc>
        <w:tc>
          <w:tcPr>
            <w:tcW w:w="5594" w:type="dxa"/>
            <w:tcBorders>
              <w:left w:val="nil"/>
              <w:right w:val="nil"/>
            </w:tcBorders>
            <w:vAlign w:val="center"/>
          </w:tcPr>
          <w:p w14:paraId="3347BB99">
            <w:pPr>
              <w:jc w:val="both"/>
              <w:rPr>
                <w:rFonts w:ascii="DengXian" w:hAnsi="DengXian"/>
                <w:b w:val="0"/>
                <w:lang w:eastAsia="zh-CN"/>
              </w:rPr>
            </w:pPr>
            <w:r>
              <w:rPr>
                <w:rFonts w:ascii="DengXian" w:hAnsi="DengXian"/>
                <w:b w:val="0"/>
              </w:rPr>
              <w:t>F</w:t>
            </w:r>
            <w:r>
              <w:rPr>
                <w:rFonts w:ascii="DengXian" w:hAnsi="DengXian"/>
                <w:b w:val="0"/>
                <w:lang w:eastAsia="zh-CN"/>
              </w:rPr>
              <w:t>:</w:t>
            </w:r>
            <w:r>
              <w:rPr>
                <w:rFonts w:ascii="DengXian" w:hAnsi="DengXian"/>
                <w:b w:val="0"/>
                <w:lang w:eastAsia="zh-CN"/>
              </w:rPr>
              <w:t xml:space="preserve"> </w:t>
            </w:r>
            <w:r>
              <w:rPr>
                <w:rFonts w:ascii="DengXian" w:hAnsi="DengXian"/>
                <w:b w:val="0"/>
              </w:rPr>
              <w:t>5'- TAGGACTGACCAAGGTGGCT -3'</w:t>
            </w:r>
          </w:p>
        </w:tc>
      </w:tr>
      <w:tr w14:paraId="0D4C2CA0">
        <w:trPr>
          <w:trHeight w:val="510" w:hRule="atLeast"/>
        </w:trPr>
        <w:tc>
          <w:tcPr>
            <w:tcW w:w="2765" w:type="dxa"/>
            <w:vMerge w:val="continue"/>
            <w:tcBorders>
              <w:left w:val="nil"/>
              <w:bottom w:val="single" w:color="auto" w:sz="4" w:space="0"/>
              <w:right w:val="nil"/>
            </w:tcBorders>
            <w:vAlign w:val="center"/>
          </w:tcPr>
          <w:p w14:paraId="15B68B44">
            <w:pPr>
              <w:jc w:val="both"/>
              <w:rPr>
                <w:rFonts w:ascii="DengXian" w:hAnsi="DengXian"/>
                <w:b w:val="0"/>
                <w:i/>
                <w:lang w:eastAsia="zh-CN"/>
              </w:rPr>
            </w:pPr>
          </w:p>
        </w:tc>
        <w:tc>
          <w:tcPr>
            <w:tcW w:w="5594" w:type="dxa"/>
            <w:tcBorders>
              <w:left w:val="nil"/>
              <w:right w:val="nil"/>
            </w:tcBorders>
            <w:vAlign w:val="center"/>
          </w:tcPr>
          <w:p w14:paraId="38455995">
            <w:pPr>
              <w:jc w:val="both"/>
              <w:rPr>
                <w:rFonts w:ascii="DengXian" w:hAnsi="DengXian"/>
                <w:b w:val="0"/>
                <w:lang w:eastAsia="zh-CN"/>
              </w:rPr>
            </w:pPr>
            <w:r>
              <w:rPr>
                <w:rFonts w:ascii="DengXian" w:hAnsi="DengXian"/>
                <w:b w:val="0"/>
              </w:rPr>
              <w:t>R</w:t>
            </w:r>
            <w:r>
              <w:rPr>
                <w:rFonts w:ascii="DengXian" w:hAnsi="DengXian"/>
                <w:b w:val="0"/>
                <w:lang w:eastAsia="zh-CN"/>
              </w:rPr>
              <w:t>:</w:t>
            </w:r>
            <w:r>
              <w:rPr>
                <w:rFonts w:ascii="DengXian" w:hAnsi="DengXian"/>
                <w:b w:val="0"/>
                <w:lang w:eastAsia="zh-CN"/>
              </w:rPr>
              <w:t xml:space="preserve"> </w:t>
            </w:r>
            <w:r>
              <w:rPr>
                <w:rFonts w:ascii="DengXian" w:hAnsi="DengXian"/>
                <w:b w:val="0"/>
              </w:rPr>
              <w:t>5'- GGAACCTGGTTTCTTCTCACC -3'</w:t>
            </w:r>
          </w:p>
        </w:tc>
      </w:tr>
      <w:tr w14:paraId="5B6DB507">
        <w:trPr>
          <w:trHeight w:val="510" w:hRule="atLeast"/>
        </w:trPr>
        <w:tc>
          <w:tcPr>
            <w:tcW w:w="2765" w:type="dxa"/>
            <w:vMerge w:val="restart"/>
            <w:tcBorders>
              <w:top w:val="single" w:color="auto" w:sz="4" w:space="0"/>
              <w:left w:val="nil"/>
              <w:right w:val="nil"/>
            </w:tcBorders>
            <w:vAlign w:val="center"/>
          </w:tcPr>
          <w:p w14:paraId="04534DC8">
            <w:pPr>
              <w:jc w:val="both"/>
              <w:rPr>
                <w:rFonts w:ascii="DengXian" w:hAnsi="DengXian"/>
                <w:b w:val="0"/>
                <w:i/>
                <w:lang w:eastAsia="zh-CN"/>
              </w:rPr>
            </w:pPr>
            <w:r>
              <w:rPr>
                <w:rFonts w:ascii="DengXian" w:hAnsi="DengXian"/>
                <w:b w:val="0"/>
                <w:i/>
                <w:lang w:eastAsia="zh-CN"/>
              </w:rPr>
              <w:t>Col4a1</w:t>
            </w:r>
          </w:p>
        </w:tc>
        <w:tc>
          <w:tcPr>
            <w:tcW w:w="5594" w:type="dxa"/>
            <w:tcBorders>
              <w:left w:val="nil"/>
              <w:right w:val="nil"/>
            </w:tcBorders>
            <w:vAlign w:val="center"/>
          </w:tcPr>
          <w:p w14:paraId="36CB72F1">
            <w:pPr>
              <w:jc w:val="both"/>
              <w:rPr>
                <w:rFonts w:ascii="DengXian" w:hAnsi="DengXian"/>
                <w:b w:val="0"/>
                <w:lang w:eastAsia="zh-CN"/>
              </w:rPr>
            </w:pPr>
            <w:r>
              <w:rPr>
                <w:rFonts w:ascii="DengXian" w:hAnsi="DengXian"/>
                <w:b w:val="0"/>
              </w:rPr>
              <w:t>F</w:t>
            </w:r>
            <w:r>
              <w:rPr>
                <w:rFonts w:ascii="DengXian" w:hAnsi="DengXian"/>
                <w:b w:val="0"/>
                <w:lang w:eastAsia="zh-CN"/>
              </w:rPr>
              <w:t>:</w:t>
            </w:r>
            <w:r>
              <w:rPr>
                <w:rFonts w:ascii="DengXian" w:hAnsi="DengXian"/>
                <w:b w:val="0"/>
                <w:lang w:eastAsia="zh-CN"/>
              </w:rPr>
              <w:t xml:space="preserve"> </w:t>
            </w:r>
            <w:r>
              <w:rPr>
                <w:rFonts w:ascii="DengXian" w:hAnsi="DengXian"/>
                <w:b w:val="0"/>
              </w:rPr>
              <w:t>5'- CACATTTTCCACAGCCAGAG -3'</w:t>
            </w:r>
          </w:p>
        </w:tc>
      </w:tr>
      <w:tr w14:paraId="52B5F2E7">
        <w:trPr>
          <w:trHeight w:val="510" w:hRule="atLeast"/>
        </w:trPr>
        <w:tc>
          <w:tcPr>
            <w:tcW w:w="2765" w:type="dxa"/>
            <w:vMerge w:val="continue"/>
            <w:tcBorders>
              <w:left w:val="nil"/>
              <w:bottom w:val="single" w:color="auto" w:sz="4" w:space="0"/>
              <w:right w:val="nil"/>
            </w:tcBorders>
            <w:vAlign w:val="center"/>
          </w:tcPr>
          <w:p w14:paraId="10BF8E2C">
            <w:pPr>
              <w:jc w:val="both"/>
              <w:rPr>
                <w:rFonts w:ascii="DengXian" w:hAnsi="DengXian"/>
                <w:b w:val="0"/>
                <w:i/>
                <w:lang w:eastAsia="zh-CN"/>
              </w:rPr>
            </w:pPr>
          </w:p>
        </w:tc>
        <w:tc>
          <w:tcPr>
            <w:tcW w:w="5594" w:type="dxa"/>
            <w:tcBorders>
              <w:left w:val="nil"/>
              <w:right w:val="nil"/>
            </w:tcBorders>
            <w:vAlign w:val="center"/>
          </w:tcPr>
          <w:p w14:paraId="4D627666">
            <w:pPr>
              <w:jc w:val="both"/>
              <w:rPr>
                <w:rFonts w:ascii="DengXian" w:hAnsi="DengXian"/>
                <w:b w:val="0"/>
                <w:lang w:eastAsia="zh-CN"/>
              </w:rPr>
            </w:pPr>
            <w:r>
              <w:rPr>
                <w:rFonts w:ascii="DengXian" w:hAnsi="DengXian"/>
                <w:b w:val="0"/>
              </w:rPr>
              <w:t>R</w:t>
            </w:r>
            <w:r>
              <w:rPr>
                <w:rFonts w:ascii="DengXian" w:hAnsi="DengXian"/>
                <w:b w:val="0"/>
                <w:lang w:eastAsia="zh-CN"/>
              </w:rPr>
              <w:t>:</w:t>
            </w:r>
            <w:r>
              <w:rPr>
                <w:rFonts w:ascii="DengXian" w:hAnsi="DengXian"/>
                <w:b w:val="0"/>
                <w:lang w:eastAsia="zh-CN"/>
              </w:rPr>
              <w:t xml:space="preserve"> </w:t>
            </w:r>
            <w:r>
              <w:rPr>
                <w:rFonts w:ascii="DengXian" w:hAnsi="DengXian"/>
                <w:b w:val="0"/>
              </w:rPr>
              <w:t>5'- GTCTGGCTTCTGCTGCTCTT -3'</w:t>
            </w:r>
          </w:p>
        </w:tc>
      </w:tr>
      <w:tr w14:paraId="3005636C">
        <w:trPr>
          <w:trHeight w:val="510" w:hRule="atLeast"/>
        </w:trPr>
        <w:tc>
          <w:tcPr>
            <w:tcW w:w="2765" w:type="dxa"/>
            <w:vMerge w:val="restart"/>
            <w:tcBorders>
              <w:top w:val="single" w:color="auto" w:sz="4" w:space="0"/>
              <w:left w:val="nil"/>
              <w:right w:val="nil"/>
            </w:tcBorders>
            <w:vAlign w:val="center"/>
          </w:tcPr>
          <w:p w14:paraId="0898491A">
            <w:pPr>
              <w:jc w:val="both"/>
              <w:rPr>
                <w:rFonts w:ascii="DengXian" w:hAnsi="DengXian"/>
                <w:b w:val="0"/>
                <w:i/>
                <w:lang w:eastAsia="zh-CN"/>
              </w:rPr>
            </w:pPr>
            <w:r>
              <w:rPr>
                <w:rFonts w:ascii="DengXian" w:hAnsi="DengXian"/>
                <w:b w:val="0"/>
                <w:i/>
                <w:lang w:eastAsia="zh-CN"/>
              </w:rPr>
              <w:t>Col4a2</w:t>
            </w:r>
          </w:p>
        </w:tc>
        <w:tc>
          <w:tcPr>
            <w:tcW w:w="5594" w:type="dxa"/>
            <w:tcBorders>
              <w:left w:val="nil"/>
              <w:right w:val="nil"/>
            </w:tcBorders>
            <w:vAlign w:val="center"/>
          </w:tcPr>
          <w:p w14:paraId="29FC5B30">
            <w:pPr>
              <w:jc w:val="both"/>
              <w:rPr>
                <w:rFonts w:ascii="DengXian" w:hAnsi="DengXian"/>
                <w:b w:val="0"/>
                <w:lang w:eastAsia="zh-CN"/>
              </w:rPr>
            </w:pPr>
            <w:r>
              <w:rPr>
                <w:rFonts w:ascii="DengXian" w:hAnsi="DengXian"/>
                <w:b w:val="0"/>
              </w:rPr>
              <w:t>F</w:t>
            </w:r>
            <w:r>
              <w:rPr>
                <w:rFonts w:ascii="DengXian" w:hAnsi="DengXian"/>
                <w:b w:val="0"/>
                <w:lang w:eastAsia="zh-CN"/>
              </w:rPr>
              <w:t>:</w:t>
            </w:r>
            <w:r>
              <w:rPr>
                <w:rFonts w:ascii="DengXian" w:hAnsi="DengXian"/>
                <w:b w:val="0"/>
                <w:lang w:eastAsia="zh-CN"/>
              </w:rPr>
              <w:t xml:space="preserve"> </w:t>
            </w:r>
            <w:r>
              <w:rPr>
                <w:rFonts w:ascii="DengXian" w:hAnsi="DengXian"/>
                <w:b w:val="0"/>
              </w:rPr>
              <w:t>5'- GCCCTGTAGTCCTGGGAATC -3'</w:t>
            </w:r>
          </w:p>
        </w:tc>
      </w:tr>
      <w:tr w14:paraId="26402942">
        <w:trPr>
          <w:trHeight w:val="510" w:hRule="atLeast"/>
        </w:trPr>
        <w:tc>
          <w:tcPr>
            <w:tcW w:w="2765" w:type="dxa"/>
            <w:vMerge w:val="continue"/>
            <w:tcBorders>
              <w:left w:val="nil"/>
              <w:bottom w:val="single" w:color="auto" w:sz="4" w:space="0"/>
              <w:right w:val="nil"/>
            </w:tcBorders>
            <w:vAlign w:val="center"/>
          </w:tcPr>
          <w:p w14:paraId="40414512">
            <w:pPr>
              <w:jc w:val="both"/>
              <w:rPr>
                <w:rFonts w:ascii="DengXian" w:hAnsi="DengXian"/>
                <w:b w:val="0"/>
                <w:i/>
                <w:lang w:eastAsia="zh-CN"/>
              </w:rPr>
            </w:pPr>
          </w:p>
        </w:tc>
        <w:tc>
          <w:tcPr>
            <w:tcW w:w="5594" w:type="dxa"/>
            <w:tcBorders>
              <w:left w:val="nil"/>
              <w:right w:val="nil"/>
            </w:tcBorders>
            <w:vAlign w:val="center"/>
          </w:tcPr>
          <w:p w14:paraId="39AC6624">
            <w:pPr>
              <w:jc w:val="both"/>
              <w:rPr>
                <w:rFonts w:ascii="DengXian" w:hAnsi="DengXian"/>
                <w:b w:val="0"/>
                <w:lang w:eastAsia="zh-CN"/>
              </w:rPr>
            </w:pPr>
            <w:r>
              <w:rPr>
                <w:rFonts w:ascii="DengXian" w:hAnsi="DengXian"/>
                <w:b w:val="0"/>
              </w:rPr>
              <w:t>R</w:t>
            </w:r>
            <w:r>
              <w:rPr>
                <w:rFonts w:ascii="DengXian" w:hAnsi="DengXian"/>
                <w:b w:val="0"/>
                <w:lang w:eastAsia="zh-CN"/>
              </w:rPr>
              <w:t>:</w:t>
            </w:r>
            <w:r>
              <w:rPr>
                <w:rFonts w:ascii="DengXian" w:hAnsi="DengXian"/>
                <w:b w:val="0"/>
                <w:lang w:eastAsia="zh-CN"/>
              </w:rPr>
              <w:t xml:space="preserve"> </w:t>
            </w:r>
            <w:r>
              <w:rPr>
                <w:rFonts w:ascii="DengXian" w:hAnsi="DengXian"/>
                <w:b w:val="0"/>
              </w:rPr>
              <w:t>5'- CCAGTGCTACCCGGAGAAA -3'</w:t>
            </w:r>
          </w:p>
        </w:tc>
      </w:tr>
      <w:tr w14:paraId="2B3BC5AC">
        <w:trPr>
          <w:trHeight w:val="510" w:hRule="atLeast"/>
        </w:trPr>
        <w:tc>
          <w:tcPr>
            <w:tcW w:w="2765" w:type="dxa"/>
            <w:vMerge w:val="restart"/>
            <w:tcBorders>
              <w:top w:val="single" w:color="auto" w:sz="4" w:space="0"/>
              <w:left w:val="nil"/>
              <w:right w:val="nil"/>
            </w:tcBorders>
            <w:vAlign w:val="center"/>
          </w:tcPr>
          <w:p w14:paraId="48CDDFF0">
            <w:pPr>
              <w:jc w:val="both"/>
              <w:rPr>
                <w:rFonts w:ascii="DengXian" w:hAnsi="DengXian"/>
                <w:b w:val="0"/>
                <w:i/>
                <w:lang w:eastAsia="zh-CN"/>
              </w:rPr>
            </w:pPr>
            <w:r>
              <w:rPr>
                <w:rFonts w:ascii="DengXian" w:hAnsi="DengXian"/>
                <w:b w:val="0"/>
                <w:i/>
                <w:lang w:eastAsia="zh-CN"/>
              </w:rPr>
              <w:t>Col5a2</w:t>
            </w:r>
          </w:p>
        </w:tc>
        <w:tc>
          <w:tcPr>
            <w:tcW w:w="5594" w:type="dxa"/>
            <w:tcBorders>
              <w:left w:val="nil"/>
              <w:right w:val="nil"/>
            </w:tcBorders>
            <w:vAlign w:val="center"/>
          </w:tcPr>
          <w:p w14:paraId="526C1D4D">
            <w:pPr>
              <w:jc w:val="both"/>
              <w:rPr>
                <w:rFonts w:ascii="DengXian" w:hAnsi="DengXian"/>
                <w:b w:val="0"/>
                <w:lang w:eastAsia="zh-CN"/>
              </w:rPr>
            </w:pPr>
            <w:r>
              <w:rPr>
                <w:rFonts w:ascii="DengXian" w:hAnsi="DengXian"/>
                <w:b w:val="0"/>
              </w:rPr>
              <w:t>F</w:t>
            </w:r>
            <w:r>
              <w:rPr>
                <w:rFonts w:ascii="DengXian" w:hAnsi="DengXian"/>
                <w:b w:val="0"/>
                <w:lang w:eastAsia="zh-CN"/>
              </w:rPr>
              <w:t>:</w:t>
            </w:r>
            <w:r>
              <w:rPr>
                <w:rFonts w:ascii="DengXian" w:hAnsi="DengXian"/>
                <w:b w:val="0"/>
                <w:lang w:eastAsia="zh-CN"/>
              </w:rPr>
              <w:t xml:space="preserve"> </w:t>
            </w:r>
            <w:r>
              <w:rPr>
                <w:rFonts w:ascii="DengXian" w:hAnsi="DengXian"/>
                <w:b w:val="0"/>
              </w:rPr>
              <w:t>5'- CATGGAGAAGGTTTCCAAATG -3'</w:t>
            </w:r>
          </w:p>
        </w:tc>
      </w:tr>
      <w:tr w14:paraId="0CAEB018">
        <w:trPr>
          <w:trHeight w:val="510" w:hRule="atLeast"/>
        </w:trPr>
        <w:tc>
          <w:tcPr>
            <w:tcW w:w="2765" w:type="dxa"/>
            <w:vMerge w:val="continue"/>
            <w:tcBorders>
              <w:left w:val="nil"/>
              <w:bottom w:val="single" w:color="auto" w:sz="4" w:space="0"/>
              <w:right w:val="nil"/>
            </w:tcBorders>
            <w:vAlign w:val="center"/>
          </w:tcPr>
          <w:p w14:paraId="4036CAA2">
            <w:pPr>
              <w:jc w:val="both"/>
              <w:rPr>
                <w:rFonts w:ascii="DengXian" w:hAnsi="DengXian"/>
                <w:b w:val="0"/>
                <w:i/>
                <w:lang w:eastAsia="zh-CN"/>
              </w:rPr>
            </w:pPr>
          </w:p>
        </w:tc>
        <w:tc>
          <w:tcPr>
            <w:tcW w:w="5594" w:type="dxa"/>
            <w:tcBorders>
              <w:left w:val="nil"/>
              <w:right w:val="nil"/>
            </w:tcBorders>
            <w:vAlign w:val="center"/>
          </w:tcPr>
          <w:p w14:paraId="0026EE71">
            <w:pPr>
              <w:jc w:val="both"/>
              <w:rPr>
                <w:rFonts w:ascii="DengXian" w:hAnsi="DengXian"/>
                <w:b w:val="0"/>
                <w:lang w:eastAsia="zh-CN"/>
              </w:rPr>
            </w:pPr>
            <w:r>
              <w:rPr>
                <w:rFonts w:ascii="DengXian" w:hAnsi="DengXian"/>
                <w:b w:val="0"/>
              </w:rPr>
              <w:t>R</w:t>
            </w:r>
            <w:r>
              <w:rPr>
                <w:rFonts w:ascii="DengXian" w:hAnsi="DengXian"/>
                <w:b w:val="0"/>
                <w:lang w:eastAsia="zh-CN"/>
              </w:rPr>
              <w:t>:</w:t>
            </w:r>
            <w:r>
              <w:rPr>
                <w:rFonts w:ascii="DengXian" w:hAnsi="DengXian"/>
                <w:b w:val="0"/>
                <w:lang w:eastAsia="zh-CN"/>
              </w:rPr>
              <w:t xml:space="preserve"> </w:t>
            </w:r>
            <w:r>
              <w:rPr>
                <w:rFonts w:ascii="DengXian" w:hAnsi="DengXian"/>
                <w:b w:val="0"/>
              </w:rPr>
              <w:t>5'- AAAGCCCAGGAACAAGAGAA -3'</w:t>
            </w:r>
          </w:p>
        </w:tc>
      </w:tr>
      <w:tr w14:paraId="6296494F">
        <w:trPr>
          <w:trHeight w:val="510" w:hRule="atLeast"/>
        </w:trPr>
        <w:tc>
          <w:tcPr>
            <w:tcW w:w="2765" w:type="dxa"/>
            <w:tcBorders>
              <w:top w:val="nil"/>
              <w:left w:val="nil"/>
              <w:bottom w:val="single" w:color="auto" w:sz="4" w:space="0"/>
              <w:right w:val="nil"/>
            </w:tcBorders>
            <w:vAlign w:val="center"/>
          </w:tcPr>
          <w:p w14:paraId="4A5A5073">
            <w:pPr>
              <w:jc w:val="both"/>
              <w:rPr>
                <w:rFonts w:ascii="DengXian" w:hAnsi="DengXian"/>
                <w:b w:val="0"/>
                <w:i/>
                <w:lang w:eastAsia="zh-CN"/>
              </w:rPr>
            </w:pPr>
            <w:r>
              <w:rPr>
                <w:rFonts w:ascii="DengXian" w:hAnsi="DengXian"/>
                <w:b w:val="0"/>
                <w:i/>
                <w:lang w:eastAsia="zh-CN"/>
              </w:rPr>
              <w:t>Col12a12</w:t>
            </w:r>
          </w:p>
        </w:tc>
        <w:tc>
          <w:tcPr>
            <w:tcW w:w="5594" w:type="dxa"/>
            <w:tcBorders>
              <w:left w:val="nil"/>
              <w:right w:val="nil"/>
            </w:tcBorders>
            <w:vAlign w:val="center"/>
          </w:tcPr>
          <w:p w14:paraId="0ED19606">
            <w:pPr>
              <w:jc w:val="both"/>
              <w:rPr>
                <w:rFonts w:ascii="DengXian" w:hAnsi="DengXian"/>
                <w:b w:val="0"/>
              </w:rPr>
            </w:pPr>
            <w:r>
              <w:rPr>
                <w:rFonts w:ascii="DengXian" w:hAnsi="DengXian"/>
                <w:b w:val="0"/>
              </w:rPr>
              <w:t>F</w:t>
            </w:r>
            <w:r>
              <w:rPr>
                <w:rFonts w:ascii="DengXian" w:hAnsi="DengXian"/>
                <w:b w:val="0"/>
                <w:lang w:eastAsia="zh-CN"/>
              </w:rPr>
              <w:t>:</w:t>
            </w:r>
            <w:r>
              <w:rPr>
                <w:rFonts w:ascii="DengXian" w:hAnsi="DengXian"/>
                <w:b w:val="0"/>
                <w:lang w:eastAsia="zh-CN"/>
              </w:rPr>
              <w:t xml:space="preserve"> </w:t>
            </w:r>
            <w:r>
              <w:rPr>
                <w:rFonts w:ascii="DengXian" w:hAnsi="DengXian"/>
                <w:b w:val="0"/>
              </w:rPr>
              <w:t>5'- AATTGCCTCCACACCTTCAC -3'</w:t>
            </w:r>
          </w:p>
          <w:p w14:paraId="4303200C">
            <w:pPr>
              <w:jc w:val="both"/>
              <w:rPr>
                <w:rFonts w:ascii="DengXian" w:hAnsi="DengXian"/>
                <w:b w:val="0"/>
              </w:rPr>
            </w:pPr>
            <w:r>
              <w:rPr>
                <w:rFonts w:ascii="DengXian" w:hAnsi="DengXian"/>
                <w:b w:val="0"/>
              </w:rPr>
              <w:t>R</w:t>
            </w:r>
            <w:r>
              <w:rPr>
                <w:rFonts w:ascii="DengXian" w:hAnsi="DengXian"/>
                <w:b w:val="0"/>
                <w:lang w:eastAsia="zh-CN"/>
              </w:rPr>
              <w:t>:</w:t>
            </w:r>
            <w:r>
              <w:rPr>
                <w:rFonts w:ascii="DengXian" w:hAnsi="DengXian"/>
                <w:b w:val="0"/>
                <w:lang w:eastAsia="zh-CN"/>
              </w:rPr>
              <w:t xml:space="preserve"> </w:t>
            </w:r>
            <w:r>
              <w:rPr>
                <w:rFonts w:ascii="DengXian" w:hAnsi="DengXian"/>
                <w:b w:val="0"/>
              </w:rPr>
              <w:t>5'- TCACCAAGCTGCTCATCAAC -3'</w:t>
            </w:r>
          </w:p>
        </w:tc>
      </w:tr>
      <w:tr w14:paraId="47F795AC">
        <w:trPr>
          <w:trHeight w:val="510" w:hRule="atLeast"/>
        </w:trPr>
        <w:tc>
          <w:tcPr>
            <w:tcW w:w="2765" w:type="dxa"/>
            <w:vMerge w:val="restart"/>
            <w:tcBorders>
              <w:top w:val="single" w:color="auto" w:sz="4" w:space="0"/>
              <w:left w:val="nil"/>
              <w:right w:val="nil"/>
            </w:tcBorders>
            <w:vAlign w:val="center"/>
          </w:tcPr>
          <w:p w14:paraId="1EBC7C06">
            <w:pPr>
              <w:jc w:val="both"/>
              <w:rPr>
                <w:rFonts w:ascii="DengXian" w:hAnsi="DengXian"/>
                <w:b w:val="0"/>
                <w:i/>
                <w:lang w:eastAsia="zh-CN"/>
              </w:rPr>
            </w:pPr>
            <w:r>
              <w:rPr>
                <w:rFonts w:ascii="DengXian" w:hAnsi="DengXian"/>
                <w:b w:val="0"/>
                <w:i/>
                <w:lang w:eastAsia="zh-CN"/>
              </w:rPr>
              <w:t>Tnfa</w:t>
            </w:r>
          </w:p>
        </w:tc>
        <w:tc>
          <w:tcPr>
            <w:tcW w:w="5594" w:type="dxa"/>
            <w:tcBorders>
              <w:left w:val="nil"/>
              <w:right w:val="nil"/>
            </w:tcBorders>
            <w:vAlign w:val="center"/>
          </w:tcPr>
          <w:p w14:paraId="13FC5C65">
            <w:pPr>
              <w:jc w:val="both"/>
              <w:rPr>
                <w:rFonts w:ascii="DengXian" w:hAnsi="DengXian"/>
                <w:b w:val="0"/>
                <w:lang w:eastAsia="zh-CN"/>
              </w:rPr>
            </w:pPr>
            <w:r>
              <w:rPr>
                <w:rFonts w:ascii="DengXian" w:hAnsi="DengXian"/>
                <w:b w:val="0"/>
              </w:rPr>
              <w:t>F</w:t>
            </w:r>
            <w:r>
              <w:rPr>
                <w:rFonts w:ascii="DengXian" w:hAnsi="DengXian"/>
                <w:b w:val="0"/>
                <w:lang w:eastAsia="zh-CN"/>
              </w:rPr>
              <w:t>:</w:t>
            </w:r>
            <w:r>
              <w:rPr>
                <w:rFonts w:ascii="DengXian" w:hAnsi="DengXian"/>
                <w:b w:val="0"/>
                <w:lang w:eastAsia="zh-CN"/>
              </w:rPr>
              <w:t xml:space="preserve"> </w:t>
            </w:r>
            <w:r>
              <w:rPr>
                <w:rFonts w:ascii="DengXian" w:hAnsi="DengXian"/>
                <w:b w:val="0"/>
              </w:rPr>
              <w:t>5'- CCACCACGCTCTTCTGTCTAC -3'</w:t>
            </w:r>
          </w:p>
        </w:tc>
      </w:tr>
      <w:tr w14:paraId="240C6279">
        <w:trPr>
          <w:trHeight w:val="510" w:hRule="atLeast"/>
        </w:trPr>
        <w:tc>
          <w:tcPr>
            <w:tcW w:w="2765" w:type="dxa"/>
            <w:vMerge w:val="continue"/>
            <w:tcBorders>
              <w:left w:val="nil"/>
              <w:bottom w:val="single" w:color="auto" w:sz="4" w:space="0"/>
              <w:right w:val="nil"/>
            </w:tcBorders>
            <w:vAlign w:val="center"/>
          </w:tcPr>
          <w:p w14:paraId="0A57F4F0">
            <w:pPr>
              <w:jc w:val="both"/>
              <w:rPr>
                <w:rFonts w:ascii="DengXian" w:hAnsi="DengXian"/>
                <w:b w:val="0"/>
                <w:i/>
                <w:lang w:eastAsia="zh-CN"/>
              </w:rPr>
            </w:pPr>
          </w:p>
        </w:tc>
        <w:tc>
          <w:tcPr>
            <w:tcW w:w="5594" w:type="dxa"/>
            <w:tcBorders>
              <w:left w:val="nil"/>
              <w:right w:val="nil"/>
            </w:tcBorders>
            <w:vAlign w:val="center"/>
          </w:tcPr>
          <w:p w14:paraId="57367CC1">
            <w:pPr>
              <w:jc w:val="both"/>
              <w:rPr>
                <w:rFonts w:ascii="DengXian" w:hAnsi="DengXian"/>
                <w:b w:val="0"/>
                <w:lang w:eastAsia="zh-CN"/>
              </w:rPr>
            </w:pPr>
            <w:r>
              <w:rPr>
                <w:rFonts w:ascii="DengXian" w:hAnsi="DengXian"/>
                <w:b w:val="0"/>
              </w:rPr>
              <w:t>R</w:t>
            </w:r>
            <w:r>
              <w:rPr>
                <w:rFonts w:ascii="DengXian" w:hAnsi="DengXian"/>
                <w:b w:val="0"/>
                <w:lang w:eastAsia="zh-CN"/>
              </w:rPr>
              <w:t>:</w:t>
            </w:r>
            <w:r>
              <w:rPr>
                <w:rFonts w:ascii="DengXian" w:hAnsi="DengXian"/>
                <w:b w:val="0"/>
                <w:lang w:eastAsia="zh-CN"/>
              </w:rPr>
              <w:t xml:space="preserve"> </w:t>
            </w:r>
            <w:r>
              <w:rPr>
                <w:rFonts w:ascii="DengXian" w:hAnsi="DengXian"/>
                <w:b w:val="0"/>
              </w:rPr>
              <w:t>5'- AGGGTCTGGGCCATAGAACT -3'</w:t>
            </w:r>
          </w:p>
        </w:tc>
      </w:tr>
      <w:tr w14:paraId="0584B748">
        <w:trPr>
          <w:trHeight w:val="510" w:hRule="atLeast"/>
        </w:trPr>
        <w:tc>
          <w:tcPr>
            <w:tcW w:w="2765" w:type="dxa"/>
            <w:vMerge w:val="restart"/>
            <w:tcBorders>
              <w:top w:val="single" w:color="auto" w:sz="4" w:space="0"/>
              <w:left w:val="nil"/>
              <w:right w:val="nil"/>
            </w:tcBorders>
            <w:vAlign w:val="center"/>
          </w:tcPr>
          <w:p w14:paraId="3C7E7D81">
            <w:pPr>
              <w:jc w:val="both"/>
              <w:rPr>
                <w:rFonts w:ascii="DengXian" w:hAnsi="DengXian"/>
                <w:b w:val="0"/>
                <w:i/>
                <w:lang w:eastAsia="zh-CN"/>
              </w:rPr>
            </w:pPr>
            <w:r>
              <w:rPr>
                <w:rFonts w:ascii="DengXian" w:hAnsi="DengXian"/>
                <w:b w:val="0"/>
                <w:i/>
                <w:lang w:eastAsia="zh-CN"/>
              </w:rPr>
              <w:t>Pail</w:t>
            </w:r>
          </w:p>
        </w:tc>
        <w:tc>
          <w:tcPr>
            <w:tcW w:w="5594" w:type="dxa"/>
            <w:tcBorders>
              <w:left w:val="nil"/>
              <w:right w:val="nil"/>
            </w:tcBorders>
            <w:vAlign w:val="center"/>
          </w:tcPr>
          <w:p w14:paraId="5A3B8322">
            <w:pPr>
              <w:jc w:val="both"/>
              <w:rPr>
                <w:rFonts w:ascii="DengXian" w:hAnsi="DengXian"/>
                <w:b w:val="0"/>
                <w:lang w:eastAsia="zh-CN"/>
              </w:rPr>
            </w:pPr>
            <w:r>
              <w:rPr>
                <w:rFonts w:ascii="DengXian" w:hAnsi="DengXian"/>
                <w:b w:val="0"/>
              </w:rPr>
              <w:t>F</w:t>
            </w:r>
            <w:r>
              <w:rPr>
                <w:rFonts w:ascii="DengXian" w:hAnsi="DengXian"/>
                <w:b w:val="0"/>
                <w:lang w:eastAsia="zh-CN"/>
              </w:rPr>
              <w:t>:</w:t>
            </w:r>
            <w:r>
              <w:rPr>
                <w:rFonts w:ascii="DengXian" w:hAnsi="DengXian"/>
                <w:b w:val="0"/>
                <w:lang w:eastAsia="zh-CN"/>
              </w:rPr>
              <w:t xml:space="preserve"> </w:t>
            </w:r>
            <w:r>
              <w:rPr>
                <w:rFonts w:ascii="DengXian" w:hAnsi="DengXian"/>
                <w:b w:val="0"/>
              </w:rPr>
              <w:t>5'- TTCAGCCCTTGCTTGCCTC -3'</w:t>
            </w:r>
          </w:p>
        </w:tc>
      </w:tr>
      <w:tr w14:paraId="32AB0737">
        <w:trPr>
          <w:trHeight w:val="510" w:hRule="atLeast"/>
        </w:trPr>
        <w:tc>
          <w:tcPr>
            <w:tcW w:w="2765" w:type="dxa"/>
            <w:vMerge w:val="continue"/>
            <w:tcBorders>
              <w:left w:val="nil"/>
              <w:bottom w:val="single" w:color="auto" w:sz="4" w:space="0"/>
              <w:right w:val="nil"/>
            </w:tcBorders>
            <w:vAlign w:val="center"/>
          </w:tcPr>
          <w:p w14:paraId="56FA0228">
            <w:pPr>
              <w:jc w:val="both"/>
              <w:rPr>
                <w:rFonts w:ascii="DengXian" w:hAnsi="DengXian"/>
                <w:b w:val="0"/>
                <w:i/>
                <w:lang w:eastAsia="zh-CN"/>
              </w:rPr>
            </w:pPr>
          </w:p>
        </w:tc>
        <w:tc>
          <w:tcPr>
            <w:tcW w:w="5594" w:type="dxa"/>
            <w:tcBorders>
              <w:left w:val="nil"/>
              <w:right w:val="nil"/>
            </w:tcBorders>
            <w:vAlign w:val="center"/>
          </w:tcPr>
          <w:p w14:paraId="13F5002F">
            <w:pPr>
              <w:jc w:val="both"/>
              <w:rPr>
                <w:rFonts w:ascii="DengXian" w:hAnsi="DengXian"/>
                <w:b w:val="0"/>
                <w:lang w:eastAsia="zh-CN"/>
              </w:rPr>
            </w:pPr>
            <w:r>
              <w:rPr>
                <w:rFonts w:ascii="DengXian" w:hAnsi="DengXian"/>
                <w:b w:val="0"/>
              </w:rPr>
              <w:t>R</w:t>
            </w:r>
            <w:r>
              <w:rPr>
                <w:rFonts w:ascii="DengXian" w:hAnsi="DengXian"/>
                <w:b w:val="0"/>
                <w:lang w:eastAsia="zh-CN"/>
              </w:rPr>
              <w:t>:</w:t>
            </w:r>
            <w:r>
              <w:rPr>
                <w:rFonts w:ascii="DengXian" w:hAnsi="DengXian"/>
                <w:b w:val="0"/>
                <w:lang w:eastAsia="zh-CN"/>
              </w:rPr>
              <w:t xml:space="preserve"> </w:t>
            </w:r>
            <w:r>
              <w:rPr>
                <w:rFonts w:ascii="DengXian" w:hAnsi="DengXian"/>
                <w:b w:val="0"/>
              </w:rPr>
              <w:t>5'- ACACTTTTACTCCGAAGTCGGT -3'</w:t>
            </w:r>
          </w:p>
        </w:tc>
      </w:tr>
      <w:tr w14:paraId="1B5FE197">
        <w:trPr>
          <w:trHeight w:val="510" w:hRule="atLeast"/>
        </w:trPr>
        <w:tc>
          <w:tcPr>
            <w:tcW w:w="2765" w:type="dxa"/>
            <w:vMerge w:val="restart"/>
            <w:tcBorders>
              <w:top w:val="single" w:color="auto" w:sz="4" w:space="0"/>
              <w:left w:val="nil"/>
              <w:right w:val="nil"/>
            </w:tcBorders>
            <w:vAlign w:val="center"/>
          </w:tcPr>
          <w:p w14:paraId="785909BD">
            <w:pPr>
              <w:jc w:val="both"/>
              <w:rPr>
                <w:rFonts w:ascii="DengXian" w:hAnsi="DengXian"/>
                <w:b w:val="0"/>
                <w:i/>
                <w:lang w:eastAsia="zh-CN"/>
              </w:rPr>
            </w:pPr>
            <w:r>
              <w:rPr>
                <w:rFonts w:ascii="DengXian" w:hAnsi="DengXian"/>
                <w:b w:val="0"/>
                <w:i/>
                <w:lang w:eastAsia="zh-CN"/>
              </w:rPr>
              <w:t>Ccl2</w:t>
            </w:r>
          </w:p>
        </w:tc>
        <w:tc>
          <w:tcPr>
            <w:tcW w:w="5594" w:type="dxa"/>
            <w:tcBorders>
              <w:left w:val="nil"/>
              <w:right w:val="nil"/>
            </w:tcBorders>
            <w:vAlign w:val="center"/>
          </w:tcPr>
          <w:p w14:paraId="74D71553">
            <w:pPr>
              <w:jc w:val="both"/>
              <w:rPr>
                <w:rFonts w:ascii="DengXian" w:hAnsi="DengXian"/>
                <w:b w:val="0"/>
                <w:lang w:eastAsia="zh-CN"/>
              </w:rPr>
            </w:pPr>
            <w:r>
              <w:rPr>
                <w:rFonts w:ascii="DengXian" w:hAnsi="DengXian"/>
                <w:b w:val="0"/>
              </w:rPr>
              <w:t>F</w:t>
            </w:r>
            <w:r>
              <w:rPr>
                <w:rFonts w:ascii="DengXian" w:hAnsi="DengXian"/>
                <w:b w:val="0"/>
                <w:lang w:eastAsia="zh-CN"/>
              </w:rPr>
              <w:t>:</w:t>
            </w:r>
            <w:r>
              <w:rPr>
                <w:rFonts w:ascii="DengXian" w:hAnsi="DengXian"/>
                <w:b w:val="0"/>
                <w:lang w:eastAsia="zh-CN"/>
              </w:rPr>
              <w:t xml:space="preserve"> </w:t>
            </w:r>
            <w:r>
              <w:rPr>
                <w:rFonts w:ascii="DengXian" w:hAnsi="DengXian"/>
                <w:b w:val="0"/>
              </w:rPr>
              <w:t>5'- TTAAAAACCTGGATCGGAACCAA -3'</w:t>
            </w:r>
          </w:p>
        </w:tc>
      </w:tr>
      <w:tr w14:paraId="121C06D0">
        <w:trPr>
          <w:trHeight w:val="510" w:hRule="atLeast"/>
        </w:trPr>
        <w:tc>
          <w:tcPr>
            <w:tcW w:w="2765" w:type="dxa"/>
            <w:vMerge w:val="continue"/>
            <w:tcBorders>
              <w:left w:val="nil"/>
              <w:bottom w:val="single" w:color="auto" w:sz="4" w:space="0"/>
              <w:right w:val="nil"/>
            </w:tcBorders>
            <w:vAlign w:val="center"/>
          </w:tcPr>
          <w:p w14:paraId="41F4FC57">
            <w:pPr>
              <w:jc w:val="both"/>
              <w:rPr>
                <w:rFonts w:ascii="DengXian" w:hAnsi="DengXian"/>
                <w:b w:val="0"/>
                <w:i/>
                <w:lang w:eastAsia="zh-CN"/>
              </w:rPr>
            </w:pPr>
          </w:p>
        </w:tc>
        <w:tc>
          <w:tcPr>
            <w:tcW w:w="5594" w:type="dxa"/>
            <w:tcBorders>
              <w:left w:val="nil"/>
              <w:right w:val="nil"/>
            </w:tcBorders>
            <w:vAlign w:val="center"/>
          </w:tcPr>
          <w:p w14:paraId="02D8237F">
            <w:pPr>
              <w:jc w:val="both"/>
              <w:rPr>
                <w:rFonts w:ascii="DengXian" w:hAnsi="DengXian"/>
                <w:b w:val="0"/>
                <w:lang w:eastAsia="zh-CN"/>
              </w:rPr>
            </w:pPr>
            <w:r>
              <w:rPr>
                <w:rFonts w:ascii="DengXian" w:hAnsi="DengXian"/>
                <w:b w:val="0"/>
              </w:rPr>
              <w:t>R</w:t>
            </w:r>
            <w:r>
              <w:rPr>
                <w:rFonts w:ascii="DengXian" w:hAnsi="DengXian"/>
                <w:b w:val="0"/>
                <w:lang w:eastAsia="zh-CN"/>
              </w:rPr>
              <w:t>:</w:t>
            </w:r>
            <w:r>
              <w:rPr>
                <w:rFonts w:ascii="DengXian" w:hAnsi="DengXian"/>
                <w:b w:val="0"/>
                <w:lang w:eastAsia="zh-CN"/>
              </w:rPr>
              <w:t xml:space="preserve"> </w:t>
            </w:r>
            <w:r>
              <w:rPr>
                <w:rFonts w:ascii="DengXian" w:hAnsi="DengXian"/>
                <w:b w:val="0"/>
              </w:rPr>
              <w:t>5'- GCATTAGCTTCAGATTTACGGGT -3'</w:t>
            </w:r>
          </w:p>
        </w:tc>
      </w:tr>
      <w:tr w14:paraId="3DAF4707">
        <w:trPr>
          <w:trHeight w:val="510" w:hRule="atLeast"/>
        </w:trPr>
        <w:tc>
          <w:tcPr>
            <w:tcW w:w="2765" w:type="dxa"/>
            <w:vMerge w:val="restart"/>
            <w:tcBorders>
              <w:top w:val="single" w:color="auto" w:sz="4" w:space="0"/>
              <w:left w:val="nil"/>
              <w:right w:val="nil"/>
            </w:tcBorders>
            <w:vAlign w:val="center"/>
          </w:tcPr>
          <w:p w14:paraId="1ECCDFB9">
            <w:pPr>
              <w:jc w:val="both"/>
              <w:rPr>
                <w:rFonts w:ascii="DengXian" w:hAnsi="DengXian"/>
                <w:b w:val="0"/>
                <w:i/>
                <w:lang w:eastAsia="zh-CN"/>
              </w:rPr>
            </w:pPr>
            <w:r>
              <w:rPr>
                <w:rFonts w:ascii="DengXian" w:hAnsi="DengXian"/>
                <w:b w:val="0"/>
                <w:i/>
                <w:lang w:eastAsia="zh-CN"/>
              </w:rPr>
              <w:t>Ccl3</w:t>
            </w:r>
          </w:p>
        </w:tc>
        <w:tc>
          <w:tcPr>
            <w:tcW w:w="5594" w:type="dxa"/>
            <w:tcBorders>
              <w:left w:val="nil"/>
              <w:right w:val="nil"/>
            </w:tcBorders>
            <w:vAlign w:val="center"/>
          </w:tcPr>
          <w:p w14:paraId="1C0BE5E2">
            <w:pPr>
              <w:jc w:val="both"/>
              <w:rPr>
                <w:rFonts w:ascii="DengXian" w:hAnsi="DengXian"/>
                <w:b w:val="0"/>
                <w:lang w:eastAsia="zh-CN"/>
              </w:rPr>
            </w:pPr>
            <w:r>
              <w:rPr>
                <w:rFonts w:ascii="DengXian" w:hAnsi="DengXian"/>
                <w:b w:val="0"/>
              </w:rPr>
              <w:t>F</w:t>
            </w:r>
            <w:r>
              <w:rPr>
                <w:rFonts w:ascii="DengXian" w:hAnsi="DengXian"/>
                <w:b w:val="0"/>
                <w:lang w:eastAsia="zh-CN"/>
              </w:rPr>
              <w:t>:</w:t>
            </w:r>
            <w:r>
              <w:rPr>
                <w:rFonts w:ascii="DengXian" w:hAnsi="DengXian"/>
                <w:b w:val="0"/>
                <w:lang w:eastAsia="zh-CN"/>
              </w:rPr>
              <w:t xml:space="preserve"> </w:t>
            </w:r>
            <w:r>
              <w:rPr>
                <w:rFonts w:ascii="DengXian" w:hAnsi="DengXian"/>
                <w:b w:val="0"/>
              </w:rPr>
              <w:t>5'- TTCTCTGTACCATGACACTCTGC -3'</w:t>
            </w:r>
          </w:p>
        </w:tc>
      </w:tr>
      <w:tr w14:paraId="1AF03D5F">
        <w:trPr>
          <w:trHeight w:val="510" w:hRule="atLeast"/>
        </w:trPr>
        <w:tc>
          <w:tcPr>
            <w:tcW w:w="2765" w:type="dxa"/>
            <w:vMerge w:val="continue"/>
            <w:tcBorders>
              <w:left w:val="nil"/>
              <w:bottom w:val="single" w:color="auto" w:sz="4" w:space="0"/>
              <w:right w:val="nil"/>
            </w:tcBorders>
            <w:vAlign w:val="center"/>
          </w:tcPr>
          <w:p w14:paraId="5937286A">
            <w:pPr>
              <w:jc w:val="both"/>
              <w:rPr>
                <w:rFonts w:ascii="DengXian" w:hAnsi="DengXian"/>
                <w:b w:val="0"/>
                <w:i/>
                <w:lang w:eastAsia="zh-CN"/>
              </w:rPr>
            </w:pPr>
          </w:p>
        </w:tc>
        <w:tc>
          <w:tcPr>
            <w:tcW w:w="5594" w:type="dxa"/>
            <w:tcBorders>
              <w:left w:val="nil"/>
              <w:right w:val="nil"/>
            </w:tcBorders>
            <w:vAlign w:val="center"/>
          </w:tcPr>
          <w:p w14:paraId="4F8D6893">
            <w:pPr>
              <w:jc w:val="both"/>
              <w:rPr>
                <w:rFonts w:ascii="DengXian" w:hAnsi="DengXian"/>
                <w:b w:val="0"/>
                <w:lang w:eastAsia="zh-CN"/>
              </w:rPr>
            </w:pPr>
            <w:r>
              <w:rPr>
                <w:rFonts w:ascii="DengXian" w:hAnsi="DengXian"/>
                <w:b w:val="0"/>
              </w:rPr>
              <w:t>R</w:t>
            </w:r>
            <w:r>
              <w:rPr>
                <w:rFonts w:ascii="DengXian" w:hAnsi="DengXian"/>
                <w:b w:val="0"/>
                <w:lang w:eastAsia="zh-CN"/>
              </w:rPr>
              <w:t>:</w:t>
            </w:r>
            <w:r>
              <w:rPr>
                <w:rFonts w:ascii="DengXian" w:hAnsi="DengXian"/>
                <w:b w:val="0"/>
                <w:lang w:eastAsia="zh-CN"/>
              </w:rPr>
              <w:t xml:space="preserve"> </w:t>
            </w:r>
            <w:r>
              <w:rPr>
                <w:rFonts w:ascii="DengXian" w:hAnsi="DengXian"/>
                <w:b w:val="0"/>
              </w:rPr>
              <w:t>5'- CGTGGAATCTTCCGGCTGTAG -3'</w:t>
            </w:r>
          </w:p>
        </w:tc>
      </w:tr>
      <w:tr w14:paraId="00C6DB5D">
        <w:trPr>
          <w:trHeight w:val="510" w:hRule="atLeast"/>
        </w:trPr>
        <w:tc>
          <w:tcPr>
            <w:tcW w:w="2765" w:type="dxa"/>
            <w:vMerge w:val="restart"/>
            <w:tcBorders>
              <w:top w:val="single" w:color="auto" w:sz="4" w:space="0"/>
              <w:left w:val="nil"/>
              <w:right w:val="nil"/>
            </w:tcBorders>
            <w:vAlign w:val="center"/>
          </w:tcPr>
          <w:p w14:paraId="673D2EEF">
            <w:pPr>
              <w:jc w:val="both"/>
              <w:rPr>
                <w:rFonts w:ascii="DengXian" w:hAnsi="DengXian"/>
                <w:b w:val="0"/>
                <w:i/>
                <w:lang w:eastAsia="zh-CN"/>
              </w:rPr>
            </w:pPr>
            <w:r>
              <w:rPr>
                <w:rFonts w:ascii="DengXian" w:hAnsi="DengXian"/>
                <w:b w:val="0"/>
                <w:i/>
                <w:lang w:eastAsia="zh-CN"/>
              </w:rPr>
              <w:t>Il1b</w:t>
            </w:r>
          </w:p>
        </w:tc>
        <w:tc>
          <w:tcPr>
            <w:tcW w:w="5594" w:type="dxa"/>
            <w:tcBorders>
              <w:left w:val="nil"/>
              <w:right w:val="nil"/>
            </w:tcBorders>
            <w:vAlign w:val="center"/>
          </w:tcPr>
          <w:p w14:paraId="637C043A">
            <w:pPr>
              <w:jc w:val="both"/>
              <w:rPr>
                <w:rFonts w:ascii="DengXian" w:hAnsi="DengXian"/>
                <w:b w:val="0"/>
                <w:lang w:eastAsia="zh-CN"/>
              </w:rPr>
            </w:pPr>
            <w:r>
              <w:rPr>
                <w:rFonts w:ascii="DengXian" w:hAnsi="DengXian"/>
                <w:b w:val="0"/>
              </w:rPr>
              <w:t>F</w:t>
            </w:r>
            <w:r>
              <w:rPr>
                <w:rFonts w:ascii="DengXian" w:hAnsi="DengXian"/>
                <w:b w:val="0"/>
                <w:lang w:eastAsia="zh-CN"/>
              </w:rPr>
              <w:t>:</w:t>
            </w:r>
            <w:r>
              <w:rPr>
                <w:rFonts w:ascii="DengXian" w:hAnsi="DengXian"/>
                <w:b w:val="0"/>
                <w:lang w:eastAsia="zh-CN"/>
              </w:rPr>
              <w:t xml:space="preserve"> </w:t>
            </w:r>
            <w:r>
              <w:rPr>
                <w:rFonts w:ascii="DengXian" w:hAnsi="DengXian"/>
                <w:b w:val="0"/>
              </w:rPr>
              <w:t>5'- GCAACTGTTCCTGAACTCAACT -3'</w:t>
            </w:r>
          </w:p>
        </w:tc>
      </w:tr>
      <w:tr w14:paraId="598FD6D6">
        <w:trPr>
          <w:trHeight w:val="510" w:hRule="atLeast"/>
        </w:trPr>
        <w:tc>
          <w:tcPr>
            <w:tcW w:w="2765" w:type="dxa"/>
            <w:vMerge w:val="continue"/>
            <w:tcBorders>
              <w:left w:val="nil"/>
              <w:bottom w:val="single" w:color="auto" w:sz="4" w:space="0"/>
              <w:right w:val="nil"/>
            </w:tcBorders>
            <w:vAlign w:val="center"/>
          </w:tcPr>
          <w:p w14:paraId="49106C94">
            <w:pPr>
              <w:jc w:val="both"/>
              <w:rPr>
                <w:rFonts w:ascii="DengXian" w:hAnsi="DengXian"/>
                <w:b w:val="0"/>
                <w:i/>
                <w:lang w:eastAsia="zh-CN"/>
              </w:rPr>
            </w:pPr>
          </w:p>
        </w:tc>
        <w:tc>
          <w:tcPr>
            <w:tcW w:w="5594" w:type="dxa"/>
            <w:tcBorders>
              <w:left w:val="nil"/>
              <w:right w:val="nil"/>
            </w:tcBorders>
            <w:vAlign w:val="center"/>
          </w:tcPr>
          <w:p w14:paraId="0B0EE21B">
            <w:pPr>
              <w:jc w:val="both"/>
              <w:rPr>
                <w:rFonts w:ascii="DengXian" w:hAnsi="DengXian"/>
                <w:b w:val="0"/>
                <w:lang w:eastAsia="zh-CN"/>
              </w:rPr>
            </w:pPr>
            <w:r>
              <w:rPr>
                <w:rFonts w:ascii="DengXian" w:hAnsi="DengXian"/>
                <w:b w:val="0"/>
              </w:rPr>
              <w:t>R</w:t>
            </w:r>
            <w:r>
              <w:rPr>
                <w:rFonts w:ascii="DengXian" w:hAnsi="DengXian"/>
                <w:b w:val="0"/>
                <w:lang w:eastAsia="zh-CN"/>
              </w:rPr>
              <w:t>:</w:t>
            </w:r>
            <w:r>
              <w:rPr>
                <w:rFonts w:ascii="DengXian" w:hAnsi="DengXian"/>
                <w:b w:val="0"/>
                <w:lang w:eastAsia="zh-CN"/>
              </w:rPr>
              <w:t xml:space="preserve"> </w:t>
            </w:r>
            <w:r>
              <w:rPr>
                <w:rFonts w:ascii="DengXian" w:hAnsi="DengXian"/>
                <w:b w:val="0"/>
              </w:rPr>
              <w:t>5'- ATCTTTTGGGGTCCGTCAACT -3'</w:t>
            </w:r>
          </w:p>
        </w:tc>
      </w:tr>
      <w:tr w14:paraId="521B1347">
        <w:trPr>
          <w:trHeight w:val="510" w:hRule="atLeast"/>
        </w:trPr>
        <w:tc>
          <w:tcPr>
            <w:tcW w:w="2765" w:type="dxa"/>
            <w:vMerge w:val="restart"/>
            <w:tcBorders>
              <w:top w:val="single" w:color="auto" w:sz="4" w:space="0"/>
              <w:left w:val="nil"/>
              <w:right w:val="nil"/>
            </w:tcBorders>
            <w:vAlign w:val="center"/>
          </w:tcPr>
          <w:p w14:paraId="0ED1671D">
            <w:pPr>
              <w:jc w:val="both"/>
              <w:rPr>
                <w:rFonts w:ascii="DengXian" w:hAnsi="DengXian"/>
                <w:b w:val="0"/>
                <w:i/>
                <w:lang w:eastAsia="zh-CN"/>
              </w:rPr>
            </w:pPr>
            <w:r>
              <w:rPr>
                <w:rFonts w:ascii="DengXian" w:hAnsi="DengXian"/>
                <w:b w:val="0"/>
                <w:i/>
                <w:lang w:eastAsia="zh-CN"/>
              </w:rPr>
              <w:t>Nlrp3</w:t>
            </w:r>
          </w:p>
        </w:tc>
        <w:tc>
          <w:tcPr>
            <w:tcW w:w="5594" w:type="dxa"/>
            <w:tcBorders>
              <w:left w:val="nil"/>
              <w:right w:val="nil"/>
            </w:tcBorders>
            <w:vAlign w:val="center"/>
          </w:tcPr>
          <w:p w14:paraId="58BD59AE">
            <w:pPr>
              <w:jc w:val="both"/>
              <w:rPr>
                <w:rFonts w:ascii="DengXian" w:hAnsi="DengXian"/>
                <w:b w:val="0"/>
                <w:lang w:eastAsia="zh-CN"/>
              </w:rPr>
            </w:pPr>
            <w:r>
              <w:rPr>
                <w:rFonts w:ascii="DengXian" w:hAnsi="DengXian"/>
                <w:b w:val="0"/>
              </w:rPr>
              <w:t>F</w:t>
            </w:r>
            <w:r>
              <w:rPr>
                <w:rFonts w:ascii="DengXian" w:hAnsi="DengXian"/>
                <w:b w:val="0"/>
                <w:lang w:eastAsia="zh-CN"/>
              </w:rPr>
              <w:t>:</w:t>
            </w:r>
            <w:r>
              <w:rPr>
                <w:rFonts w:ascii="DengXian" w:hAnsi="DengXian"/>
                <w:b w:val="0"/>
                <w:lang w:eastAsia="zh-CN"/>
              </w:rPr>
              <w:t xml:space="preserve"> </w:t>
            </w:r>
            <w:r>
              <w:rPr>
                <w:rFonts w:ascii="DengXian" w:hAnsi="DengXian"/>
                <w:b w:val="0"/>
              </w:rPr>
              <w:t>5'- ATTACCCGCCCGAGAAAGG-3'</w:t>
            </w:r>
          </w:p>
        </w:tc>
      </w:tr>
      <w:tr w14:paraId="771D9B47">
        <w:trPr>
          <w:trHeight w:val="510" w:hRule="atLeast"/>
        </w:trPr>
        <w:tc>
          <w:tcPr>
            <w:tcW w:w="2765" w:type="dxa"/>
            <w:vMerge w:val="continue"/>
            <w:tcBorders>
              <w:left w:val="nil"/>
              <w:bottom w:val="single" w:color="auto" w:sz="4" w:space="0"/>
              <w:right w:val="nil"/>
            </w:tcBorders>
            <w:vAlign w:val="center"/>
          </w:tcPr>
          <w:p w14:paraId="524425E3">
            <w:pPr>
              <w:jc w:val="both"/>
              <w:rPr>
                <w:rFonts w:ascii="DengXian" w:hAnsi="DengXian"/>
                <w:b w:val="0"/>
              </w:rPr>
            </w:pPr>
          </w:p>
        </w:tc>
        <w:tc>
          <w:tcPr>
            <w:tcW w:w="5594" w:type="dxa"/>
            <w:tcBorders>
              <w:left w:val="nil"/>
              <w:right w:val="nil"/>
            </w:tcBorders>
            <w:vAlign w:val="center"/>
          </w:tcPr>
          <w:p w14:paraId="18EB0A95">
            <w:pPr>
              <w:jc w:val="both"/>
              <w:rPr>
                <w:rFonts w:ascii="DengXian" w:hAnsi="DengXian"/>
                <w:b w:val="0"/>
              </w:rPr>
            </w:pPr>
            <w:r>
              <w:rPr>
                <w:rFonts w:ascii="DengXian" w:hAnsi="DengXian"/>
                <w:b w:val="0"/>
              </w:rPr>
              <w:t>R</w:t>
            </w:r>
            <w:r>
              <w:rPr>
                <w:rFonts w:ascii="DengXian" w:hAnsi="DengXian"/>
                <w:b w:val="0"/>
                <w:lang w:eastAsia="zh-CN"/>
              </w:rPr>
              <w:t>:</w:t>
            </w:r>
            <w:r>
              <w:rPr>
                <w:rFonts w:ascii="DengXian" w:hAnsi="DengXian"/>
                <w:b w:val="0"/>
                <w:lang w:eastAsia="zh-CN"/>
              </w:rPr>
              <w:t xml:space="preserve"> </w:t>
            </w:r>
            <w:r>
              <w:rPr>
                <w:rFonts w:ascii="DengXian" w:hAnsi="DengXian"/>
                <w:b w:val="0"/>
              </w:rPr>
              <w:t>5'-CATGAGTGTGGCTAGATCCAAG-3'</w:t>
            </w:r>
          </w:p>
        </w:tc>
      </w:tr>
      <w:tr w14:paraId="754DD86B">
        <w:trPr>
          <w:trHeight w:val="510" w:hRule="atLeast"/>
        </w:trPr>
        <w:tc>
          <w:tcPr>
            <w:tcW w:w="2765" w:type="dxa"/>
            <w:vMerge w:val="restart"/>
            <w:tcBorders>
              <w:left w:val="nil"/>
              <w:right w:val="nil"/>
            </w:tcBorders>
            <w:vAlign w:val="center"/>
          </w:tcPr>
          <w:p w14:paraId="4B76A637">
            <w:pPr>
              <w:jc w:val="both"/>
              <w:rPr>
                <w:rFonts w:ascii="DengXian" w:hAnsi="DengXian"/>
                <w:b w:val="0"/>
              </w:rPr>
            </w:pPr>
            <w:r>
              <w:rPr>
                <w:rFonts w:ascii="DengXian" w:hAnsi="DengXian"/>
                <w:b w:val="0"/>
                <w:i/>
                <w:lang w:eastAsia="zh-CN"/>
              </w:rPr>
              <w:t>Pycard</w:t>
            </w:r>
          </w:p>
        </w:tc>
        <w:tc>
          <w:tcPr>
            <w:tcW w:w="5594" w:type="dxa"/>
            <w:tcBorders>
              <w:left w:val="nil"/>
              <w:right w:val="nil"/>
            </w:tcBorders>
            <w:vAlign w:val="center"/>
          </w:tcPr>
          <w:p w14:paraId="0723E3F2">
            <w:pPr>
              <w:jc w:val="both"/>
              <w:rPr>
                <w:rFonts w:ascii="DengXian" w:hAnsi="DengXian"/>
                <w:b w:val="0"/>
                <w:lang w:eastAsia="zh-CN"/>
              </w:rPr>
            </w:pPr>
            <w:r>
              <w:rPr>
                <w:rFonts w:ascii="DengXian" w:hAnsi="DengXian"/>
                <w:b w:val="0"/>
              </w:rPr>
              <w:t>F</w:t>
            </w:r>
            <w:r>
              <w:rPr>
                <w:rFonts w:ascii="DengXian" w:hAnsi="DengXian"/>
                <w:b w:val="0"/>
                <w:lang w:eastAsia="zh-CN"/>
              </w:rPr>
              <w:t>:</w:t>
            </w:r>
            <w:r>
              <w:rPr>
                <w:rFonts w:ascii="DengXian" w:hAnsi="DengXian"/>
                <w:b w:val="0"/>
                <w:lang w:eastAsia="zh-CN"/>
              </w:rPr>
              <w:t xml:space="preserve"> </w:t>
            </w:r>
            <w:r>
              <w:rPr>
                <w:rFonts w:ascii="DengXian" w:hAnsi="DengXian"/>
                <w:b w:val="0"/>
              </w:rPr>
              <w:t>5'- TGCTTAGAGACATGGGCTTAC -3'</w:t>
            </w:r>
          </w:p>
        </w:tc>
      </w:tr>
      <w:tr w14:paraId="2C4ED152">
        <w:trPr>
          <w:trHeight w:val="510" w:hRule="atLeast"/>
        </w:trPr>
        <w:tc>
          <w:tcPr>
            <w:tcW w:w="2765" w:type="dxa"/>
            <w:vMerge w:val="continue"/>
            <w:tcBorders>
              <w:left w:val="nil"/>
              <w:bottom w:val="single" w:color="auto" w:sz="4" w:space="0"/>
              <w:right w:val="nil"/>
            </w:tcBorders>
            <w:vAlign w:val="center"/>
          </w:tcPr>
          <w:p w14:paraId="69AD9C0F">
            <w:pPr>
              <w:jc w:val="both"/>
              <w:rPr>
                <w:rFonts w:ascii="DengXian" w:hAnsi="DengXian"/>
                <w:b w:val="0"/>
                <w:lang w:eastAsia="zh-CN"/>
              </w:rPr>
            </w:pPr>
          </w:p>
        </w:tc>
        <w:tc>
          <w:tcPr>
            <w:tcW w:w="5594" w:type="dxa"/>
            <w:tcBorders>
              <w:left w:val="nil"/>
              <w:right w:val="nil"/>
            </w:tcBorders>
            <w:vAlign w:val="center"/>
          </w:tcPr>
          <w:p w14:paraId="14D7FE5C">
            <w:pPr>
              <w:jc w:val="both"/>
              <w:rPr>
                <w:rFonts w:ascii="DengXian" w:hAnsi="DengXian"/>
                <w:b w:val="0"/>
                <w:lang w:eastAsia="zh-CN"/>
              </w:rPr>
            </w:pPr>
            <w:r>
              <w:rPr>
                <w:rFonts w:ascii="DengXian" w:hAnsi="DengXian"/>
                <w:b w:val="0"/>
              </w:rPr>
              <w:t>R</w:t>
            </w:r>
            <w:r>
              <w:rPr>
                <w:rFonts w:ascii="DengXian" w:hAnsi="DengXian"/>
                <w:b w:val="0"/>
                <w:lang w:eastAsia="zh-CN"/>
              </w:rPr>
              <w:t>:</w:t>
            </w:r>
            <w:r>
              <w:rPr>
                <w:rFonts w:ascii="DengXian" w:hAnsi="DengXian"/>
                <w:b w:val="0"/>
                <w:lang w:eastAsia="zh-CN"/>
              </w:rPr>
              <w:t xml:space="preserve"> </w:t>
            </w:r>
            <w:r>
              <w:rPr>
                <w:rFonts w:ascii="DengXian" w:hAnsi="DengXian"/>
                <w:b w:val="0"/>
              </w:rPr>
              <w:t>5'- CAATGAGTGCTTGCCTGTG -3'</w:t>
            </w:r>
          </w:p>
        </w:tc>
      </w:tr>
      <w:tr w14:paraId="65FE9390">
        <w:trPr>
          <w:trHeight w:val="510" w:hRule="atLeast"/>
        </w:trPr>
        <w:tc>
          <w:tcPr>
            <w:tcW w:w="2765" w:type="dxa"/>
            <w:vMerge w:val="restart"/>
            <w:tcBorders>
              <w:top w:val="single" w:color="auto" w:sz="4" w:space="0"/>
              <w:left w:val="nil"/>
              <w:right w:val="nil"/>
            </w:tcBorders>
            <w:vAlign w:val="center"/>
          </w:tcPr>
          <w:p w14:paraId="4E382800">
            <w:pPr>
              <w:jc w:val="both"/>
              <w:rPr>
                <w:rFonts w:ascii="DengXian" w:hAnsi="DengXian"/>
                <w:b w:val="0"/>
                <w:i/>
                <w:lang w:eastAsia="zh-CN"/>
              </w:rPr>
            </w:pPr>
            <w:r>
              <w:rPr>
                <w:rFonts w:ascii="DengXian" w:hAnsi="DengXian"/>
                <w:b w:val="0"/>
                <w:i/>
                <w:lang w:eastAsia="zh-CN"/>
              </w:rPr>
              <w:t>Gapdh</w:t>
            </w:r>
          </w:p>
        </w:tc>
        <w:tc>
          <w:tcPr>
            <w:tcW w:w="5594" w:type="dxa"/>
            <w:tcBorders>
              <w:left w:val="nil"/>
              <w:right w:val="nil"/>
            </w:tcBorders>
            <w:vAlign w:val="center"/>
          </w:tcPr>
          <w:p w14:paraId="44B2AFE3">
            <w:pPr>
              <w:jc w:val="both"/>
              <w:rPr>
                <w:rFonts w:ascii="DengXian" w:hAnsi="DengXian"/>
                <w:b w:val="0"/>
                <w:lang w:eastAsia="zh-CN"/>
              </w:rPr>
            </w:pPr>
            <w:r>
              <w:rPr>
                <w:rFonts w:ascii="DengXian" w:hAnsi="DengXian"/>
                <w:b w:val="0"/>
                <w:lang w:eastAsia="zh-CN"/>
              </w:rPr>
              <w:t>F:</w:t>
            </w:r>
            <w:r>
              <w:rPr>
                <w:rFonts w:ascii="DengXian" w:hAnsi="DengXian"/>
                <w:b w:val="0"/>
                <w:lang w:eastAsia="zh-CN"/>
              </w:rPr>
              <w:t xml:space="preserve"> </w:t>
            </w:r>
            <w:r>
              <w:rPr>
                <w:rFonts w:ascii="DengXian" w:hAnsi="DengXian"/>
                <w:b w:val="0"/>
                <w:lang w:eastAsia="zh-CN"/>
              </w:rPr>
              <w:t>5'-AGGTCGGTGTGAACGGATTTG-3'</w:t>
            </w:r>
          </w:p>
        </w:tc>
      </w:tr>
      <w:tr w14:paraId="63698303">
        <w:trPr>
          <w:trHeight w:val="510" w:hRule="atLeast"/>
        </w:trPr>
        <w:tc>
          <w:tcPr>
            <w:tcW w:w="2765" w:type="dxa"/>
            <w:vMerge w:val="continue"/>
            <w:tcBorders>
              <w:left w:val="nil"/>
              <w:bottom w:val="nil"/>
              <w:right w:val="nil"/>
            </w:tcBorders>
            <w:vAlign w:val="center"/>
          </w:tcPr>
          <w:p w14:paraId="322BDC98">
            <w:pPr>
              <w:jc w:val="both"/>
              <w:rPr>
                <w:rFonts w:ascii="DengXian" w:hAnsi="DengXian"/>
                <w:b w:val="0"/>
                <w:i/>
                <w:lang w:eastAsia="zh-CN"/>
              </w:rPr>
            </w:pPr>
          </w:p>
        </w:tc>
        <w:tc>
          <w:tcPr>
            <w:tcW w:w="5594" w:type="dxa"/>
            <w:tcBorders>
              <w:left w:val="nil"/>
              <w:right w:val="nil"/>
            </w:tcBorders>
            <w:vAlign w:val="center"/>
          </w:tcPr>
          <w:p w14:paraId="46308B64">
            <w:pPr>
              <w:jc w:val="both"/>
              <w:rPr>
                <w:rFonts w:ascii="DengXian" w:hAnsi="DengXian"/>
                <w:b w:val="0"/>
                <w:lang w:eastAsia="zh-CN"/>
              </w:rPr>
            </w:pPr>
            <w:r>
              <w:rPr>
                <w:rFonts w:ascii="DengXian" w:hAnsi="DengXian"/>
                <w:b w:val="0"/>
                <w:lang w:eastAsia="zh-CN"/>
              </w:rPr>
              <w:t>R:</w:t>
            </w:r>
            <w:r>
              <w:rPr>
                <w:rFonts w:ascii="DengXian" w:hAnsi="DengXian"/>
                <w:b w:val="0"/>
                <w:lang w:eastAsia="zh-CN"/>
              </w:rPr>
              <w:t xml:space="preserve"> </w:t>
            </w:r>
            <w:r>
              <w:rPr>
                <w:rFonts w:ascii="DengXian" w:hAnsi="DengXian"/>
                <w:b w:val="0"/>
                <w:lang w:eastAsia="zh-CN"/>
              </w:rPr>
              <w:t>5'-TGTAGACCATGTAGTTGAGGTCA-3'</w:t>
            </w:r>
          </w:p>
        </w:tc>
      </w:tr>
      <w:tr w14:paraId="3DABF4EF">
        <w:trPr>
          <w:trHeight w:val="510" w:hRule="atLeast"/>
        </w:trPr>
        <w:tc>
          <w:tcPr>
            <w:tcW w:w="2765" w:type="dxa"/>
            <w:vMerge w:val="restart"/>
            <w:tcBorders>
              <w:left w:val="nil"/>
              <w:right w:val="nil"/>
            </w:tcBorders>
            <w:vAlign w:val="center"/>
          </w:tcPr>
          <w:p w14:paraId="646ED937">
            <w:pPr>
              <w:jc w:val="both"/>
              <w:rPr>
                <w:rFonts w:ascii="DengXian" w:hAnsi="DengXian"/>
                <w:b w:val="0"/>
                <w:i/>
                <w:lang w:eastAsia="zh-CN"/>
              </w:rPr>
            </w:pPr>
            <w:r>
              <w:rPr>
                <w:rFonts w:ascii="DengXian" w:hAnsi="DengXian"/>
                <w:b w:val="0"/>
                <w:i/>
                <w:lang w:eastAsia="zh-CN"/>
              </w:rPr>
              <w:t>Actin</w:t>
            </w:r>
          </w:p>
        </w:tc>
        <w:tc>
          <w:tcPr>
            <w:tcW w:w="5594" w:type="dxa"/>
            <w:tcBorders>
              <w:left w:val="nil"/>
              <w:right w:val="nil"/>
            </w:tcBorders>
            <w:vAlign w:val="center"/>
          </w:tcPr>
          <w:p w14:paraId="3F06F257">
            <w:pPr>
              <w:jc w:val="both"/>
              <w:rPr>
                <w:rFonts w:ascii="DengXian" w:hAnsi="DengXian"/>
                <w:b w:val="0"/>
                <w:lang w:eastAsia="zh-CN"/>
              </w:rPr>
            </w:pPr>
            <w:r>
              <w:rPr>
                <w:rFonts w:ascii="DengXian" w:hAnsi="DengXian"/>
                <w:b w:val="0"/>
                <w:lang w:eastAsia="zh-CN"/>
              </w:rPr>
              <w:t>F:</w:t>
            </w:r>
            <w:r>
              <w:rPr>
                <w:rFonts w:ascii="DengXian" w:hAnsi="DengXian"/>
                <w:b w:val="0"/>
                <w:lang w:eastAsia="zh-CN"/>
              </w:rPr>
              <w:t xml:space="preserve"> </w:t>
            </w:r>
            <w:r>
              <w:rPr>
                <w:rFonts w:ascii="DengXian" w:hAnsi="DengXian"/>
                <w:b w:val="0"/>
                <w:lang w:eastAsia="zh-CN"/>
              </w:rPr>
              <w:t>5'-GGCTGTATTCCCCTCCATCG-3'</w:t>
            </w:r>
          </w:p>
        </w:tc>
      </w:tr>
      <w:tr w14:paraId="3C07C5F1">
        <w:trPr>
          <w:trHeight w:val="510" w:hRule="atLeast"/>
        </w:trPr>
        <w:tc>
          <w:tcPr>
            <w:tcW w:w="2765" w:type="dxa"/>
            <w:vMerge w:val="continue"/>
            <w:tcBorders>
              <w:left w:val="nil"/>
              <w:bottom w:val="single" w:color="auto" w:sz="4" w:space="0"/>
              <w:right w:val="nil"/>
            </w:tcBorders>
            <w:vAlign w:val="center"/>
          </w:tcPr>
          <w:p w14:paraId="2B8348E0">
            <w:pPr>
              <w:jc w:val="both"/>
              <w:rPr>
                <w:rFonts w:ascii="DengXian" w:hAnsi="DengXian"/>
                <w:b w:val="0"/>
                <w:i/>
                <w:lang w:eastAsia="zh-CN"/>
              </w:rPr>
            </w:pPr>
          </w:p>
        </w:tc>
        <w:tc>
          <w:tcPr>
            <w:tcW w:w="5594" w:type="dxa"/>
            <w:tcBorders>
              <w:left w:val="nil"/>
              <w:right w:val="nil"/>
            </w:tcBorders>
            <w:vAlign w:val="center"/>
          </w:tcPr>
          <w:p w14:paraId="2193BBE5">
            <w:pPr>
              <w:jc w:val="both"/>
              <w:rPr>
                <w:rFonts w:ascii="DengXian" w:hAnsi="DengXian"/>
                <w:b w:val="0"/>
                <w:lang w:eastAsia="zh-CN"/>
              </w:rPr>
            </w:pPr>
            <w:r>
              <w:rPr>
                <w:rFonts w:ascii="DengXian" w:hAnsi="DengXian"/>
                <w:b w:val="0"/>
                <w:lang w:eastAsia="zh-CN"/>
              </w:rPr>
              <w:t>R:</w:t>
            </w:r>
            <w:r>
              <w:rPr>
                <w:rFonts w:ascii="DengXian" w:hAnsi="DengXian"/>
                <w:b w:val="0"/>
                <w:lang w:eastAsia="zh-CN"/>
              </w:rPr>
              <w:t xml:space="preserve"> </w:t>
            </w:r>
            <w:r>
              <w:rPr>
                <w:rFonts w:ascii="DengXian" w:hAnsi="DengXian"/>
                <w:b w:val="0"/>
                <w:lang w:eastAsia="zh-CN"/>
              </w:rPr>
              <w:t>5'-CCAGTTGGTAACAATGCCATGT-3'</w:t>
            </w:r>
          </w:p>
        </w:tc>
      </w:tr>
      <w:tr w14:paraId="7A72F984">
        <w:trPr>
          <w:trHeight w:val="510" w:hRule="atLeast"/>
        </w:trPr>
        <w:tc>
          <w:tcPr>
            <w:tcW w:w="2765" w:type="dxa"/>
            <w:vMerge w:val="restart"/>
            <w:tcBorders>
              <w:left w:val="nil"/>
              <w:right w:val="nil"/>
            </w:tcBorders>
            <w:vAlign w:val="center"/>
          </w:tcPr>
          <w:p w14:paraId="62D3F694">
            <w:pPr>
              <w:jc w:val="both"/>
              <w:rPr>
                <w:rFonts w:ascii="DengXian" w:hAnsi="DengXian"/>
                <w:b w:val="0"/>
                <w:lang w:eastAsia="zh-CN"/>
              </w:rPr>
            </w:pPr>
            <w:r>
              <w:rPr>
                <w:rFonts w:ascii="DengXian" w:hAnsi="DengXian"/>
                <w:b w:val="0"/>
                <w:lang w:eastAsia="zh-CN"/>
              </w:rPr>
              <w:t>18s</w:t>
            </w:r>
          </w:p>
        </w:tc>
        <w:tc>
          <w:tcPr>
            <w:tcW w:w="5594" w:type="dxa"/>
            <w:tcBorders>
              <w:left w:val="nil"/>
              <w:right w:val="nil"/>
            </w:tcBorders>
            <w:vAlign w:val="center"/>
          </w:tcPr>
          <w:p w14:paraId="3639AFB3">
            <w:pPr>
              <w:jc w:val="both"/>
              <w:rPr>
                <w:rFonts w:ascii="DengXian" w:hAnsi="DengXian"/>
                <w:b w:val="0"/>
                <w:lang w:eastAsia="zh-CN"/>
              </w:rPr>
            </w:pPr>
            <w:r>
              <w:rPr>
                <w:rFonts w:ascii="DengXian" w:hAnsi="DengXian"/>
                <w:b w:val="0"/>
                <w:lang w:eastAsia="zh-CN"/>
              </w:rPr>
              <w:t>F:</w:t>
            </w:r>
            <w:r>
              <w:rPr>
                <w:rFonts w:ascii="DengXian" w:hAnsi="DengXian"/>
                <w:b w:val="0"/>
                <w:lang w:eastAsia="zh-CN"/>
              </w:rPr>
              <w:t xml:space="preserve"> </w:t>
            </w:r>
            <w:r>
              <w:rPr>
                <w:rFonts w:ascii="DengXian" w:hAnsi="DengXian"/>
                <w:b w:val="0"/>
                <w:lang w:eastAsia="zh-CN"/>
              </w:rPr>
              <w:t>5'-ATTGGAGCTGGAATTACCGC-3'</w:t>
            </w:r>
          </w:p>
        </w:tc>
      </w:tr>
      <w:tr w14:paraId="0D9CE5C6">
        <w:trPr>
          <w:trHeight w:val="510" w:hRule="atLeast"/>
        </w:trPr>
        <w:tc>
          <w:tcPr>
            <w:tcW w:w="2765" w:type="dxa"/>
            <w:vMerge w:val="continue"/>
            <w:tcBorders>
              <w:left w:val="nil"/>
              <w:right w:val="nil"/>
            </w:tcBorders>
            <w:vAlign w:val="center"/>
          </w:tcPr>
          <w:p w14:paraId="75092C6D">
            <w:pPr>
              <w:rPr>
                <w:rFonts w:ascii="DengXian" w:hAnsi="DengXian"/>
                <w:b w:val="0"/>
                <w:lang w:eastAsia="zh-CN"/>
              </w:rPr>
            </w:pPr>
          </w:p>
        </w:tc>
        <w:tc>
          <w:tcPr>
            <w:tcW w:w="5594" w:type="dxa"/>
            <w:tcBorders>
              <w:left w:val="nil"/>
              <w:right w:val="nil"/>
            </w:tcBorders>
            <w:vAlign w:val="center"/>
          </w:tcPr>
          <w:p w14:paraId="3F0B3A42">
            <w:pPr>
              <w:jc w:val="both"/>
              <w:rPr>
                <w:rFonts w:ascii="DengXian" w:hAnsi="DengXian"/>
                <w:b w:val="0"/>
                <w:lang w:eastAsia="zh-CN"/>
              </w:rPr>
            </w:pPr>
            <w:r>
              <w:rPr>
                <w:rFonts w:ascii="DengXian" w:hAnsi="DengXian"/>
                <w:b w:val="0"/>
                <w:lang w:eastAsia="zh-CN"/>
              </w:rPr>
              <w:t>R:</w:t>
            </w:r>
            <w:r>
              <w:rPr>
                <w:rFonts w:ascii="DengXian" w:hAnsi="DengXian"/>
                <w:b w:val="0"/>
                <w:lang w:eastAsia="zh-CN"/>
              </w:rPr>
              <w:t xml:space="preserve"> </w:t>
            </w:r>
            <w:r>
              <w:rPr>
                <w:rFonts w:ascii="DengXian" w:hAnsi="DengXian"/>
                <w:b w:val="0"/>
                <w:lang w:eastAsia="zh-CN"/>
              </w:rPr>
              <w:t>5'-CGGCTACCACATCCAAGGAA-3'</w:t>
            </w:r>
          </w:p>
        </w:tc>
      </w:tr>
    </w:tbl>
    <w:p w14:paraId="44964F83">
      <w:pPr>
        <w:rPr>
          <w:lang w:eastAsia="zh-CN"/>
        </w:rPr>
      </w:pPr>
    </w:p>
    <w:sectPr>
      <w:headerReference r:id="rId5" w:type="default"/>
      <w:type w:val="continuous"/>
      <w:pgSz w:w="11906" w:h="16838"/>
      <w:pgMar w:top="1440" w:right="1800" w:bottom="1440" w:left="1800" w:header="0" w:footer="0"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MS Mincho">
    <w:altName w:val="Hiragino Sans"/>
    <w:panose1 w:val="02020609040205080304"/>
    <w:charset w:val="80"/>
    <w:family w:val="modern"/>
    <w:pitch w:val="default"/>
    <w:sig w:usb0="00000000" w:usb1="00000000" w:usb2="08000012" w:usb3="00000000" w:csb0="0002009F" w:csb1="00000000"/>
  </w:font>
  <w:font w:name="Cambria">
    <w:altName w:val="苹方-简"/>
    <w:panose1 w:val="02040503050406030204"/>
    <w:charset w:val="00"/>
    <w:family w:val="roman"/>
    <w:pitch w:val="default"/>
    <w:sig w:usb0="00000000" w:usb1="00000000" w:usb2="00000000" w:usb3="00000000" w:csb0="0000019F" w:csb1="00000000"/>
  </w:font>
  <w:font w:name="Times">
    <w:altName w:val="Times New Roman"/>
    <w:panose1 w:val="020B0604020202020204"/>
    <w:charset w:val="00"/>
    <w:family w:val="roman"/>
    <w:pitch w:val="default"/>
    <w:sig w:usb0="00000000" w:usb1="00000000" w:usb2="00000009" w:usb3="00000000" w:csb0="000001FF" w:csb1="00000000"/>
  </w:font>
  <w:font w:name="Courier New">
    <w:panose1 w:val="02070409020205090404"/>
    <w:charset w:val="00"/>
    <w:family w:val="modern"/>
    <w:pitch w:val="default"/>
    <w:sig w:usb0="E0000AFF" w:usb1="40007843" w:usb2="00000001" w:usb3="00000000" w:csb0="400001BF" w:csb1="DFF70000"/>
  </w:font>
  <w:font w:name="Tahoma">
    <w:panose1 w:val="020B0604030504040204"/>
    <w:charset w:val="00"/>
    <w:family w:val="swiss"/>
    <w:pitch w:val="default"/>
    <w:sig w:usb0="E1002AFF" w:usb1="C000605B" w:usb2="00000029" w:usb3="00000000" w:csb0="200101FF" w:csb1="20280000"/>
  </w:font>
  <w:font w:name="DengXian">
    <w:altName w:val="汉仪中等线KW"/>
    <w:panose1 w:val="02010600030101010101"/>
    <w:charset w:val="86"/>
    <w:family w:val="auto"/>
    <w:pitch w:val="default"/>
    <w:sig w:usb0="00000000" w:usb1="00000000" w:usb2="00000016" w:usb3="00000000" w:csb0="0004000F" w:csb1="00000000"/>
  </w:font>
  <w:font w:name="Arial">
    <w:panose1 w:val="020B0604020202090204"/>
    <w:charset w:val="00"/>
    <w:family w:val="swiss"/>
    <w:pitch w:val="default"/>
    <w:sig w:usb0="E0000AFF" w:usb1="00007843" w:usb2="00000001" w:usb3="00000000" w:csb0="400001BF" w:csb1="DFF70000"/>
  </w:font>
  <w:font w:name="Arial-BoldMT">
    <w:panose1 w:val="020B0604020202090204"/>
    <w:charset w:val="00"/>
    <w:family w:val="roman"/>
    <w:pitch w:val="default"/>
    <w:sig w:usb0="E0000AFF" w:usb1="00007843" w:usb2="00000001" w:usb3="00000000" w:csb0="400001BF" w:csb1="DFF70000"/>
  </w:font>
  <w:font w:name="Arno Pro">
    <w:altName w:val="苹方-简"/>
    <w:panose1 w:val="020B0604020202020204"/>
    <w:charset w:val="00"/>
    <w:family w:val="roman"/>
    <w:pitch w:val="default"/>
    <w:sig w:usb0="00000000" w:usb1="00000000" w:usb2="00000000" w:usb3="00000000" w:csb0="0000019F" w:csb1="00000000"/>
  </w:font>
  <w:font w:name="微软雅黑">
    <w:altName w:val="汉仪旗黑"/>
    <w:panose1 w:val="020B0503020204020204"/>
    <w:charset w:val="86"/>
    <w:family w:val="swiss"/>
    <w:pitch w:val="default"/>
    <w:sig w:usb0="00000000" w:usb1="00000000" w:usb2="00000016" w:usb3="00000000" w:csb0="0004001F" w:csb1="00000000"/>
  </w:font>
  <w:font w:name="等线">
    <w:altName w:val="汉仪中等线KW"/>
    <w:panose1 w:val="00000000000000000000"/>
    <w:charset w:val="00"/>
    <w:family w:val="auto"/>
    <w:pitch w:val="default"/>
    <w:sig w:usb0="00000000" w:usb1="00000000" w:usb2="00000000" w:usb3="00000000" w:csb0="00000000" w:csb1="00000000"/>
  </w:font>
  <w:font w:name="Times New Roman Bold">
    <w:panose1 w:val="02020503050405090304"/>
    <w:charset w:val="00"/>
    <w:family w:val="auto"/>
    <w:pitch w:val="default"/>
    <w:sig w:usb0="E0000AFF" w:usb1="00007843" w:usb2="00000001" w:usb3="00000000" w:csb0="400001BF" w:csb1="DFF70000"/>
  </w:font>
  <w:font w:name="Cambria Math">
    <w:altName w:val="Kingsoft Math"/>
    <w:panose1 w:val="02040503050406030204"/>
    <w:charset w:val="00"/>
    <w:family w:val="roman"/>
    <w:pitch w:val="default"/>
    <w:sig w:usb0="00000000" w:usb1="00000000" w:usb2="00000000" w:usb3="00000000" w:csb0="0000019F" w:csb1="00000000"/>
  </w:font>
  <w:font w:name="Times New Roman Italic">
    <w:panose1 w:val="02020503050405090304"/>
    <w:charset w:val="00"/>
    <w:family w:val="auto"/>
    <w:pitch w:val="default"/>
    <w:sig w:usb0="E0000AFF" w:usb1="00007843" w:usb2="00000001" w:usb3="00000000" w:csb0="400001BF" w:csb1="DFF70000"/>
  </w:font>
  <w:font w:name="MS Gothic">
    <w:altName w:val="Hiragino Sans"/>
    <w:panose1 w:val="020B0609070205080204"/>
    <w:charset w:val="80"/>
    <w:family w:val="modern"/>
    <w:pitch w:val="default"/>
    <w:sig w:usb0="00000000" w:usb1="00000000" w:usb2="08000012" w:usb3="00000000" w:csb0="0002009F" w:csb1="00000000"/>
  </w:font>
  <w:font w:name="TimesNewRomanPSMT">
    <w:panose1 w:val="02020503050405090304"/>
    <w:charset w:val="00"/>
    <w:family w:val="roman"/>
    <w:pitch w:val="default"/>
    <w:sig w:usb0="E0000AFF" w:usb1="00007843" w:usb2="00000001" w:usb3="00000000" w:csb0="400001BF" w:csb1="DFF70000"/>
  </w:font>
  <w:font w:name="Hiragino Sans">
    <w:panose1 w:val="020B0300000000000000"/>
    <w:charset w:val="80"/>
    <w:family w:val="auto"/>
    <w:pitch w:val="default"/>
    <w:sig w:usb0="E00002FF" w:usb1="7AE7FFFF" w:usb2="00000012" w:usb3="00000000" w:csb0="0002000D" w:csb1="00000000"/>
  </w:font>
  <w:font w:name="宋体-简">
    <w:panose1 w:val="02010800040101010101"/>
    <w:charset w:val="86"/>
    <w:family w:val="auto"/>
    <w:pitch w:val="default"/>
    <w:sig w:usb0="00000001" w:usb1="080F0000" w:usb2="00000000" w:usb3="00000000" w:csb0="00040000" w:csb1="00000000"/>
  </w:font>
  <w:font w:name="汉仪旗黑">
    <w:panose1 w:val="00020600040101010101"/>
    <w:charset w:val="86"/>
    <w:family w:val="auto"/>
    <w:pitch w:val="default"/>
    <w:sig w:usb0="A00002BF" w:usb1="1ACF7CFA" w:usb2="00000016" w:usb3="00000000" w:csb0="0004009F" w:csb1="DFD70000"/>
  </w:font>
  <w:font w:name="汉仪中等线KW">
    <w:panose1 w:val="01010104010101010101"/>
    <w:charset w:val="86"/>
    <w:family w:val="auto"/>
    <w:pitch w:val="default"/>
    <w:sig w:usb0="800002BF" w:usb1="004F7CFA" w:usb2="00000000" w:usb3="00000000" w:csb0="00040001" w:csb1="00000000"/>
  </w:font>
  <w:font w:name="Kingsoft Math">
    <w:panose1 w:val="02040503050406030204"/>
    <w:charset w:val="00"/>
    <w:family w:val="auto"/>
    <w:pitch w:val="default"/>
    <w:sig w:usb0="80000087" w:usb1="00002068" w:usb2="00000000" w:usb3="00000000" w:csb0="2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Kingsoft Sign">
    <w:panose1 w:val="05050102010706020507"/>
    <w:charset w:val="00"/>
    <w:family w:val="auto"/>
    <w:pitch w:val="default"/>
    <w:sig w:usb0="00000000" w:usb1="10000000" w:usb2="00000000" w:usb3="00000000" w:csb0="00000001" w:csb1="00000000"/>
  </w:font>
  <w:font w:name="汉仪中黑KW">
    <w:panose1 w:val="00020600040101010101"/>
    <w:charset w:val="86"/>
    <w:family w:val="auto"/>
    <w:pitch w:val="default"/>
    <w:sig w:usb0="A00002BF" w:usb1="18EF7CFA" w:usb2="00000016"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480" w:lineRule="auto"/>
      </w:pPr>
      <w:r>
        <w:separator/>
      </w:r>
    </w:p>
  </w:footnote>
  <w:footnote w:type="continuationSeparator" w:id="1">
    <w:p>
      <w:pPr>
        <w:spacing w:line="48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100D93">
    <w:pPr>
      <w:pStyle w:val="57"/>
    </w:pPr>
    <w:r>
      <w:tab/>
    </w:r>
  </w:p>
  <w:p w14:paraId="1CABCB2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singleLevel"/>
    <w:tmpl w:val="FFFFFF7C"/>
    <w:lvl w:ilvl="0" w:tentative="0">
      <w:start w:val="1"/>
      <w:numFmt w:val="decimal"/>
      <w:pStyle w:val="65"/>
      <w:lvlText w:val="%1."/>
      <w:lvlJc w:val="left"/>
      <w:pPr>
        <w:tabs>
          <w:tab w:val="left" w:pos="1800"/>
        </w:tabs>
        <w:ind w:left="1800" w:hanging="360"/>
      </w:pPr>
    </w:lvl>
  </w:abstractNum>
  <w:abstractNum w:abstractNumId="1">
    <w:nsid w:val="FFFFFF7D"/>
    <w:multiLevelType w:val="singleLevel"/>
    <w:tmpl w:val="FFFFFF7D"/>
    <w:lvl w:ilvl="0" w:tentative="0">
      <w:start w:val="1"/>
      <w:numFmt w:val="decimal"/>
      <w:pStyle w:val="47"/>
      <w:lvlText w:val="%1."/>
      <w:lvlJc w:val="left"/>
      <w:pPr>
        <w:tabs>
          <w:tab w:val="left" w:pos="1440"/>
        </w:tabs>
        <w:ind w:left="1440" w:hanging="360"/>
      </w:pPr>
    </w:lvl>
  </w:abstractNum>
  <w:abstractNum w:abstractNumId="2">
    <w:nsid w:val="FFFFFF7E"/>
    <w:multiLevelType w:val="singleLevel"/>
    <w:tmpl w:val="FFFFFF7E"/>
    <w:lvl w:ilvl="0" w:tentative="0">
      <w:start w:val="1"/>
      <w:numFmt w:val="decimal"/>
      <w:pStyle w:val="36"/>
      <w:lvlText w:val="%1."/>
      <w:lvlJc w:val="left"/>
      <w:pPr>
        <w:tabs>
          <w:tab w:val="left" w:pos="1080"/>
        </w:tabs>
        <w:ind w:left="1080" w:hanging="360"/>
      </w:pPr>
    </w:lvl>
  </w:abstractNum>
  <w:abstractNum w:abstractNumId="3">
    <w:nsid w:val="FFFFFF7F"/>
    <w:multiLevelType w:val="singleLevel"/>
    <w:tmpl w:val="FFFFFF7F"/>
    <w:lvl w:ilvl="0" w:tentative="0">
      <w:start w:val="1"/>
      <w:numFmt w:val="decimal"/>
      <w:pStyle w:val="14"/>
      <w:lvlText w:val="%1."/>
      <w:lvlJc w:val="left"/>
      <w:pPr>
        <w:tabs>
          <w:tab w:val="left" w:pos="720"/>
        </w:tabs>
        <w:ind w:left="720" w:hanging="360"/>
      </w:pPr>
    </w:lvl>
  </w:abstractNum>
  <w:abstractNum w:abstractNumId="4">
    <w:nsid w:val="FFFFFF80"/>
    <w:multiLevelType w:val="singleLevel"/>
    <w:tmpl w:val="FFFFFF80"/>
    <w:lvl w:ilvl="0" w:tentative="0">
      <w:start w:val="1"/>
      <w:numFmt w:val="bullet"/>
      <w:pStyle w:val="46"/>
      <w:lvlText w:val=""/>
      <w:lvlJc w:val="left"/>
      <w:pPr>
        <w:tabs>
          <w:tab w:val="left" w:pos="1800"/>
        </w:tabs>
        <w:ind w:left="1800" w:hanging="360"/>
      </w:pPr>
      <w:rPr>
        <w:rFonts w:hint="default" w:ascii="Symbol" w:hAnsi="Symbol"/>
      </w:rPr>
    </w:lvl>
  </w:abstractNum>
  <w:abstractNum w:abstractNumId="5">
    <w:nsid w:val="FFFFFF81"/>
    <w:multiLevelType w:val="singleLevel"/>
    <w:tmpl w:val="FFFFFF81"/>
    <w:lvl w:ilvl="0" w:tentative="0">
      <w:start w:val="1"/>
      <w:numFmt w:val="bullet"/>
      <w:pStyle w:val="17"/>
      <w:lvlText w:val=""/>
      <w:lvlJc w:val="left"/>
      <w:pPr>
        <w:tabs>
          <w:tab w:val="left" w:pos="1440"/>
        </w:tabs>
        <w:ind w:left="1440" w:hanging="360"/>
      </w:pPr>
      <w:rPr>
        <w:rFonts w:hint="default" w:ascii="Symbol" w:hAnsi="Symbol"/>
      </w:rPr>
    </w:lvl>
  </w:abstractNum>
  <w:abstractNum w:abstractNumId="6">
    <w:nsid w:val="FFFFFF82"/>
    <w:multiLevelType w:val="singleLevel"/>
    <w:tmpl w:val="FFFFFF82"/>
    <w:lvl w:ilvl="0" w:tentative="0">
      <w:start w:val="1"/>
      <w:numFmt w:val="bullet"/>
      <w:pStyle w:val="33"/>
      <w:lvlText w:val=""/>
      <w:lvlJc w:val="left"/>
      <w:pPr>
        <w:tabs>
          <w:tab w:val="left" w:pos="1080"/>
        </w:tabs>
        <w:ind w:left="1080" w:hanging="360"/>
      </w:pPr>
      <w:rPr>
        <w:rFonts w:hint="default" w:ascii="Symbol" w:hAnsi="Symbol"/>
      </w:rPr>
    </w:lvl>
  </w:abstractNum>
  <w:abstractNum w:abstractNumId="7">
    <w:nsid w:val="FFFFFF83"/>
    <w:multiLevelType w:val="singleLevel"/>
    <w:tmpl w:val="FFFFFF83"/>
    <w:lvl w:ilvl="0" w:tentative="0">
      <w:start w:val="1"/>
      <w:numFmt w:val="bullet"/>
      <w:pStyle w:val="40"/>
      <w:lvlText w:val=""/>
      <w:lvlJc w:val="left"/>
      <w:pPr>
        <w:tabs>
          <w:tab w:val="left" w:pos="720"/>
        </w:tabs>
        <w:ind w:left="720" w:hanging="360"/>
      </w:pPr>
      <w:rPr>
        <w:rFonts w:hint="default" w:ascii="Symbol" w:hAnsi="Symbol"/>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4"/>
      <w:lvlText w:val=""/>
      <w:lvlJc w:val="left"/>
      <w:pPr>
        <w:tabs>
          <w:tab w:val="left" w:pos="360"/>
        </w:tabs>
        <w:ind w:left="360" w:hanging="360"/>
      </w:pPr>
      <w:rPr>
        <w:rFonts w:hint="default" w:ascii="Symbol" w:hAnsi="Symbol"/>
      </w:rPr>
    </w:lvl>
  </w:abstractNum>
  <w:abstractNum w:abstractNumId="10">
    <w:nsid w:val="52901D4E"/>
    <w:multiLevelType w:val="multilevel"/>
    <w:tmpl w:val="52901D4E"/>
    <w:lvl w:ilvl="0" w:tentative="0">
      <w:start w:val="1"/>
      <w:numFmt w:val="decimal"/>
      <w:pStyle w:val="212"/>
      <w:lvlText w:val="(%1)"/>
      <w:lvlJc w:val="left"/>
      <w:pPr>
        <w:ind w:left="440" w:hanging="440"/>
      </w:pPr>
      <w:rPr>
        <w:rFonts w:hint="eastAsia"/>
        <w:i w:val="0"/>
        <w:iCs w:val="0"/>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revisionView w:markup="0"/>
  <w:trackRevisions w:val="1"/>
  <w:documentProtection w:enforcement="0"/>
  <w:defaultTabStop w:val="708"/>
  <w:hyphenationZone w:val="425"/>
  <w:noPunctuationKerning w:val="1"/>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ZjMWE2Zjk0YWZjMmQ5MzE1ODRhMDhlZmZjMzIwYzkifQ=="/>
  </w:docVars>
  <w:rsids>
    <w:rsidRoot w:val="002D16A0"/>
    <w:rsid w:val="000003BB"/>
    <w:rsid w:val="0000374D"/>
    <w:rsid w:val="00004A23"/>
    <w:rsid w:val="00006A0A"/>
    <w:rsid w:val="0000703E"/>
    <w:rsid w:val="000112FC"/>
    <w:rsid w:val="000118B0"/>
    <w:rsid w:val="00011F40"/>
    <w:rsid w:val="0001454A"/>
    <w:rsid w:val="0001683C"/>
    <w:rsid w:val="000172E7"/>
    <w:rsid w:val="000214A8"/>
    <w:rsid w:val="00023F64"/>
    <w:rsid w:val="00027FB5"/>
    <w:rsid w:val="000314D2"/>
    <w:rsid w:val="0003318F"/>
    <w:rsid w:val="0004094E"/>
    <w:rsid w:val="00040B7B"/>
    <w:rsid w:val="00041C1B"/>
    <w:rsid w:val="000437F7"/>
    <w:rsid w:val="00050985"/>
    <w:rsid w:val="0005501E"/>
    <w:rsid w:val="00055883"/>
    <w:rsid w:val="0006044D"/>
    <w:rsid w:val="00060D37"/>
    <w:rsid w:val="00062324"/>
    <w:rsid w:val="00063C0E"/>
    <w:rsid w:val="0006576D"/>
    <w:rsid w:val="00072EA7"/>
    <w:rsid w:val="00076EAD"/>
    <w:rsid w:val="0008287E"/>
    <w:rsid w:val="00083031"/>
    <w:rsid w:val="0008740B"/>
    <w:rsid w:val="000904D3"/>
    <w:rsid w:val="0009105B"/>
    <w:rsid w:val="0009309C"/>
    <w:rsid w:val="00093F1B"/>
    <w:rsid w:val="000A1F4B"/>
    <w:rsid w:val="000A21A9"/>
    <w:rsid w:val="000A3E93"/>
    <w:rsid w:val="000A472C"/>
    <w:rsid w:val="000A5773"/>
    <w:rsid w:val="000A682F"/>
    <w:rsid w:val="000B05A0"/>
    <w:rsid w:val="000B33EE"/>
    <w:rsid w:val="000B4293"/>
    <w:rsid w:val="000C259E"/>
    <w:rsid w:val="000C3E0C"/>
    <w:rsid w:val="000C6252"/>
    <w:rsid w:val="000C6F8A"/>
    <w:rsid w:val="000D2D4B"/>
    <w:rsid w:val="000D45F4"/>
    <w:rsid w:val="000D5AB4"/>
    <w:rsid w:val="000D66DB"/>
    <w:rsid w:val="000D7EBA"/>
    <w:rsid w:val="000E788B"/>
    <w:rsid w:val="000E7A5B"/>
    <w:rsid w:val="000E7BBA"/>
    <w:rsid w:val="000F512F"/>
    <w:rsid w:val="001013F4"/>
    <w:rsid w:val="001054D4"/>
    <w:rsid w:val="0010686C"/>
    <w:rsid w:val="00107C5F"/>
    <w:rsid w:val="00107CCC"/>
    <w:rsid w:val="00110011"/>
    <w:rsid w:val="001105BD"/>
    <w:rsid w:val="00116C82"/>
    <w:rsid w:val="00120BE6"/>
    <w:rsid w:val="00120E85"/>
    <w:rsid w:val="00123ADA"/>
    <w:rsid w:val="00125573"/>
    <w:rsid w:val="0012642A"/>
    <w:rsid w:val="00126D17"/>
    <w:rsid w:val="001305BF"/>
    <w:rsid w:val="00131D58"/>
    <w:rsid w:val="00135E90"/>
    <w:rsid w:val="001370B1"/>
    <w:rsid w:val="001377CA"/>
    <w:rsid w:val="00140B94"/>
    <w:rsid w:val="0014194F"/>
    <w:rsid w:val="001450FB"/>
    <w:rsid w:val="0014658A"/>
    <w:rsid w:val="00147DB8"/>
    <w:rsid w:val="00151683"/>
    <w:rsid w:val="0015392F"/>
    <w:rsid w:val="0015563E"/>
    <w:rsid w:val="00155F66"/>
    <w:rsid w:val="0016390D"/>
    <w:rsid w:val="00164057"/>
    <w:rsid w:val="00165B37"/>
    <w:rsid w:val="00170369"/>
    <w:rsid w:val="00170F85"/>
    <w:rsid w:val="00173757"/>
    <w:rsid w:val="00174176"/>
    <w:rsid w:val="001751DA"/>
    <w:rsid w:val="00181D92"/>
    <w:rsid w:val="00181FD1"/>
    <w:rsid w:val="001823B6"/>
    <w:rsid w:val="001848EB"/>
    <w:rsid w:val="00187DB9"/>
    <w:rsid w:val="0019077D"/>
    <w:rsid w:val="0019194D"/>
    <w:rsid w:val="0019723B"/>
    <w:rsid w:val="001A4240"/>
    <w:rsid w:val="001A6821"/>
    <w:rsid w:val="001A734D"/>
    <w:rsid w:val="001B4224"/>
    <w:rsid w:val="001B7472"/>
    <w:rsid w:val="001C10AC"/>
    <w:rsid w:val="001C55FB"/>
    <w:rsid w:val="001D12BC"/>
    <w:rsid w:val="001D561D"/>
    <w:rsid w:val="001E18CC"/>
    <w:rsid w:val="001E3D2D"/>
    <w:rsid w:val="001E4605"/>
    <w:rsid w:val="001E46A7"/>
    <w:rsid w:val="001E5F4E"/>
    <w:rsid w:val="001F2689"/>
    <w:rsid w:val="001F2AB7"/>
    <w:rsid w:val="001F3C9B"/>
    <w:rsid w:val="001F3E77"/>
    <w:rsid w:val="001F4BD1"/>
    <w:rsid w:val="001F5110"/>
    <w:rsid w:val="001F5702"/>
    <w:rsid w:val="001F65A2"/>
    <w:rsid w:val="002002FC"/>
    <w:rsid w:val="00201F71"/>
    <w:rsid w:val="00203934"/>
    <w:rsid w:val="0020446B"/>
    <w:rsid w:val="00204BA7"/>
    <w:rsid w:val="00205B5F"/>
    <w:rsid w:val="002072AB"/>
    <w:rsid w:val="00210140"/>
    <w:rsid w:val="00211942"/>
    <w:rsid w:val="00214D95"/>
    <w:rsid w:val="00215531"/>
    <w:rsid w:val="002162B2"/>
    <w:rsid w:val="00216F54"/>
    <w:rsid w:val="00220933"/>
    <w:rsid w:val="00220C72"/>
    <w:rsid w:val="0022540C"/>
    <w:rsid w:val="00226AA4"/>
    <w:rsid w:val="0023332D"/>
    <w:rsid w:val="00233C8A"/>
    <w:rsid w:val="00236036"/>
    <w:rsid w:val="00240D90"/>
    <w:rsid w:val="00253CB1"/>
    <w:rsid w:val="002543F9"/>
    <w:rsid w:val="00257ADD"/>
    <w:rsid w:val="00263723"/>
    <w:rsid w:val="00263CF8"/>
    <w:rsid w:val="00265635"/>
    <w:rsid w:val="00266389"/>
    <w:rsid w:val="002675F7"/>
    <w:rsid w:val="002725A5"/>
    <w:rsid w:val="0027314F"/>
    <w:rsid w:val="0028289F"/>
    <w:rsid w:val="00284157"/>
    <w:rsid w:val="00285631"/>
    <w:rsid w:val="00286173"/>
    <w:rsid w:val="00290D94"/>
    <w:rsid w:val="00291676"/>
    <w:rsid w:val="0029203C"/>
    <w:rsid w:val="00294873"/>
    <w:rsid w:val="002A4A81"/>
    <w:rsid w:val="002A73A2"/>
    <w:rsid w:val="002A7CE8"/>
    <w:rsid w:val="002B0671"/>
    <w:rsid w:val="002B262F"/>
    <w:rsid w:val="002B3553"/>
    <w:rsid w:val="002B5D36"/>
    <w:rsid w:val="002B5E06"/>
    <w:rsid w:val="002C0CFF"/>
    <w:rsid w:val="002D09B9"/>
    <w:rsid w:val="002D16A0"/>
    <w:rsid w:val="002D2930"/>
    <w:rsid w:val="002D2DFF"/>
    <w:rsid w:val="002D3D6D"/>
    <w:rsid w:val="002D5BF8"/>
    <w:rsid w:val="002D7ECC"/>
    <w:rsid w:val="002E1B8F"/>
    <w:rsid w:val="002E2DEF"/>
    <w:rsid w:val="002E4E3E"/>
    <w:rsid w:val="002E76B2"/>
    <w:rsid w:val="002E79A2"/>
    <w:rsid w:val="002F4F4B"/>
    <w:rsid w:val="002F55FD"/>
    <w:rsid w:val="002F594C"/>
    <w:rsid w:val="00301984"/>
    <w:rsid w:val="00301B0B"/>
    <w:rsid w:val="00301E84"/>
    <w:rsid w:val="00302E7A"/>
    <w:rsid w:val="00303D1B"/>
    <w:rsid w:val="003046B7"/>
    <w:rsid w:val="00316B0C"/>
    <w:rsid w:val="00317A57"/>
    <w:rsid w:val="00320A99"/>
    <w:rsid w:val="0032144B"/>
    <w:rsid w:val="00321E38"/>
    <w:rsid w:val="00322D5B"/>
    <w:rsid w:val="00325AC2"/>
    <w:rsid w:val="00326A1C"/>
    <w:rsid w:val="00327FDC"/>
    <w:rsid w:val="003360E3"/>
    <w:rsid w:val="003371D5"/>
    <w:rsid w:val="003376CD"/>
    <w:rsid w:val="003452C3"/>
    <w:rsid w:val="003501A7"/>
    <w:rsid w:val="0035048A"/>
    <w:rsid w:val="0036263B"/>
    <w:rsid w:val="00363B62"/>
    <w:rsid w:val="003645B0"/>
    <w:rsid w:val="00364B2C"/>
    <w:rsid w:val="003664F1"/>
    <w:rsid w:val="00367E3F"/>
    <w:rsid w:val="00377EA5"/>
    <w:rsid w:val="00377F77"/>
    <w:rsid w:val="00383073"/>
    <w:rsid w:val="0038438F"/>
    <w:rsid w:val="00387C67"/>
    <w:rsid w:val="00387D98"/>
    <w:rsid w:val="00390B0F"/>
    <w:rsid w:val="00390B38"/>
    <w:rsid w:val="00390B6B"/>
    <w:rsid w:val="00391CFE"/>
    <w:rsid w:val="0039353B"/>
    <w:rsid w:val="00393BD5"/>
    <w:rsid w:val="00394F9E"/>
    <w:rsid w:val="00395426"/>
    <w:rsid w:val="00395B91"/>
    <w:rsid w:val="00396615"/>
    <w:rsid w:val="0039700D"/>
    <w:rsid w:val="00397089"/>
    <w:rsid w:val="003978A8"/>
    <w:rsid w:val="003A0F30"/>
    <w:rsid w:val="003A4C44"/>
    <w:rsid w:val="003A5AD0"/>
    <w:rsid w:val="003A6CE3"/>
    <w:rsid w:val="003A7899"/>
    <w:rsid w:val="003B15EE"/>
    <w:rsid w:val="003B517D"/>
    <w:rsid w:val="003B60EC"/>
    <w:rsid w:val="003C00ED"/>
    <w:rsid w:val="003C1C0A"/>
    <w:rsid w:val="003C35DF"/>
    <w:rsid w:val="003C4A68"/>
    <w:rsid w:val="003C554F"/>
    <w:rsid w:val="003C61DD"/>
    <w:rsid w:val="003D63E7"/>
    <w:rsid w:val="003D7870"/>
    <w:rsid w:val="003E05F1"/>
    <w:rsid w:val="003E113B"/>
    <w:rsid w:val="003E5092"/>
    <w:rsid w:val="003E715D"/>
    <w:rsid w:val="003F103E"/>
    <w:rsid w:val="003F2E48"/>
    <w:rsid w:val="003F440C"/>
    <w:rsid w:val="003F525A"/>
    <w:rsid w:val="003F7BE6"/>
    <w:rsid w:val="004006A9"/>
    <w:rsid w:val="00404548"/>
    <w:rsid w:val="004052AE"/>
    <w:rsid w:val="004118A5"/>
    <w:rsid w:val="00413672"/>
    <w:rsid w:val="0041371B"/>
    <w:rsid w:val="00414041"/>
    <w:rsid w:val="00414465"/>
    <w:rsid w:val="00414729"/>
    <w:rsid w:val="00414C80"/>
    <w:rsid w:val="00414F4B"/>
    <w:rsid w:val="00415EF9"/>
    <w:rsid w:val="00416629"/>
    <w:rsid w:val="00417DA1"/>
    <w:rsid w:val="00423478"/>
    <w:rsid w:val="00424714"/>
    <w:rsid w:val="00425B76"/>
    <w:rsid w:val="004260A2"/>
    <w:rsid w:val="00426FC6"/>
    <w:rsid w:val="004273BC"/>
    <w:rsid w:val="00427C5F"/>
    <w:rsid w:val="00441EAC"/>
    <w:rsid w:val="00447410"/>
    <w:rsid w:val="004507E5"/>
    <w:rsid w:val="004516E6"/>
    <w:rsid w:val="004519AD"/>
    <w:rsid w:val="0045459A"/>
    <w:rsid w:val="004545DB"/>
    <w:rsid w:val="0045786A"/>
    <w:rsid w:val="00460F76"/>
    <w:rsid w:val="00462F12"/>
    <w:rsid w:val="00463050"/>
    <w:rsid w:val="0046340F"/>
    <w:rsid w:val="00466168"/>
    <w:rsid w:val="0046778B"/>
    <w:rsid w:val="004714D4"/>
    <w:rsid w:val="00475712"/>
    <w:rsid w:val="00480CCE"/>
    <w:rsid w:val="00482FAA"/>
    <w:rsid w:val="00487211"/>
    <w:rsid w:val="0049075F"/>
    <w:rsid w:val="00492DA8"/>
    <w:rsid w:val="00496CE4"/>
    <w:rsid w:val="004A0888"/>
    <w:rsid w:val="004A43B6"/>
    <w:rsid w:val="004A70EE"/>
    <w:rsid w:val="004A774E"/>
    <w:rsid w:val="004A7D3E"/>
    <w:rsid w:val="004A7E37"/>
    <w:rsid w:val="004A7FF9"/>
    <w:rsid w:val="004B379D"/>
    <w:rsid w:val="004B5F0C"/>
    <w:rsid w:val="004B6031"/>
    <w:rsid w:val="004C046E"/>
    <w:rsid w:val="004C1609"/>
    <w:rsid w:val="004C216B"/>
    <w:rsid w:val="004C5DD3"/>
    <w:rsid w:val="004D30F9"/>
    <w:rsid w:val="004D4A32"/>
    <w:rsid w:val="004D64AB"/>
    <w:rsid w:val="004E7CE8"/>
    <w:rsid w:val="004F271D"/>
    <w:rsid w:val="004F4041"/>
    <w:rsid w:val="004F5114"/>
    <w:rsid w:val="004F747F"/>
    <w:rsid w:val="004F756C"/>
    <w:rsid w:val="005001FA"/>
    <w:rsid w:val="005019AF"/>
    <w:rsid w:val="0050488D"/>
    <w:rsid w:val="00504D12"/>
    <w:rsid w:val="0050527A"/>
    <w:rsid w:val="0050535A"/>
    <w:rsid w:val="005106F5"/>
    <w:rsid w:val="00511192"/>
    <w:rsid w:val="005118AD"/>
    <w:rsid w:val="00512353"/>
    <w:rsid w:val="005220C2"/>
    <w:rsid w:val="00522E88"/>
    <w:rsid w:val="00523369"/>
    <w:rsid w:val="0052398F"/>
    <w:rsid w:val="00532960"/>
    <w:rsid w:val="00543207"/>
    <w:rsid w:val="00545A73"/>
    <w:rsid w:val="00546DEB"/>
    <w:rsid w:val="00546F0F"/>
    <w:rsid w:val="005477E7"/>
    <w:rsid w:val="00550159"/>
    <w:rsid w:val="00551897"/>
    <w:rsid w:val="00551FFD"/>
    <w:rsid w:val="00552A0F"/>
    <w:rsid w:val="005551ED"/>
    <w:rsid w:val="00556419"/>
    <w:rsid w:val="005572B4"/>
    <w:rsid w:val="005572DD"/>
    <w:rsid w:val="00560564"/>
    <w:rsid w:val="00562E2B"/>
    <w:rsid w:val="00564668"/>
    <w:rsid w:val="00570353"/>
    <w:rsid w:val="00571298"/>
    <w:rsid w:val="005715F5"/>
    <w:rsid w:val="0057171E"/>
    <w:rsid w:val="00571EEC"/>
    <w:rsid w:val="00572666"/>
    <w:rsid w:val="0057267E"/>
    <w:rsid w:val="005726BD"/>
    <w:rsid w:val="00574A5A"/>
    <w:rsid w:val="005753B8"/>
    <w:rsid w:val="00583ED5"/>
    <w:rsid w:val="00587437"/>
    <w:rsid w:val="00592678"/>
    <w:rsid w:val="00594644"/>
    <w:rsid w:val="0059526F"/>
    <w:rsid w:val="00596F36"/>
    <w:rsid w:val="005A1741"/>
    <w:rsid w:val="005A235F"/>
    <w:rsid w:val="005A751F"/>
    <w:rsid w:val="005A7719"/>
    <w:rsid w:val="005A77C2"/>
    <w:rsid w:val="005B291B"/>
    <w:rsid w:val="005B76C5"/>
    <w:rsid w:val="005B7AF0"/>
    <w:rsid w:val="005B7B8A"/>
    <w:rsid w:val="005C09C6"/>
    <w:rsid w:val="005C458D"/>
    <w:rsid w:val="005C491E"/>
    <w:rsid w:val="005C5E0A"/>
    <w:rsid w:val="005C6C0C"/>
    <w:rsid w:val="005D2276"/>
    <w:rsid w:val="005D25FD"/>
    <w:rsid w:val="005D2808"/>
    <w:rsid w:val="005E0858"/>
    <w:rsid w:val="005E2794"/>
    <w:rsid w:val="005E3CBF"/>
    <w:rsid w:val="005E6F9D"/>
    <w:rsid w:val="005E7B5A"/>
    <w:rsid w:val="005F01FC"/>
    <w:rsid w:val="005F0C89"/>
    <w:rsid w:val="005F3701"/>
    <w:rsid w:val="005F41DF"/>
    <w:rsid w:val="005F4312"/>
    <w:rsid w:val="005F4521"/>
    <w:rsid w:val="005F5478"/>
    <w:rsid w:val="006006FC"/>
    <w:rsid w:val="006045BA"/>
    <w:rsid w:val="0060583A"/>
    <w:rsid w:val="00611649"/>
    <w:rsid w:val="00611A0E"/>
    <w:rsid w:val="00613427"/>
    <w:rsid w:val="00614154"/>
    <w:rsid w:val="00614BD3"/>
    <w:rsid w:val="00623A77"/>
    <w:rsid w:val="006256F5"/>
    <w:rsid w:val="0063097B"/>
    <w:rsid w:val="006313B5"/>
    <w:rsid w:val="006364B8"/>
    <w:rsid w:val="00636A64"/>
    <w:rsid w:val="00636B93"/>
    <w:rsid w:val="00640550"/>
    <w:rsid w:val="0064326A"/>
    <w:rsid w:val="00644D5D"/>
    <w:rsid w:val="0064695B"/>
    <w:rsid w:val="00646DC7"/>
    <w:rsid w:val="006511FB"/>
    <w:rsid w:val="00651A9D"/>
    <w:rsid w:val="00654C93"/>
    <w:rsid w:val="00656092"/>
    <w:rsid w:val="00656729"/>
    <w:rsid w:val="0065741C"/>
    <w:rsid w:val="00660B85"/>
    <w:rsid w:val="006622E0"/>
    <w:rsid w:val="00662DCE"/>
    <w:rsid w:val="006632BB"/>
    <w:rsid w:val="00664F6D"/>
    <w:rsid w:val="006650B8"/>
    <w:rsid w:val="00666329"/>
    <w:rsid w:val="006672EE"/>
    <w:rsid w:val="0067011F"/>
    <w:rsid w:val="0067015E"/>
    <w:rsid w:val="00674949"/>
    <w:rsid w:val="00680453"/>
    <w:rsid w:val="00682526"/>
    <w:rsid w:val="00683555"/>
    <w:rsid w:val="00686F1D"/>
    <w:rsid w:val="00692F7A"/>
    <w:rsid w:val="00695E06"/>
    <w:rsid w:val="00696315"/>
    <w:rsid w:val="006A0D51"/>
    <w:rsid w:val="006A1C05"/>
    <w:rsid w:val="006A225B"/>
    <w:rsid w:val="006A28FA"/>
    <w:rsid w:val="006A30D2"/>
    <w:rsid w:val="006A5A6A"/>
    <w:rsid w:val="006A5FE3"/>
    <w:rsid w:val="006B0A83"/>
    <w:rsid w:val="006B23B2"/>
    <w:rsid w:val="006B4845"/>
    <w:rsid w:val="006B635C"/>
    <w:rsid w:val="006C1708"/>
    <w:rsid w:val="006C1C29"/>
    <w:rsid w:val="006C3782"/>
    <w:rsid w:val="006C3CDE"/>
    <w:rsid w:val="006C4745"/>
    <w:rsid w:val="006D0EE8"/>
    <w:rsid w:val="006D3162"/>
    <w:rsid w:val="006D37E7"/>
    <w:rsid w:val="006D5146"/>
    <w:rsid w:val="006D59D6"/>
    <w:rsid w:val="006D5C04"/>
    <w:rsid w:val="006D7508"/>
    <w:rsid w:val="006E0F2F"/>
    <w:rsid w:val="006E19D7"/>
    <w:rsid w:val="006E71B9"/>
    <w:rsid w:val="006F39B2"/>
    <w:rsid w:val="006F5384"/>
    <w:rsid w:val="006F6604"/>
    <w:rsid w:val="006F6896"/>
    <w:rsid w:val="006F71D8"/>
    <w:rsid w:val="006F7D1A"/>
    <w:rsid w:val="007023CB"/>
    <w:rsid w:val="00702F6F"/>
    <w:rsid w:val="0070346C"/>
    <w:rsid w:val="007051A0"/>
    <w:rsid w:val="00706496"/>
    <w:rsid w:val="00711A12"/>
    <w:rsid w:val="00711F11"/>
    <w:rsid w:val="007154C4"/>
    <w:rsid w:val="00715DB9"/>
    <w:rsid w:val="007174BE"/>
    <w:rsid w:val="007218A0"/>
    <w:rsid w:val="007238AF"/>
    <w:rsid w:val="00726908"/>
    <w:rsid w:val="007270C7"/>
    <w:rsid w:val="00730F3A"/>
    <w:rsid w:val="00735F34"/>
    <w:rsid w:val="00736944"/>
    <w:rsid w:val="00741200"/>
    <w:rsid w:val="00741333"/>
    <w:rsid w:val="00742FF2"/>
    <w:rsid w:val="00744D6A"/>
    <w:rsid w:val="00746138"/>
    <w:rsid w:val="0074620A"/>
    <w:rsid w:val="00751D50"/>
    <w:rsid w:val="007527D5"/>
    <w:rsid w:val="00752F3C"/>
    <w:rsid w:val="007561FC"/>
    <w:rsid w:val="00761D34"/>
    <w:rsid w:val="00762D2D"/>
    <w:rsid w:val="00764622"/>
    <w:rsid w:val="00764CAD"/>
    <w:rsid w:val="00770FA1"/>
    <w:rsid w:val="00773884"/>
    <w:rsid w:val="00774813"/>
    <w:rsid w:val="0078052A"/>
    <w:rsid w:val="00780AB1"/>
    <w:rsid w:val="007812FB"/>
    <w:rsid w:val="00784032"/>
    <w:rsid w:val="00786E79"/>
    <w:rsid w:val="00787925"/>
    <w:rsid w:val="00790E31"/>
    <w:rsid w:val="00791578"/>
    <w:rsid w:val="00793B87"/>
    <w:rsid w:val="0079566E"/>
    <w:rsid w:val="00796509"/>
    <w:rsid w:val="0079691E"/>
    <w:rsid w:val="00797723"/>
    <w:rsid w:val="007B1EEE"/>
    <w:rsid w:val="007B249B"/>
    <w:rsid w:val="007B6D4D"/>
    <w:rsid w:val="007B6FAF"/>
    <w:rsid w:val="007B7A09"/>
    <w:rsid w:val="007C0F7A"/>
    <w:rsid w:val="007D24A9"/>
    <w:rsid w:val="007D27FA"/>
    <w:rsid w:val="007D30B5"/>
    <w:rsid w:val="007D6218"/>
    <w:rsid w:val="007D6699"/>
    <w:rsid w:val="007D7E30"/>
    <w:rsid w:val="007E0A75"/>
    <w:rsid w:val="007E6419"/>
    <w:rsid w:val="007F6815"/>
    <w:rsid w:val="007F6BA8"/>
    <w:rsid w:val="0080681B"/>
    <w:rsid w:val="00806FC3"/>
    <w:rsid w:val="0080738C"/>
    <w:rsid w:val="00810B77"/>
    <w:rsid w:val="00817436"/>
    <w:rsid w:val="00822217"/>
    <w:rsid w:val="0082542D"/>
    <w:rsid w:val="00827834"/>
    <w:rsid w:val="00832835"/>
    <w:rsid w:val="00835110"/>
    <w:rsid w:val="008351FC"/>
    <w:rsid w:val="00841F50"/>
    <w:rsid w:val="00843A0E"/>
    <w:rsid w:val="00845DFE"/>
    <w:rsid w:val="00846E17"/>
    <w:rsid w:val="0085200A"/>
    <w:rsid w:val="00854283"/>
    <w:rsid w:val="008573E3"/>
    <w:rsid w:val="00861E81"/>
    <w:rsid w:val="008645FF"/>
    <w:rsid w:val="00866D42"/>
    <w:rsid w:val="0087030E"/>
    <w:rsid w:val="00870AAC"/>
    <w:rsid w:val="008734F7"/>
    <w:rsid w:val="00874E9F"/>
    <w:rsid w:val="00877842"/>
    <w:rsid w:val="008806F8"/>
    <w:rsid w:val="008808E2"/>
    <w:rsid w:val="00881456"/>
    <w:rsid w:val="00881ACB"/>
    <w:rsid w:val="00885FC9"/>
    <w:rsid w:val="00891328"/>
    <w:rsid w:val="00891A47"/>
    <w:rsid w:val="00892809"/>
    <w:rsid w:val="0089370F"/>
    <w:rsid w:val="008939AF"/>
    <w:rsid w:val="00893FED"/>
    <w:rsid w:val="0089449A"/>
    <w:rsid w:val="00895E48"/>
    <w:rsid w:val="00896687"/>
    <w:rsid w:val="008971F4"/>
    <w:rsid w:val="008A0E7D"/>
    <w:rsid w:val="008A1FD0"/>
    <w:rsid w:val="008A3023"/>
    <w:rsid w:val="008A403F"/>
    <w:rsid w:val="008A6815"/>
    <w:rsid w:val="008B1031"/>
    <w:rsid w:val="008B2303"/>
    <w:rsid w:val="008B34A0"/>
    <w:rsid w:val="008B5740"/>
    <w:rsid w:val="008C0B84"/>
    <w:rsid w:val="008C176E"/>
    <w:rsid w:val="008C350D"/>
    <w:rsid w:val="008C41DA"/>
    <w:rsid w:val="008C553A"/>
    <w:rsid w:val="008C588E"/>
    <w:rsid w:val="008C6D5F"/>
    <w:rsid w:val="008C7226"/>
    <w:rsid w:val="008D7B80"/>
    <w:rsid w:val="008E243B"/>
    <w:rsid w:val="008E4184"/>
    <w:rsid w:val="008E49B6"/>
    <w:rsid w:val="008E549F"/>
    <w:rsid w:val="008E6301"/>
    <w:rsid w:val="008F0505"/>
    <w:rsid w:val="008F10BC"/>
    <w:rsid w:val="008F2052"/>
    <w:rsid w:val="008F26ED"/>
    <w:rsid w:val="008F2A38"/>
    <w:rsid w:val="008F3012"/>
    <w:rsid w:val="008F592B"/>
    <w:rsid w:val="008F78D1"/>
    <w:rsid w:val="00901D14"/>
    <w:rsid w:val="00903775"/>
    <w:rsid w:val="009109F7"/>
    <w:rsid w:val="00912137"/>
    <w:rsid w:val="00915BED"/>
    <w:rsid w:val="00916B64"/>
    <w:rsid w:val="0092145D"/>
    <w:rsid w:val="009245DE"/>
    <w:rsid w:val="00924E08"/>
    <w:rsid w:val="00930762"/>
    <w:rsid w:val="00930C0C"/>
    <w:rsid w:val="00936B81"/>
    <w:rsid w:val="00944701"/>
    <w:rsid w:val="00950ED1"/>
    <w:rsid w:val="00952A7A"/>
    <w:rsid w:val="00953A02"/>
    <w:rsid w:val="0095444E"/>
    <w:rsid w:val="00955C67"/>
    <w:rsid w:val="00957B65"/>
    <w:rsid w:val="00960AFF"/>
    <w:rsid w:val="00963F62"/>
    <w:rsid w:val="00965EFC"/>
    <w:rsid w:val="0097161B"/>
    <w:rsid w:val="009762D2"/>
    <w:rsid w:val="009762F1"/>
    <w:rsid w:val="0097692D"/>
    <w:rsid w:val="009776D2"/>
    <w:rsid w:val="00977EA8"/>
    <w:rsid w:val="0098140D"/>
    <w:rsid w:val="00981CED"/>
    <w:rsid w:val="00987225"/>
    <w:rsid w:val="00990870"/>
    <w:rsid w:val="00990DCF"/>
    <w:rsid w:val="009920F5"/>
    <w:rsid w:val="00992B56"/>
    <w:rsid w:val="00992CDA"/>
    <w:rsid w:val="00993018"/>
    <w:rsid w:val="00993342"/>
    <w:rsid w:val="00996CE4"/>
    <w:rsid w:val="009A0FB3"/>
    <w:rsid w:val="009A3F36"/>
    <w:rsid w:val="009A48D8"/>
    <w:rsid w:val="009A6C59"/>
    <w:rsid w:val="009A7878"/>
    <w:rsid w:val="009B0888"/>
    <w:rsid w:val="009B33DF"/>
    <w:rsid w:val="009B4270"/>
    <w:rsid w:val="009B44CC"/>
    <w:rsid w:val="009B5651"/>
    <w:rsid w:val="009B62E4"/>
    <w:rsid w:val="009B706A"/>
    <w:rsid w:val="009C4319"/>
    <w:rsid w:val="009D109E"/>
    <w:rsid w:val="009D1CD9"/>
    <w:rsid w:val="009D1F28"/>
    <w:rsid w:val="009D28E5"/>
    <w:rsid w:val="009D4830"/>
    <w:rsid w:val="009D520D"/>
    <w:rsid w:val="009D797A"/>
    <w:rsid w:val="009E026A"/>
    <w:rsid w:val="009E3B56"/>
    <w:rsid w:val="009E49B5"/>
    <w:rsid w:val="009E551E"/>
    <w:rsid w:val="009E7066"/>
    <w:rsid w:val="009F1EF8"/>
    <w:rsid w:val="009F4604"/>
    <w:rsid w:val="009F4B78"/>
    <w:rsid w:val="009F606B"/>
    <w:rsid w:val="009F6E66"/>
    <w:rsid w:val="009F7888"/>
    <w:rsid w:val="00A02AC3"/>
    <w:rsid w:val="00A06840"/>
    <w:rsid w:val="00A06EAD"/>
    <w:rsid w:val="00A1293C"/>
    <w:rsid w:val="00A14F9B"/>
    <w:rsid w:val="00A167F1"/>
    <w:rsid w:val="00A2085F"/>
    <w:rsid w:val="00A20EC0"/>
    <w:rsid w:val="00A2150B"/>
    <w:rsid w:val="00A215D9"/>
    <w:rsid w:val="00A21EFE"/>
    <w:rsid w:val="00A2263F"/>
    <w:rsid w:val="00A2292C"/>
    <w:rsid w:val="00A23FC3"/>
    <w:rsid w:val="00A25F1B"/>
    <w:rsid w:val="00A3288D"/>
    <w:rsid w:val="00A329DC"/>
    <w:rsid w:val="00A3378F"/>
    <w:rsid w:val="00A36202"/>
    <w:rsid w:val="00A37E06"/>
    <w:rsid w:val="00A41135"/>
    <w:rsid w:val="00A41FEB"/>
    <w:rsid w:val="00A42FBA"/>
    <w:rsid w:val="00A44DA6"/>
    <w:rsid w:val="00A50921"/>
    <w:rsid w:val="00A5160D"/>
    <w:rsid w:val="00A56CA4"/>
    <w:rsid w:val="00A65F04"/>
    <w:rsid w:val="00A65F2E"/>
    <w:rsid w:val="00A7086D"/>
    <w:rsid w:val="00A71AD5"/>
    <w:rsid w:val="00A8073E"/>
    <w:rsid w:val="00A80883"/>
    <w:rsid w:val="00A81BED"/>
    <w:rsid w:val="00A82FC6"/>
    <w:rsid w:val="00A85A0D"/>
    <w:rsid w:val="00A92270"/>
    <w:rsid w:val="00A971B7"/>
    <w:rsid w:val="00AA10AE"/>
    <w:rsid w:val="00AA329F"/>
    <w:rsid w:val="00AA7B6A"/>
    <w:rsid w:val="00AB593E"/>
    <w:rsid w:val="00AB5D37"/>
    <w:rsid w:val="00AB683F"/>
    <w:rsid w:val="00AC4A2E"/>
    <w:rsid w:val="00AD00E2"/>
    <w:rsid w:val="00AD1885"/>
    <w:rsid w:val="00AD50BA"/>
    <w:rsid w:val="00AD5C1B"/>
    <w:rsid w:val="00AE02E7"/>
    <w:rsid w:val="00AE0F75"/>
    <w:rsid w:val="00AE319E"/>
    <w:rsid w:val="00AE3B2C"/>
    <w:rsid w:val="00AE3B4E"/>
    <w:rsid w:val="00AE4A02"/>
    <w:rsid w:val="00AE676F"/>
    <w:rsid w:val="00AE709C"/>
    <w:rsid w:val="00AE7DD9"/>
    <w:rsid w:val="00AF2B38"/>
    <w:rsid w:val="00AF376B"/>
    <w:rsid w:val="00B004C1"/>
    <w:rsid w:val="00B0168B"/>
    <w:rsid w:val="00B01E3B"/>
    <w:rsid w:val="00B03458"/>
    <w:rsid w:val="00B04B8E"/>
    <w:rsid w:val="00B1072F"/>
    <w:rsid w:val="00B15820"/>
    <w:rsid w:val="00B215D8"/>
    <w:rsid w:val="00B2218A"/>
    <w:rsid w:val="00B246ED"/>
    <w:rsid w:val="00B26DD0"/>
    <w:rsid w:val="00B338C8"/>
    <w:rsid w:val="00B341CC"/>
    <w:rsid w:val="00B35321"/>
    <w:rsid w:val="00B35505"/>
    <w:rsid w:val="00B35CB3"/>
    <w:rsid w:val="00B35E0A"/>
    <w:rsid w:val="00B40124"/>
    <w:rsid w:val="00B408BE"/>
    <w:rsid w:val="00B40B86"/>
    <w:rsid w:val="00B42E03"/>
    <w:rsid w:val="00B443E2"/>
    <w:rsid w:val="00B46222"/>
    <w:rsid w:val="00B47AF5"/>
    <w:rsid w:val="00B54092"/>
    <w:rsid w:val="00B5444C"/>
    <w:rsid w:val="00B5568B"/>
    <w:rsid w:val="00B557BF"/>
    <w:rsid w:val="00B55BD6"/>
    <w:rsid w:val="00B56147"/>
    <w:rsid w:val="00B5720A"/>
    <w:rsid w:val="00B604A0"/>
    <w:rsid w:val="00B60761"/>
    <w:rsid w:val="00B620A5"/>
    <w:rsid w:val="00B62BB1"/>
    <w:rsid w:val="00B63559"/>
    <w:rsid w:val="00B73979"/>
    <w:rsid w:val="00B751B0"/>
    <w:rsid w:val="00B762E0"/>
    <w:rsid w:val="00B86188"/>
    <w:rsid w:val="00B86C54"/>
    <w:rsid w:val="00B874C4"/>
    <w:rsid w:val="00B97AA2"/>
    <w:rsid w:val="00B97B8E"/>
    <w:rsid w:val="00BA00A8"/>
    <w:rsid w:val="00BA0378"/>
    <w:rsid w:val="00BA37A4"/>
    <w:rsid w:val="00BA4FB0"/>
    <w:rsid w:val="00BA6138"/>
    <w:rsid w:val="00BB1930"/>
    <w:rsid w:val="00BB3478"/>
    <w:rsid w:val="00BB6CCF"/>
    <w:rsid w:val="00BC2247"/>
    <w:rsid w:val="00BC5572"/>
    <w:rsid w:val="00BD1937"/>
    <w:rsid w:val="00BD497C"/>
    <w:rsid w:val="00BD57EE"/>
    <w:rsid w:val="00BE180E"/>
    <w:rsid w:val="00BE4E8A"/>
    <w:rsid w:val="00BE691D"/>
    <w:rsid w:val="00BF2A79"/>
    <w:rsid w:val="00BF375F"/>
    <w:rsid w:val="00C02372"/>
    <w:rsid w:val="00C044C3"/>
    <w:rsid w:val="00C10453"/>
    <w:rsid w:val="00C12E60"/>
    <w:rsid w:val="00C13BCA"/>
    <w:rsid w:val="00C141B9"/>
    <w:rsid w:val="00C158CF"/>
    <w:rsid w:val="00C16518"/>
    <w:rsid w:val="00C17871"/>
    <w:rsid w:val="00C1787D"/>
    <w:rsid w:val="00C20F14"/>
    <w:rsid w:val="00C22B7C"/>
    <w:rsid w:val="00C22C31"/>
    <w:rsid w:val="00C23B8E"/>
    <w:rsid w:val="00C3184D"/>
    <w:rsid w:val="00C331FD"/>
    <w:rsid w:val="00C34DCB"/>
    <w:rsid w:val="00C36D0C"/>
    <w:rsid w:val="00C3708D"/>
    <w:rsid w:val="00C4138A"/>
    <w:rsid w:val="00C440B4"/>
    <w:rsid w:val="00C446F9"/>
    <w:rsid w:val="00C462CB"/>
    <w:rsid w:val="00C46F39"/>
    <w:rsid w:val="00C47AFE"/>
    <w:rsid w:val="00C5067F"/>
    <w:rsid w:val="00C515C3"/>
    <w:rsid w:val="00C51AA2"/>
    <w:rsid w:val="00C52E43"/>
    <w:rsid w:val="00C56CD4"/>
    <w:rsid w:val="00C609C3"/>
    <w:rsid w:val="00C60E16"/>
    <w:rsid w:val="00C65E4E"/>
    <w:rsid w:val="00C66610"/>
    <w:rsid w:val="00C66648"/>
    <w:rsid w:val="00C66FEF"/>
    <w:rsid w:val="00C70CB4"/>
    <w:rsid w:val="00C727A7"/>
    <w:rsid w:val="00C728D5"/>
    <w:rsid w:val="00C72CF7"/>
    <w:rsid w:val="00C75119"/>
    <w:rsid w:val="00C76DD6"/>
    <w:rsid w:val="00C90B62"/>
    <w:rsid w:val="00C91C08"/>
    <w:rsid w:val="00C959F3"/>
    <w:rsid w:val="00C97F0E"/>
    <w:rsid w:val="00CA06AC"/>
    <w:rsid w:val="00CA1D9E"/>
    <w:rsid w:val="00CA242A"/>
    <w:rsid w:val="00CA27BD"/>
    <w:rsid w:val="00CA2AB6"/>
    <w:rsid w:val="00CA36DE"/>
    <w:rsid w:val="00CA4BCC"/>
    <w:rsid w:val="00CA5313"/>
    <w:rsid w:val="00CB01D6"/>
    <w:rsid w:val="00CB311E"/>
    <w:rsid w:val="00CB71E1"/>
    <w:rsid w:val="00CC0ED3"/>
    <w:rsid w:val="00CC1894"/>
    <w:rsid w:val="00CC2EE2"/>
    <w:rsid w:val="00CC3D03"/>
    <w:rsid w:val="00CC45DB"/>
    <w:rsid w:val="00CC5651"/>
    <w:rsid w:val="00CC73FF"/>
    <w:rsid w:val="00CD141E"/>
    <w:rsid w:val="00CD45DA"/>
    <w:rsid w:val="00CE2EA4"/>
    <w:rsid w:val="00CE5714"/>
    <w:rsid w:val="00CE6138"/>
    <w:rsid w:val="00CE6F59"/>
    <w:rsid w:val="00CE7AAB"/>
    <w:rsid w:val="00CF2673"/>
    <w:rsid w:val="00CF2DA1"/>
    <w:rsid w:val="00CF43B1"/>
    <w:rsid w:val="00D0614B"/>
    <w:rsid w:val="00D06AD1"/>
    <w:rsid w:val="00D17549"/>
    <w:rsid w:val="00D24D97"/>
    <w:rsid w:val="00D275F5"/>
    <w:rsid w:val="00D376F1"/>
    <w:rsid w:val="00D43CA8"/>
    <w:rsid w:val="00D4523D"/>
    <w:rsid w:val="00D4593F"/>
    <w:rsid w:val="00D45BD4"/>
    <w:rsid w:val="00D4775B"/>
    <w:rsid w:val="00D47AB8"/>
    <w:rsid w:val="00D55D94"/>
    <w:rsid w:val="00D56566"/>
    <w:rsid w:val="00D647A4"/>
    <w:rsid w:val="00D6487A"/>
    <w:rsid w:val="00D648BB"/>
    <w:rsid w:val="00D64E04"/>
    <w:rsid w:val="00D65A5E"/>
    <w:rsid w:val="00D669D1"/>
    <w:rsid w:val="00D7049A"/>
    <w:rsid w:val="00D704F6"/>
    <w:rsid w:val="00D722B1"/>
    <w:rsid w:val="00D74A82"/>
    <w:rsid w:val="00D753F6"/>
    <w:rsid w:val="00D7737D"/>
    <w:rsid w:val="00D80897"/>
    <w:rsid w:val="00D81375"/>
    <w:rsid w:val="00D8540E"/>
    <w:rsid w:val="00D85C4D"/>
    <w:rsid w:val="00D8730B"/>
    <w:rsid w:val="00D9072A"/>
    <w:rsid w:val="00D93C34"/>
    <w:rsid w:val="00D94852"/>
    <w:rsid w:val="00D963A1"/>
    <w:rsid w:val="00DA039C"/>
    <w:rsid w:val="00DA10B4"/>
    <w:rsid w:val="00DA6EBE"/>
    <w:rsid w:val="00DB27CC"/>
    <w:rsid w:val="00DB2A54"/>
    <w:rsid w:val="00DB4E60"/>
    <w:rsid w:val="00DB4EF9"/>
    <w:rsid w:val="00DC29FE"/>
    <w:rsid w:val="00DC430C"/>
    <w:rsid w:val="00DC60FB"/>
    <w:rsid w:val="00DC7319"/>
    <w:rsid w:val="00DC742E"/>
    <w:rsid w:val="00DD38DC"/>
    <w:rsid w:val="00DD63FF"/>
    <w:rsid w:val="00DF1BBF"/>
    <w:rsid w:val="00DF3145"/>
    <w:rsid w:val="00DF4B0E"/>
    <w:rsid w:val="00E01E4B"/>
    <w:rsid w:val="00E062B0"/>
    <w:rsid w:val="00E0711E"/>
    <w:rsid w:val="00E0770C"/>
    <w:rsid w:val="00E13013"/>
    <w:rsid w:val="00E14C89"/>
    <w:rsid w:val="00E14DFA"/>
    <w:rsid w:val="00E17EA5"/>
    <w:rsid w:val="00E229DB"/>
    <w:rsid w:val="00E2571A"/>
    <w:rsid w:val="00E26EDC"/>
    <w:rsid w:val="00E2713C"/>
    <w:rsid w:val="00E30B42"/>
    <w:rsid w:val="00E342D7"/>
    <w:rsid w:val="00E34D1F"/>
    <w:rsid w:val="00E35C26"/>
    <w:rsid w:val="00E410EA"/>
    <w:rsid w:val="00E41D5C"/>
    <w:rsid w:val="00E437F7"/>
    <w:rsid w:val="00E529F9"/>
    <w:rsid w:val="00E55017"/>
    <w:rsid w:val="00E55416"/>
    <w:rsid w:val="00E557D1"/>
    <w:rsid w:val="00E56282"/>
    <w:rsid w:val="00E616BF"/>
    <w:rsid w:val="00E658AA"/>
    <w:rsid w:val="00E6656A"/>
    <w:rsid w:val="00E70743"/>
    <w:rsid w:val="00E70D30"/>
    <w:rsid w:val="00E716BA"/>
    <w:rsid w:val="00E75977"/>
    <w:rsid w:val="00E76431"/>
    <w:rsid w:val="00E7686D"/>
    <w:rsid w:val="00E808FD"/>
    <w:rsid w:val="00E813BA"/>
    <w:rsid w:val="00E8590C"/>
    <w:rsid w:val="00E85F76"/>
    <w:rsid w:val="00E93590"/>
    <w:rsid w:val="00E94506"/>
    <w:rsid w:val="00E95A7B"/>
    <w:rsid w:val="00E969E9"/>
    <w:rsid w:val="00EA01A0"/>
    <w:rsid w:val="00EA155A"/>
    <w:rsid w:val="00EA24D4"/>
    <w:rsid w:val="00EA2851"/>
    <w:rsid w:val="00EA3515"/>
    <w:rsid w:val="00EA55FE"/>
    <w:rsid w:val="00EA5AD2"/>
    <w:rsid w:val="00EB0B4F"/>
    <w:rsid w:val="00EB1B59"/>
    <w:rsid w:val="00EB4384"/>
    <w:rsid w:val="00EB6065"/>
    <w:rsid w:val="00EC0826"/>
    <w:rsid w:val="00EC4E99"/>
    <w:rsid w:val="00EC7E23"/>
    <w:rsid w:val="00ED3A21"/>
    <w:rsid w:val="00ED54F9"/>
    <w:rsid w:val="00ED6982"/>
    <w:rsid w:val="00EE0218"/>
    <w:rsid w:val="00EE0E54"/>
    <w:rsid w:val="00EE1033"/>
    <w:rsid w:val="00EE114E"/>
    <w:rsid w:val="00EE253E"/>
    <w:rsid w:val="00EE4A85"/>
    <w:rsid w:val="00EF24BB"/>
    <w:rsid w:val="00EF2B90"/>
    <w:rsid w:val="00EF32F6"/>
    <w:rsid w:val="00EF4114"/>
    <w:rsid w:val="00EF448F"/>
    <w:rsid w:val="00EF4634"/>
    <w:rsid w:val="00EF472E"/>
    <w:rsid w:val="00EF4A5A"/>
    <w:rsid w:val="00EF4EC4"/>
    <w:rsid w:val="00EF66A9"/>
    <w:rsid w:val="00EF74D8"/>
    <w:rsid w:val="00F01898"/>
    <w:rsid w:val="00F032CC"/>
    <w:rsid w:val="00F05EE0"/>
    <w:rsid w:val="00F06985"/>
    <w:rsid w:val="00F07DE8"/>
    <w:rsid w:val="00F156B3"/>
    <w:rsid w:val="00F15FD8"/>
    <w:rsid w:val="00F21A1A"/>
    <w:rsid w:val="00F22813"/>
    <w:rsid w:val="00F22FC8"/>
    <w:rsid w:val="00F27F36"/>
    <w:rsid w:val="00F32B8C"/>
    <w:rsid w:val="00F33383"/>
    <w:rsid w:val="00F33D5B"/>
    <w:rsid w:val="00F4030B"/>
    <w:rsid w:val="00F42F65"/>
    <w:rsid w:val="00F444F5"/>
    <w:rsid w:val="00F4602E"/>
    <w:rsid w:val="00F46BCF"/>
    <w:rsid w:val="00F515AF"/>
    <w:rsid w:val="00F52C48"/>
    <w:rsid w:val="00F53E05"/>
    <w:rsid w:val="00F5550A"/>
    <w:rsid w:val="00F55A56"/>
    <w:rsid w:val="00F56088"/>
    <w:rsid w:val="00F6031D"/>
    <w:rsid w:val="00F61303"/>
    <w:rsid w:val="00F65606"/>
    <w:rsid w:val="00F66614"/>
    <w:rsid w:val="00F67764"/>
    <w:rsid w:val="00F71232"/>
    <w:rsid w:val="00F74722"/>
    <w:rsid w:val="00F75F45"/>
    <w:rsid w:val="00F82957"/>
    <w:rsid w:val="00F83BD2"/>
    <w:rsid w:val="00F857CA"/>
    <w:rsid w:val="00F92799"/>
    <w:rsid w:val="00F92C2B"/>
    <w:rsid w:val="00F94241"/>
    <w:rsid w:val="00F945CD"/>
    <w:rsid w:val="00F95ECF"/>
    <w:rsid w:val="00F9792C"/>
    <w:rsid w:val="00F97AAA"/>
    <w:rsid w:val="00FA3C29"/>
    <w:rsid w:val="00FA4AD8"/>
    <w:rsid w:val="00FB2CC1"/>
    <w:rsid w:val="00FB3597"/>
    <w:rsid w:val="00FB53CA"/>
    <w:rsid w:val="00FC3750"/>
    <w:rsid w:val="00FC487C"/>
    <w:rsid w:val="00FC51A5"/>
    <w:rsid w:val="00FD0B36"/>
    <w:rsid w:val="00FD168A"/>
    <w:rsid w:val="00FD3643"/>
    <w:rsid w:val="00FD45B7"/>
    <w:rsid w:val="00FD553C"/>
    <w:rsid w:val="00FD6888"/>
    <w:rsid w:val="00FD6F5E"/>
    <w:rsid w:val="00FE087D"/>
    <w:rsid w:val="00FE133D"/>
    <w:rsid w:val="00FE2090"/>
    <w:rsid w:val="00FE359D"/>
    <w:rsid w:val="00FE47EA"/>
    <w:rsid w:val="00FE4D5F"/>
    <w:rsid w:val="00FE7BC4"/>
    <w:rsid w:val="00FF29D4"/>
    <w:rsid w:val="00FF388D"/>
    <w:rsid w:val="116372E0"/>
    <w:rsid w:val="20654AD1"/>
    <w:rsid w:val="24DA5539"/>
    <w:rsid w:val="3B473EE1"/>
    <w:rsid w:val="3CC428C4"/>
    <w:rsid w:val="3DFF50C9"/>
    <w:rsid w:val="521462C0"/>
    <w:rsid w:val="529F65EF"/>
    <w:rsid w:val="5D4878F9"/>
    <w:rsid w:val="69537D15"/>
    <w:rsid w:val="696FA21A"/>
    <w:rsid w:val="6C0960EC"/>
    <w:rsid w:val="6CEEBCD8"/>
    <w:rsid w:val="7A62144E"/>
    <w:rsid w:val="7BFEABAA"/>
    <w:rsid w:val="B5FF23C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MS Mincho"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name="heading 2"/>
    <w:lsdException w:qFormat="1" w:unhideWhenUsed="0" w:uiPriority="0" w:name="heading 3"/>
    <w:lsdException w:qFormat="1" w:unhideWhenUsed="0" w:uiPriority="0" w:name="heading 4"/>
    <w:lsdException w:qFormat="1" w:unhideWhenUsed="0" w:uiPriority="0" w:name="heading 5"/>
    <w:lsdException w:qFormat="1" w:unhideWhenUsed="0" w:uiPriority="0" w:name="heading 6"/>
    <w:lsdException w:qFormat="1" w:unhideWhenUsed="0" w:uiPriority="0" w:name="heading 7"/>
    <w:lsdException w:qFormat="1" w:unhideWhenUsed="0" w:uiPriority="0" w:name="heading 8"/>
    <w:lsdException w:qFormat="1" w:unhideWhenUsed="0" w:uiPriority="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name="Normal Indent"/>
    <w:lsdException w:qFormat="1" w:unhideWhenUsed="0" w:uiPriority="0" w:name="footnote text"/>
    <w:lsdException w:qFormat="1" w:uiPriority="0" w:semiHidden="0" w:name="annotation text"/>
    <w:lsdException w:qFormat="1" w:unhideWhenUsed="0" w:uiPriority="99" w:semiHidden="0" w:name="header"/>
    <w:lsdException w:qFormat="1" w:unhideWhenUsed="0" w:uiPriority="99" w:semiHidden="0" w:name="footer"/>
    <w:lsdException w:qFormat="1" w:unhideWhenUsed="0" w:uiPriority="0" w:name="index heading"/>
    <w:lsdException w:qFormat="1" w:unhideWhenUsed="0" w:uiPriority="0" w:name="caption"/>
    <w:lsdException w:qFormat="1" w:unhideWhenUsed="0" w:uiPriority="0" w:name="table of figures"/>
    <w:lsdException w:qFormat="1" w:unhideWhenUsed="0" w:uiPriority="0" w:name="envelope address"/>
    <w:lsdException w:qFormat="1" w:unhideWhenUsed="0" w:uiPriority="0" w:name="envelope return"/>
    <w:lsdException w:uiPriority="99" w:name="footnote reference"/>
    <w:lsdException w:qFormat="1" w:uiPriority="0" w:name="annotation reference"/>
    <w:lsdException w:uiPriority="99" w:name="line number"/>
    <w:lsdException w:qFormat="1" w:unhideWhenUsed="0" w:uiPriority="0" w:name="page number"/>
    <w:lsdException w:uiPriority="99" w:name="endnote reference"/>
    <w:lsdException w:qFormat="1" w:unhideWhenUsed="0" w:uiPriority="0" w:name="endnote text"/>
    <w:lsdException w:qFormat="1" w:unhideWhenUsed="0" w:uiPriority="0" w:name="table of authorities"/>
    <w:lsdException w:qFormat="1" w:unhideWhenUsed="0" w:uiPriority="0" w:name="macro"/>
    <w:lsdException w:qFormat="1" w:unhideWhenUsed="0" w:uiPriority="0" w:name="toa heading"/>
    <w:lsdException w:qFormat="1" w:unhideWhenUsed="0" w:uiPriority="0" w:name="List"/>
    <w:lsdException w:qFormat="1" w:unhideWhenUsed="0" w:uiPriority="0" w:name="List Bullet"/>
    <w:lsdException w:qFormat="1" w:unhideWhenUsed="0" w:uiPriority="0" w:name="List Number"/>
    <w:lsdException w:qFormat="1" w:unhideWhenUsed="0" w:uiPriority="0" w:name="List 2"/>
    <w:lsdException w:qFormat="1" w:unhideWhenUsed="0" w:uiPriority="0" w:name="List 3"/>
    <w:lsdException w:qFormat="1" w:unhideWhenUsed="0" w:uiPriority="0" w:name="List 4"/>
    <w:lsdException w:qFormat="1" w:unhideWhenUsed="0"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uiPriority="1" w:name="Default Paragraph Font"/>
    <w:lsdException w:qFormat="1" w:unhideWhenUsed="0" w:uiPriority="0" w:name="Body Text"/>
    <w:lsdException w:qFormat="1" w:unhideWhenUsed="0" w:uiPriority="0" w:name="Body Text Indent"/>
    <w:lsdException w:qFormat="1" w:unhideWhenUsed="0" w:uiPriority="0" w:name="List Continue"/>
    <w:lsdException w:qFormat="1" w:unhideWhenUsed="0" w:uiPriority="0" w:name="List Continue 2"/>
    <w:lsdException w:qFormat="1" w:unhideWhenUsed="0" w:uiPriority="0" w:name="List Continue 3"/>
    <w:lsdException w:qFormat="1" w:unhideWhenUsed="0" w:uiPriority="0" w:name="List Continue 4"/>
    <w:lsdException w:qFormat="1" w:unhideWhenUsed="0"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name="Body Text Indent 2"/>
    <w:lsdException w:qFormat="1" w:unhideWhenUsed="0" w:uiPriority="0" w:name="Body Text Indent 3"/>
    <w:lsdException w:qFormat="1" w:unhideWhenUsed="0" w:uiPriority="0"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name="Plain Text"/>
    <w:lsdException w:qFormat="1" w:unhideWhenUsed="0" w:uiPriority="0" w:name="E-mail Signature"/>
    <w:lsdException w:qFormat="1" w:unhideWhenUsed="0" w:uiPriority="99" w:name="Normal (Web)"/>
    <w:lsdException w:uiPriority="99" w:name="HTML Acronym"/>
    <w:lsdException w:qFormat="1" w:unhideWhenUsed="0" w:uiPriority="0" w:name="HTML Address"/>
    <w:lsdException w:uiPriority="99" w:name="HTML Cite"/>
    <w:lsdException w:uiPriority="99" w:name="HTML Code"/>
    <w:lsdException w:uiPriority="99" w:name="HTML Definition"/>
    <w:lsdException w:uiPriority="99" w:name="HTML Keyboard"/>
    <w:lsdException w:qFormat="1" w:unhideWhenUsed="0" w:uiPriority="99" w:name="HTML Preformatted"/>
    <w:lsdException w:uiPriority="99" w:name="HTML Sample"/>
    <w:lsdException w:uiPriority="99" w:name="HTML Typewriter"/>
    <w:lsdException w:uiPriority="99" w:name="HTML Variable"/>
    <w:lsdException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line="480" w:lineRule="auto"/>
      <w:jc w:val="both"/>
      <w:pPrChange w:id="0" w:author="tutu" w:date="2025-01-23T20:54:00Z">
        <w:pPr>
          <w:spacing w:line="480" w:lineRule="auto"/>
          <w:jc w:val="both"/>
        </w:pPr>
      </w:pPrChange>
    </w:pPr>
    <w:rPr>
      <w:rFonts w:ascii="Times New Roman" w:hAnsi="Times New Roman" w:eastAsia="宋体" w:cs="Times New Roman"/>
      <w:b/>
      <w:kern w:val="2"/>
      <w:sz w:val="24"/>
      <w:szCs w:val="24"/>
      <w:lang w:val="en-US" w:eastAsia="ja-JP" w:bidi="ar-SA"/>
      <w:rPrChange w:id="1" w:author="tutu" w:date="2025-01-23T20:54:00Z">
        <w:rPr>
          <w:rFonts w:eastAsia="宋体"/>
          <w:kern w:val="2"/>
          <w:sz w:val="24"/>
          <w:szCs w:val="24"/>
          <w:lang w:val="de-DE" w:eastAsia="ja-JP" w:bidi="ar-SA"/>
        </w:rPr>
      </w:rPrChange>
    </w:rPr>
  </w:style>
  <w:style w:type="paragraph" w:styleId="3">
    <w:name w:val="heading 1"/>
    <w:basedOn w:val="1"/>
    <w:next w:val="1"/>
    <w:link w:val="135"/>
    <w:autoRedefine/>
    <w:qFormat/>
    <w:uiPriority w:val="0"/>
    <w:pPr>
      <w:keepNext/>
      <w:spacing w:before="240" w:after="60"/>
      <w:outlineLvl w:val="0"/>
    </w:pPr>
    <w:rPr>
      <w:b w:val="0"/>
      <w:bCs/>
      <w:kern w:val="32"/>
      <w:lang w:eastAsia="en-US"/>
    </w:rPr>
  </w:style>
  <w:style w:type="paragraph" w:styleId="4">
    <w:name w:val="heading 2"/>
    <w:basedOn w:val="1"/>
    <w:next w:val="1"/>
    <w:link w:val="136"/>
    <w:autoRedefine/>
    <w:semiHidden/>
    <w:qFormat/>
    <w:uiPriority w:val="0"/>
    <w:pPr>
      <w:keepNext/>
      <w:spacing w:before="240" w:after="60"/>
      <w:outlineLvl w:val="1"/>
    </w:pPr>
    <w:rPr>
      <w:rFonts w:ascii="Cambria" w:hAnsi="Cambria"/>
      <w:b w:val="0"/>
      <w:bCs/>
      <w:i/>
      <w:iCs/>
      <w:sz w:val="28"/>
      <w:szCs w:val="28"/>
      <w:lang w:eastAsia="en-US"/>
    </w:rPr>
  </w:style>
  <w:style w:type="paragraph" w:styleId="5">
    <w:name w:val="heading 3"/>
    <w:basedOn w:val="1"/>
    <w:next w:val="1"/>
    <w:link w:val="137"/>
    <w:autoRedefine/>
    <w:semiHidden/>
    <w:qFormat/>
    <w:uiPriority w:val="0"/>
    <w:pPr>
      <w:keepNext/>
      <w:outlineLvl w:val="2"/>
    </w:pPr>
    <w:rPr>
      <w:rFonts w:ascii="Times" w:hAnsi="Times" w:eastAsia="Times"/>
      <w:b w:val="0"/>
      <w:szCs w:val="20"/>
      <w:lang w:eastAsia="en-US"/>
    </w:rPr>
  </w:style>
  <w:style w:type="paragraph" w:styleId="6">
    <w:name w:val="heading 4"/>
    <w:basedOn w:val="1"/>
    <w:next w:val="1"/>
    <w:link w:val="138"/>
    <w:autoRedefine/>
    <w:semiHidden/>
    <w:qFormat/>
    <w:uiPriority w:val="0"/>
    <w:pPr>
      <w:keepNext/>
      <w:outlineLvl w:val="3"/>
    </w:pPr>
    <w:rPr>
      <w:rFonts w:ascii="Times" w:hAnsi="Times"/>
      <w:b w:val="0"/>
      <w:color w:val="0000FF"/>
      <w:sz w:val="44"/>
      <w:szCs w:val="20"/>
      <w:lang w:eastAsia="en-US"/>
    </w:rPr>
  </w:style>
  <w:style w:type="paragraph" w:styleId="7">
    <w:name w:val="heading 5"/>
    <w:basedOn w:val="1"/>
    <w:next w:val="1"/>
    <w:link w:val="139"/>
    <w:autoRedefine/>
    <w:semiHidden/>
    <w:qFormat/>
    <w:uiPriority w:val="0"/>
    <w:pPr>
      <w:spacing w:before="240" w:after="60"/>
      <w:outlineLvl w:val="4"/>
    </w:pPr>
    <w:rPr>
      <w:rFonts w:ascii="Calibri" w:hAnsi="Calibri"/>
      <w:b w:val="0"/>
      <w:bCs/>
      <w:i/>
      <w:iCs/>
      <w:sz w:val="26"/>
      <w:szCs w:val="26"/>
      <w:lang w:eastAsia="en-US"/>
    </w:rPr>
  </w:style>
  <w:style w:type="paragraph" w:styleId="8">
    <w:name w:val="heading 6"/>
    <w:basedOn w:val="1"/>
    <w:next w:val="1"/>
    <w:link w:val="140"/>
    <w:autoRedefine/>
    <w:semiHidden/>
    <w:qFormat/>
    <w:uiPriority w:val="0"/>
    <w:pPr>
      <w:spacing w:before="240" w:after="60"/>
      <w:outlineLvl w:val="5"/>
    </w:pPr>
    <w:rPr>
      <w:rFonts w:ascii="Calibri" w:hAnsi="Calibri"/>
      <w:b w:val="0"/>
      <w:bCs/>
      <w:sz w:val="22"/>
      <w:szCs w:val="22"/>
      <w:lang w:eastAsia="en-US"/>
    </w:rPr>
  </w:style>
  <w:style w:type="paragraph" w:styleId="9">
    <w:name w:val="heading 7"/>
    <w:basedOn w:val="1"/>
    <w:next w:val="1"/>
    <w:link w:val="141"/>
    <w:autoRedefine/>
    <w:semiHidden/>
    <w:qFormat/>
    <w:uiPriority w:val="0"/>
    <w:pPr>
      <w:spacing w:before="240" w:after="60"/>
      <w:outlineLvl w:val="6"/>
    </w:pPr>
    <w:rPr>
      <w:rFonts w:ascii="Calibri" w:hAnsi="Calibri"/>
      <w:lang w:eastAsia="en-US"/>
    </w:rPr>
  </w:style>
  <w:style w:type="paragraph" w:styleId="10">
    <w:name w:val="heading 8"/>
    <w:basedOn w:val="1"/>
    <w:next w:val="1"/>
    <w:link w:val="142"/>
    <w:autoRedefine/>
    <w:semiHidden/>
    <w:qFormat/>
    <w:uiPriority w:val="0"/>
    <w:pPr>
      <w:spacing w:before="240" w:after="60"/>
      <w:outlineLvl w:val="7"/>
    </w:pPr>
    <w:rPr>
      <w:rFonts w:ascii="Calibri" w:hAnsi="Calibri"/>
      <w:i/>
      <w:iCs/>
      <w:lang w:eastAsia="en-US"/>
    </w:rPr>
  </w:style>
  <w:style w:type="paragraph" w:styleId="11">
    <w:name w:val="heading 9"/>
    <w:basedOn w:val="1"/>
    <w:next w:val="1"/>
    <w:link w:val="143"/>
    <w:autoRedefine/>
    <w:semiHidden/>
    <w:qFormat/>
    <w:uiPriority w:val="0"/>
    <w:pPr>
      <w:spacing w:before="240" w:after="60"/>
      <w:outlineLvl w:val="8"/>
    </w:pPr>
    <w:rPr>
      <w:rFonts w:ascii="Cambria" w:hAnsi="Cambria"/>
      <w:sz w:val="22"/>
      <w:szCs w:val="22"/>
      <w:lang w:eastAsia="en-US"/>
    </w:rPr>
  </w:style>
  <w:style w:type="character" w:default="1" w:styleId="90">
    <w:name w:val="Default Paragraph Font"/>
    <w:semiHidden/>
    <w:unhideWhenUsed/>
    <w:uiPriority w:val="1"/>
  </w:style>
  <w:style w:type="table" w:default="1" w:styleId="88">
    <w:name w:val="Normal Table"/>
    <w:semiHidden/>
    <w:unhideWhenUsed/>
    <w:uiPriority w:val="99"/>
    <w:tblPr>
      <w:tblCellMar>
        <w:top w:w="0" w:type="dxa"/>
        <w:left w:w="108" w:type="dxa"/>
        <w:bottom w:w="0" w:type="dxa"/>
        <w:right w:w="108" w:type="dxa"/>
      </w:tblCellMar>
    </w:tblPr>
  </w:style>
  <w:style w:type="paragraph" w:styleId="2">
    <w:name w:val="macro"/>
    <w:link w:val="169"/>
    <w:autoRedefine/>
    <w:semiHidden/>
    <w:qFormat/>
    <w:uiPriority w:val="0"/>
    <w:pPr>
      <w:tabs>
        <w:tab w:val="left" w:pos="480"/>
        <w:tab w:val="left" w:pos="960"/>
        <w:tab w:val="left" w:pos="1440"/>
        <w:tab w:val="left" w:pos="1920"/>
        <w:tab w:val="left" w:pos="2400"/>
        <w:tab w:val="left" w:pos="2880"/>
        <w:tab w:val="left" w:pos="3360"/>
        <w:tab w:val="left" w:pos="3840"/>
        <w:tab w:val="left" w:pos="4320"/>
      </w:tabs>
    </w:pPr>
    <w:rPr>
      <w:rFonts w:ascii="Courier New" w:hAnsi="Courier New" w:eastAsia="宋体" w:cs="Courier New"/>
      <w:lang w:val="en-US" w:eastAsia="en-US" w:bidi="ar-SA"/>
    </w:rPr>
  </w:style>
  <w:style w:type="paragraph" w:styleId="12">
    <w:name w:val="List 3"/>
    <w:basedOn w:val="1"/>
    <w:autoRedefine/>
    <w:semiHidden/>
    <w:qFormat/>
    <w:uiPriority w:val="0"/>
    <w:pPr>
      <w:ind w:left="1080" w:hanging="360"/>
      <w:contextualSpacing/>
    </w:pPr>
    <w:rPr>
      <w:szCs w:val="20"/>
      <w:lang w:eastAsia="en-US"/>
    </w:rPr>
  </w:style>
  <w:style w:type="paragraph" w:styleId="13">
    <w:name w:val="toc 7"/>
    <w:basedOn w:val="1"/>
    <w:next w:val="1"/>
    <w:autoRedefine/>
    <w:semiHidden/>
    <w:qFormat/>
    <w:uiPriority w:val="0"/>
    <w:pPr>
      <w:ind w:left="1440"/>
    </w:pPr>
    <w:rPr>
      <w:szCs w:val="20"/>
      <w:lang w:eastAsia="en-US"/>
    </w:rPr>
  </w:style>
  <w:style w:type="paragraph" w:styleId="14">
    <w:name w:val="List Number 2"/>
    <w:basedOn w:val="1"/>
    <w:autoRedefine/>
    <w:semiHidden/>
    <w:qFormat/>
    <w:uiPriority w:val="0"/>
    <w:pPr>
      <w:numPr>
        <w:ilvl w:val="0"/>
        <w:numId w:val="1"/>
      </w:numPr>
      <w:contextualSpacing/>
    </w:pPr>
    <w:rPr>
      <w:szCs w:val="20"/>
      <w:lang w:eastAsia="en-US"/>
    </w:rPr>
  </w:style>
  <w:style w:type="paragraph" w:styleId="15">
    <w:name w:val="table of authorities"/>
    <w:basedOn w:val="1"/>
    <w:next w:val="1"/>
    <w:autoRedefine/>
    <w:semiHidden/>
    <w:qFormat/>
    <w:uiPriority w:val="0"/>
    <w:pPr>
      <w:ind w:left="240" w:hanging="240"/>
    </w:pPr>
    <w:rPr>
      <w:szCs w:val="20"/>
      <w:lang w:eastAsia="en-US"/>
    </w:rPr>
  </w:style>
  <w:style w:type="paragraph" w:styleId="16">
    <w:name w:val="Note Heading"/>
    <w:basedOn w:val="1"/>
    <w:next w:val="1"/>
    <w:link w:val="172"/>
    <w:autoRedefine/>
    <w:semiHidden/>
    <w:qFormat/>
    <w:uiPriority w:val="0"/>
    <w:rPr>
      <w:szCs w:val="20"/>
      <w:lang w:eastAsia="en-US"/>
    </w:rPr>
  </w:style>
  <w:style w:type="paragraph" w:styleId="17">
    <w:name w:val="List Bullet 4"/>
    <w:basedOn w:val="1"/>
    <w:autoRedefine/>
    <w:semiHidden/>
    <w:qFormat/>
    <w:uiPriority w:val="0"/>
    <w:pPr>
      <w:numPr>
        <w:ilvl w:val="0"/>
        <w:numId w:val="2"/>
      </w:numPr>
      <w:contextualSpacing/>
    </w:pPr>
    <w:rPr>
      <w:szCs w:val="20"/>
      <w:lang w:eastAsia="en-US"/>
    </w:rPr>
  </w:style>
  <w:style w:type="paragraph" w:styleId="18">
    <w:name w:val="index 8"/>
    <w:basedOn w:val="1"/>
    <w:next w:val="1"/>
    <w:autoRedefine/>
    <w:semiHidden/>
    <w:qFormat/>
    <w:uiPriority w:val="0"/>
    <w:pPr>
      <w:ind w:left="1920" w:hanging="240"/>
    </w:pPr>
    <w:rPr>
      <w:szCs w:val="20"/>
      <w:lang w:eastAsia="en-US"/>
    </w:rPr>
  </w:style>
  <w:style w:type="paragraph" w:styleId="19">
    <w:name w:val="E-mail Signature"/>
    <w:basedOn w:val="1"/>
    <w:link w:val="161"/>
    <w:autoRedefine/>
    <w:semiHidden/>
    <w:qFormat/>
    <w:uiPriority w:val="0"/>
    <w:rPr>
      <w:szCs w:val="20"/>
      <w:lang w:eastAsia="en-US"/>
    </w:rPr>
  </w:style>
  <w:style w:type="paragraph" w:styleId="20">
    <w:name w:val="List Number"/>
    <w:basedOn w:val="1"/>
    <w:autoRedefine/>
    <w:semiHidden/>
    <w:qFormat/>
    <w:uiPriority w:val="0"/>
    <w:pPr>
      <w:numPr>
        <w:ilvl w:val="0"/>
        <w:numId w:val="3"/>
      </w:numPr>
      <w:contextualSpacing/>
    </w:pPr>
    <w:rPr>
      <w:szCs w:val="20"/>
      <w:lang w:eastAsia="en-US"/>
    </w:rPr>
  </w:style>
  <w:style w:type="paragraph" w:styleId="21">
    <w:name w:val="Normal Indent"/>
    <w:basedOn w:val="1"/>
    <w:autoRedefine/>
    <w:semiHidden/>
    <w:qFormat/>
    <w:uiPriority w:val="0"/>
    <w:pPr>
      <w:ind w:left="720"/>
    </w:pPr>
    <w:rPr>
      <w:szCs w:val="20"/>
      <w:lang w:eastAsia="en-US"/>
    </w:rPr>
  </w:style>
  <w:style w:type="paragraph" w:styleId="22">
    <w:name w:val="caption"/>
    <w:basedOn w:val="1"/>
    <w:next w:val="1"/>
    <w:autoRedefine/>
    <w:semiHidden/>
    <w:qFormat/>
    <w:uiPriority w:val="0"/>
    <w:rPr>
      <w:b w:val="0"/>
      <w:bCs/>
      <w:sz w:val="20"/>
      <w:szCs w:val="20"/>
      <w:lang w:eastAsia="en-US"/>
    </w:rPr>
  </w:style>
  <w:style w:type="paragraph" w:styleId="23">
    <w:name w:val="index 5"/>
    <w:basedOn w:val="1"/>
    <w:next w:val="1"/>
    <w:autoRedefine/>
    <w:semiHidden/>
    <w:qFormat/>
    <w:uiPriority w:val="0"/>
    <w:pPr>
      <w:ind w:left="1200" w:hanging="240"/>
    </w:pPr>
    <w:rPr>
      <w:szCs w:val="20"/>
      <w:lang w:eastAsia="en-US"/>
    </w:rPr>
  </w:style>
  <w:style w:type="paragraph" w:styleId="24">
    <w:name w:val="List Bullet"/>
    <w:basedOn w:val="1"/>
    <w:autoRedefine/>
    <w:semiHidden/>
    <w:qFormat/>
    <w:uiPriority w:val="0"/>
    <w:pPr>
      <w:numPr>
        <w:ilvl w:val="0"/>
        <w:numId w:val="4"/>
      </w:numPr>
      <w:contextualSpacing/>
    </w:pPr>
    <w:rPr>
      <w:szCs w:val="20"/>
      <w:lang w:eastAsia="en-US"/>
    </w:rPr>
  </w:style>
  <w:style w:type="paragraph" w:styleId="25">
    <w:name w:val="envelope address"/>
    <w:basedOn w:val="1"/>
    <w:autoRedefine/>
    <w:semiHidden/>
    <w:qFormat/>
    <w:uiPriority w:val="0"/>
    <w:pPr>
      <w:framePr w:w="7920" w:h="1980" w:hRule="exact" w:hSpace="180" w:wrap="auto" w:vAnchor="margin" w:hAnchor="page" w:xAlign="center" w:yAlign="bottom"/>
      <w:ind w:left="2880"/>
    </w:pPr>
    <w:rPr>
      <w:rFonts w:ascii="Cambria" w:hAnsi="Cambria"/>
      <w:lang w:eastAsia="en-US"/>
    </w:rPr>
  </w:style>
  <w:style w:type="paragraph" w:styleId="26">
    <w:name w:val="Document Map"/>
    <w:basedOn w:val="1"/>
    <w:link w:val="160"/>
    <w:autoRedefine/>
    <w:semiHidden/>
    <w:qFormat/>
    <w:uiPriority w:val="0"/>
    <w:rPr>
      <w:rFonts w:ascii="Tahoma" w:hAnsi="Tahoma" w:cs="Tahoma"/>
      <w:sz w:val="16"/>
      <w:szCs w:val="16"/>
      <w:lang w:eastAsia="en-US"/>
    </w:rPr>
  </w:style>
  <w:style w:type="paragraph" w:styleId="27">
    <w:name w:val="toa heading"/>
    <w:basedOn w:val="1"/>
    <w:next w:val="1"/>
    <w:autoRedefine/>
    <w:semiHidden/>
    <w:qFormat/>
    <w:uiPriority w:val="0"/>
    <w:pPr>
      <w:spacing w:before="120"/>
    </w:pPr>
    <w:rPr>
      <w:rFonts w:ascii="Cambria" w:hAnsi="Cambria"/>
      <w:b w:val="0"/>
      <w:bCs/>
      <w:lang w:eastAsia="en-US"/>
    </w:rPr>
  </w:style>
  <w:style w:type="paragraph" w:styleId="28">
    <w:name w:val="annotation text"/>
    <w:basedOn w:val="1"/>
    <w:link w:val="132"/>
    <w:autoRedefine/>
    <w:unhideWhenUsed/>
    <w:qFormat/>
    <w:uiPriority w:val="0"/>
    <w:rPr>
      <w:sz w:val="20"/>
      <w:szCs w:val="20"/>
      <w:lang w:val="zh-CN"/>
    </w:rPr>
  </w:style>
  <w:style w:type="paragraph" w:styleId="29">
    <w:name w:val="index 6"/>
    <w:basedOn w:val="1"/>
    <w:next w:val="1"/>
    <w:autoRedefine/>
    <w:semiHidden/>
    <w:qFormat/>
    <w:uiPriority w:val="0"/>
    <w:pPr>
      <w:ind w:left="1440" w:hanging="240"/>
    </w:pPr>
    <w:rPr>
      <w:szCs w:val="20"/>
      <w:lang w:eastAsia="en-US"/>
    </w:rPr>
  </w:style>
  <w:style w:type="paragraph" w:styleId="30">
    <w:name w:val="Salutation"/>
    <w:basedOn w:val="1"/>
    <w:next w:val="1"/>
    <w:link w:val="176"/>
    <w:autoRedefine/>
    <w:semiHidden/>
    <w:qFormat/>
    <w:uiPriority w:val="0"/>
    <w:rPr>
      <w:szCs w:val="20"/>
      <w:lang w:eastAsia="en-US"/>
    </w:rPr>
  </w:style>
  <w:style w:type="paragraph" w:styleId="31">
    <w:name w:val="Body Text 3"/>
    <w:basedOn w:val="1"/>
    <w:link w:val="152"/>
    <w:autoRedefine/>
    <w:semiHidden/>
    <w:qFormat/>
    <w:uiPriority w:val="0"/>
    <w:pPr>
      <w:spacing w:after="120"/>
    </w:pPr>
    <w:rPr>
      <w:sz w:val="16"/>
      <w:szCs w:val="16"/>
      <w:lang w:eastAsia="en-US"/>
    </w:rPr>
  </w:style>
  <w:style w:type="paragraph" w:styleId="32">
    <w:name w:val="Closing"/>
    <w:basedOn w:val="1"/>
    <w:link w:val="158"/>
    <w:autoRedefine/>
    <w:semiHidden/>
    <w:qFormat/>
    <w:uiPriority w:val="0"/>
    <w:pPr>
      <w:ind w:left="4320"/>
    </w:pPr>
    <w:rPr>
      <w:szCs w:val="20"/>
      <w:lang w:eastAsia="en-US"/>
    </w:rPr>
  </w:style>
  <w:style w:type="paragraph" w:styleId="33">
    <w:name w:val="List Bullet 3"/>
    <w:basedOn w:val="1"/>
    <w:autoRedefine/>
    <w:semiHidden/>
    <w:qFormat/>
    <w:uiPriority w:val="0"/>
    <w:pPr>
      <w:numPr>
        <w:ilvl w:val="0"/>
        <w:numId w:val="5"/>
      </w:numPr>
      <w:contextualSpacing/>
    </w:pPr>
    <w:rPr>
      <w:szCs w:val="20"/>
      <w:lang w:eastAsia="en-US"/>
    </w:rPr>
  </w:style>
  <w:style w:type="paragraph" w:styleId="34">
    <w:name w:val="Body Text"/>
    <w:basedOn w:val="1"/>
    <w:link w:val="150"/>
    <w:autoRedefine/>
    <w:semiHidden/>
    <w:qFormat/>
    <w:uiPriority w:val="0"/>
    <w:pPr>
      <w:spacing w:after="120"/>
    </w:pPr>
    <w:rPr>
      <w:szCs w:val="20"/>
      <w:lang w:eastAsia="en-US"/>
    </w:rPr>
  </w:style>
  <w:style w:type="paragraph" w:styleId="35">
    <w:name w:val="Body Text Indent"/>
    <w:basedOn w:val="1"/>
    <w:link w:val="154"/>
    <w:autoRedefine/>
    <w:semiHidden/>
    <w:qFormat/>
    <w:uiPriority w:val="0"/>
    <w:pPr>
      <w:spacing w:after="120"/>
      <w:ind w:left="360"/>
    </w:pPr>
    <w:rPr>
      <w:szCs w:val="20"/>
      <w:lang w:eastAsia="en-US"/>
    </w:rPr>
  </w:style>
  <w:style w:type="paragraph" w:styleId="36">
    <w:name w:val="List Number 3"/>
    <w:basedOn w:val="1"/>
    <w:autoRedefine/>
    <w:semiHidden/>
    <w:qFormat/>
    <w:uiPriority w:val="0"/>
    <w:pPr>
      <w:numPr>
        <w:ilvl w:val="0"/>
        <w:numId w:val="6"/>
      </w:numPr>
      <w:contextualSpacing/>
    </w:pPr>
    <w:rPr>
      <w:szCs w:val="20"/>
      <w:lang w:eastAsia="en-US"/>
    </w:rPr>
  </w:style>
  <w:style w:type="paragraph" w:styleId="37">
    <w:name w:val="List 2"/>
    <w:basedOn w:val="1"/>
    <w:autoRedefine/>
    <w:semiHidden/>
    <w:qFormat/>
    <w:uiPriority w:val="0"/>
    <w:pPr>
      <w:ind w:left="720" w:hanging="360"/>
      <w:contextualSpacing/>
    </w:pPr>
    <w:rPr>
      <w:szCs w:val="20"/>
      <w:lang w:eastAsia="en-US"/>
    </w:rPr>
  </w:style>
  <w:style w:type="paragraph" w:styleId="38">
    <w:name w:val="List Continue"/>
    <w:basedOn w:val="1"/>
    <w:autoRedefine/>
    <w:semiHidden/>
    <w:qFormat/>
    <w:uiPriority w:val="0"/>
    <w:pPr>
      <w:spacing w:after="120"/>
      <w:ind w:left="360"/>
      <w:contextualSpacing/>
    </w:pPr>
    <w:rPr>
      <w:szCs w:val="20"/>
      <w:lang w:eastAsia="en-US"/>
    </w:rPr>
  </w:style>
  <w:style w:type="paragraph" w:styleId="39">
    <w:name w:val="Block Text"/>
    <w:basedOn w:val="1"/>
    <w:autoRedefine/>
    <w:semiHidden/>
    <w:qFormat/>
    <w:uiPriority w:val="0"/>
    <w:pPr>
      <w:spacing w:after="120"/>
      <w:ind w:left="1440" w:right="1440"/>
    </w:pPr>
    <w:rPr>
      <w:szCs w:val="20"/>
      <w:lang w:eastAsia="en-US"/>
    </w:rPr>
  </w:style>
  <w:style w:type="paragraph" w:styleId="40">
    <w:name w:val="List Bullet 2"/>
    <w:basedOn w:val="1"/>
    <w:autoRedefine/>
    <w:semiHidden/>
    <w:qFormat/>
    <w:uiPriority w:val="0"/>
    <w:pPr>
      <w:numPr>
        <w:ilvl w:val="0"/>
        <w:numId w:val="7"/>
      </w:numPr>
      <w:contextualSpacing/>
    </w:pPr>
    <w:rPr>
      <w:szCs w:val="20"/>
      <w:lang w:eastAsia="en-US"/>
    </w:rPr>
  </w:style>
  <w:style w:type="paragraph" w:styleId="41">
    <w:name w:val="HTML Address"/>
    <w:basedOn w:val="1"/>
    <w:link w:val="164"/>
    <w:autoRedefine/>
    <w:semiHidden/>
    <w:qFormat/>
    <w:uiPriority w:val="0"/>
    <w:rPr>
      <w:i/>
      <w:iCs/>
      <w:szCs w:val="20"/>
      <w:lang w:eastAsia="en-US"/>
    </w:rPr>
  </w:style>
  <w:style w:type="paragraph" w:styleId="42">
    <w:name w:val="index 4"/>
    <w:basedOn w:val="1"/>
    <w:next w:val="1"/>
    <w:autoRedefine/>
    <w:semiHidden/>
    <w:qFormat/>
    <w:uiPriority w:val="0"/>
    <w:pPr>
      <w:ind w:left="960" w:hanging="240"/>
    </w:pPr>
    <w:rPr>
      <w:szCs w:val="20"/>
      <w:lang w:eastAsia="en-US"/>
    </w:rPr>
  </w:style>
  <w:style w:type="paragraph" w:styleId="43">
    <w:name w:val="toc 5"/>
    <w:basedOn w:val="1"/>
    <w:next w:val="1"/>
    <w:autoRedefine/>
    <w:semiHidden/>
    <w:qFormat/>
    <w:uiPriority w:val="0"/>
    <w:pPr>
      <w:ind w:left="960"/>
    </w:pPr>
    <w:rPr>
      <w:szCs w:val="20"/>
      <w:lang w:eastAsia="en-US"/>
    </w:rPr>
  </w:style>
  <w:style w:type="paragraph" w:styleId="44">
    <w:name w:val="toc 3"/>
    <w:basedOn w:val="1"/>
    <w:next w:val="1"/>
    <w:autoRedefine/>
    <w:semiHidden/>
    <w:qFormat/>
    <w:uiPriority w:val="0"/>
    <w:pPr>
      <w:ind w:left="480"/>
    </w:pPr>
    <w:rPr>
      <w:szCs w:val="20"/>
      <w:lang w:eastAsia="en-US"/>
    </w:rPr>
  </w:style>
  <w:style w:type="paragraph" w:styleId="45">
    <w:name w:val="Plain Text"/>
    <w:basedOn w:val="1"/>
    <w:link w:val="173"/>
    <w:autoRedefine/>
    <w:semiHidden/>
    <w:qFormat/>
    <w:uiPriority w:val="0"/>
    <w:rPr>
      <w:rFonts w:ascii="Courier New" w:hAnsi="Courier New" w:cs="Courier New"/>
      <w:sz w:val="20"/>
      <w:szCs w:val="20"/>
      <w:lang w:eastAsia="en-US"/>
    </w:rPr>
  </w:style>
  <w:style w:type="paragraph" w:styleId="46">
    <w:name w:val="List Bullet 5"/>
    <w:basedOn w:val="1"/>
    <w:autoRedefine/>
    <w:semiHidden/>
    <w:qFormat/>
    <w:uiPriority w:val="0"/>
    <w:pPr>
      <w:numPr>
        <w:ilvl w:val="0"/>
        <w:numId w:val="8"/>
      </w:numPr>
      <w:contextualSpacing/>
    </w:pPr>
    <w:rPr>
      <w:szCs w:val="20"/>
      <w:lang w:eastAsia="en-US"/>
    </w:rPr>
  </w:style>
  <w:style w:type="paragraph" w:styleId="47">
    <w:name w:val="List Number 4"/>
    <w:basedOn w:val="1"/>
    <w:autoRedefine/>
    <w:semiHidden/>
    <w:qFormat/>
    <w:uiPriority w:val="0"/>
    <w:pPr>
      <w:numPr>
        <w:ilvl w:val="0"/>
        <w:numId w:val="9"/>
      </w:numPr>
      <w:contextualSpacing/>
    </w:pPr>
    <w:rPr>
      <w:szCs w:val="20"/>
      <w:lang w:eastAsia="en-US"/>
    </w:rPr>
  </w:style>
  <w:style w:type="paragraph" w:styleId="48">
    <w:name w:val="toc 8"/>
    <w:basedOn w:val="1"/>
    <w:next w:val="1"/>
    <w:autoRedefine/>
    <w:semiHidden/>
    <w:qFormat/>
    <w:uiPriority w:val="0"/>
    <w:pPr>
      <w:ind w:left="1680"/>
    </w:pPr>
    <w:rPr>
      <w:szCs w:val="20"/>
      <w:lang w:eastAsia="en-US"/>
    </w:rPr>
  </w:style>
  <w:style w:type="paragraph" w:styleId="49">
    <w:name w:val="index 3"/>
    <w:basedOn w:val="1"/>
    <w:next w:val="1"/>
    <w:autoRedefine/>
    <w:semiHidden/>
    <w:qFormat/>
    <w:uiPriority w:val="0"/>
    <w:pPr>
      <w:ind w:left="720" w:hanging="240"/>
    </w:pPr>
    <w:rPr>
      <w:szCs w:val="20"/>
      <w:lang w:eastAsia="en-US"/>
    </w:rPr>
  </w:style>
  <w:style w:type="paragraph" w:styleId="50">
    <w:name w:val="Date"/>
    <w:basedOn w:val="1"/>
    <w:next w:val="1"/>
    <w:link w:val="159"/>
    <w:autoRedefine/>
    <w:semiHidden/>
    <w:qFormat/>
    <w:uiPriority w:val="0"/>
    <w:rPr>
      <w:szCs w:val="20"/>
      <w:lang w:eastAsia="en-US"/>
    </w:rPr>
  </w:style>
  <w:style w:type="paragraph" w:styleId="51">
    <w:name w:val="Body Text Indent 2"/>
    <w:basedOn w:val="1"/>
    <w:link w:val="156"/>
    <w:autoRedefine/>
    <w:semiHidden/>
    <w:qFormat/>
    <w:uiPriority w:val="0"/>
    <w:pPr>
      <w:spacing w:after="120"/>
      <w:ind w:left="360"/>
    </w:pPr>
    <w:rPr>
      <w:szCs w:val="20"/>
      <w:lang w:eastAsia="en-US"/>
    </w:rPr>
  </w:style>
  <w:style w:type="paragraph" w:styleId="52">
    <w:name w:val="endnote text"/>
    <w:basedOn w:val="1"/>
    <w:link w:val="162"/>
    <w:autoRedefine/>
    <w:semiHidden/>
    <w:qFormat/>
    <w:uiPriority w:val="0"/>
    <w:rPr>
      <w:sz w:val="20"/>
      <w:szCs w:val="20"/>
      <w:lang w:eastAsia="en-US"/>
    </w:rPr>
  </w:style>
  <w:style w:type="paragraph" w:styleId="53">
    <w:name w:val="List Continue 5"/>
    <w:basedOn w:val="1"/>
    <w:autoRedefine/>
    <w:semiHidden/>
    <w:qFormat/>
    <w:uiPriority w:val="0"/>
    <w:pPr>
      <w:spacing w:after="120"/>
      <w:ind w:left="1800"/>
      <w:contextualSpacing/>
    </w:pPr>
    <w:rPr>
      <w:szCs w:val="20"/>
      <w:lang w:eastAsia="en-US"/>
    </w:rPr>
  </w:style>
  <w:style w:type="paragraph" w:styleId="54">
    <w:name w:val="Balloon Text"/>
    <w:basedOn w:val="1"/>
    <w:link w:val="148"/>
    <w:autoRedefine/>
    <w:qFormat/>
    <w:uiPriority w:val="0"/>
    <w:rPr>
      <w:rFonts w:ascii="Tahoma" w:hAnsi="Tahoma" w:cs="Tahoma"/>
      <w:sz w:val="16"/>
      <w:szCs w:val="16"/>
    </w:rPr>
  </w:style>
  <w:style w:type="paragraph" w:styleId="55">
    <w:name w:val="footer"/>
    <w:basedOn w:val="1"/>
    <w:link w:val="134"/>
    <w:autoRedefine/>
    <w:qFormat/>
    <w:uiPriority w:val="99"/>
    <w:pPr>
      <w:tabs>
        <w:tab w:val="center" w:pos="4536"/>
        <w:tab w:val="right" w:pos="9072"/>
      </w:tabs>
    </w:pPr>
  </w:style>
  <w:style w:type="paragraph" w:styleId="56">
    <w:name w:val="envelope return"/>
    <w:basedOn w:val="1"/>
    <w:autoRedefine/>
    <w:semiHidden/>
    <w:qFormat/>
    <w:uiPriority w:val="0"/>
    <w:rPr>
      <w:rFonts w:ascii="Cambria" w:hAnsi="Cambria"/>
      <w:sz w:val="20"/>
      <w:szCs w:val="20"/>
      <w:lang w:eastAsia="en-US"/>
    </w:rPr>
  </w:style>
  <w:style w:type="paragraph" w:styleId="57">
    <w:name w:val="header"/>
    <w:basedOn w:val="1"/>
    <w:link w:val="131"/>
    <w:autoRedefine/>
    <w:qFormat/>
    <w:uiPriority w:val="99"/>
    <w:pPr>
      <w:tabs>
        <w:tab w:val="center" w:pos="4536"/>
        <w:tab w:val="right" w:pos="9072"/>
      </w:tabs>
    </w:pPr>
    <w:rPr>
      <w:lang w:val="zh-CN"/>
    </w:rPr>
  </w:style>
  <w:style w:type="paragraph" w:styleId="58">
    <w:name w:val="Signature"/>
    <w:basedOn w:val="1"/>
    <w:link w:val="177"/>
    <w:autoRedefine/>
    <w:semiHidden/>
    <w:qFormat/>
    <w:uiPriority w:val="0"/>
    <w:pPr>
      <w:ind w:left="4320"/>
    </w:pPr>
    <w:rPr>
      <w:szCs w:val="20"/>
      <w:lang w:eastAsia="en-US"/>
    </w:rPr>
  </w:style>
  <w:style w:type="paragraph" w:styleId="59">
    <w:name w:val="toc 1"/>
    <w:basedOn w:val="1"/>
    <w:next w:val="1"/>
    <w:autoRedefine/>
    <w:semiHidden/>
    <w:qFormat/>
    <w:uiPriority w:val="0"/>
    <w:rPr>
      <w:szCs w:val="20"/>
      <w:lang w:eastAsia="en-US"/>
    </w:rPr>
  </w:style>
  <w:style w:type="paragraph" w:styleId="60">
    <w:name w:val="List Continue 4"/>
    <w:basedOn w:val="1"/>
    <w:autoRedefine/>
    <w:semiHidden/>
    <w:qFormat/>
    <w:uiPriority w:val="0"/>
    <w:pPr>
      <w:spacing w:after="120"/>
      <w:ind w:left="1440"/>
      <w:contextualSpacing/>
    </w:pPr>
    <w:rPr>
      <w:szCs w:val="20"/>
      <w:lang w:eastAsia="en-US"/>
    </w:rPr>
  </w:style>
  <w:style w:type="paragraph" w:styleId="61">
    <w:name w:val="toc 4"/>
    <w:basedOn w:val="1"/>
    <w:next w:val="1"/>
    <w:autoRedefine/>
    <w:semiHidden/>
    <w:qFormat/>
    <w:uiPriority w:val="0"/>
    <w:pPr>
      <w:ind w:left="720"/>
    </w:pPr>
    <w:rPr>
      <w:szCs w:val="20"/>
      <w:lang w:eastAsia="en-US"/>
    </w:rPr>
  </w:style>
  <w:style w:type="paragraph" w:styleId="62">
    <w:name w:val="index heading"/>
    <w:basedOn w:val="1"/>
    <w:next w:val="63"/>
    <w:autoRedefine/>
    <w:semiHidden/>
    <w:qFormat/>
    <w:uiPriority w:val="0"/>
    <w:rPr>
      <w:rFonts w:ascii="Cambria" w:hAnsi="Cambria"/>
      <w:b w:val="0"/>
      <w:bCs/>
      <w:szCs w:val="20"/>
      <w:lang w:eastAsia="en-US"/>
    </w:rPr>
  </w:style>
  <w:style w:type="paragraph" w:styleId="63">
    <w:name w:val="index 1"/>
    <w:basedOn w:val="1"/>
    <w:next w:val="1"/>
    <w:autoRedefine/>
    <w:semiHidden/>
    <w:qFormat/>
    <w:uiPriority w:val="0"/>
    <w:pPr>
      <w:ind w:left="240" w:hanging="240"/>
    </w:pPr>
    <w:rPr>
      <w:szCs w:val="20"/>
      <w:lang w:eastAsia="en-US"/>
    </w:rPr>
  </w:style>
  <w:style w:type="paragraph" w:styleId="64">
    <w:name w:val="Subtitle"/>
    <w:basedOn w:val="1"/>
    <w:next w:val="1"/>
    <w:link w:val="178"/>
    <w:autoRedefine/>
    <w:qFormat/>
    <w:uiPriority w:val="0"/>
    <w:pPr>
      <w:spacing w:after="60"/>
      <w:jc w:val="center"/>
      <w:outlineLvl w:val="1"/>
    </w:pPr>
    <w:rPr>
      <w:rFonts w:ascii="Cambria" w:hAnsi="Cambria"/>
      <w:lang w:eastAsia="en-US"/>
    </w:rPr>
  </w:style>
  <w:style w:type="paragraph" w:styleId="65">
    <w:name w:val="List Number 5"/>
    <w:basedOn w:val="1"/>
    <w:autoRedefine/>
    <w:semiHidden/>
    <w:qFormat/>
    <w:uiPriority w:val="0"/>
    <w:pPr>
      <w:numPr>
        <w:ilvl w:val="0"/>
        <w:numId w:val="10"/>
      </w:numPr>
      <w:contextualSpacing/>
    </w:pPr>
    <w:rPr>
      <w:szCs w:val="20"/>
      <w:lang w:eastAsia="en-US"/>
    </w:rPr>
  </w:style>
  <w:style w:type="paragraph" w:styleId="66">
    <w:name w:val="List"/>
    <w:basedOn w:val="1"/>
    <w:autoRedefine/>
    <w:semiHidden/>
    <w:qFormat/>
    <w:uiPriority w:val="0"/>
    <w:pPr>
      <w:ind w:left="360" w:hanging="360"/>
      <w:contextualSpacing/>
    </w:pPr>
    <w:rPr>
      <w:szCs w:val="20"/>
      <w:lang w:eastAsia="en-US"/>
    </w:rPr>
  </w:style>
  <w:style w:type="paragraph" w:styleId="67">
    <w:name w:val="footnote text"/>
    <w:basedOn w:val="1"/>
    <w:link w:val="163"/>
    <w:autoRedefine/>
    <w:semiHidden/>
    <w:qFormat/>
    <w:uiPriority w:val="0"/>
    <w:pPr>
      <w:keepLines/>
      <w:widowControl w:val="0"/>
    </w:pPr>
    <w:rPr>
      <w:rFonts w:eastAsia="Times New Roman"/>
      <w:sz w:val="20"/>
      <w:szCs w:val="20"/>
      <w:lang w:val="en-GB" w:eastAsia="ro-RO"/>
    </w:rPr>
  </w:style>
  <w:style w:type="paragraph" w:styleId="68">
    <w:name w:val="toc 6"/>
    <w:basedOn w:val="1"/>
    <w:next w:val="1"/>
    <w:autoRedefine/>
    <w:semiHidden/>
    <w:qFormat/>
    <w:uiPriority w:val="0"/>
    <w:pPr>
      <w:ind w:left="1200"/>
    </w:pPr>
    <w:rPr>
      <w:szCs w:val="20"/>
      <w:lang w:eastAsia="en-US"/>
    </w:rPr>
  </w:style>
  <w:style w:type="paragraph" w:styleId="69">
    <w:name w:val="List 5"/>
    <w:basedOn w:val="1"/>
    <w:autoRedefine/>
    <w:semiHidden/>
    <w:qFormat/>
    <w:uiPriority w:val="0"/>
    <w:pPr>
      <w:ind w:left="1800" w:hanging="360"/>
      <w:contextualSpacing/>
    </w:pPr>
    <w:rPr>
      <w:szCs w:val="20"/>
      <w:lang w:eastAsia="en-US"/>
    </w:rPr>
  </w:style>
  <w:style w:type="paragraph" w:styleId="70">
    <w:name w:val="Body Text Indent 3"/>
    <w:basedOn w:val="1"/>
    <w:link w:val="157"/>
    <w:autoRedefine/>
    <w:semiHidden/>
    <w:qFormat/>
    <w:uiPriority w:val="0"/>
    <w:pPr>
      <w:spacing w:after="120"/>
      <w:ind w:left="360"/>
    </w:pPr>
    <w:rPr>
      <w:sz w:val="16"/>
      <w:szCs w:val="16"/>
      <w:lang w:eastAsia="en-US"/>
    </w:rPr>
  </w:style>
  <w:style w:type="paragraph" w:styleId="71">
    <w:name w:val="index 7"/>
    <w:basedOn w:val="1"/>
    <w:next w:val="1"/>
    <w:autoRedefine/>
    <w:semiHidden/>
    <w:qFormat/>
    <w:uiPriority w:val="0"/>
    <w:pPr>
      <w:ind w:left="1680" w:hanging="240"/>
    </w:pPr>
    <w:rPr>
      <w:szCs w:val="20"/>
      <w:lang w:eastAsia="en-US"/>
    </w:rPr>
  </w:style>
  <w:style w:type="paragraph" w:styleId="72">
    <w:name w:val="index 9"/>
    <w:basedOn w:val="1"/>
    <w:next w:val="1"/>
    <w:autoRedefine/>
    <w:semiHidden/>
    <w:qFormat/>
    <w:uiPriority w:val="0"/>
    <w:pPr>
      <w:ind w:left="2160" w:hanging="240"/>
    </w:pPr>
    <w:rPr>
      <w:szCs w:val="20"/>
      <w:lang w:eastAsia="en-US"/>
    </w:rPr>
  </w:style>
  <w:style w:type="paragraph" w:styleId="73">
    <w:name w:val="table of figures"/>
    <w:basedOn w:val="1"/>
    <w:next w:val="1"/>
    <w:autoRedefine/>
    <w:semiHidden/>
    <w:qFormat/>
    <w:uiPriority w:val="0"/>
    <w:rPr>
      <w:szCs w:val="20"/>
      <w:lang w:eastAsia="en-US"/>
    </w:rPr>
  </w:style>
  <w:style w:type="paragraph" w:styleId="74">
    <w:name w:val="toc 2"/>
    <w:basedOn w:val="1"/>
    <w:next w:val="1"/>
    <w:autoRedefine/>
    <w:semiHidden/>
    <w:qFormat/>
    <w:uiPriority w:val="0"/>
    <w:pPr>
      <w:ind w:left="240"/>
    </w:pPr>
    <w:rPr>
      <w:szCs w:val="20"/>
      <w:lang w:eastAsia="en-US"/>
    </w:rPr>
  </w:style>
  <w:style w:type="paragraph" w:styleId="75">
    <w:name w:val="toc 9"/>
    <w:basedOn w:val="1"/>
    <w:next w:val="1"/>
    <w:autoRedefine/>
    <w:semiHidden/>
    <w:qFormat/>
    <w:uiPriority w:val="0"/>
    <w:pPr>
      <w:ind w:left="1920"/>
    </w:pPr>
    <w:rPr>
      <w:szCs w:val="20"/>
      <w:lang w:eastAsia="en-US"/>
    </w:rPr>
  </w:style>
  <w:style w:type="paragraph" w:styleId="76">
    <w:name w:val="Body Text 2"/>
    <w:basedOn w:val="1"/>
    <w:link w:val="151"/>
    <w:autoRedefine/>
    <w:semiHidden/>
    <w:qFormat/>
    <w:uiPriority w:val="0"/>
    <w:pPr>
      <w:spacing w:after="120"/>
    </w:pPr>
    <w:rPr>
      <w:szCs w:val="20"/>
      <w:lang w:eastAsia="en-US"/>
    </w:rPr>
  </w:style>
  <w:style w:type="paragraph" w:styleId="77">
    <w:name w:val="List 4"/>
    <w:basedOn w:val="1"/>
    <w:autoRedefine/>
    <w:semiHidden/>
    <w:qFormat/>
    <w:uiPriority w:val="0"/>
    <w:pPr>
      <w:ind w:left="1440" w:hanging="360"/>
      <w:contextualSpacing/>
    </w:pPr>
    <w:rPr>
      <w:szCs w:val="20"/>
      <w:lang w:eastAsia="en-US"/>
    </w:rPr>
  </w:style>
  <w:style w:type="paragraph" w:styleId="78">
    <w:name w:val="List Continue 2"/>
    <w:basedOn w:val="1"/>
    <w:autoRedefine/>
    <w:semiHidden/>
    <w:qFormat/>
    <w:uiPriority w:val="0"/>
    <w:pPr>
      <w:spacing w:after="120"/>
      <w:ind w:left="720"/>
      <w:contextualSpacing/>
    </w:pPr>
    <w:rPr>
      <w:szCs w:val="20"/>
      <w:lang w:eastAsia="en-US"/>
    </w:rPr>
  </w:style>
  <w:style w:type="paragraph" w:styleId="79">
    <w:name w:val="Message Header"/>
    <w:basedOn w:val="1"/>
    <w:link w:val="170"/>
    <w:autoRedefine/>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Cambria" w:hAnsi="Cambria"/>
      <w:lang w:eastAsia="en-US"/>
    </w:rPr>
  </w:style>
  <w:style w:type="paragraph" w:styleId="80">
    <w:name w:val="HTML Preformatted"/>
    <w:basedOn w:val="1"/>
    <w:link w:val="165"/>
    <w:autoRedefine/>
    <w:semiHidden/>
    <w:qFormat/>
    <w:uiPriority w:val="99"/>
    <w:rPr>
      <w:rFonts w:ascii="Courier New" w:hAnsi="Courier New" w:cs="Courier New"/>
      <w:sz w:val="20"/>
      <w:szCs w:val="20"/>
      <w:lang w:eastAsia="en-US"/>
    </w:rPr>
  </w:style>
  <w:style w:type="paragraph" w:styleId="81">
    <w:name w:val="Normal (Web)"/>
    <w:basedOn w:val="1"/>
    <w:autoRedefine/>
    <w:semiHidden/>
    <w:qFormat/>
    <w:uiPriority w:val="99"/>
    <w:rPr>
      <w:lang w:eastAsia="en-US"/>
    </w:rPr>
  </w:style>
  <w:style w:type="paragraph" w:styleId="82">
    <w:name w:val="List Continue 3"/>
    <w:basedOn w:val="1"/>
    <w:autoRedefine/>
    <w:semiHidden/>
    <w:qFormat/>
    <w:uiPriority w:val="0"/>
    <w:pPr>
      <w:spacing w:after="120"/>
      <w:ind w:left="1080"/>
      <w:contextualSpacing/>
    </w:pPr>
    <w:rPr>
      <w:szCs w:val="20"/>
      <w:lang w:eastAsia="en-US"/>
    </w:rPr>
  </w:style>
  <w:style w:type="paragraph" w:styleId="83">
    <w:name w:val="index 2"/>
    <w:basedOn w:val="1"/>
    <w:next w:val="1"/>
    <w:autoRedefine/>
    <w:semiHidden/>
    <w:qFormat/>
    <w:uiPriority w:val="0"/>
    <w:pPr>
      <w:ind w:left="480" w:hanging="240"/>
    </w:pPr>
    <w:rPr>
      <w:szCs w:val="20"/>
      <w:lang w:eastAsia="en-US"/>
    </w:rPr>
  </w:style>
  <w:style w:type="paragraph" w:styleId="84">
    <w:name w:val="Title"/>
    <w:basedOn w:val="1"/>
    <w:next w:val="1"/>
    <w:link w:val="179"/>
    <w:autoRedefine/>
    <w:qFormat/>
    <w:uiPriority w:val="0"/>
    <w:pPr>
      <w:spacing w:before="240" w:after="60"/>
      <w:jc w:val="center"/>
      <w:outlineLvl w:val="0"/>
    </w:pPr>
    <w:rPr>
      <w:rFonts w:ascii="Cambria" w:hAnsi="Cambria"/>
      <w:b w:val="0"/>
      <w:bCs/>
      <w:kern w:val="28"/>
      <w:sz w:val="32"/>
      <w:szCs w:val="32"/>
      <w:lang w:eastAsia="en-US"/>
    </w:rPr>
  </w:style>
  <w:style w:type="paragraph" w:styleId="85">
    <w:name w:val="annotation subject"/>
    <w:basedOn w:val="28"/>
    <w:next w:val="28"/>
    <w:link w:val="133"/>
    <w:autoRedefine/>
    <w:semiHidden/>
    <w:unhideWhenUsed/>
    <w:qFormat/>
    <w:uiPriority w:val="0"/>
    <w:rPr>
      <w:b w:val="0"/>
      <w:bCs/>
    </w:rPr>
  </w:style>
  <w:style w:type="paragraph" w:styleId="86">
    <w:name w:val="Body Text First Indent"/>
    <w:basedOn w:val="34"/>
    <w:link w:val="153"/>
    <w:autoRedefine/>
    <w:semiHidden/>
    <w:qFormat/>
    <w:uiPriority w:val="0"/>
    <w:pPr>
      <w:ind w:firstLine="210"/>
    </w:pPr>
  </w:style>
  <w:style w:type="paragraph" w:styleId="87">
    <w:name w:val="Body Text First Indent 2"/>
    <w:basedOn w:val="35"/>
    <w:link w:val="155"/>
    <w:autoRedefine/>
    <w:semiHidden/>
    <w:qFormat/>
    <w:uiPriority w:val="0"/>
    <w:pPr>
      <w:ind w:firstLine="210"/>
    </w:pPr>
  </w:style>
  <w:style w:type="table" w:styleId="89">
    <w:name w:val="Table Grid"/>
    <w:basedOn w:val="88"/>
    <w:autoRedefine/>
    <w:qFormat/>
    <w:uiPriority w:val="39"/>
    <w:rPr>
      <w:rFonts w:ascii="DengXian" w:hAnsi="DengXian" w:eastAsia="宋体"/>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1">
    <w:name w:val="page number"/>
    <w:basedOn w:val="90"/>
    <w:autoRedefine/>
    <w:semiHidden/>
    <w:qFormat/>
    <w:uiPriority w:val="0"/>
  </w:style>
  <w:style w:type="character" w:styleId="92">
    <w:name w:val="FollowedHyperlink"/>
    <w:basedOn w:val="90"/>
    <w:autoRedefine/>
    <w:semiHidden/>
    <w:unhideWhenUsed/>
    <w:qFormat/>
    <w:uiPriority w:val="99"/>
    <w:rPr>
      <w:color w:val="954F72" w:themeColor="followedHyperlink"/>
      <w:u w:val="single"/>
      <w14:textFill>
        <w14:solidFill>
          <w14:schemeClr w14:val="folHlink"/>
        </w14:solidFill>
      </w14:textFill>
    </w:rPr>
  </w:style>
  <w:style w:type="character" w:styleId="93">
    <w:name w:val="Emphasis"/>
    <w:basedOn w:val="90"/>
    <w:autoRedefine/>
    <w:qFormat/>
    <w:uiPriority w:val="20"/>
    <w:rPr>
      <w:i/>
      <w:iCs/>
    </w:rPr>
  </w:style>
  <w:style w:type="character" w:styleId="94">
    <w:name w:val="Hyperlink"/>
    <w:basedOn w:val="90"/>
    <w:autoRedefine/>
    <w:qFormat/>
    <w:uiPriority w:val="99"/>
    <w:rPr>
      <w:color w:val="0000FF"/>
      <w:u w:val="single"/>
    </w:rPr>
  </w:style>
  <w:style w:type="character" w:styleId="95">
    <w:name w:val="annotation reference"/>
    <w:autoRedefine/>
    <w:semiHidden/>
    <w:unhideWhenUsed/>
    <w:qFormat/>
    <w:uiPriority w:val="0"/>
    <w:rPr>
      <w:sz w:val="16"/>
      <w:szCs w:val="16"/>
    </w:rPr>
  </w:style>
  <w:style w:type="paragraph" w:customStyle="1" w:styleId="96">
    <w:name w:val="History"/>
    <w:basedOn w:val="1"/>
    <w:autoRedefine/>
    <w:qFormat/>
    <w:uiPriority w:val="0"/>
    <w:pPr>
      <w:spacing w:before="230" w:after="460" w:line="180" w:lineRule="exact"/>
      <w:jc w:val="right"/>
    </w:pPr>
    <w:rPr>
      <w:rFonts w:ascii="Arial" w:hAnsi="Arial"/>
      <w:sz w:val="14"/>
      <w:szCs w:val="16"/>
    </w:rPr>
  </w:style>
  <w:style w:type="paragraph" w:customStyle="1" w:styleId="97">
    <w:name w:val="References"/>
    <w:basedOn w:val="1"/>
    <w:autoRedefine/>
    <w:qFormat/>
    <w:uiPriority w:val="0"/>
    <w:pPr>
      <w:spacing w:line="200" w:lineRule="exact"/>
      <w:ind w:left="425" w:hanging="425"/>
    </w:pPr>
    <w:rPr>
      <w:sz w:val="15"/>
      <w:szCs w:val="14"/>
      <w:lang w:val="en-GB"/>
    </w:rPr>
  </w:style>
  <w:style w:type="paragraph" w:customStyle="1" w:styleId="98">
    <w:name w:val="HExperimental_Section"/>
    <w:basedOn w:val="1"/>
    <w:autoRedefine/>
    <w:qFormat/>
    <w:uiPriority w:val="0"/>
    <w:pPr>
      <w:spacing w:before="460" w:after="230" w:line="230" w:lineRule="atLeast"/>
    </w:pPr>
    <w:rPr>
      <w:i/>
      <w:szCs w:val="20"/>
    </w:rPr>
  </w:style>
  <w:style w:type="paragraph" w:customStyle="1" w:styleId="99">
    <w:name w:val="ExperimentalSection"/>
    <w:basedOn w:val="1"/>
    <w:autoRedefine/>
    <w:qFormat/>
    <w:uiPriority w:val="0"/>
    <w:pPr>
      <w:spacing w:after="240" w:line="200" w:lineRule="exact"/>
      <w:ind w:firstLine="170"/>
    </w:pPr>
    <w:rPr>
      <w:sz w:val="16"/>
      <w:szCs w:val="14"/>
      <w:lang w:val="en-GB"/>
    </w:rPr>
  </w:style>
  <w:style w:type="paragraph" w:customStyle="1" w:styleId="100">
    <w:name w:val="FNB"/>
    <w:basedOn w:val="1"/>
    <w:link w:val="101"/>
    <w:autoRedefine/>
    <w:qFormat/>
    <w:uiPriority w:val="0"/>
    <w:pPr>
      <w:widowControl w:val="0"/>
      <w:spacing w:after="40" w:line="160" w:lineRule="exact"/>
      <w:ind w:left="567" w:right="4434" w:hanging="567"/>
    </w:pPr>
    <w:rPr>
      <w:rFonts w:ascii="Times" w:hAnsi="Times"/>
      <w:sz w:val="14"/>
      <w:szCs w:val="3276"/>
      <w:lang w:val="en-GB" w:eastAsia="de-DE"/>
    </w:rPr>
  </w:style>
  <w:style w:type="character" w:customStyle="1" w:styleId="101">
    <w:name w:val="FNB Char"/>
    <w:link w:val="100"/>
    <w:autoRedefine/>
    <w:qFormat/>
    <w:uiPriority w:val="0"/>
    <w:rPr>
      <w:rFonts w:ascii="Times" w:hAnsi="Times"/>
      <w:sz w:val="14"/>
      <w:szCs w:val="3276"/>
      <w:lang w:val="en-GB" w:eastAsia="de-DE" w:bidi="ar-SA"/>
    </w:rPr>
  </w:style>
  <w:style w:type="paragraph" w:customStyle="1" w:styleId="102">
    <w:name w:val="Ack"/>
    <w:basedOn w:val="1"/>
    <w:autoRedefine/>
    <w:qFormat/>
    <w:uiPriority w:val="0"/>
  </w:style>
  <w:style w:type="paragraph" w:customStyle="1" w:styleId="103">
    <w:name w:val="TableCaption"/>
    <w:basedOn w:val="1"/>
    <w:autoRedefine/>
    <w:qFormat/>
    <w:uiPriority w:val="0"/>
    <w:pPr>
      <w:spacing w:after="120" w:line="190" w:lineRule="exact"/>
    </w:pPr>
    <w:rPr>
      <w:rFonts w:ascii="Arial" w:hAnsi="Arial"/>
      <w:sz w:val="16"/>
      <w:szCs w:val="14"/>
      <w:lang w:val="en-GB"/>
    </w:rPr>
  </w:style>
  <w:style w:type="paragraph" w:customStyle="1" w:styleId="104">
    <w:name w:val="TableHead"/>
    <w:basedOn w:val="103"/>
    <w:autoRedefine/>
    <w:qFormat/>
    <w:uiPriority w:val="0"/>
    <w:pPr>
      <w:pBdr>
        <w:top w:val="single" w:color="FFFFFF" w:sz="4" w:space="4"/>
        <w:left w:val="single" w:color="FFFFFF" w:sz="4" w:space="4"/>
        <w:bottom w:val="single" w:color="FFFFFF" w:sz="4" w:space="4"/>
        <w:right w:val="single" w:color="FFFFFF" w:sz="4" w:space="4"/>
      </w:pBdr>
      <w:spacing w:after="0"/>
    </w:pPr>
  </w:style>
  <w:style w:type="paragraph" w:customStyle="1" w:styleId="105">
    <w:name w:val="TableBody"/>
    <w:basedOn w:val="104"/>
    <w:autoRedefine/>
    <w:qFormat/>
    <w:uiPriority w:val="0"/>
  </w:style>
  <w:style w:type="paragraph" w:customStyle="1" w:styleId="106">
    <w:name w:val="TableFoot"/>
    <w:basedOn w:val="105"/>
    <w:autoRedefine/>
    <w:qFormat/>
    <w:uiPriority w:val="0"/>
    <w:pPr>
      <w:spacing w:before="60" w:after="60"/>
    </w:pPr>
  </w:style>
  <w:style w:type="paragraph" w:customStyle="1" w:styleId="107">
    <w:name w:val="SchemeCaption"/>
    <w:basedOn w:val="1"/>
    <w:autoRedefine/>
    <w:qFormat/>
    <w:uiPriority w:val="0"/>
    <w:pPr>
      <w:spacing w:before="230" w:after="460" w:line="190" w:lineRule="exact"/>
    </w:pPr>
    <w:rPr>
      <w:rFonts w:ascii="Arial" w:hAnsi="Arial"/>
      <w:sz w:val="16"/>
      <w:szCs w:val="14"/>
      <w:lang w:val="en-GB"/>
    </w:rPr>
  </w:style>
  <w:style w:type="paragraph" w:customStyle="1" w:styleId="108">
    <w:name w:val="STOE"/>
    <w:basedOn w:val="1"/>
    <w:link w:val="109"/>
    <w:autoRedefine/>
    <w:qFormat/>
    <w:uiPriority w:val="0"/>
    <w:pPr>
      <w:widowControl w:val="0"/>
      <w:spacing w:line="236" w:lineRule="exact"/>
      <w:ind w:right="4434"/>
    </w:pPr>
    <w:rPr>
      <w:rFonts w:ascii="Times" w:hAnsi="Times"/>
      <w:sz w:val="18"/>
      <w:szCs w:val="3276"/>
      <w:lang w:val="en-GB" w:eastAsia="de-DE"/>
    </w:rPr>
  </w:style>
  <w:style w:type="character" w:customStyle="1" w:styleId="109">
    <w:name w:val="STOE Char1"/>
    <w:link w:val="108"/>
    <w:autoRedefine/>
    <w:qFormat/>
    <w:uiPriority w:val="0"/>
    <w:rPr>
      <w:rFonts w:ascii="Times" w:hAnsi="Times"/>
      <w:sz w:val="18"/>
      <w:szCs w:val="3276"/>
      <w:lang w:val="en-GB" w:eastAsia="de-DE" w:bidi="ar-SA"/>
    </w:rPr>
  </w:style>
  <w:style w:type="paragraph" w:customStyle="1" w:styleId="110">
    <w:name w:val="Title1"/>
    <w:basedOn w:val="1"/>
    <w:autoRedefine/>
    <w:qFormat/>
    <w:uiPriority w:val="0"/>
    <w:rPr>
      <w:b w:val="0"/>
    </w:rPr>
  </w:style>
  <w:style w:type="paragraph" w:customStyle="1" w:styleId="111">
    <w:name w:val="Authors Full"/>
    <w:basedOn w:val="1"/>
    <w:autoRedefine/>
    <w:qFormat/>
    <w:uiPriority w:val="0"/>
    <w:rPr>
      <w:i/>
    </w:rPr>
  </w:style>
  <w:style w:type="paragraph" w:customStyle="1" w:styleId="112">
    <w:name w:val="dedication"/>
    <w:basedOn w:val="1"/>
    <w:autoRedefine/>
    <w:qFormat/>
    <w:uiPriority w:val="0"/>
    <w:rPr>
      <w:i/>
    </w:rPr>
  </w:style>
  <w:style w:type="paragraph" w:customStyle="1" w:styleId="113">
    <w:name w:val="Addresses"/>
    <w:basedOn w:val="1"/>
    <w:autoRedefine/>
    <w:qFormat/>
    <w:uiPriority w:val="0"/>
  </w:style>
  <w:style w:type="paragraph" w:customStyle="1" w:styleId="114">
    <w:name w:val="Acknowledgements"/>
    <w:basedOn w:val="1"/>
    <w:autoRedefine/>
    <w:qFormat/>
    <w:uiPriority w:val="0"/>
  </w:style>
  <w:style w:type="paragraph" w:customStyle="1" w:styleId="115">
    <w:name w:val="Abstract"/>
    <w:basedOn w:val="1"/>
    <w:autoRedefine/>
    <w:qFormat/>
    <w:uiPriority w:val="0"/>
  </w:style>
  <w:style w:type="paragraph" w:customStyle="1" w:styleId="116">
    <w:name w:val="Head 1"/>
    <w:basedOn w:val="1"/>
    <w:autoRedefine/>
    <w:qFormat/>
    <w:uiPriority w:val="0"/>
    <w:pPr>
      <w:spacing w:line="360" w:lineRule="auto"/>
    </w:pPr>
    <w:rPr>
      <w:b w:val="0"/>
    </w:rPr>
  </w:style>
  <w:style w:type="paragraph" w:customStyle="1" w:styleId="117">
    <w:name w:val="Head 2"/>
    <w:basedOn w:val="1"/>
    <w:autoRedefine/>
    <w:qFormat/>
    <w:uiPriority w:val="0"/>
    <w:pPr>
      <w:spacing w:line="360" w:lineRule="auto"/>
    </w:pPr>
    <w:rPr>
      <w:i/>
    </w:rPr>
  </w:style>
  <w:style w:type="paragraph" w:customStyle="1" w:styleId="118">
    <w:name w:val="dates"/>
    <w:basedOn w:val="1"/>
    <w:autoRedefine/>
    <w:qFormat/>
    <w:uiPriority w:val="0"/>
    <w:pPr>
      <w:jc w:val="right"/>
    </w:pPr>
  </w:style>
  <w:style w:type="paragraph" w:customStyle="1" w:styleId="119">
    <w:name w:val="Literature"/>
    <w:basedOn w:val="1"/>
    <w:autoRedefine/>
    <w:qFormat/>
    <w:uiPriority w:val="0"/>
  </w:style>
  <w:style w:type="paragraph" w:customStyle="1" w:styleId="120">
    <w:name w:val="Legend"/>
    <w:basedOn w:val="1"/>
    <w:autoRedefine/>
    <w:qFormat/>
    <w:uiPriority w:val="0"/>
  </w:style>
  <w:style w:type="paragraph" w:customStyle="1" w:styleId="121">
    <w:name w:val="Main Text"/>
    <w:basedOn w:val="1"/>
    <w:link w:val="125"/>
    <w:autoRedefine/>
    <w:qFormat/>
    <w:uiPriority w:val="0"/>
  </w:style>
  <w:style w:type="paragraph" w:customStyle="1" w:styleId="122">
    <w:name w:val="Table of contents"/>
    <w:basedOn w:val="1"/>
    <w:autoRedefine/>
    <w:qFormat/>
    <w:uiPriority w:val="0"/>
  </w:style>
  <w:style w:type="paragraph" w:customStyle="1" w:styleId="123">
    <w:name w:val="Experimental Text"/>
    <w:basedOn w:val="1"/>
    <w:link w:val="124"/>
    <w:autoRedefine/>
    <w:qFormat/>
    <w:uiPriority w:val="0"/>
  </w:style>
  <w:style w:type="character" w:customStyle="1" w:styleId="124">
    <w:name w:val="Experimental Text Char"/>
    <w:link w:val="123"/>
    <w:autoRedefine/>
    <w:qFormat/>
    <w:uiPriority w:val="0"/>
    <w:rPr>
      <w:rFonts w:eastAsia="MS Mincho"/>
      <w:sz w:val="24"/>
      <w:szCs w:val="24"/>
      <w:lang w:val="en-US" w:eastAsia="ja-JP" w:bidi="ar-SA"/>
    </w:rPr>
  </w:style>
  <w:style w:type="character" w:customStyle="1" w:styleId="125">
    <w:name w:val="Main Text Char"/>
    <w:link w:val="121"/>
    <w:autoRedefine/>
    <w:qFormat/>
    <w:uiPriority w:val="0"/>
    <w:rPr>
      <w:rFonts w:eastAsia="MS Mincho"/>
      <w:sz w:val="24"/>
      <w:szCs w:val="24"/>
      <w:lang w:val="en-US" w:eastAsia="ja-JP" w:bidi="ar-SA"/>
    </w:rPr>
  </w:style>
  <w:style w:type="paragraph" w:customStyle="1" w:styleId="126">
    <w:name w:val="Title2"/>
    <w:basedOn w:val="1"/>
    <w:autoRedefine/>
    <w:qFormat/>
    <w:uiPriority w:val="0"/>
    <w:rPr>
      <w:b w:val="0"/>
    </w:rPr>
  </w:style>
  <w:style w:type="paragraph" w:customStyle="1" w:styleId="127">
    <w:name w:val="Dedication"/>
    <w:basedOn w:val="1"/>
    <w:autoRedefine/>
    <w:qFormat/>
    <w:uiPriority w:val="0"/>
  </w:style>
  <w:style w:type="paragraph" w:customStyle="1" w:styleId="128">
    <w:name w:val="Main text"/>
    <w:basedOn w:val="1"/>
    <w:link w:val="129"/>
    <w:autoRedefine/>
    <w:qFormat/>
    <w:uiPriority w:val="0"/>
    <w:pPr>
      <w:spacing w:line="360" w:lineRule="auto"/>
      <w:jc w:val="center"/>
    </w:pPr>
  </w:style>
  <w:style w:type="character" w:customStyle="1" w:styleId="129">
    <w:name w:val="Main text Char"/>
    <w:link w:val="128"/>
    <w:autoRedefine/>
    <w:qFormat/>
    <w:uiPriority w:val="0"/>
    <w:rPr>
      <w:sz w:val="24"/>
      <w:szCs w:val="24"/>
      <w:lang w:val="en-US" w:eastAsia="ja-JP"/>
    </w:rPr>
  </w:style>
  <w:style w:type="paragraph" w:customStyle="1" w:styleId="130">
    <w:name w:val="Biography"/>
    <w:basedOn w:val="1"/>
    <w:autoRedefine/>
    <w:qFormat/>
    <w:uiPriority w:val="0"/>
    <w:rPr>
      <w:i/>
    </w:rPr>
  </w:style>
  <w:style w:type="character" w:customStyle="1" w:styleId="131">
    <w:name w:val="页眉 字符"/>
    <w:link w:val="57"/>
    <w:autoRedefine/>
    <w:qFormat/>
    <w:uiPriority w:val="99"/>
    <w:rPr>
      <w:sz w:val="24"/>
      <w:szCs w:val="24"/>
      <w:lang w:eastAsia="ja-JP"/>
    </w:rPr>
  </w:style>
  <w:style w:type="character" w:customStyle="1" w:styleId="132">
    <w:name w:val="批注文字 字符"/>
    <w:link w:val="28"/>
    <w:autoRedefine/>
    <w:qFormat/>
    <w:uiPriority w:val="0"/>
    <w:rPr>
      <w:lang w:eastAsia="ja-JP"/>
    </w:rPr>
  </w:style>
  <w:style w:type="character" w:customStyle="1" w:styleId="133">
    <w:name w:val="批注主题 字符"/>
    <w:link w:val="85"/>
    <w:autoRedefine/>
    <w:semiHidden/>
    <w:qFormat/>
    <w:uiPriority w:val="0"/>
    <w:rPr>
      <w:b/>
      <w:bCs/>
      <w:lang w:eastAsia="ja-JP"/>
    </w:rPr>
  </w:style>
  <w:style w:type="character" w:customStyle="1" w:styleId="134">
    <w:name w:val="页脚 字符"/>
    <w:link w:val="55"/>
    <w:autoRedefine/>
    <w:qFormat/>
    <w:uiPriority w:val="99"/>
    <w:rPr>
      <w:sz w:val="24"/>
      <w:szCs w:val="24"/>
      <w:lang w:eastAsia="ja-JP"/>
    </w:rPr>
  </w:style>
  <w:style w:type="character" w:customStyle="1" w:styleId="135">
    <w:name w:val="标题 1 字符"/>
    <w:basedOn w:val="90"/>
    <w:link w:val="3"/>
    <w:autoRedefine/>
    <w:qFormat/>
    <w:uiPriority w:val="0"/>
    <w:rPr>
      <w:rFonts w:eastAsia="宋体"/>
      <w:b/>
      <w:bCs/>
      <w:kern w:val="32"/>
      <w:sz w:val="24"/>
      <w:szCs w:val="24"/>
      <w:lang w:val="en-US" w:eastAsia="en-US"/>
    </w:rPr>
  </w:style>
  <w:style w:type="character" w:customStyle="1" w:styleId="136">
    <w:name w:val="标题 2 字符"/>
    <w:basedOn w:val="90"/>
    <w:link w:val="4"/>
    <w:autoRedefine/>
    <w:semiHidden/>
    <w:qFormat/>
    <w:uiPriority w:val="0"/>
    <w:rPr>
      <w:rFonts w:ascii="Cambria" w:hAnsi="Cambria" w:eastAsia="宋体"/>
      <w:b/>
      <w:bCs/>
      <w:i/>
      <w:iCs/>
      <w:sz w:val="28"/>
      <w:szCs w:val="28"/>
      <w:lang w:val="en-US" w:eastAsia="en-US"/>
    </w:rPr>
  </w:style>
  <w:style w:type="character" w:customStyle="1" w:styleId="137">
    <w:name w:val="标题 3 字符"/>
    <w:basedOn w:val="90"/>
    <w:link w:val="5"/>
    <w:autoRedefine/>
    <w:semiHidden/>
    <w:qFormat/>
    <w:uiPriority w:val="0"/>
    <w:rPr>
      <w:rFonts w:ascii="Times" w:hAnsi="Times" w:eastAsia="Times"/>
      <w:b/>
      <w:sz w:val="24"/>
      <w:lang w:val="en-US" w:eastAsia="en-US"/>
    </w:rPr>
  </w:style>
  <w:style w:type="character" w:customStyle="1" w:styleId="138">
    <w:name w:val="标题 4 字符"/>
    <w:basedOn w:val="90"/>
    <w:link w:val="6"/>
    <w:autoRedefine/>
    <w:semiHidden/>
    <w:qFormat/>
    <w:uiPriority w:val="0"/>
    <w:rPr>
      <w:rFonts w:ascii="Times" w:hAnsi="Times" w:eastAsia="宋体"/>
      <w:b/>
      <w:color w:val="0000FF"/>
      <w:sz w:val="44"/>
      <w:lang w:val="en-US" w:eastAsia="en-US"/>
    </w:rPr>
  </w:style>
  <w:style w:type="character" w:customStyle="1" w:styleId="139">
    <w:name w:val="标题 5 字符"/>
    <w:basedOn w:val="90"/>
    <w:link w:val="7"/>
    <w:autoRedefine/>
    <w:semiHidden/>
    <w:qFormat/>
    <w:uiPriority w:val="0"/>
    <w:rPr>
      <w:rFonts w:ascii="Calibri" w:hAnsi="Calibri" w:eastAsia="宋体"/>
      <w:b/>
      <w:bCs/>
      <w:i/>
      <w:iCs/>
      <w:sz w:val="26"/>
      <w:szCs w:val="26"/>
      <w:lang w:val="en-US" w:eastAsia="en-US"/>
    </w:rPr>
  </w:style>
  <w:style w:type="character" w:customStyle="1" w:styleId="140">
    <w:name w:val="标题 6 字符"/>
    <w:basedOn w:val="90"/>
    <w:link w:val="8"/>
    <w:autoRedefine/>
    <w:semiHidden/>
    <w:qFormat/>
    <w:uiPriority w:val="0"/>
    <w:rPr>
      <w:rFonts w:ascii="Calibri" w:hAnsi="Calibri" w:eastAsia="宋体"/>
      <w:b/>
      <w:bCs/>
      <w:sz w:val="22"/>
      <w:szCs w:val="22"/>
      <w:lang w:val="en-US" w:eastAsia="en-US"/>
    </w:rPr>
  </w:style>
  <w:style w:type="character" w:customStyle="1" w:styleId="141">
    <w:name w:val="标题 7 字符"/>
    <w:basedOn w:val="90"/>
    <w:link w:val="9"/>
    <w:autoRedefine/>
    <w:semiHidden/>
    <w:qFormat/>
    <w:uiPriority w:val="0"/>
    <w:rPr>
      <w:rFonts w:ascii="Calibri" w:hAnsi="Calibri" w:eastAsia="宋体"/>
      <w:sz w:val="24"/>
      <w:szCs w:val="24"/>
      <w:lang w:val="en-US" w:eastAsia="en-US"/>
    </w:rPr>
  </w:style>
  <w:style w:type="character" w:customStyle="1" w:styleId="142">
    <w:name w:val="标题 8 字符"/>
    <w:basedOn w:val="90"/>
    <w:link w:val="10"/>
    <w:autoRedefine/>
    <w:semiHidden/>
    <w:qFormat/>
    <w:uiPriority w:val="0"/>
    <w:rPr>
      <w:rFonts w:ascii="Calibri" w:hAnsi="Calibri" w:eastAsia="宋体"/>
      <w:i/>
      <w:iCs/>
      <w:sz w:val="24"/>
      <w:szCs w:val="24"/>
      <w:lang w:val="en-US" w:eastAsia="en-US"/>
    </w:rPr>
  </w:style>
  <w:style w:type="character" w:customStyle="1" w:styleId="143">
    <w:name w:val="标题 9 字符"/>
    <w:basedOn w:val="90"/>
    <w:link w:val="11"/>
    <w:autoRedefine/>
    <w:semiHidden/>
    <w:qFormat/>
    <w:uiPriority w:val="0"/>
    <w:rPr>
      <w:rFonts w:ascii="Cambria" w:hAnsi="Cambria" w:eastAsia="宋体"/>
      <w:sz w:val="22"/>
      <w:szCs w:val="22"/>
      <w:lang w:val="en-US" w:eastAsia="en-US"/>
    </w:rPr>
  </w:style>
  <w:style w:type="paragraph" w:customStyle="1" w:styleId="144">
    <w:name w:val="SM Heading"/>
    <w:basedOn w:val="3"/>
    <w:autoRedefine/>
    <w:qFormat/>
    <w:uiPriority w:val="0"/>
  </w:style>
  <w:style w:type="paragraph" w:customStyle="1" w:styleId="145">
    <w:name w:val="SM Subheading"/>
    <w:basedOn w:val="1"/>
    <w:autoRedefine/>
    <w:qFormat/>
    <w:uiPriority w:val="0"/>
    <w:rPr>
      <w:szCs w:val="20"/>
      <w:u w:val="words"/>
      <w:lang w:eastAsia="en-US"/>
    </w:rPr>
  </w:style>
  <w:style w:type="paragraph" w:customStyle="1" w:styleId="146">
    <w:name w:val="SM Text"/>
    <w:basedOn w:val="1"/>
    <w:autoRedefine/>
    <w:qFormat/>
    <w:uiPriority w:val="0"/>
    <w:pPr>
      <w:ind w:firstLine="480"/>
    </w:pPr>
    <w:rPr>
      <w:szCs w:val="20"/>
      <w:lang w:eastAsia="en-US"/>
    </w:rPr>
  </w:style>
  <w:style w:type="paragraph" w:customStyle="1" w:styleId="147">
    <w:name w:val="SM caption"/>
    <w:basedOn w:val="146"/>
    <w:autoRedefine/>
    <w:qFormat/>
    <w:uiPriority w:val="0"/>
    <w:pPr>
      <w:ind w:firstLine="0"/>
    </w:pPr>
  </w:style>
  <w:style w:type="character" w:customStyle="1" w:styleId="148">
    <w:name w:val="批注框文本 字符"/>
    <w:basedOn w:val="90"/>
    <w:link w:val="54"/>
    <w:autoRedefine/>
    <w:qFormat/>
    <w:uiPriority w:val="0"/>
    <w:rPr>
      <w:rFonts w:ascii="Tahoma" w:hAnsi="Tahoma" w:cs="Tahoma"/>
      <w:sz w:val="16"/>
      <w:szCs w:val="16"/>
      <w:lang w:val="de-DE" w:eastAsia="ja-JP"/>
    </w:rPr>
  </w:style>
  <w:style w:type="paragraph" w:customStyle="1" w:styleId="149">
    <w:name w:val="书目1"/>
    <w:basedOn w:val="1"/>
    <w:next w:val="1"/>
    <w:autoRedefine/>
    <w:semiHidden/>
    <w:qFormat/>
    <w:uiPriority w:val="37"/>
    <w:rPr>
      <w:szCs w:val="20"/>
      <w:lang w:eastAsia="en-US"/>
    </w:rPr>
  </w:style>
  <w:style w:type="character" w:customStyle="1" w:styleId="150">
    <w:name w:val="正文文本 字符"/>
    <w:basedOn w:val="90"/>
    <w:link w:val="34"/>
    <w:autoRedefine/>
    <w:semiHidden/>
    <w:qFormat/>
    <w:uiPriority w:val="0"/>
    <w:rPr>
      <w:rFonts w:eastAsia="宋体"/>
      <w:sz w:val="24"/>
      <w:lang w:val="en-US" w:eastAsia="en-US"/>
    </w:rPr>
  </w:style>
  <w:style w:type="character" w:customStyle="1" w:styleId="151">
    <w:name w:val="正文文本 2 字符"/>
    <w:basedOn w:val="90"/>
    <w:link w:val="76"/>
    <w:autoRedefine/>
    <w:semiHidden/>
    <w:qFormat/>
    <w:uiPriority w:val="0"/>
    <w:rPr>
      <w:rFonts w:eastAsia="宋体"/>
      <w:sz w:val="24"/>
      <w:lang w:val="en-US" w:eastAsia="en-US"/>
    </w:rPr>
  </w:style>
  <w:style w:type="character" w:customStyle="1" w:styleId="152">
    <w:name w:val="正文文本 3 字符"/>
    <w:basedOn w:val="90"/>
    <w:link w:val="31"/>
    <w:autoRedefine/>
    <w:semiHidden/>
    <w:qFormat/>
    <w:uiPriority w:val="0"/>
    <w:rPr>
      <w:rFonts w:eastAsia="宋体"/>
      <w:sz w:val="16"/>
      <w:szCs w:val="16"/>
      <w:lang w:val="en-US" w:eastAsia="en-US"/>
    </w:rPr>
  </w:style>
  <w:style w:type="character" w:customStyle="1" w:styleId="153">
    <w:name w:val="正文文本首行缩进 字符"/>
    <w:basedOn w:val="150"/>
    <w:link w:val="86"/>
    <w:autoRedefine/>
    <w:semiHidden/>
    <w:qFormat/>
    <w:uiPriority w:val="0"/>
    <w:rPr>
      <w:rFonts w:eastAsia="宋体"/>
      <w:sz w:val="24"/>
      <w:lang w:val="en-US" w:eastAsia="en-US"/>
    </w:rPr>
  </w:style>
  <w:style w:type="character" w:customStyle="1" w:styleId="154">
    <w:name w:val="正文文本缩进 字符"/>
    <w:basedOn w:val="90"/>
    <w:link w:val="35"/>
    <w:autoRedefine/>
    <w:semiHidden/>
    <w:qFormat/>
    <w:uiPriority w:val="0"/>
    <w:rPr>
      <w:rFonts w:eastAsia="宋体"/>
      <w:sz w:val="24"/>
      <w:lang w:val="en-US" w:eastAsia="en-US"/>
    </w:rPr>
  </w:style>
  <w:style w:type="character" w:customStyle="1" w:styleId="155">
    <w:name w:val="正文文本首行缩进 2 字符"/>
    <w:basedOn w:val="154"/>
    <w:link w:val="87"/>
    <w:autoRedefine/>
    <w:semiHidden/>
    <w:qFormat/>
    <w:uiPriority w:val="0"/>
    <w:rPr>
      <w:rFonts w:eastAsia="宋体"/>
      <w:sz w:val="24"/>
      <w:lang w:val="en-US" w:eastAsia="en-US"/>
    </w:rPr>
  </w:style>
  <w:style w:type="character" w:customStyle="1" w:styleId="156">
    <w:name w:val="正文文本缩进 2 字符"/>
    <w:basedOn w:val="90"/>
    <w:link w:val="51"/>
    <w:autoRedefine/>
    <w:semiHidden/>
    <w:qFormat/>
    <w:uiPriority w:val="0"/>
    <w:rPr>
      <w:rFonts w:eastAsia="宋体"/>
      <w:sz w:val="24"/>
      <w:lang w:val="en-US" w:eastAsia="en-US"/>
    </w:rPr>
  </w:style>
  <w:style w:type="character" w:customStyle="1" w:styleId="157">
    <w:name w:val="正文文本缩进 3 字符"/>
    <w:basedOn w:val="90"/>
    <w:link w:val="70"/>
    <w:autoRedefine/>
    <w:semiHidden/>
    <w:qFormat/>
    <w:uiPriority w:val="0"/>
    <w:rPr>
      <w:rFonts w:eastAsia="宋体"/>
      <w:sz w:val="16"/>
      <w:szCs w:val="16"/>
      <w:lang w:val="en-US" w:eastAsia="en-US"/>
    </w:rPr>
  </w:style>
  <w:style w:type="character" w:customStyle="1" w:styleId="158">
    <w:name w:val="结束语 字符"/>
    <w:basedOn w:val="90"/>
    <w:link w:val="32"/>
    <w:autoRedefine/>
    <w:semiHidden/>
    <w:qFormat/>
    <w:uiPriority w:val="0"/>
    <w:rPr>
      <w:rFonts w:eastAsia="宋体"/>
      <w:sz w:val="24"/>
      <w:lang w:val="en-US" w:eastAsia="en-US"/>
    </w:rPr>
  </w:style>
  <w:style w:type="character" w:customStyle="1" w:styleId="159">
    <w:name w:val="日期 字符"/>
    <w:basedOn w:val="90"/>
    <w:link w:val="50"/>
    <w:autoRedefine/>
    <w:semiHidden/>
    <w:qFormat/>
    <w:uiPriority w:val="0"/>
    <w:rPr>
      <w:rFonts w:eastAsia="宋体"/>
      <w:sz w:val="24"/>
      <w:lang w:val="en-US" w:eastAsia="en-US"/>
    </w:rPr>
  </w:style>
  <w:style w:type="character" w:customStyle="1" w:styleId="160">
    <w:name w:val="文档结构图 字符"/>
    <w:basedOn w:val="90"/>
    <w:link w:val="26"/>
    <w:autoRedefine/>
    <w:semiHidden/>
    <w:qFormat/>
    <w:uiPriority w:val="0"/>
    <w:rPr>
      <w:rFonts w:ascii="Tahoma" w:hAnsi="Tahoma" w:eastAsia="宋体" w:cs="Tahoma"/>
      <w:sz w:val="16"/>
      <w:szCs w:val="16"/>
      <w:lang w:val="en-US" w:eastAsia="en-US"/>
    </w:rPr>
  </w:style>
  <w:style w:type="character" w:customStyle="1" w:styleId="161">
    <w:name w:val="电子邮件签名 字符"/>
    <w:basedOn w:val="90"/>
    <w:link w:val="19"/>
    <w:autoRedefine/>
    <w:semiHidden/>
    <w:qFormat/>
    <w:uiPriority w:val="0"/>
    <w:rPr>
      <w:rFonts w:eastAsia="宋体"/>
      <w:sz w:val="24"/>
      <w:lang w:val="en-US" w:eastAsia="en-US"/>
    </w:rPr>
  </w:style>
  <w:style w:type="character" w:customStyle="1" w:styleId="162">
    <w:name w:val="尾注文本 字符"/>
    <w:basedOn w:val="90"/>
    <w:link w:val="52"/>
    <w:autoRedefine/>
    <w:semiHidden/>
    <w:qFormat/>
    <w:uiPriority w:val="0"/>
    <w:rPr>
      <w:rFonts w:eastAsia="宋体"/>
      <w:lang w:val="en-US" w:eastAsia="en-US"/>
    </w:rPr>
  </w:style>
  <w:style w:type="character" w:customStyle="1" w:styleId="163">
    <w:name w:val="脚注文本 字符"/>
    <w:basedOn w:val="90"/>
    <w:link w:val="67"/>
    <w:autoRedefine/>
    <w:semiHidden/>
    <w:qFormat/>
    <w:uiPriority w:val="0"/>
    <w:rPr>
      <w:rFonts w:eastAsia="Times New Roman"/>
      <w:lang w:eastAsia="ro-RO"/>
    </w:rPr>
  </w:style>
  <w:style w:type="character" w:customStyle="1" w:styleId="164">
    <w:name w:val="HTML 地址 字符"/>
    <w:basedOn w:val="90"/>
    <w:link w:val="41"/>
    <w:autoRedefine/>
    <w:semiHidden/>
    <w:qFormat/>
    <w:uiPriority w:val="0"/>
    <w:rPr>
      <w:rFonts w:eastAsia="宋体"/>
      <w:i/>
      <w:iCs/>
      <w:sz w:val="24"/>
      <w:lang w:val="en-US" w:eastAsia="en-US"/>
    </w:rPr>
  </w:style>
  <w:style w:type="character" w:customStyle="1" w:styleId="165">
    <w:name w:val="HTML 预设格式 字符"/>
    <w:basedOn w:val="90"/>
    <w:link w:val="80"/>
    <w:autoRedefine/>
    <w:semiHidden/>
    <w:qFormat/>
    <w:uiPriority w:val="99"/>
    <w:rPr>
      <w:rFonts w:ascii="Courier New" w:hAnsi="Courier New" w:eastAsia="宋体" w:cs="Courier New"/>
      <w:lang w:val="en-US" w:eastAsia="en-US"/>
    </w:rPr>
  </w:style>
  <w:style w:type="paragraph" w:styleId="166">
    <w:name w:val="Intense Quote"/>
    <w:basedOn w:val="1"/>
    <w:next w:val="1"/>
    <w:link w:val="167"/>
    <w:autoRedefine/>
    <w:qFormat/>
    <w:uiPriority w:val="30"/>
    <w:pPr>
      <w:pBdr>
        <w:bottom w:val="single" w:color="4F81BD" w:sz="4" w:space="4"/>
      </w:pBdr>
      <w:spacing w:before="200" w:after="280"/>
      <w:ind w:left="936" w:right="936"/>
    </w:pPr>
    <w:rPr>
      <w:b w:val="0"/>
      <w:bCs/>
      <w:i/>
      <w:iCs/>
      <w:color w:val="4F81BD"/>
      <w:szCs w:val="20"/>
      <w:lang w:eastAsia="en-US"/>
    </w:rPr>
  </w:style>
  <w:style w:type="character" w:customStyle="1" w:styleId="167">
    <w:name w:val="明显引用 字符"/>
    <w:basedOn w:val="90"/>
    <w:link w:val="166"/>
    <w:autoRedefine/>
    <w:qFormat/>
    <w:uiPriority w:val="30"/>
    <w:rPr>
      <w:rFonts w:eastAsia="宋体"/>
      <w:b/>
      <w:bCs/>
      <w:i/>
      <w:iCs/>
      <w:color w:val="4F81BD"/>
      <w:sz w:val="24"/>
      <w:lang w:val="en-US" w:eastAsia="en-US"/>
    </w:rPr>
  </w:style>
  <w:style w:type="paragraph" w:styleId="168">
    <w:name w:val="List Paragraph"/>
    <w:basedOn w:val="1"/>
    <w:autoRedefine/>
    <w:qFormat/>
    <w:uiPriority w:val="34"/>
    <w:pPr>
      <w:ind w:left="720"/>
    </w:pPr>
    <w:rPr>
      <w:szCs w:val="20"/>
      <w:lang w:eastAsia="en-US"/>
    </w:rPr>
  </w:style>
  <w:style w:type="character" w:customStyle="1" w:styleId="169">
    <w:name w:val="宏文本 字符"/>
    <w:basedOn w:val="90"/>
    <w:link w:val="2"/>
    <w:autoRedefine/>
    <w:semiHidden/>
    <w:qFormat/>
    <w:uiPriority w:val="0"/>
    <w:rPr>
      <w:rFonts w:ascii="Courier New" w:hAnsi="Courier New" w:eastAsia="宋体" w:cs="Courier New"/>
      <w:lang w:val="en-US" w:eastAsia="en-US"/>
    </w:rPr>
  </w:style>
  <w:style w:type="character" w:customStyle="1" w:styleId="170">
    <w:name w:val="信息标题 字符"/>
    <w:basedOn w:val="90"/>
    <w:link w:val="79"/>
    <w:autoRedefine/>
    <w:semiHidden/>
    <w:qFormat/>
    <w:uiPriority w:val="0"/>
    <w:rPr>
      <w:rFonts w:ascii="Cambria" w:hAnsi="Cambria" w:eastAsia="宋体"/>
      <w:sz w:val="24"/>
      <w:szCs w:val="24"/>
      <w:shd w:val="pct20" w:color="auto" w:fill="auto"/>
      <w:lang w:val="en-US" w:eastAsia="en-US"/>
    </w:rPr>
  </w:style>
  <w:style w:type="paragraph" w:styleId="171">
    <w:name w:val="No Spacing"/>
    <w:autoRedefine/>
    <w:qFormat/>
    <w:uiPriority w:val="1"/>
    <w:rPr>
      <w:rFonts w:ascii="Times New Roman" w:hAnsi="Times New Roman" w:eastAsia="宋体" w:cs="Times New Roman"/>
      <w:sz w:val="24"/>
      <w:lang w:val="en-US" w:eastAsia="en-US" w:bidi="ar-SA"/>
    </w:rPr>
  </w:style>
  <w:style w:type="character" w:customStyle="1" w:styleId="172">
    <w:name w:val="注释标题 字符"/>
    <w:basedOn w:val="90"/>
    <w:link w:val="16"/>
    <w:autoRedefine/>
    <w:semiHidden/>
    <w:qFormat/>
    <w:uiPriority w:val="0"/>
    <w:rPr>
      <w:rFonts w:eastAsia="宋体"/>
      <w:sz w:val="24"/>
      <w:lang w:val="en-US" w:eastAsia="en-US"/>
    </w:rPr>
  </w:style>
  <w:style w:type="character" w:customStyle="1" w:styleId="173">
    <w:name w:val="纯文本 字符"/>
    <w:basedOn w:val="90"/>
    <w:link w:val="45"/>
    <w:autoRedefine/>
    <w:semiHidden/>
    <w:qFormat/>
    <w:uiPriority w:val="0"/>
    <w:rPr>
      <w:rFonts w:ascii="Courier New" w:hAnsi="Courier New" w:eastAsia="宋体" w:cs="Courier New"/>
      <w:lang w:val="en-US" w:eastAsia="en-US"/>
    </w:rPr>
  </w:style>
  <w:style w:type="paragraph" w:styleId="174">
    <w:name w:val="Quote"/>
    <w:basedOn w:val="1"/>
    <w:next w:val="1"/>
    <w:link w:val="175"/>
    <w:autoRedefine/>
    <w:qFormat/>
    <w:uiPriority w:val="29"/>
    <w:rPr>
      <w:i/>
      <w:iCs/>
      <w:color w:val="000000"/>
      <w:szCs w:val="20"/>
      <w:lang w:eastAsia="en-US"/>
    </w:rPr>
  </w:style>
  <w:style w:type="character" w:customStyle="1" w:styleId="175">
    <w:name w:val="引用 字符"/>
    <w:basedOn w:val="90"/>
    <w:link w:val="174"/>
    <w:autoRedefine/>
    <w:qFormat/>
    <w:uiPriority w:val="29"/>
    <w:rPr>
      <w:rFonts w:eastAsia="宋体"/>
      <w:i/>
      <w:iCs/>
      <w:color w:val="000000"/>
      <w:sz w:val="24"/>
      <w:lang w:val="en-US" w:eastAsia="en-US"/>
    </w:rPr>
  </w:style>
  <w:style w:type="character" w:customStyle="1" w:styleId="176">
    <w:name w:val="称呼 字符"/>
    <w:basedOn w:val="90"/>
    <w:link w:val="30"/>
    <w:autoRedefine/>
    <w:semiHidden/>
    <w:qFormat/>
    <w:uiPriority w:val="0"/>
    <w:rPr>
      <w:rFonts w:eastAsia="宋体"/>
      <w:sz w:val="24"/>
      <w:lang w:val="en-US" w:eastAsia="en-US"/>
    </w:rPr>
  </w:style>
  <w:style w:type="character" w:customStyle="1" w:styleId="177">
    <w:name w:val="签名 字符"/>
    <w:basedOn w:val="90"/>
    <w:link w:val="58"/>
    <w:autoRedefine/>
    <w:semiHidden/>
    <w:qFormat/>
    <w:uiPriority w:val="0"/>
    <w:rPr>
      <w:rFonts w:eastAsia="宋体"/>
      <w:sz w:val="24"/>
      <w:lang w:val="en-US" w:eastAsia="en-US"/>
    </w:rPr>
  </w:style>
  <w:style w:type="character" w:customStyle="1" w:styleId="178">
    <w:name w:val="副标题 字符"/>
    <w:basedOn w:val="90"/>
    <w:link w:val="64"/>
    <w:autoRedefine/>
    <w:qFormat/>
    <w:uiPriority w:val="0"/>
    <w:rPr>
      <w:rFonts w:ascii="Cambria" w:hAnsi="Cambria" w:eastAsia="宋体"/>
      <w:sz w:val="24"/>
      <w:szCs w:val="24"/>
      <w:lang w:val="en-US" w:eastAsia="en-US"/>
    </w:rPr>
  </w:style>
  <w:style w:type="character" w:customStyle="1" w:styleId="179">
    <w:name w:val="标题 字符"/>
    <w:basedOn w:val="90"/>
    <w:link w:val="84"/>
    <w:autoRedefine/>
    <w:qFormat/>
    <w:uiPriority w:val="0"/>
    <w:rPr>
      <w:rFonts w:ascii="Cambria" w:hAnsi="Cambria" w:eastAsia="宋体"/>
      <w:b/>
      <w:bCs/>
      <w:kern w:val="28"/>
      <w:sz w:val="32"/>
      <w:szCs w:val="32"/>
      <w:lang w:val="en-US" w:eastAsia="en-US"/>
    </w:rPr>
  </w:style>
  <w:style w:type="paragraph" w:customStyle="1" w:styleId="180">
    <w:name w:val="TOC 标题1"/>
    <w:basedOn w:val="3"/>
    <w:next w:val="1"/>
    <w:autoRedefine/>
    <w:semiHidden/>
    <w:unhideWhenUsed/>
    <w:qFormat/>
    <w:uiPriority w:val="39"/>
    <w:pPr>
      <w:outlineLvl w:val="9"/>
    </w:pPr>
    <w:rPr>
      <w:rFonts w:ascii="Cambria" w:hAnsi="Cambria"/>
      <w:sz w:val="32"/>
      <w:szCs w:val="32"/>
    </w:rPr>
  </w:style>
  <w:style w:type="character" w:customStyle="1" w:styleId="181">
    <w:name w:val="访问过的超链接1"/>
    <w:basedOn w:val="90"/>
    <w:autoRedefine/>
    <w:semiHidden/>
    <w:unhideWhenUsed/>
    <w:qFormat/>
    <w:uiPriority w:val="0"/>
    <w:rPr>
      <w:color w:val="800080"/>
      <w:u w:val="single"/>
    </w:rPr>
  </w:style>
  <w:style w:type="character" w:customStyle="1" w:styleId="182">
    <w:name w:val="未处理的提及1"/>
    <w:basedOn w:val="90"/>
    <w:autoRedefine/>
    <w:semiHidden/>
    <w:unhideWhenUsed/>
    <w:qFormat/>
    <w:uiPriority w:val="99"/>
    <w:rPr>
      <w:color w:val="808080"/>
      <w:shd w:val="clear" w:color="auto" w:fill="E6E6E6"/>
    </w:rPr>
  </w:style>
  <w:style w:type="paragraph" w:customStyle="1" w:styleId="183">
    <w:name w:val="PubInfo"/>
    <w:basedOn w:val="1"/>
    <w:autoRedefine/>
    <w:qFormat/>
    <w:uiPriority w:val="0"/>
    <w:pPr>
      <w:suppressAutoHyphens/>
      <w:jc w:val="center"/>
    </w:pPr>
    <w:rPr>
      <w:sz w:val="20"/>
      <w:szCs w:val="20"/>
      <w:lang w:eastAsia="ar-SA"/>
    </w:rPr>
  </w:style>
  <w:style w:type="paragraph" w:customStyle="1" w:styleId="184">
    <w:name w:val="DoiInfo"/>
    <w:basedOn w:val="1"/>
    <w:autoRedefine/>
    <w:qFormat/>
    <w:uiPriority w:val="0"/>
    <w:pPr>
      <w:suppressAutoHyphens/>
      <w:jc w:val="center"/>
    </w:pPr>
    <w:rPr>
      <w:sz w:val="20"/>
      <w:szCs w:val="20"/>
      <w:lang w:eastAsia="ar-SA"/>
    </w:rPr>
  </w:style>
  <w:style w:type="paragraph" w:customStyle="1" w:styleId="185">
    <w:name w:val="修订1"/>
    <w:autoRedefine/>
    <w:hidden/>
    <w:semiHidden/>
    <w:qFormat/>
    <w:uiPriority w:val="99"/>
    <w:rPr>
      <w:rFonts w:ascii="DengXian" w:hAnsi="DengXian" w:eastAsia="宋体" w:cs="Times New Roman"/>
      <w:kern w:val="2"/>
      <w:sz w:val="21"/>
      <w:szCs w:val="22"/>
      <w:lang w:val="en-US" w:eastAsia="zh-CN" w:bidi="ar-SA"/>
    </w:rPr>
  </w:style>
  <w:style w:type="table" w:customStyle="1" w:styleId="186">
    <w:name w:val="网格型1"/>
    <w:basedOn w:val="88"/>
    <w:autoRedefine/>
    <w:qFormat/>
    <w:uiPriority w:val="0"/>
    <w:rPr>
      <w:rFonts w:ascii="Times" w:hAnsi="Times" w:eastAsia="Times New Roman"/>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87">
    <w:name w:val="TableOfContentText"/>
    <w:basedOn w:val="1"/>
    <w:autoRedefine/>
    <w:qFormat/>
    <w:uiPriority w:val="0"/>
    <w:pPr>
      <w:spacing w:before="120" w:line="225" w:lineRule="atLeast"/>
    </w:pPr>
    <w:rPr>
      <w:rFonts w:ascii="Arial" w:hAnsi="Arial"/>
      <w:color w:val="000000"/>
      <w:sz w:val="17"/>
      <w:szCs w:val="20"/>
      <w:lang w:val="en-GB"/>
    </w:rPr>
  </w:style>
  <w:style w:type="paragraph" w:customStyle="1" w:styleId="188">
    <w:name w:val="普通(网站)1"/>
    <w:basedOn w:val="1"/>
    <w:next w:val="81"/>
    <w:autoRedefine/>
    <w:qFormat/>
    <w:uiPriority w:val="99"/>
    <w:rPr>
      <w:lang w:eastAsia="en-US"/>
    </w:rPr>
  </w:style>
  <w:style w:type="character" w:customStyle="1" w:styleId="189">
    <w:name w:val="未处理的提及11"/>
    <w:basedOn w:val="90"/>
    <w:autoRedefine/>
    <w:semiHidden/>
    <w:unhideWhenUsed/>
    <w:qFormat/>
    <w:uiPriority w:val="99"/>
    <w:rPr>
      <w:color w:val="808080"/>
      <w:shd w:val="clear" w:color="auto" w:fill="E6E6E6"/>
    </w:rPr>
  </w:style>
  <w:style w:type="table" w:customStyle="1" w:styleId="190">
    <w:name w:val="网格型11"/>
    <w:basedOn w:val="88"/>
    <w:autoRedefine/>
    <w:qFormat/>
    <w:uiPriority w:val="0"/>
    <w:rPr>
      <w:rFonts w:eastAsia="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91">
    <w:name w:val="journal"/>
    <w:basedOn w:val="1"/>
    <w:autoRedefine/>
    <w:qFormat/>
    <w:uiPriority w:val="0"/>
    <w:pPr>
      <w:spacing w:line="220" w:lineRule="atLeast"/>
      <w:ind w:firstLine="567"/>
    </w:pPr>
    <w:rPr>
      <w:rFonts w:ascii="宋体" w:hAnsi="宋体" w:cs="宋体"/>
      <w:sz w:val="20"/>
      <w:szCs w:val="20"/>
      <w:lang w:eastAsia="zh-CN"/>
    </w:rPr>
  </w:style>
  <w:style w:type="paragraph" w:customStyle="1" w:styleId="192">
    <w:name w:val="journal_noident"/>
    <w:basedOn w:val="1"/>
    <w:autoRedefine/>
    <w:qFormat/>
    <w:uiPriority w:val="0"/>
    <w:pPr>
      <w:spacing w:line="220" w:lineRule="atLeast"/>
    </w:pPr>
    <w:rPr>
      <w:rFonts w:ascii="宋体" w:hAnsi="宋体" w:cs="宋体"/>
      <w:sz w:val="20"/>
      <w:szCs w:val="20"/>
      <w:lang w:eastAsia="zh-CN"/>
    </w:rPr>
  </w:style>
  <w:style w:type="paragraph" w:customStyle="1" w:styleId="193">
    <w:name w:val="journal_h1"/>
    <w:basedOn w:val="1"/>
    <w:autoRedefine/>
    <w:qFormat/>
    <w:uiPriority w:val="0"/>
    <w:pPr>
      <w:spacing w:before="360" w:after="120"/>
    </w:pPr>
    <w:rPr>
      <w:rFonts w:ascii="宋体" w:hAnsi="宋体" w:cs="宋体"/>
      <w:b w:val="0"/>
      <w:bCs/>
      <w:sz w:val="26"/>
      <w:szCs w:val="26"/>
      <w:lang w:eastAsia="zh-CN"/>
    </w:rPr>
  </w:style>
  <w:style w:type="paragraph" w:customStyle="1" w:styleId="194">
    <w:name w:val="journal_h2"/>
    <w:basedOn w:val="1"/>
    <w:autoRedefine/>
    <w:qFormat/>
    <w:uiPriority w:val="0"/>
    <w:pPr>
      <w:spacing w:before="120" w:after="60"/>
    </w:pPr>
    <w:rPr>
      <w:rFonts w:ascii="宋体" w:hAnsi="宋体" w:cs="宋体"/>
      <w:b w:val="0"/>
      <w:bCs/>
      <w:sz w:val="20"/>
      <w:szCs w:val="20"/>
      <w:lang w:eastAsia="zh-CN"/>
    </w:rPr>
  </w:style>
  <w:style w:type="paragraph" w:customStyle="1" w:styleId="195">
    <w:name w:val="正文1"/>
    <w:basedOn w:val="1"/>
    <w:autoRedefine/>
    <w:qFormat/>
    <w:uiPriority w:val="0"/>
    <w:pPr>
      <w:spacing w:before="100" w:beforeAutospacing="1" w:after="100" w:afterAutospacing="1"/>
    </w:pPr>
    <w:rPr>
      <w:sz w:val="22"/>
      <w:szCs w:val="22"/>
      <w:lang w:eastAsia="zh-CN"/>
    </w:rPr>
  </w:style>
  <w:style w:type="paragraph" w:customStyle="1" w:styleId="196">
    <w:name w:val="ciftableheadline"/>
    <w:basedOn w:val="1"/>
    <w:autoRedefine/>
    <w:qFormat/>
    <w:uiPriority w:val="0"/>
    <w:pPr>
      <w:spacing w:before="100" w:beforeAutospacing="1" w:after="100" w:afterAutospacing="1"/>
    </w:pPr>
    <w:rPr>
      <w:rFonts w:ascii="宋体" w:hAnsi="宋体" w:cs="宋体"/>
      <w:b w:val="0"/>
      <w:bCs/>
      <w:lang w:eastAsia="zh-CN"/>
    </w:rPr>
  </w:style>
  <w:style w:type="paragraph" w:customStyle="1" w:styleId="197">
    <w:name w:val="container"/>
    <w:basedOn w:val="1"/>
    <w:autoRedefine/>
    <w:qFormat/>
    <w:uiPriority w:val="0"/>
    <w:pPr>
      <w:shd w:val="clear" w:color="auto" w:fill="FFFFFF"/>
    </w:pPr>
    <w:rPr>
      <w:rFonts w:ascii="宋体" w:hAnsi="宋体" w:cs="宋体"/>
      <w:lang w:eastAsia="zh-CN"/>
    </w:rPr>
  </w:style>
  <w:style w:type="paragraph" w:customStyle="1" w:styleId="198">
    <w:name w:val="outside"/>
    <w:basedOn w:val="1"/>
    <w:autoRedefine/>
    <w:qFormat/>
    <w:uiPriority w:val="0"/>
    <w:pPr>
      <w:shd w:val="clear" w:color="auto" w:fill="EFEFEF"/>
      <w:spacing w:before="100" w:beforeAutospacing="1" w:after="100" w:afterAutospacing="1"/>
    </w:pPr>
    <w:rPr>
      <w:rFonts w:ascii="宋体" w:hAnsi="宋体" w:cs="宋体"/>
      <w:lang w:eastAsia="zh-CN"/>
    </w:rPr>
  </w:style>
  <w:style w:type="paragraph" w:customStyle="1" w:styleId="199">
    <w:name w:val="ciftablefirst"/>
    <w:basedOn w:val="1"/>
    <w:autoRedefine/>
    <w:qFormat/>
    <w:uiPriority w:val="0"/>
    <w:pPr>
      <w:spacing w:before="100" w:beforeAutospacing="1" w:after="100" w:afterAutospacing="1"/>
    </w:pPr>
    <w:rPr>
      <w:rFonts w:ascii="宋体" w:hAnsi="宋体" w:cs="宋体"/>
      <w:b w:val="0"/>
      <w:bCs/>
      <w:lang w:eastAsia="zh-CN"/>
    </w:rPr>
  </w:style>
  <w:style w:type="paragraph" w:customStyle="1" w:styleId="200">
    <w:name w:val="ciftablefooter"/>
    <w:basedOn w:val="1"/>
    <w:autoRedefine/>
    <w:qFormat/>
    <w:uiPriority w:val="0"/>
    <w:pPr>
      <w:spacing w:before="100" w:beforeAutospacing="1" w:after="100" w:afterAutospacing="1"/>
    </w:pPr>
    <w:rPr>
      <w:rFonts w:ascii="宋体" w:hAnsi="宋体" w:cs="宋体"/>
      <w:sz w:val="16"/>
      <w:szCs w:val="16"/>
      <w:lang w:eastAsia="zh-CN"/>
    </w:rPr>
  </w:style>
  <w:style w:type="character" w:customStyle="1" w:styleId="201">
    <w:name w:val="replacethischar"/>
    <w:basedOn w:val="90"/>
    <w:autoRedefine/>
    <w:qFormat/>
    <w:uiPriority w:val="0"/>
    <w:rPr>
      <w:b/>
      <w:bCs/>
      <w:color w:val="FF0000"/>
    </w:rPr>
  </w:style>
  <w:style w:type="character" w:customStyle="1" w:styleId="202">
    <w:name w:val="fontstyle01"/>
    <w:basedOn w:val="90"/>
    <w:autoRedefine/>
    <w:qFormat/>
    <w:uiPriority w:val="0"/>
    <w:rPr>
      <w:rFonts w:hint="default" w:ascii="Arial-BoldMT" w:hAnsi="Arial-BoldMT"/>
      <w:b/>
      <w:bCs/>
      <w:color w:val="000000"/>
      <w:sz w:val="22"/>
      <w:szCs w:val="22"/>
    </w:rPr>
  </w:style>
  <w:style w:type="paragraph" w:customStyle="1" w:styleId="203">
    <w:name w:val="Authors"/>
    <w:basedOn w:val="1"/>
    <w:autoRedefine/>
    <w:qFormat/>
    <w:uiPriority w:val="0"/>
    <w:pPr>
      <w:spacing w:before="120" w:after="360" w:line="320" w:lineRule="exact"/>
    </w:pPr>
    <w:rPr>
      <w:rFonts w:ascii="Arial" w:hAnsi="Arial"/>
      <w:sz w:val="22"/>
      <w:lang w:val="en-GB"/>
    </w:rPr>
  </w:style>
  <w:style w:type="paragraph" w:customStyle="1" w:styleId="204">
    <w:name w:val="Intro"/>
    <w:basedOn w:val="1"/>
    <w:autoRedefine/>
    <w:qFormat/>
    <w:uiPriority w:val="0"/>
    <w:pPr>
      <w:jc w:val="center"/>
    </w:pPr>
    <w:rPr>
      <w:rFonts w:ascii="Arial" w:hAnsi="Arial" w:eastAsia="Times New Roman"/>
      <w:sz w:val="32"/>
      <w:szCs w:val="20"/>
    </w:rPr>
  </w:style>
  <w:style w:type="paragraph" w:customStyle="1" w:styleId="205">
    <w:name w:val="Adress"/>
    <w:basedOn w:val="1"/>
    <w:autoRedefine/>
    <w:qFormat/>
    <w:uiPriority w:val="0"/>
    <w:pPr>
      <w:spacing w:line="180" w:lineRule="exact"/>
      <w:ind w:left="425" w:hanging="425"/>
    </w:pPr>
    <w:rPr>
      <w:rFonts w:ascii="Arial" w:hAnsi="Arial"/>
      <w:sz w:val="14"/>
      <w:szCs w:val="20"/>
    </w:rPr>
  </w:style>
  <w:style w:type="character" w:customStyle="1" w:styleId="206">
    <w:name w:val="au_base"/>
    <w:autoRedefine/>
    <w:qFormat/>
    <w:uiPriority w:val="0"/>
    <w:rPr>
      <w:sz w:val="24"/>
    </w:rPr>
  </w:style>
  <w:style w:type="paragraph" w:customStyle="1" w:styleId="207">
    <w:name w:val="Abstract/Summary"/>
    <w:basedOn w:val="1"/>
    <w:autoRedefine/>
    <w:qFormat/>
    <w:uiPriority w:val="0"/>
    <w:pPr>
      <w:spacing w:before="120"/>
    </w:pPr>
    <w:rPr>
      <w:rFonts w:eastAsia="Times New Roman"/>
      <w:lang w:eastAsia="en-US"/>
    </w:rPr>
  </w:style>
  <w:style w:type="table" w:customStyle="1" w:styleId="208">
    <w:name w:val="网格型2"/>
    <w:basedOn w:val="88"/>
    <w:autoRedefine/>
    <w:qFormat/>
    <w:uiPriority w:val="0"/>
    <w:rPr>
      <w:rFonts w:eastAsia="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9">
    <w:name w:val="网格型3"/>
    <w:basedOn w:val="88"/>
    <w:autoRedefine/>
    <w:qFormat/>
    <w:uiPriority w:val="0"/>
    <w:rPr>
      <w:rFonts w:eastAsia="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10">
    <w:name w:val="EndNote Bibliography"/>
    <w:basedOn w:val="1"/>
    <w:link w:val="211"/>
    <w:autoRedefine/>
    <w:qFormat/>
    <w:uiPriority w:val="0"/>
    <w:pPr>
      <w:widowControl w:val="0"/>
    </w:pPr>
    <w:rPr>
      <w:rFonts w:ascii="DengXian" w:hAnsi="DengXian" w:eastAsia="DengXian"/>
      <w:sz w:val="20"/>
      <w:szCs w:val="22"/>
      <w:lang w:eastAsia="zh-CN"/>
    </w:rPr>
  </w:style>
  <w:style w:type="character" w:customStyle="1" w:styleId="211">
    <w:name w:val="EndNote Bibliography 字符"/>
    <w:basedOn w:val="90"/>
    <w:link w:val="210"/>
    <w:autoRedefine/>
    <w:qFormat/>
    <w:uiPriority w:val="0"/>
    <w:rPr>
      <w:rFonts w:ascii="DengXian" w:hAnsi="DengXian" w:eastAsia="DengXian"/>
      <w:kern w:val="2"/>
      <w:szCs w:val="22"/>
      <w:lang w:val="en-US" w:eastAsia="zh-CN"/>
    </w:rPr>
  </w:style>
  <w:style w:type="paragraph" w:customStyle="1" w:styleId="212">
    <w:name w:val="TF_References_Section"/>
    <w:basedOn w:val="1"/>
    <w:next w:val="1"/>
    <w:autoRedefine/>
    <w:qFormat/>
    <w:uiPriority w:val="0"/>
    <w:pPr>
      <w:numPr>
        <w:ilvl w:val="0"/>
        <w:numId w:val="11"/>
      </w:numPr>
      <w:spacing w:line="360" w:lineRule="auto"/>
    </w:pPr>
    <w:rPr>
      <w:rFonts w:ascii="Arno Pro" w:hAnsi="Arno Pro"/>
      <w:kern w:val="19"/>
      <w:sz w:val="17"/>
      <w:szCs w:val="14"/>
      <w:lang w:eastAsia="en-US"/>
    </w:rPr>
  </w:style>
  <w:style w:type="character" w:customStyle="1" w:styleId="213">
    <w:name w:val="未处理的提及2"/>
    <w:basedOn w:val="90"/>
    <w:autoRedefine/>
    <w:semiHidden/>
    <w:unhideWhenUsed/>
    <w:qFormat/>
    <w:uiPriority w:val="99"/>
    <w:rPr>
      <w:color w:val="605E5C"/>
      <w:shd w:val="clear" w:color="auto" w:fill="E1DFDD"/>
    </w:rPr>
  </w:style>
  <w:style w:type="paragraph" w:customStyle="1" w:styleId="214">
    <w:name w:val="修订2"/>
    <w:hidden/>
    <w:unhideWhenUsed/>
    <w:qFormat/>
    <w:uiPriority w:val="99"/>
    <w:rPr>
      <w:rFonts w:ascii="Times New Roman" w:hAnsi="Times New Roman" w:eastAsia="MS Mincho" w:cs="Times New Roman"/>
      <w:sz w:val="24"/>
      <w:szCs w:val="24"/>
      <w:lang w:val="de-DE" w:eastAsia="ja-JP" w:bidi="ar-SA"/>
    </w:rPr>
  </w:style>
  <w:style w:type="paragraph" w:customStyle="1" w:styleId="215">
    <w:name w:val="修订3"/>
    <w:hidden/>
    <w:unhideWhenUsed/>
    <w:uiPriority w:val="99"/>
    <w:rPr>
      <w:rFonts w:ascii="Times New Roman" w:hAnsi="Times New Roman" w:eastAsia="宋体" w:cs="Times New Roman"/>
      <w:kern w:val="2"/>
      <w:sz w:val="24"/>
      <w:szCs w:val="24"/>
      <w:lang w:val="de-DE" w:eastAsia="ja-JP" w:bidi="ar-SA"/>
    </w:rPr>
  </w:style>
  <w:style w:type="paragraph" w:customStyle="1" w:styleId="216">
    <w:name w:val="Revision"/>
    <w:hidden/>
    <w:unhideWhenUsed/>
    <w:uiPriority w:val="99"/>
    <w:rPr>
      <w:rFonts w:ascii="Times New Roman" w:hAnsi="Times New Roman" w:eastAsia="宋体" w:cs="Times New Roman"/>
      <w:b/>
      <w:kern w:val="2"/>
      <w:sz w:val="24"/>
      <w:szCs w:val="24"/>
      <w:lang w:val="en-US" w:eastAsia="ja-JP" w:bidi="ar-SA"/>
    </w:rPr>
  </w:style>
</w:styles>
</file>

<file path=word/_rels/document.xml.rels><?xml version="1.0" encoding="UTF-8" standalone="yes"?>
<Relationships xmlns="http://schemas.openxmlformats.org/package/2006/relationships"><Relationship Id="rId99" Type="http://schemas.openxmlformats.org/officeDocument/2006/relationships/oleObject" Target="embeddings/oleObject23.bin"/><Relationship Id="rId98" Type="http://schemas.openxmlformats.org/officeDocument/2006/relationships/image" Target="media/image70.emf"/><Relationship Id="rId97" Type="http://schemas.openxmlformats.org/officeDocument/2006/relationships/oleObject" Target="embeddings/oleObject22.bin"/><Relationship Id="rId96" Type="http://schemas.openxmlformats.org/officeDocument/2006/relationships/image" Target="media/image69.emf"/><Relationship Id="rId95" Type="http://schemas.openxmlformats.org/officeDocument/2006/relationships/oleObject" Target="embeddings/oleObject21.bin"/><Relationship Id="rId94" Type="http://schemas.openxmlformats.org/officeDocument/2006/relationships/image" Target="media/image68.emf"/><Relationship Id="rId93" Type="http://schemas.openxmlformats.org/officeDocument/2006/relationships/oleObject" Target="embeddings/oleObject20.bin"/><Relationship Id="rId92" Type="http://schemas.openxmlformats.org/officeDocument/2006/relationships/image" Target="media/image67.tiff"/><Relationship Id="rId91" Type="http://schemas.openxmlformats.org/officeDocument/2006/relationships/image" Target="media/image66.tiff"/><Relationship Id="rId90" Type="http://schemas.openxmlformats.org/officeDocument/2006/relationships/image" Target="media/image65.tiff"/><Relationship Id="rId9" Type="http://schemas.openxmlformats.org/officeDocument/2006/relationships/oleObject" Target="embeddings/oleObject2.bin"/><Relationship Id="rId89" Type="http://schemas.openxmlformats.org/officeDocument/2006/relationships/image" Target="media/image64.jpeg"/><Relationship Id="rId88" Type="http://schemas.openxmlformats.org/officeDocument/2006/relationships/image" Target="media/image63.tiff"/><Relationship Id="rId87" Type="http://schemas.openxmlformats.org/officeDocument/2006/relationships/image" Target="media/image62.emf"/><Relationship Id="rId86" Type="http://schemas.openxmlformats.org/officeDocument/2006/relationships/oleObject" Target="embeddings/oleObject19.bin"/><Relationship Id="rId85" Type="http://schemas.openxmlformats.org/officeDocument/2006/relationships/image" Target="media/image61.png"/><Relationship Id="rId84" Type="http://schemas.openxmlformats.org/officeDocument/2006/relationships/image" Target="media/image60.png"/><Relationship Id="rId83" Type="http://schemas.openxmlformats.org/officeDocument/2006/relationships/image" Target="media/image59.png"/><Relationship Id="rId82" Type="http://schemas.openxmlformats.org/officeDocument/2006/relationships/image" Target="media/image58.png"/><Relationship Id="rId81" Type="http://schemas.openxmlformats.org/officeDocument/2006/relationships/image" Target="media/image57.png"/><Relationship Id="rId80" Type="http://schemas.openxmlformats.org/officeDocument/2006/relationships/image" Target="media/image56.png"/><Relationship Id="rId8" Type="http://schemas.openxmlformats.org/officeDocument/2006/relationships/image" Target="media/image1.emf"/><Relationship Id="rId79" Type="http://schemas.openxmlformats.org/officeDocument/2006/relationships/image" Target="media/image55.png"/><Relationship Id="rId78" Type="http://schemas.openxmlformats.org/officeDocument/2006/relationships/image" Target="media/image54.png"/><Relationship Id="rId77" Type="http://schemas.openxmlformats.org/officeDocument/2006/relationships/image" Target="media/image53.png"/><Relationship Id="rId76" Type="http://schemas.openxmlformats.org/officeDocument/2006/relationships/image" Target="media/image52.png"/><Relationship Id="rId75" Type="http://schemas.openxmlformats.org/officeDocument/2006/relationships/image" Target="media/image51.png"/><Relationship Id="rId74" Type="http://schemas.openxmlformats.org/officeDocument/2006/relationships/image" Target="media/image50.png"/><Relationship Id="rId73" Type="http://schemas.openxmlformats.org/officeDocument/2006/relationships/image" Target="media/image49.png"/><Relationship Id="rId72" Type="http://schemas.openxmlformats.org/officeDocument/2006/relationships/image" Target="media/image48.png"/><Relationship Id="rId71" Type="http://schemas.openxmlformats.org/officeDocument/2006/relationships/image" Target="media/image47.png"/><Relationship Id="rId70" Type="http://schemas.openxmlformats.org/officeDocument/2006/relationships/image" Target="media/image46.png"/><Relationship Id="rId7" Type="http://schemas.openxmlformats.org/officeDocument/2006/relationships/oleObject" Target="embeddings/oleObject1.bin"/><Relationship Id="rId69" Type="http://schemas.openxmlformats.org/officeDocument/2006/relationships/image" Target="media/image45.png"/><Relationship Id="rId68" Type="http://schemas.openxmlformats.org/officeDocument/2006/relationships/image" Target="media/image44.png"/><Relationship Id="rId67" Type="http://schemas.openxmlformats.org/officeDocument/2006/relationships/image" Target="media/image43.png"/><Relationship Id="rId66" Type="http://schemas.openxmlformats.org/officeDocument/2006/relationships/image" Target="media/image42.png"/><Relationship Id="rId65" Type="http://schemas.openxmlformats.org/officeDocument/2006/relationships/image" Target="media/image41.png"/><Relationship Id="rId64" Type="http://schemas.openxmlformats.org/officeDocument/2006/relationships/image" Target="media/image40.png"/><Relationship Id="rId63" Type="http://schemas.openxmlformats.org/officeDocument/2006/relationships/image" Target="media/image39.png"/><Relationship Id="rId62" Type="http://schemas.openxmlformats.org/officeDocument/2006/relationships/image" Target="media/image38.png"/><Relationship Id="rId61" Type="http://schemas.openxmlformats.org/officeDocument/2006/relationships/image" Target="media/image37.png"/><Relationship Id="rId60" Type="http://schemas.openxmlformats.org/officeDocument/2006/relationships/image" Target="media/image36.png"/><Relationship Id="rId6" Type="http://schemas.openxmlformats.org/officeDocument/2006/relationships/theme" Target="theme/theme1.xml"/><Relationship Id="rId59" Type="http://schemas.openxmlformats.org/officeDocument/2006/relationships/image" Target="media/image35.png"/><Relationship Id="rId58" Type="http://schemas.openxmlformats.org/officeDocument/2006/relationships/image" Target="media/image34.png"/><Relationship Id="rId57" Type="http://schemas.openxmlformats.org/officeDocument/2006/relationships/image" Target="media/image33.png"/><Relationship Id="rId56" Type="http://schemas.openxmlformats.org/officeDocument/2006/relationships/image" Target="media/image32.png"/><Relationship Id="rId55" Type="http://schemas.openxmlformats.org/officeDocument/2006/relationships/image" Target="media/image31.png"/><Relationship Id="rId54" Type="http://schemas.openxmlformats.org/officeDocument/2006/relationships/image" Target="media/image30.png"/><Relationship Id="rId53" Type="http://schemas.openxmlformats.org/officeDocument/2006/relationships/image" Target="media/image29.png"/><Relationship Id="rId52" Type="http://schemas.openxmlformats.org/officeDocument/2006/relationships/image" Target="media/image28.png"/><Relationship Id="rId51" Type="http://schemas.openxmlformats.org/officeDocument/2006/relationships/image" Target="media/image27.png"/><Relationship Id="rId50" Type="http://schemas.openxmlformats.org/officeDocument/2006/relationships/image" Target="media/image26.png"/><Relationship Id="rId5" Type="http://schemas.openxmlformats.org/officeDocument/2006/relationships/header" Target="header1.xml"/><Relationship Id="rId49" Type="http://schemas.openxmlformats.org/officeDocument/2006/relationships/image" Target="media/image25.png"/><Relationship Id="rId48" Type="http://schemas.openxmlformats.org/officeDocument/2006/relationships/image" Target="media/image24.png"/><Relationship Id="rId47" Type="http://schemas.openxmlformats.org/officeDocument/2006/relationships/image" Target="media/image23.png"/><Relationship Id="rId46" Type="http://schemas.openxmlformats.org/officeDocument/2006/relationships/image" Target="media/image22.png"/><Relationship Id="rId45" Type="http://schemas.openxmlformats.org/officeDocument/2006/relationships/image" Target="media/image21.png"/><Relationship Id="rId44" Type="http://schemas.openxmlformats.org/officeDocument/2006/relationships/image" Target="media/image20.png"/><Relationship Id="rId43" Type="http://schemas.openxmlformats.org/officeDocument/2006/relationships/image" Target="media/image19.png"/><Relationship Id="rId42" Type="http://schemas.openxmlformats.org/officeDocument/2006/relationships/image" Target="media/image18.emf"/><Relationship Id="rId41" Type="http://schemas.openxmlformats.org/officeDocument/2006/relationships/oleObject" Target="embeddings/oleObject18.bin"/><Relationship Id="rId40" Type="http://schemas.openxmlformats.org/officeDocument/2006/relationships/image" Target="media/image17.emf"/><Relationship Id="rId4" Type="http://schemas.openxmlformats.org/officeDocument/2006/relationships/endnotes" Target="endnotes.xml"/><Relationship Id="rId39" Type="http://schemas.openxmlformats.org/officeDocument/2006/relationships/oleObject" Target="embeddings/oleObject17.bin"/><Relationship Id="rId38" Type="http://schemas.openxmlformats.org/officeDocument/2006/relationships/image" Target="media/image16.emf"/><Relationship Id="rId37" Type="http://schemas.openxmlformats.org/officeDocument/2006/relationships/oleObject" Target="embeddings/oleObject16.bin"/><Relationship Id="rId36" Type="http://schemas.openxmlformats.org/officeDocument/2006/relationships/image" Target="media/image15.emf"/><Relationship Id="rId35" Type="http://schemas.openxmlformats.org/officeDocument/2006/relationships/oleObject" Target="embeddings/oleObject15.bin"/><Relationship Id="rId34" Type="http://schemas.openxmlformats.org/officeDocument/2006/relationships/image" Target="media/image14.emf"/><Relationship Id="rId33" Type="http://schemas.openxmlformats.org/officeDocument/2006/relationships/oleObject" Target="embeddings/oleObject14.bin"/><Relationship Id="rId32" Type="http://schemas.openxmlformats.org/officeDocument/2006/relationships/image" Target="media/image13.emf"/><Relationship Id="rId31" Type="http://schemas.openxmlformats.org/officeDocument/2006/relationships/oleObject" Target="embeddings/oleObject13.bin"/><Relationship Id="rId30" Type="http://schemas.openxmlformats.org/officeDocument/2006/relationships/image" Target="media/image12.emf"/><Relationship Id="rId3" Type="http://schemas.openxmlformats.org/officeDocument/2006/relationships/footnotes" Target="footnotes.xml"/><Relationship Id="rId29" Type="http://schemas.openxmlformats.org/officeDocument/2006/relationships/oleObject" Target="embeddings/oleObject12.bin"/><Relationship Id="rId28" Type="http://schemas.openxmlformats.org/officeDocument/2006/relationships/image" Target="media/image11.emf"/><Relationship Id="rId27" Type="http://schemas.openxmlformats.org/officeDocument/2006/relationships/oleObject" Target="embeddings/oleObject11.bin"/><Relationship Id="rId26" Type="http://schemas.openxmlformats.org/officeDocument/2006/relationships/image" Target="media/image10.emf"/><Relationship Id="rId25" Type="http://schemas.openxmlformats.org/officeDocument/2006/relationships/oleObject" Target="embeddings/oleObject10.bin"/><Relationship Id="rId24" Type="http://schemas.openxmlformats.org/officeDocument/2006/relationships/image" Target="media/image9.emf"/><Relationship Id="rId23" Type="http://schemas.openxmlformats.org/officeDocument/2006/relationships/oleObject" Target="embeddings/oleObject9.bin"/><Relationship Id="rId22" Type="http://schemas.openxmlformats.org/officeDocument/2006/relationships/image" Target="media/image8.emf"/><Relationship Id="rId21" Type="http://schemas.openxmlformats.org/officeDocument/2006/relationships/oleObject" Target="embeddings/oleObject8.bin"/><Relationship Id="rId20" Type="http://schemas.openxmlformats.org/officeDocument/2006/relationships/image" Target="media/image7.emf"/><Relationship Id="rId2" Type="http://schemas.openxmlformats.org/officeDocument/2006/relationships/settings" Target="settings.xml"/><Relationship Id="rId19" Type="http://schemas.openxmlformats.org/officeDocument/2006/relationships/oleObject" Target="embeddings/oleObject7.bin"/><Relationship Id="rId18" Type="http://schemas.openxmlformats.org/officeDocument/2006/relationships/image" Target="media/image6.emf"/><Relationship Id="rId17" Type="http://schemas.openxmlformats.org/officeDocument/2006/relationships/oleObject" Target="embeddings/oleObject6.bin"/><Relationship Id="rId16" Type="http://schemas.openxmlformats.org/officeDocument/2006/relationships/image" Target="media/image5.emf"/><Relationship Id="rId15" Type="http://schemas.openxmlformats.org/officeDocument/2006/relationships/oleObject" Target="embeddings/oleObject5.bin"/><Relationship Id="rId14" Type="http://schemas.openxmlformats.org/officeDocument/2006/relationships/image" Target="media/image4.emf"/><Relationship Id="rId13" Type="http://schemas.openxmlformats.org/officeDocument/2006/relationships/oleObject" Target="embeddings/oleObject4.bin"/><Relationship Id="rId12" Type="http://schemas.openxmlformats.org/officeDocument/2006/relationships/image" Target="media/image3.emf"/><Relationship Id="rId11" Type="http://schemas.openxmlformats.org/officeDocument/2006/relationships/oleObject" Target="embeddings/oleObject3.bin"/><Relationship Id="rId106" Type="http://schemas.openxmlformats.org/officeDocument/2006/relationships/fontTable" Target="fontTable.xml"/><Relationship Id="rId105" Type="http://schemas.openxmlformats.org/officeDocument/2006/relationships/numbering" Target="numbering.xml"/><Relationship Id="rId104" Type="http://schemas.openxmlformats.org/officeDocument/2006/relationships/image" Target="media/image73.emf"/><Relationship Id="rId103" Type="http://schemas.openxmlformats.org/officeDocument/2006/relationships/oleObject" Target="embeddings/oleObject25.bin"/><Relationship Id="rId102" Type="http://schemas.openxmlformats.org/officeDocument/2006/relationships/image" Target="media/image72.emf"/><Relationship Id="rId101" Type="http://schemas.openxmlformats.org/officeDocument/2006/relationships/oleObject" Target="embeddings/oleObject24.bin"/><Relationship Id="rId100" Type="http://schemas.openxmlformats.org/officeDocument/2006/relationships/image" Target="media/image71.emf"/><Relationship Id="rId10" Type="http://schemas.openxmlformats.org/officeDocument/2006/relationships/image" Target="media/image2.emf"/><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57</Pages>
  <Words>5829</Words>
  <Characters>33229</Characters>
  <Lines>276</Lines>
  <Paragraphs>77</Paragraphs>
  <TotalTime>0</TotalTime>
  <ScaleCrop>false</ScaleCrop>
  <LinksUpToDate>false</LinksUpToDate>
  <CharactersWithSpaces>38981</CharactersWithSpaces>
  <Application>WPS Office_6.14.0.8924_F1E327BC-269C-435d-A152-05C5408002CA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2025-02-01T20:36:00Z</dcterms:created>
  <dc:creator>李亚洲</dc:creator>
  <cp:lastModifiedBy>zhx</cp:lastModifiedBy>
  <dcterms:modified xsi:type="dcterms:W3CDTF">2025-02-02T12:24:19Z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0x01010070446C3525B3CB46BD92ABA5C2617223</vt:lpwstr>
  </property>
  <property fmtid="{D5CDD505-2E9C-101B-9397-08002B2CF9AE}" pid="3" name="KSOProductBuildVer">
    <vt:lpwstr>2052-6.14.0.8924</vt:lpwstr>
  </property>
  <property fmtid="{D5CDD505-2E9C-101B-9397-08002B2CF9AE}" pid="4" name="ICV">
    <vt:lpwstr>F741CE4DF746523673F39E67CC11776B_43</vt:lpwstr>
  </property>
  <property fmtid="{D5CDD505-2E9C-101B-9397-08002B2CF9AE}" pid="5" name="GrammarlyDocumentId">
    <vt:lpwstr>6c37c9eefc5953a94cc6f3b9b9c6e4a752c6f22f993ee04c06e00687996b097b</vt:lpwstr>
  </property>
</Properties>
</file>