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EDC" w:rsidRDefault="003B1ACB" w:rsidP="00C164C2">
      <w:pPr>
        <w:spacing w:after="240" w:line="360" w:lineRule="auto"/>
        <w:ind w:leftChars="-129" w:left="-284" w:rightChars="-219" w:right="-482" w:firstLine="0"/>
        <w:jc w:val="center"/>
        <w:rPr>
          <w:rFonts w:ascii="Times New Roman" w:hAnsi="Times New Roman" w:cs="Times New Roman"/>
          <w:b/>
          <w:sz w:val="24"/>
        </w:rPr>
      </w:pPr>
      <w:r w:rsidRPr="007B3C50">
        <w:rPr>
          <w:rFonts w:ascii="Times New Roman" w:hAnsi="Times New Roman" w:cs="Times New Roman"/>
          <w:b/>
          <w:sz w:val="24"/>
        </w:rPr>
        <w:t>Online only Supplemental Materials</w:t>
      </w:r>
    </w:p>
    <w:p w:rsidR="003B1ACB" w:rsidRPr="007B3C50" w:rsidRDefault="003B1ACB" w:rsidP="00B86EA1">
      <w:pPr>
        <w:spacing w:after="48" w:line="360" w:lineRule="auto"/>
        <w:ind w:leftChars="-129" w:left="-284" w:rightChars="-219" w:right="-482" w:firstLine="0"/>
        <w:rPr>
          <w:rFonts w:ascii="Times New Roman" w:hAnsi="Times New Roman" w:cs="Times New Roman"/>
          <w:b/>
          <w:sz w:val="24"/>
        </w:rPr>
      </w:pPr>
      <w:r w:rsidRPr="007B3C50">
        <w:rPr>
          <w:rFonts w:ascii="Times New Roman" w:hAnsi="Times New Roman" w:cs="Times New Roman"/>
          <w:b/>
          <w:sz w:val="24"/>
        </w:rPr>
        <w:t>Supplemental Figures (SF):</w:t>
      </w:r>
    </w:p>
    <w:p w:rsidR="003B1ACB" w:rsidRDefault="003B1ACB" w:rsidP="00B86EA1">
      <w:pPr>
        <w:spacing w:after="48" w:line="360" w:lineRule="auto"/>
        <w:ind w:leftChars="-129" w:left="-284" w:rightChars="-219" w:right="-482" w:firstLine="0"/>
        <w:rPr>
          <w:rFonts w:ascii="Times New Roman" w:hAnsi="Times New Roman" w:cs="Times New Roman"/>
          <w:sz w:val="24"/>
        </w:rPr>
      </w:pPr>
      <w:r w:rsidRPr="003B1ACB">
        <w:rPr>
          <w:rFonts w:ascii="Times New Roman" w:hAnsi="Times New Roman" w:cs="Times New Roman"/>
          <w:b/>
          <w:sz w:val="24"/>
        </w:rPr>
        <w:t>SF. 1 Representative single-fiber recording from aortic depressor nerve and related computer-control fluid pressure ramp protocol</w:t>
      </w:r>
      <w:r w:rsidRPr="003B1ACB">
        <w:rPr>
          <w:rFonts w:ascii="Times New Roman" w:hAnsi="Times New Roman" w:cs="Times New Roman"/>
          <w:sz w:val="24"/>
        </w:rPr>
        <w:t>.</w:t>
      </w:r>
      <w:r w:rsidR="001E11AF">
        <w:rPr>
          <w:rFonts w:ascii="Times New Roman" w:hAnsi="Times New Roman" w:cs="Times New Roman" w:hint="eastAsia"/>
          <w:sz w:val="24"/>
        </w:rPr>
        <w:t xml:space="preserve"> </w:t>
      </w:r>
      <w:r w:rsidR="007E23D3">
        <w:rPr>
          <w:rFonts w:ascii="Times New Roman" w:hAnsi="Times New Roman" w:cs="Times New Roman" w:hint="eastAsia"/>
          <w:sz w:val="24"/>
        </w:rPr>
        <w:t>(</w:t>
      </w:r>
      <w:r w:rsidR="007E23D3">
        <w:rPr>
          <w:rFonts w:ascii="Times New Roman" w:hAnsi="Times New Roman" w:cs="Times New Roman" w:hint="eastAsia"/>
          <w:b/>
          <w:sz w:val="24"/>
        </w:rPr>
        <w:t>A</w:t>
      </w:r>
      <w:r w:rsidR="007E23D3">
        <w:rPr>
          <w:rFonts w:ascii="Times New Roman" w:hAnsi="Times New Roman" w:cs="Times New Roman" w:hint="eastAsia"/>
          <w:sz w:val="24"/>
        </w:rPr>
        <w:t>)</w:t>
      </w:r>
      <w:r>
        <w:rPr>
          <w:rFonts w:ascii="Times New Roman" w:hAnsi="Times New Roman" w:cs="Times New Roman" w:hint="eastAsia"/>
          <w:sz w:val="24"/>
        </w:rPr>
        <w:t xml:space="preserve"> Representative single-fiber recording of myelinated A-type afferent in the presence of 100 nM C</w:t>
      </w:r>
      <w:r>
        <w:rPr>
          <w:rFonts w:ascii="Times New Roman" w:hAnsi="Times New Roman" w:cs="Times New Roman"/>
          <w:sz w:val="24"/>
        </w:rPr>
        <w:t>apsaicin</w:t>
      </w:r>
      <w:r>
        <w:rPr>
          <w:rFonts w:ascii="Times New Roman" w:hAnsi="Times New Roman" w:cs="Times New Roman" w:hint="eastAsia"/>
          <w:sz w:val="24"/>
        </w:rPr>
        <w:t xml:space="preserve"> and 100 nM Sodium nitroprusside to block unmyelinated C-type fiber activity and possible vascular responses. </w:t>
      </w:r>
      <w:r w:rsidR="007E23D3">
        <w:rPr>
          <w:rFonts w:ascii="Times New Roman" w:hAnsi="Times New Roman" w:cs="Times New Roman" w:hint="eastAsia"/>
          <w:sz w:val="24"/>
        </w:rPr>
        <w:t>(</w:t>
      </w:r>
      <w:r w:rsidR="007E23D3">
        <w:rPr>
          <w:rFonts w:ascii="Times New Roman" w:hAnsi="Times New Roman" w:cs="Times New Roman" w:hint="eastAsia"/>
          <w:b/>
          <w:sz w:val="24"/>
        </w:rPr>
        <w:t>B</w:t>
      </w:r>
      <w:r w:rsidR="007E23D3">
        <w:rPr>
          <w:rFonts w:ascii="Times New Roman" w:hAnsi="Times New Roman" w:cs="Times New Roman" w:hint="eastAsia"/>
          <w:sz w:val="24"/>
        </w:rPr>
        <w:t>)</w:t>
      </w:r>
      <w:r>
        <w:rPr>
          <w:rFonts w:ascii="Times New Roman" w:hAnsi="Times New Roman" w:cs="Times New Roman" w:hint="eastAsia"/>
          <w:sz w:val="24"/>
        </w:rPr>
        <w:t xml:space="preserve"> The pressure ramp generated by computer-control fluid device. </w:t>
      </w:r>
      <w:r w:rsidRPr="003B1ACB">
        <w:rPr>
          <w:rFonts w:ascii="Times New Roman" w:hAnsi="Times New Roman" w:cs="Times New Roman" w:hint="eastAsia"/>
          <w:b/>
          <w:sz w:val="24"/>
        </w:rPr>
        <w:t>c</w:t>
      </w:r>
      <w:r>
        <w:rPr>
          <w:rFonts w:ascii="Times New Roman" w:hAnsi="Times New Roman" w:cs="Times New Roman" w:hint="eastAsia"/>
          <w:sz w:val="24"/>
        </w:rPr>
        <w:t xml:space="preserve">. The plot of </w:t>
      </w:r>
      <w:r>
        <w:rPr>
          <w:rFonts w:ascii="Times New Roman" w:hAnsi="Times New Roman" w:cs="Times New Roman"/>
          <w:sz w:val="24"/>
        </w:rPr>
        <w:t>instantaneous</w:t>
      </w:r>
      <w:r>
        <w:rPr>
          <w:rFonts w:ascii="Times New Roman" w:hAnsi="Times New Roman" w:cs="Times New Roman" w:hint="eastAsia"/>
          <w:sz w:val="24"/>
        </w:rPr>
        <w:t xml:space="preserve"> firing frequency (IFF, Hz) over the function of pressure (mmHg).</w:t>
      </w:r>
    </w:p>
    <w:p w:rsidR="00196EDC" w:rsidRDefault="00661BDF" w:rsidP="0046482C">
      <w:pPr>
        <w:spacing w:beforeLines="50" w:before="120" w:after="120" w:line="360" w:lineRule="auto"/>
        <w:ind w:leftChars="-129" w:left="-284" w:rightChars="-219" w:right="-482" w:firstLine="0"/>
        <w:jc w:val="center"/>
        <w:rPr>
          <w:rFonts w:ascii="Times New Roman" w:hAnsi="Times New Roman" w:cs="Times New Roman"/>
          <w:sz w:val="24"/>
        </w:rPr>
      </w:pPr>
      <w:r>
        <w:rPr>
          <w:rFonts w:ascii="Times New Roman" w:hAnsi="Times New Roman" w:cs="Times New Roman" w:hint="eastAsia"/>
          <w:noProof/>
          <w:sz w:val="24"/>
        </w:rPr>
        <w:drawing>
          <wp:inline distT="0" distB="0" distL="0" distR="0">
            <wp:extent cx="2421082" cy="3543921"/>
            <wp:effectExtent l="19050" t="19050" r="17318" b="18429"/>
            <wp:docPr id="14" name="图片 6" descr="C:\Users\PC\Desktop\SF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SF 1.jpg"/>
                    <pic:cNvPicPr>
                      <a:picLocks noChangeAspect="1" noChangeArrowheads="1"/>
                    </pic:cNvPicPr>
                  </pic:nvPicPr>
                  <pic:blipFill>
                    <a:blip r:embed="rId6" cstate="print"/>
                    <a:srcRect/>
                    <a:stretch>
                      <a:fillRect/>
                    </a:stretch>
                  </pic:blipFill>
                  <pic:spPr bwMode="auto">
                    <a:xfrm>
                      <a:off x="0" y="0"/>
                      <a:ext cx="2420851" cy="3543583"/>
                    </a:xfrm>
                    <a:prstGeom prst="rect">
                      <a:avLst/>
                    </a:prstGeom>
                    <a:noFill/>
                    <a:ln w="9525">
                      <a:solidFill>
                        <a:schemeClr val="accent1"/>
                      </a:solidFill>
                      <a:miter lim="800000"/>
                      <a:headEnd/>
                      <a:tailEnd/>
                    </a:ln>
                  </pic:spPr>
                </pic:pic>
              </a:graphicData>
            </a:graphic>
          </wp:inline>
        </w:drawing>
      </w:r>
    </w:p>
    <w:p w:rsidR="007B3C50" w:rsidRDefault="00263751" w:rsidP="00B86EA1">
      <w:pPr>
        <w:spacing w:after="48" w:line="360" w:lineRule="auto"/>
        <w:ind w:leftChars="-129" w:left="-284" w:rightChars="-219" w:right="-482" w:firstLine="0"/>
        <w:rPr>
          <w:rFonts w:ascii="Times New Roman" w:hAnsi="Times New Roman" w:cs="Times New Roman"/>
          <w:sz w:val="24"/>
        </w:rPr>
      </w:pPr>
      <w:r>
        <w:rPr>
          <w:rFonts w:ascii="Times New Roman" w:hAnsi="Times New Roman" w:cs="Times New Roman"/>
          <w:b/>
          <w:sz w:val="24"/>
        </w:rPr>
        <w:t xml:space="preserve">SF. </w:t>
      </w:r>
      <w:r>
        <w:rPr>
          <w:rFonts w:ascii="Times New Roman" w:hAnsi="Times New Roman" w:cs="Times New Roman" w:hint="eastAsia"/>
          <w:b/>
          <w:sz w:val="24"/>
        </w:rPr>
        <w:t>2</w:t>
      </w:r>
      <w:r w:rsidR="001E11AF">
        <w:rPr>
          <w:rFonts w:ascii="Times New Roman" w:hAnsi="Times New Roman" w:cs="Times New Roman" w:hint="eastAsia"/>
          <w:b/>
          <w:sz w:val="24"/>
        </w:rPr>
        <w:t xml:space="preserve"> </w:t>
      </w:r>
      <w:r w:rsidR="00FE5486">
        <w:rPr>
          <w:rFonts w:ascii="Times New Roman" w:hAnsi="Times New Roman" w:cs="Times New Roman"/>
          <w:b/>
          <w:sz w:val="24"/>
        </w:rPr>
        <w:t>Representative</w:t>
      </w:r>
      <w:r w:rsidR="00FE5486">
        <w:rPr>
          <w:rFonts w:ascii="Times New Roman" w:hAnsi="Times New Roman" w:cs="Times New Roman" w:hint="eastAsia"/>
          <w:b/>
          <w:sz w:val="24"/>
        </w:rPr>
        <w:t xml:space="preserve"> myelinated A-type of action potential evoked by the vagal stimulation and the current derivative plotted as the function of membrane voltage. </w:t>
      </w:r>
      <w:r w:rsidR="007E23D3">
        <w:rPr>
          <w:rFonts w:ascii="Times New Roman" w:hAnsi="Times New Roman" w:cs="Times New Roman" w:hint="eastAsia"/>
          <w:b/>
          <w:sz w:val="24"/>
        </w:rPr>
        <w:t>(A</w:t>
      </w:r>
      <w:r w:rsidR="007E23D3">
        <w:rPr>
          <w:rFonts w:ascii="Times New Roman" w:hAnsi="Times New Roman" w:cs="Times New Roman" w:hint="eastAsia"/>
          <w:sz w:val="24"/>
        </w:rPr>
        <w:t>)</w:t>
      </w:r>
      <w:r w:rsidR="00FE5486">
        <w:rPr>
          <w:rFonts w:ascii="Times New Roman" w:hAnsi="Times New Roman" w:cs="Times New Roman" w:hint="eastAsia"/>
          <w:sz w:val="24"/>
        </w:rPr>
        <w:t xml:space="preserve"> vagal stimulation (blue arrowhead) elicited action potential; </w:t>
      </w:r>
      <w:r w:rsidR="007E23D3">
        <w:rPr>
          <w:rFonts w:ascii="Times New Roman" w:hAnsi="Times New Roman" w:cs="Times New Roman" w:hint="eastAsia"/>
          <w:sz w:val="24"/>
        </w:rPr>
        <w:t>(</w:t>
      </w:r>
      <w:r w:rsidR="007E23D3">
        <w:rPr>
          <w:rFonts w:ascii="Times New Roman" w:hAnsi="Times New Roman" w:cs="Times New Roman" w:hint="eastAsia"/>
          <w:b/>
          <w:sz w:val="24"/>
        </w:rPr>
        <w:t>B</w:t>
      </w:r>
      <w:r w:rsidR="007E23D3">
        <w:rPr>
          <w:rFonts w:ascii="Times New Roman" w:hAnsi="Times New Roman" w:cs="Times New Roman" w:hint="eastAsia"/>
          <w:sz w:val="24"/>
        </w:rPr>
        <w:t>)</w:t>
      </w:r>
      <w:r w:rsidR="00FE5486">
        <w:rPr>
          <w:rFonts w:ascii="Times New Roman" w:hAnsi="Times New Roman" w:cs="Times New Roman" w:hint="eastAsia"/>
          <w:sz w:val="24"/>
        </w:rPr>
        <w:t xml:space="preserve"> Phase plot. Red dash-dot line: an estimated kick-in time for tetrodotoxin-sensitive/Nav1.7 Na</w:t>
      </w:r>
      <w:r w:rsidR="00FE5486" w:rsidRPr="00FE5486">
        <w:rPr>
          <w:rFonts w:ascii="Times New Roman" w:hAnsi="Times New Roman" w:cs="Times New Roman" w:hint="eastAsia"/>
          <w:sz w:val="24"/>
          <w:vertAlign w:val="superscript"/>
        </w:rPr>
        <w:t>+</w:t>
      </w:r>
      <w:r w:rsidR="00FE5486">
        <w:rPr>
          <w:rFonts w:ascii="Times New Roman" w:hAnsi="Times New Roman" w:cs="Times New Roman" w:hint="eastAsia"/>
          <w:sz w:val="24"/>
        </w:rPr>
        <w:t xml:space="preserve"> currents expressed only in this particular type of NG neurons during the depolarization.</w:t>
      </w:r>
    </w:p>
    <w:p w:rsidR="00263751" w:rsidRPr="003B1ACB" w:rsidRDefault="00661BDF" w:rsidP="0046482C">
      <w:pPr>
        <w:spacing w:beforeLines="50" w:before="120" w:after="120" w:line="360" w:lineRule="auto"/>
        <w:ind w:leftChars="-129" w:left="-284" w:rightChars="-219" w:right="-482" w:firstLine="0"/>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3412667" cy="2195945"/>
            <wp:effectExtent l="19050" t="19050" r="16333" b="13855"/>
            <wp:docPr id="13" name="图片 5" descr="C:\Users\PC\Desktop\SF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esktop\SF 2.jpg"/>
                    <pic:cNvPicPr>
                      <a:picLocks noChangeAspect="1" noChangeArrowheads="1"/>
                    </pic:cNvPicPr>
                  </pic:nvPicPr>
                  <pic:blipFill>
                    <a:blip r:embed="rId7" cstate="print"/>
                    <a:srcRect/>
                    <a:stretch>
                      <a:fillRect/>
                    </a:stretch>
                  </pic:blipFill>
                  <pic:spPr bwMode="auto">
                    <a:xfrm>
                      <a:off x="0" y="0"/>
                      <a:ext cx="3412958" cy="2196132"/>
                    </a:xfrm>
                    <a:prstGeom prst="rect">
                      <a:avLst/>
                    </a:prstGeom>
                    <a:noFill/>
                    <a:ln w="9525">
                      <a:solidFill>
                        <a:schemeClr val="accent1"/>
                      </a:solidFill>
                      <a:miter lim="800000"/>
                      <a:headEnd/>
                      <a:tailEnd/>
                    </a:ln>
                  </pic:spPr>
                </pic:pic>
              </a:graphicData>
            </a:graphic>
          </wp:inline>
        </w:drawing>
      </w:r>
    </w:p>
    <w:p w:rsidR="003B1ACB" w:rsidRDefault="00263751" w:rsidP="00B86EA1">
      <w:pPr>
        <w:spacing w:after="48" w:line="360" w:lineRule="auto"/>
        <w:ind w:leftChars="-129" w:left="-284" w:rightChars="-219" w:right="-482" w:firstLine="0"/>
        <w:rPr>
          <w:rFonts w:ascii="Times New Roman" w:hAnsi="Times New Roman" w:cs="Times New Roman"/>
          <w:sz w:val="24"/>
        </w:rPr>
      </w:pPr>
      <w:r>
        <w:rPr>
          <w:rFonts w:ascii="Times New Roman" w:hAnsi="Times New Roman" w:cs="Times New Roman"/>
          <w:b/>
          <w:sz w:val="24"/>
        </w:rPr>
        <w:t xml:space="preserve">SF. </w:t>
      </w:r>
      <w:r>
        <w:rPr>
          <w:rFonts w:ascii="Times New Roman" w:hAnsi="Times New Roman" w:cs="Times New Roman" w:hint="eastAsia"/>
          <w:b/>
          <w:sz w:val="24"/>
        </w:rPr>
        <w:t>3</w:t>
      </w:r>
      <w:r w:rsidR="003B1ACB" w:rsidRPr="003B1ACB">
        <w:rPr>
          <w:rFonts w:ascii="Times New Roman" w:hAnsi="Times New Roman" w:cs="Times New Roman" w:hint="eastAsia"/>
          <w:b/>
          <w:sz w:val="24"/>
        </w:rPr>
        <w:t xml:space="preserve"> Representative recordings of </w:t>
      </w:r>
      <w:r w:rsidR="003B1ACB">
        <w:rPr>
          <w:rFonts w:ascii="Times New Roman" w:hAnsi="Times New Roman" w:cs="Times New Roman" w:hint="eastAsia"/>
          <w:b/>
          <w:sz w:val="24"/>
        </w:rPr>
        <w:t xml:space="preserve">action potential from identified </w:t>
      </w:r>
      <w:r w:rsidR="003B1ACB" w:rsidRPr="003B1ACB">
        <w:rPr>
          <w:rFonts w:ascii="Times New Roman" w:hAnsi="Times New Roman" w:cs="Times New Roman" w:hint="eastAsia"/>
          <w:b/>
          <w:sz w:val="24"/>
        </w:rPr>
        <w:t xml:space="preserve">myelinated A-type </w:t>
      </w:r>
      <w:r w:rsidR="003B1ACB">
        <w:rPr>
          <w:rFonts w:ascii="Times New Roman" w:hAnsi="Times New Roman" w:cs="Times New Roman" w:hint="eastAsia"/>
          <w:b/>
          <w:sz w:val="24"/>
        </w:rPr>
        <w:t xml:space="preserve">nodose </w:t>
      </w:r>
      <w:r w:rsidR="003B1ACB" w:rsidRPr="003B1ACB">
        <w:rPr>
          <w:rFonts w:ascii="Times New Roman" w:hAnsi="Times New Roman" w:cs="Times New Roman" w:hint="eastAsia"/>
          <w:b/>
          <w:sz w:val="24"/>
        </w:rPr>
        <w:t>neurons isolated from adult male rats</w:t>
      </w:r>
      <w:r w:rsidR="003B1ACB">
        <w:rPr>
          <w:rFonts w:ascii="Times New Roman" w:hAnsi="Times New Roman" w:cs="Times New Roman" w:hint="eastAsia"/>
          <w:sz w:val="24"/>
        </w:rPr>
        <w:t xml:space="preserve">. </w:t>
      </w:r>
      <w:r w:rsidR="007E23D3">
        <w:rPr>
          <w:rFonts w:ascii="Times New Roman" w:hAnsi="Times New Roman" w:cs="Times New Roman" w:hint="eastAsia"/>
          <w:sz w:val="24"/>
        </w:rPr>
        <w:t>(</w:t>
      </w:r>
      <w:r w:rsidR="007E23D3">
        <w:rPr>
          <w:rFonts w:ascii="Times New Roman" w:hAnsi="Times New Roman" w:cs="Times New Roman" w:hint="eastAsia"/>
          <w:b/>
          <w:sz w:val="24"/>
        </w:rPr>
        <w:t>A</w:t>
      </w:r>
      <w:r w:rsidR="007E23D3">
        <w:rPr>
          <w:rFonts w:ascii="Times New Roman" w:hAnsi="Times New Roman" w:cs="Times New Roman" w:hint="eastAsia"/>
          <w:sz w:val="24"/>
        </w:rPr>
        <w:t>)</w:t>
      </w:r>
      <w:r w:rsidR="003B1ACB">
        <w:rPr>
          <w:rFonts w:ascii="Times New Roman" w:hAnsi="Times New Roman" w:cs="Times New Roman" w:hint="eastAsia"/>
          <w:sz w:val="24"/>
        </w:rPr>
        <w:t xml:space="preserve"> The single action potential (AP) evoked by a brief pulse was used to </w:t>
      </w:r>
      <w:r w:rsidR="003B1ACB">
        <w:rPr>
          <w:rFonts w:ascii="Times New Roman" w:hAnsi="Times New Roman" w:cs="Times New Roman"/>
          <w:sz w:val="24"/>
        </w:rPr>
        <w:t>analyze</w:t>
      </w:r>
      <w:r w:rsidR="003B1ACB">
        <w:rPr>
          <w:rFonts w:ascii="Times New Roman" w:hAnsi="Times New Roman" w:cs="Times New Roman" w:hint="eastAsia"/>
          <w:sz w:val="24"/>
        </w:rPr>
        <w:t xml:space="preserve"> to the waveform characters including AP firing threshold (APFT</w:t>
      </w:r>
      <w:r w:rsidR="007B3C50">
        <w:rPr>
          <w:rFonts w:ascii="Times New Roman" w:hAnsi="Times New Roman" w:cs="Times New Roman" w:hint="eastAsia"/>
          <w:sz w:val="24"/>
        </w:rPr>
        <w:t>, &lt; -40 mV</w:t>
      </w:r>
      <w:r w:rsidR="003B1ACB">
        <w:rPr>
          <w:rFonts w:ascii="Times New Roman" w:hAnsi="Times New Roman" w:cs="Times New Roman" w:hint="eastAsia"/>
          <w:sz w:val="24"/>
        </w:rPr>
        <w:t>), maximal up- (UV</w:t>
      </w:r>
      <w:r w:rsidR="003B1ACB" w:rsidRPr="003B1ACB">
        <w:rPr>
          <w:rFonts w:ascii="Times New Roman" w:hAnsi="Times New Roman" w:cs="Times New Roman" w:hint="eastAsia"/>
          <w:sz w:val="24"/>
          <w:vertAlign w:val="subscript"/>
        </w:rPr>
        <w:t>MAX</w:t>
      </w:r>
      <w:r w:rsidR="007B3C50">
        <w:rPr>
          <w:rFonts w:ascii="Times New Roman" w:hAnsi="Times New Roman" w:cs="Times New Roman" w:hint="eastAsia"/>
          <w:sz w:val="24"/>
        </w:rPr>
        <w:t>&gt; 250 mV/ms</w:t>
      </w:r>
      <w:r w:rsidR="003B1ACB">
        <w:rPr>
          <w:rFonts w:ascii="Times New Roman" w:hAnsi="Times New Roman" w:cs="Times New Roman" w:hint="eastAsia"/>
          <w:sz w:val="24"/>
        </w:rPr>
        <w:t>) and down-stroke velocity (DV</w:t>
      </w:r>
      <w:r w:rsidR="003B1ACB" w:rsidRPr="003B1ACB">
        <w:rPr>
          <w:rFonts w:ascii="Times New Roman" w:hAnsi="Times New Roman" w:cs="Times New Roman" w:hint="eastAsia"/>
          <w:sz w:val="24"/>
          <w:vertAlign w:val="subscript"/>
        </w:rPr>
        <w:t>MAM</w:t>
      </w:r>
      <w:r w:rsidR="007B3C50">
        <w:rPr>
          <w:rFonts w:ascii="Times New Roman" w:hAnsi="Times New Roman" w:cs="Times New Roman" w:hint="eastAsia"/>
          <w:sz w:val="24"/>
        </w:rPr>
        <w:t>&gt; 100 mV/ms</w:t>
      </w:r>
      <w:r w:rsidR="003B1ACB">
        <w:rPr>
          <w:rFonts w:ascii="Times New Roman" w:hAnsi="Times New Roman" w:cs="Times New Roman" w:hint="eastAsia"/>
          <w:sz w:val="24"/>
        </w:rPr>
        <w:t>), and AP duration (APD</w:t>
      </w:r>
      <w:r w:rsidR="003B1ACB" w:rsidRPr="003B1ACB">
        <w:rPr>
          <w:rFonts w:ascii="Times New Roman" w:hAnsi="Times New Roman" w:cs="Times New Roman" w:hint="eastAsia"/>
          <w:sz w:val="24"/>
          <w:vertAlign w:val="subscript"/>
        </w:rPr>
        <w:t>50</w:t>
      </w:r>
      <w:r w:rsidR="007B3C50">
        <w:rPr>
          <w:rFonts w:ascii="Times New Roman" w:hAnsi="Times New Roman" w:cs="Times New Roman" w:hint="eastAsia"/>
          <w:sz w:val="24"/>
        </w:rPr>
        <w:t>&lt; 1.0 ms</w:t>
      </w:r>
      <w:r w:rsidR="003B1ACB">
        <w:rPr>
          <w:rFonts w:ascii="Times New Roman" w:hAnsi="Times New Roman" w:cs="Times New Roman" w:hint="eastAsia"/>
          <w:sz w:val="24"/>
        </w:rPr>
        <w:t>)</w:t>
      </w:r>
      <w:r w:rsidR="00132E0D">
        <w:rPr>
          <w:rFonts w:ascii="Times New Roman" w:hAnsi="Times New Roman" w:cs="Times New Roman" w:hint="eastAsia"/>
          <w:sz w:val="24"/>
        </w:rPr>
        <w:t xml:space="preserve">. </w:t>
      </w:r>
      <w:r w:rsidR="007E23D3">
        <w:rPr>
          <w:rFonts w:ascii="Times New Roman" w:hAnsi="Times New Roman" w:cs="Times New Roman" w:hint="eastAsia"/>
          <w:sz w:val="24"/>
        </w:rPr>
        <w:t>(</w:t>
      </w:r>
      <w:r w:rsidR="007E23D3">
        <w:rPr>
          <w:rFonts w:ascii="Times New Roman" w:hAnsi="Times New Roman" w:cs="Times New Roman" w:hint="eastAsia"/>
          <w:b/>
          <w:sz w:val="24"/>
        </w:rPr>
        <w:t>B</w:t>
      </w:r>
      <w:r w:rsidR="007E23D3">
        <w:rPr>
          <w:rFonts w:ascii="Times New Roman" w:hAnsi="Times New Roman" w:cs="Times New Roman" w:hint="eastAsia"/>
          <w:sz w:val="24"/>
        </w:rPr>
        <w:t>)</w:t>
      </w:r>
      <w:r w:rsidR="00132E0D">
        <w:rPr>
          <w:rFonts w:ascii="Times New Roman" w:hAnsi="Times New Roman" w:cs="Times New Roman" w:hint="eastAsia"/>
          <w:sz w:val="24"/>
        </w:rPr>
        <w:t xml:space="preserve"> Instantaneous change (dV/dt) of membrane currents plotted over the function of membrane voltage (mV) is termed as the phase plot that is the most sensitive way to identify the hump over the time course of repolarization (positive portion, DV representing total outward currents), the typical feature/</w:t>
      </w:r>
      <w:r w:rsidR="00132E0D">
        <w:rPr>
          <w:rFonts w:ascii="Times New Roman" w:hAnsi="Times New Roman" w:cs="Times New Roman"/>
          <w:sz w:val="24"/>
        </w:rPr>
        <w:t>behaviors</w:t>
      </w:r>
      <w:r w:rsidR="00132E0D">
        <w:rPr>
          <w:rFonts w:ascii="Times New Roman" w:hAnsi="Times New Roman" w:cs="Times New Roman" w:hint="eastAsia"/>
          <w:sz w:val="24"/>
        </w:rPr>
        <w:t xml:space="preserve"> for unmyelinated C-type nodose neurons. </w:t>
      </w:r>
      <w:r w:rsidR="007E23D3">
        <w:rPr>
          <w:rFonts w:ascii="Times New Roman" w:hAnsi="Times New Roman" w:cs="Times New Roman" w:hint="eastAsia"/>
          <w:sz w:val="24"/>
        </w:rPr>
        <w:t>(</w:t>
      </w:r>
      <w:r w:rsidR="007E23D3">
        <w:rPr>
          <w:rFonts w:ascii="Times New Roman" w:hAnsi="Times New Roman" w:cs="Times New Roman" w:hint="eastAsia"/>
          <w:b/>
          <w:sz w:val="24"/>
        </w:rPr>
        <w:t>C</w:t>
      </w:r>
      <w:r w:rsidR="007E23D3">
        <w:rPr>
          <w:rFonts w:ascii="Times New Roman" w:hAnsi="Times New Roman" w:cs="Times New Roman" w:hint="eastAsia"/>
          <w:sz w:val="24"/>
        </w:rPr>
        <w:t>)</w:t>
      </w:r>
      <w:r w:rsidR="00132E0D">
        <w:rPr>
          <w:rFonts w:ascii="Times New Roman" w:hAnsi="Times New Roman" w:cs="Times New Roman" w:hint="eastAsia"/>
          <w:sz w:val="24"/>
        </w:rPr>
        <w:t xml:space="preserve"> The phase plots generated from all tested myelinated A-type nodose neurons (</w:t>
      </w:r>
      <w:r w:rsidR="00132E0D" w:rsidRPr="00132E0D">
        <w:rPr>
          <w:rFonts w:ascii="Times New Roman" w:hAnsi="Times New Roman" w:cs="Times New Roman" w:hint="eastAsia"/>
          <w:i/>
          <w:sz w:val="24"/>
        </w:rPr>
        <w:t>n</w:t>
      </w:r>
      <w:r w:rsidR="00132E0D">
        <w:rPr>
          <w:rFonts w:ascii="Times New Roman" w:hAnsi="Times New Roman" w:cs="Times New Roman" w:hint="eastAsia"/>
          <w:sz w:val="24"/>
        </w:rPr>
        <w:t xml:space="preserve"> = 23).</w:t>
      </w:r>
    </w:p>
    <w:p w:rsidR="00196EDC" w:rsidRPr="003B1ACB" w:rsidRDefault="00661BDF" w:rsidP="0046482C">
      <w:pPr>
        <w:spacing w:beforeLines="50" w:before="120" w:after="120" w:line="360" w:lineRule="auto"/>
        <w:ind w:leftChars="-129" w:left="-284" w:rightChars="-219" w:right="-482" w:firstLine="0"/>
        <w:jc w:val="center"/>
        <w:rPr>
          <w:rFonts w:ascii="Times New Roman" w:hAnsi="Times New Roman" w:cs="Times New Roman"/>
          <w:sz w:val="24"/>
        </w:rPr>
      </w:pPr>
      <w:r>
        <w:rPr>
          <w:rFonts w:ascii="Times New Roman" w:hAnsi="Times New Roman" w:cs="Times New Roman" w:hint="eastAsia"/>
          <w:noProof/>
          <w:sz w:val="24"/>
        </w:rPr>
        <w:drawing>
          <wp:inline distT="0" distB="0" distL="0" distR="0">
            <wp:extent cx="4816186" cy="2525278"/>
            <wp:effectExtent l="19050" t="19050" r="22514" b="27422"/>
            <wp:docPr id="12" name="图片 4" descr="C:\Users\PC\Desktop\SF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SF 3.jpg"/>
                    <pic:cNvPicPr>
                      <a:picLocks noChangeAspect="1" noChangeArrowheads="1"/>
                    </pic:cNvPicPr>
                  </pic:nvPicPr>
                  <pic:blipFill>
                    <a:blip r:embed="rId8" cstate="print"/>
                    <a:srcRect/>
                    <a:stretch>
                      <a:fillRect/>
                    </a:stretch>
                  </pic:blipFill>
                  <pic:spPr bwMode="auto">
                    <a:xfrm>
                      <a:off x="0" y="0"/>
                      <a:ext cx="4819206" cy="2526861"/>
                    </a:xfrm>
                    <a:prstGeom prst="rect">
                      <a:avLst/>
                    </a:prstGeom>
                    <a:noFill/>
                    <a:ln w="9525">
                      <a:solidFill>
                        <a:schemeClr val="accent1"/>
                      </a:solidFill>
                      <a:miter lim="800000"/>
                      <a:headEnd/>
                      <a:tailEnd/>
                    </a:ln>
                  </pic:spPr>
                </pic:pic>
              </a:graphicData>
            </a:graphic>
          </wp:inline>
        </w:drawing>
      </w:r>
    </w:p>
    <w:p w:rsidR="003B1ACB" w:rsidRPr="00F00B37" w:rsidRDefault="00F00B37" w:rsidP="00B86EA1">
      <w:pPr>
        <w:spacing w:after="48" w:line="360" w:lineRule="auto"/>
        <w:ind w:leftChars="-129" w:left="-284" w:rightChars="-219" w:right="-482" w:firstLine="0"/>
        <w:rPr>
          <w:rFonts w:ascii="Times New Roman" w:hAnsi="Times New Roman" w:cs="Times New Roman"/>
          <w:b/>
          <w:sz w:val="24"/>
        </w:rPr>
      </w:pPr>
      <w:r w:rsidRPr="00F00B37">
        <w:rPr>
          <w:rFonts w:ascii="Times New Roman" w:hAnsi="Times New Roman" w:cs="Times New Roman"/>
          <w:b/>
          <w:sz w:val="24"/>
        </w:rPr>
        <w:t xml:space="preserve">SF. </w:t>
      </w:r>
      <w:r w:rsidRPr="00F00B37">
        <w:rPr>
          <w:rFonts w:ascii="Times New Roman" w:hAnsi="Times New Roman" w:cs="Times New Roman" w:hint="eastAsia"/>
          <w:b/>
          <w:sz w:val="24"/>
        </w:rPr>
        <w:t>4</w:t>
      </w:r>
      <w:r w:rsidR="003741B4">
        <w:rPr>
          <w:rFonts w:ascii="Times New Roman" w:hAnsi="Times New Roman" w:cs="Times New Roman" w:hint="eastAsia"/>
          <w:b/>
          <w:sz w:val="24"/>
        </w:rPr>
        <w:t xml:space="preserve"> Expended tracings of spontaneous discharges shown in the Fig. 1a. to demonstrating more details depolarization events. </w:t>
      </w:r>
      <w:r w:rsidR="007E23D3">
        <w:rPr>
          <w:rFonts w:ascii="Times New Roman" w:hAnsi="Times New Roman" w:cs="Times New Roman" w:hint="eastAsia"/>
          <w:b/>
          <w:sz w:val="24"/>
        </w:rPr>
        <w:t>(A</w:t>
      </w:r>
      <w:r w:rsidR="007E23D3">
        <w:rPr>
          <w:rFonts w:ascii="Times New Roman" w:hAnsi="Times New Roman" w:cs="Times New Roman" w:hint="eastAsia"/>
          <w:sz w:val="24"/>
        </w:rPr>
        <w:t>)</w:t>
      </w:r>
      <w:r w:rsidR="00132D69" w:rsidRPr="00132D69">
        <w:rPr>
          <w:rFonts w:ascii="Times New Roman" w:hAnsi="Times New Roman" w:cs="Times New Roman" w:hint="eastAsia"/>
          <w:sz w:val="24"/>
        </w:rPr>
        <w:t xml:space="preserve"> </w:t>
      </w:r>
      <w:r w:rsidR="00132D69">
        <w:rPr>
          <w:rFonts w:ascii="Times New Roman" w:hAnsi="Times New Roman" w:cs="Times New Roman" w:hint="eastAsia"/>
          <w:sz w:val="24"/>
        </w:rPr>
        <w:t>Expended tracing from the 1</w:t>
      </w:r>
      <w:r w:rsidR="00132D69" w:rsidRPr="003D405C">
        <w:rPr>
          <w:rFonts w:ascii="Times New Roman" w:hAnsi="Times New Roman" w:cs="Times New Roman" w:hint="eastAsia"/>
          <w:sz w:val="24"/>
          <w:vertAlign w:val="superscript"/>
        </w:rPr>
        <w:t>st</w:t>
      </w:r>
      <w:r w:rsidR="00132D69">
        <w:rPr>
          <w:rFonts w:ascii="Times New Roman" w:hAnsi="Times New Roman" w:cs="Times New Roman"/>
          <w:sz w:val="24"/>
        </w:rPr>
        <w:t>orange</w:t>
      </w:r>
      <w:r w:rsidR="00132D69">
        <w:rPr>
          <w:rFonts w:ascii="Times New Roman" w:hAnsi="Times New Roman" w:cs="Times New Roman" w:hint="eastAsia"/>
          <w:sz w:val="24"/>
        </w:rPr>
        <w:t xml:space="preserve"> box from the left; </w:t>
      </w:r>
      <w:r w:rsidR="007E23D3">
        <w:rPr>
          <w:rFonts w:ascii="Times New Roman" w:hAnsi="Times New Roman" w:cs="Times New Roman" w:hint="eastAsia"/>
          <w:sz w:val="24"/>
        </w:rPr>
        <w:t>(</w:t>
      </w:r>
      <w:r w:rsidR="007E23D3">
        <w:rPr>
          <w:rFonts w:ascii="Times New Roman" w:hAnsi="Times New Roman" w:cs="Times New Roman" w:hint="eastAsia"/>
          <w:b/>
          <w:sz w:val="24"/>
        </w:rPr>
        <w:t>B</w:t>
      </w:r>
      <w:r w:rsidR="007E23D3">
        <w:rPr>
          <w:rFonts w:ascii="Times New Roman" w:hAnsi="Times New Roman" w:cs="Times New Roman" w:hint="eastAsia"/>
          <w:sz w:val="24"/>
        </w:rPr>
        <w:t>)</w:t>
      </w:r>
      <w:r w:rsidR="00132D69">
        <w:rPr>
          <w:rFonts w:ascii="Times New Roman" w:hAnsi="Times New Roman" w:cs="Times New Roman" w:hint="eastAsia"/>
          <w:sz w:val="24"/>
        </w:rPr>
        <w:t xml:space="preserve"> Expended tracing from the 2</w:t>
      </w:r>
      <w:r w:rsidR="00132D69" w:rsidRPr="003D405C">
        <w:rPr>
          <w:rFonts w:ascii="Times New Roman" w:hAnsi="Times New Roman" w:cs="Times New Roman" w:hint="eastAsia"/>
          <w:sz w:val="24"/>
          <w:vertAlign w:val="superscript"/>
        </w:rPr>
        <w:t>nd</w:t>
      </w:r>
      <w:r w:rsidR="00132D69">
        <w:rPr>
          <w:rFonts w:ascii="Times New Roman" w:hAnsi="Times New Roman" w:cs="Times New Roman"/>
          <w:sz w:val="24"/>
        </w:rPr>
        <w:t>orange</w:t>
      </w:r>
      <w:r w:rsidR="00132D69">
        <w:rPr>
          <w:rFonts w:ascii="Times New Roman" w:hAnsi="Times New Roman" w:cs="Times New Roman" w:hint="eastAsia"/>
          <w:sz w:val="24"/>
        </w:rPr>
        <w:t xml:space="preserve"> box; </w:t>
      </w:r>
      <w:r w:rsidR="007E23D3">
        <w:rPr>
          <w:rFonts w:ascii="Times New Roman" w:hAnsi="Times New Roman" w:cs="Times New Roman" w:hint="eastAsia"/>
          <w:sz w:val="24"/>
        </w:rPr>
        <w:t>(</w:t>
      </w:r>
      <w:r w:rsidR="007E23D3">
        <w:rPr>
          <w:rFonts w:ascii="Times New Roman" w:hAnsi="Times New Roman" w:cs="Times New Roman" w:hint="eastAsia"/>
          <w:b/>
          <w:sz w:val="24"/>
        </w:rPr>
        <w:t>C</w:t>
      </w:r>
      <w:r w:rsidR="007E23D3">
        <w:rPr>
          <w:rFonts w:ascii="Times New Roman" w:hAnsi="Times New Roman" w:cs="Times New Roman" w:hint="eastAsia"/>
          <w:sz w:val="24"/>
        </w:rPr>
        <w:t>)</w:t>
      </w:r>
      <w:r w:rsidR="00132D69">
        <w:rPr>
          <w:rFonts w:ascii="Times New Roman" w:hAnsi="Times New Roman" w:cs="Times New Roman" w:hint="eastAsia"/>
          <w:sz w:val="24"/>
        </w:rPr>
        <w:t xml:space="preserve"> Expended tracing from the 3</w:t>
      </w:r>
      <w:r w:rsidR="00132D69" w:rsidRPr="003D405C">
        <w:rPr>
          <w:rFonts w:ascii="Times New Roman" w:hAnsi="Times New Roman" w:cs="Times New Roman" w:hint="eastAsia"/>
          <w:sz w:val="24"/>
          <w:vertAlign w:val="superscript"/>
        </w:rPr>
        <w:t>rd</w:t>
      </w:r>
      <w:r w:rsidR="00132D69">
        <w:rPr>
          <w:rFonts w:ascii="Times New Roman" w:hAnsi="Times New Roman" w:cs="Times New Roman"/>
          <w:sz w:val="24"/>
        </w:rPr>
        <w:t>orange</w:t>
      </w:r>
      <w:r w:rsidR="00132D69">
        <w:rPr>
          <w:rFonts w:ascii="Times New Roman" w:hAnsi="Times New Roman" w:cs="Times New Roman" w:hint="eastAsia"/>
          <w:sz w:val="24"/>
        </w:rPr>
        <w:t xml:space="preserve"> box. Blue arrowheads: major sub-threshold depolarizations (Ma-STPs) </w:t>
      </w:r>
      <w:r w:rsidR="00132D69">
        <w:rPr>
          <w:rFonts w:ascii="Times New Roman" w:hAnsi="Times New Roman" w:cs="Times New Roman"/>
          <w:sz w:val="24"/>
        </w:rPr>
        <w:t>beyond</w:t>
      </w:r>
      <w:r w:rsidR="00132D69">
        <w:rPr>
          <w:rFonts w:ascii="Times New Roman" w:hAnsi="Times New Roman" w:cs="Times New Roman" w:hint="eastAsia"/>
          <w:sz w:val="24"/>
        </w:rPr>
        <w:t xml:space="preserve"> red dash-dot line; black arrowheads: minor sub-threshold depolarizations (Mi-STPs) below </w:t>
      </w:r>
      <w:r w:rsidR="00132D69">
        <w:rPr>
          <w:rFonts w:ascii="Times New Roman" w:hAnsi="Times New Roman" w:cs="Times New Roman" w:hint="eastAsia"/>
          <w:sz w:val="24"/>
        </w:rPr>
        <w:lastRenderedPageBreak/>
        <w:t xml:space="preserve">red dash-dot line; </w:t>
      </w:r>
      <w:r w:rsidR="00132D69">
        <w:rPr>
          <w:rFonts w:ascii="Times New Roman" w:hAnsi="Times New Roman" w:cs="Times New Roman"/>
          <w:sz w:val="24"/>
        </w:rPr>
        <w:t>orange</w:t>
      </w:r>
      <w:r w:rsidR="00132D69">
        <w:rPr>
          <w:rFonts w:ascii="Times New Roman" w:hAnsi="Times New Roman" w:cs="Times New Roman" w:hint="eastAsia"/>
          <w:sz w:val="24"/>
        </w:rPr>
        <w:t xml:space="preserve"> circles: </w:t>
      </w:r>
      <w:r w:rsidR="00384666">
        <w:rPr>
          <w:rFonts w:ascii="Times New Roman" w:hAnsi="Times New Roman" w:cs="Times New Roman" w:hint="eastAsia"/>
          <w:sz w:val="24"/>
        </w:rPr>
        <w:t>APs developed based on the Ma-STPs that may superimposed by several Mi-STPs.</w:t>
      </w:r>
    </w:p>
    <w:p w:rsidR="00196EDC" w:rsidRDefault="00661BDF" w:rsidP="0046482C">
      <w:pPr>
        <w:spacing w:beforeLines="50" w:before="120" w:after="240" w:line="360" w:lineRule="auto"/>
        <w:ind w:leftChars="-129" w:left="-284" w:rightChars="-219" w:right="-482" w:firstLine="0"/>
        <w:jc w:val="center"/>
        <w:rPr>
          <w:rFonts w:ascii="Times New Roman" w:hAnsi="Times New Roman" w:cs="Times New Roman"/>
          <w:sz w:val="24"/>
        </w:rPr>
      </w:pPr>
      <w:r>
        <w:rPr>
          <w:rFonts w:ascii="Times New Roman" w:hAnsi="Times New Roman" w:cs="Times New Roman"/>
          <w:noProof/>
          <w:sz w:val="24"/>
        </w:rPr>
        <w:drawing>
          <wp:inline distT="0" distB="0" distL="0" distR="0">
            <wp:extent cx="4102677" cy="3099987"/>
            <wp:effectExtent l="19050" t="19050" r="12123" b="24213"/>
            <wp:docPr id="11" name="图片 3" descr="C:\Users\PC\Desktop\SF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SF 4.jpg"/>
                    <pic:cNvPicPr>
                      <a:picLocks noChangeAspect="1" noChangeArrowheads="1"/>
                    </pic:cNvPicPr>
                  </pic:nvPicPr>
                  <pic:blipFill>
                    <a:blip r:embed="rId9" cstate="print"/>
                    <a:srcRect/>
                    <a:stretch>
                      <a:fillRect/>
                    </a:stretch>
                  </pic:blipFill>
                  <pic:spPr bwMode="auto">
                    <a:xfrm>
                      <a:off x="0" y="0"/>
                      <a:ext cx="4104796" cy="3101588"/>
                    </a:xfrm>
                    <a:prstGeom prst="rect">
                      <a:avLst/>
                    </a:prstGeom>
                    <a:noFill/>
                    <a:ln w="9525">
                      <a:solidFill>
                        <a:schemeClr val="accent1"/>
                      </a:solidFill>
                      <a:miter lim="800000"/>
                      <a:headEnd/>
                      <a:tailEnd/>
                    </a:ln>
                  </pic:spPr>
                </pic:pic>
              </a:graphicData>
            </a:graphic>
          </wp:inline>
        </w:drawing>
      </w:r>
    </w:p>
    <w:p w:rsidR="001E19F0" w:rsidRDefault="001E19F0" w:rsidP="00B86EA1">
      <w:pPr>
        <w:spacing w:after="48" w:line="360" w:lineRule="auto"/>
        <w:ind w:leftChars="-129" w:left="-284" w:rightChars="-219" w:right="-482" w:firstLine="0"/>
        <w:rPr>
          <w:rFonts w:ascii="Times New Roman" w:hAnsi="Times New Roman" w:cs="Times New Roman"/>
          <w:sz w:val="24"/>
        </w:rPr>
      </w:pPr>
      <w:r w:rsidRPr="007879A6">
        <w:rPr>
          <w:rFonts w:ascii="Times New Roman" w:hAnsi="Times New Roman" w:cs="Times New Roman" w:hint="eastAsia"/>
          <w:b/>
          <w:sz w:val="24"/>
        </w:rPr>
        <w:t>SF. 5</w:t>
      </w:r>
      <w:r w:rsidR="001E11AF">
        <w:rPr>
          <w:rFonts w:ascii="Times New Roman" w:hAnsi="Times New Roman" w:cs="Times New Roman" w:hint="eastAsia"/>
          <w:b/>
          <w:sz w:val="24"/>
        </w:rPr>
        <w:t xml:space="preserve"> </w:t>
      </w:r>
      <w:r w:rsidR="00384666" w:rsidRPr="007879A6">
        <w:rPr>
          <w:rFonts w:ascii="Times New Roman" w:hAnsi="Times New Roman" w:cs="Times New Roman"/>
          <w:b/>
          <w:sz w:val="24"/>
        </w:rPr>
        <w:t>Equivalent</w:t>
      </w:r>
      <w:r w:rsidR="00384666" w:rsidRPr="007879A6">
        <w:rPr>
          <w:rFonts w:ascii="Times New Roman" w:hAnsi="Times New Roman" w:cs="Times New Roman" w:hint="eastAsia"/>
          <w:b/>
          <w:sz w:val="24"/>
        </w:rPr>
        <w:t xml:space="preserve"> of current derivative of depolarization shown by the phase plots </w:t>
      </w:r>
      <w:r w:rsidR="00C164C2">
        <w:rPr>
          <w:rFonts w:ascii="Times New Roman" w:hAnsi="Times New Roman" w:cs="Times New Roman" w:hint="eastAsia"/>
          <w:b/>
          <w:sz w:val="24"/>
        </w:rPr>
        <w:t xml:space="preserve">shown </w:t>
      </w:r>
      <w:r w:rsidR="00384666" w:rsidRPr="007879A6">
        <w:rPr>
          <w:rFonts w:ascii="Times New Roman" w:hAnsi="Times New Roman" w:cs="Times New Roman" w:hint="eastAsia"/>
          <w:b/>
          <w:sz w:val="24"/>
        </w:rPr>
        <w:t>in the SF. 3</w:t>
      </w:r>
      <w:r w:rsidR="007E23D3">
        <w:rPr>
          <w:rFonts w:ascii="Times New Roman" w:hAnsi="Times New Roman" w:cs="Times New Roman" w:hint="eastAsia"/>
          <w:b/>
          <w:sz w:val="24"/>
        </w:rPr>
        <w:t>C</w:t>
      </w:r>
      <w:r w:rsidR="00384666" w:rsidRPr="007879A6">
        <w:rPr>
          <w:rFonts w:ascii="Times New Roman" w:hAnsi="Times New Roman" w:cs="Times New Roman" w:hint="eastAsia"/>
          <w:b/>
          <w:sz w:val="24"/>
        </w:rPr>
        <w:t xml:space="preserve"> to the peaks of spontaneous inward currents recorded by gap-free voltage-clamp shown in the Fig. 5</w:t>
      </w:r>
      <w:r w:rsidR="007879A6">
        <w:rPr>
          <w:rFonts w:ascii="Times New Roman" w:hAnsi="Times New Roman" w:cs="Times New Roman" w:hint="eastAsia"/>
          <w:sz w:val="24"/>
        </w:rPr>
        <w:t>. Phase plots were generated from identified A-type NG neurons (</w:t>
      </w:r>
      <w:r w:rsidR="007879A6" w:rsidRPr="007879A6">
        <w:rPr>
          <w:rFonts w:ascii="Times New Roman" w:hAnsi="Times New Roman" w:cs="Times New Roman" w:hint="eastAsia"/>
          <w:i/>
          <w:sz w:val="24"/>
        </w:rPr>
        <w:t>n</w:t>
      </w:r>
      <w:r w:rsidR="007879A6">
        <w:rPr>
          <w:rFonts w:ascii="Times New Roman" w:hAnsi="Times New Roman" w:cs="Times New Roman" w:hint="eastAsia"/>
          <w:sz w:val="24"/>
        </w:rPr>
        <w:t xml:space="preserve"> = 23) and spontaneous inward currents were recorded from 3 complete recordings with total 122 inward events. Unpaired student-</w:t>
      </w:r>
      <w:r w:rsidR="007879A6" w:rsidRPr="00C164C2">
        <w:rPr>
          <w:rFonts w:ascii="Times New Roman" w:hAnsi="Times New Roman" w:cs="Times New Roman" w:hint="eastAsia"/>
          <w:i/>
          <w:sz w:val="24"/>
        </w:rPr>
        <w:t>t</w:t>
      </w:r>
      <w:r w:rsidR="007879A6">
        <w:rPr>
          <w:rFonts w:ascii="Times New Roman" w:hAnsi="Times New Roman" w:cs="Times New Roman" w:hint="eastAsia"/>
          <w:sz w:val="24"/>
        </w:rPr>
        <w:t xml:space="preserve"> test showed no significant difference between groups. </w:t>
      </w:r>
    </w:p>
    <w:p w:rsidR="00C82465" w:rsidRDefault="001E19F0" w:rsidP="0046482C">
      <w:pPr>
        <w:spacing w:beforeLines="50" w:before="120" w:after="120" w:line="360" w:lineRule="auto"/>
        <w:ind w:leftChars="-129" w:left="-284" w:rightChars="-219" w:right="-482" w:firstLine="0"/>
        <w:jc w:val="center"/>
        <w:rPr>
          <w:rFonts w:ascii="Times New Roman" w:hAnsi="Times New Roman" w:cs="Times New Roman"/>
          <w:sz w:val="24"/>
        </w:rPr>
      </w:pPr>
      <w:r>
        <w:rPr>
          <w:rFonts w:ascii="Times New Roman" w:hAnsi="Times New Roman" w:cs="Times New Roman"/>
          <w:noProof/>
          <w:sz w:val="24"/>
        </w:rPr>
        <w:drawing>
          <wp:inline distT="0" distB="0" distL="0" distR="0">
            <wp:extent cx="2453986" cy="2093550"/>
            <wp:effectExtent l="19050" t="19050" r="22514" b="21000"/>
            <wp:docPr id="10" name="图片 1" descr="C:\Users\PC\Desktop\2024 APS for All\SF. 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2024 APS for All\SF. 5a.jpg"/>
                    <pic:cNvPicPr>
                      <a:picLocks noChangeAspect="1" noChangeArrowheads="1"/>
                    </pic:cNvPicPr>
                  </pic:nvPicPr>
                  <pic:blipFill>
                    <a:blip r:embed="rId10" cstate="print"/>
                    <a:srcRect/>
                    <a:stretch>
                      <a:fillRect/>
                    </a:stretch>
                  </pic:blipFill>
                  <pic:spPr bwMode="auto">
                    <a:xfrm>
                      <a:off x="0" y="0"/>
                      <a:ext cx="2456012" cy="2095278"/>
                    </a:xfrm>
                    <a:prstGeom prst="rect">
                      <a:avLst/>
                    </a:prstGeom>
                    <a:noFill/>
                    <a:ln w="9525">
                      <a:solidFill>
                        <a:schemeClr val="accent1"/>
                      </a:solidFill>
                      <a:miter lim="800000"/>
                      <a:headEnd/>
                      <a:tailEnd/>
                    </a:ln>
                  </pic:spPr>
                </pic:pic>
              </a:graphicData>
            </a:graphic>
          </wp:inline>
        </w:drawing>
      </w:r>
    </w:p>
    <w:p w:rsidR="003741B4" w:rsidRDefault="001E19F0" w:rsidP="00B86EA1">
      <w:pPr>
        <w:spacing w:after="48" w:line="360" w:lineRule="auto"/>
        <w:ind w:leftChars="-129" w:left="-284" w:rightChars="-219" w:right="-482" w:firstLine="0"/>
        <w:rPr>
          <w:rFonts w:ascii="Times New Roman" w:hAnsi="Times New Roman" w:cs="Times New Roman"/>
          <w:sz w:val="24"/>
        </w:rPr>
      </w:pPr>
      <w:r>
        <w:rPr>
          <w:rFonts w:ascii="Times New Roman" w:hAnsi="Times New Roman" w:cs="Times New Roman" w:hint="eastAsia"/>
          <w:b/>
          <w:sz w:val="24"/>
        </w:rPr>
        <w:t>SF. 6</w:t>
      </w:r>
      <w:r w:rsidR="001E11AF">
        <w:rPr>
          <w:rFonts w:ascii="Times New Roman" w:hAnsi="Times New Roman" w:cs="Times New Roman" w:hint="eastAsia"/>
          <w:b/>
          <w:sz w:val="24"/>
        </w:rPr>
        <w:t xml:space="preserve"> </w:t>
      </w:r>
      <w:r w:rsidR="005D0B49">
        <w:rPr>
          <w:rFonts w:ascii="Times New Roman" w:hAnsi="Times New Roman" w:cs="Times New Roman" w:hint="eastAsia"/>
          <w:b/>
          <w:sz w:val="24"/>
        </w:rPr>
        <w:t>Representative of membrane charging as capacitance evoked by a</w:t>
      </w:r>
      <w:r w:rsidR="00A61D16" w:rsidRPr="00A61D16">
        <w:rPr>
          <w:rFonts w:ascii="Times New Roman" w:hAnsi="Times New Roman" w:cs="Times New Roman" w:hint="eastAsia"/>
          <w:b/>
          <w:sz w:val="24"/>
        </w:rPr>
        <w:t xml:space="preserve"> brief pulse evoked AP (black) with its derivatives (blue)</w:t>
      </w:r>
      <w:r w:rsidR="00A61D16">
        <w:rPr>
          <w:rFonts w:ascii="Times New Roman" w:hAnsi="Times New Roman" w:cs="Times New Roman" w:hint="eastAsia"/>
          <w:sz w:val="24"/>
        </w:rPr>
        <w:t xml:space="preserve">. </w:t>
      </w:r>
      <w:r w:rsidR="005D0B49">
        <w:rPr>
          <w:rFonts w:ascii="Times New Roman" w:hAnsi="Times New Roman" w:cs="Times New Roman" w:hint="eastAsia"/>
          <w:sz w:val="24"/>
        </w:rPr>
        <w:t xml:space="preserve">A single AP </w:t>
      </w:r>
      <w:r w:rsidR="00C164C2">
        <w:rPr>
          <w:rFonts w:ascii="Times New Roman" w:hAnsi="Times New Roman" w:cs="Times New Roman" w:hint="eastAsia"/>
          <w:sz w:val="24"/>
        </w:rPr>
        <w:t>(</w:t>
      </w:r>
      <w:r w:rsidR="005D0B49">
        <w:rPr>
          <w:rFonts w:ascii="Times New Roman" w:hAnsi="Times New Roman" w:cs="Times New Roman" w:hint="eastAsia"/>
          <w:sz w:val="24"/>
        </w:rPr>
        <w:t>black) was elicited by a brief pulse</w:t>
      </w:r>
      <w:r w:rsidR="003741B4">
        <w:rPr>
          <w:rFonts w:ascii="Times New Roman" w:hAnsi="Times New Roman" w:cs="Times New Roman" w:hint="eastAsia"/>
          <w:sz w:val="24"/>
        </w:rPr>
        <w:t xml:space="preserve"> (</w:t>
      </w:r>
      <w:r w:rsidR="00B86EA1">
        <w:rPr>
          <w:rFonts w:ascii="Times New Roman" w:hAnsi="Times New Roman" w:cs="Times New Roman" w:hint="eastAsia"/>
          <w:sz w:val="24"/>
        </w:rPr>
        <w:t xml:space="preserve">500 </w:t>
      </w:r>
      <w:r w:rsidR="00B86EA1">
        <w:rPr>
          <w:rFonts w:ascii="Times New Roman" w:hAnsi="Times New Roman" w:cs="Times New Roman" w:hint="eastAsia"/>
          <w:sz w:val="24"/>
        </w:rPr>
        <w:sym w:font="Symbol" w:char="F06D"/>
      </w:r>
      <w:r w:rsidR="00B86EA1">
        <w:rPr>
          <w:rFonts w:ascii="Times New Roman" w:hAnsi="Times New Roman" w:cs="Times New Roman" w:hint="eastAsia"/>
          <w:sz w:val="24"/>
        </w:rPr>
        <w:t>s</w:t>
      </w:r>
      <w:r w:rsidR="003741B4">
        <w:rPr>
          <w:rFonts w:ascii="Times New Roman" w:hAnsi="Times New Roman" w:cs="Times New Roman" w:hint="eastAsia"/>
          <w:sz w:val="24"/>
        </w:rPr>
        <w:t>)</w:t>
      </w:r>
      <w:r w:rsidR="005D0B49">
        <w:rPr>
          <w:rFonts w:ascii="Times New Roman" w:hAnsi="Times New Roman" w:cs="Times New Roman" w:hint="eastAsia"/>
          <w:sz w:val="24"/>
        </w:rPr>
        <w:t xml:space="preserve"> leading to the membrane slowly charging as a capacitance to firing threshold and fire the AP</w:t>
      </w:r>
      <w:r w:rsidR="003741B4">
        <w:rPr>
          <w:rFonts w:ascii="Times New Roman" w:hAnsi="Times New Roman" w:cs="Times New Roman" w:hint="eastAsia"/>
          <w:sz w:val="24"/>
        </w:rPr>
        <w:t>/membrane discharge</w:t>
      </w:r>
      <w:r w:rsidR="005D0B49">
        <w:rPr>
          <w:rFonts w:ascii="Times New Roman" w:hAnsi="Times New Roman" w:cs="Times New Roman" w:hint="eastAsia"/>
          <w:sz w:val="24"/>
        </w:rPr>
        <w:t xml:space="preserve">. The current derivative was plotted as the function of membrane voltage (phase plot, blue). </w:t>
      </w:r>
      <w:r w:rsidR="00B86EA1">
        <w:rPr>
          <w:rFonts w:ascii="Times New Roman" w:hAnsi="Times New Roman" w:cs="Times New Roman" w:hint="eastAsia"/>
          <w:sz w:val="24"/>
        </w:rPr>
        <w:t>Red circle: charging/</w:t>
      </w:r>
      <w:r w:rsidR="00C164C2">
        <w:rPr>
          <w:rFonts w:ascii="Times New Roman" w:hAnsi="Times New Roman" w:cs="Times New Roman"/>
          <w:sz w:val="24"/>
        </w:rPr>
        <w:t>black</w:t>
      </w:r>
      <w:r w:rsidR="00B86EA1">
        <w:rPr>
          <w:rFonts w:ascii="Times New Roman" w:hAnsi="Times New Roman" w:cs="Times New Roman" w:hint="eastAsia"/>
          <w:sz w:val="24"/>
        </w:rPr>
        <w:t xml:space="preserve"> and brief pulse/blue.</w:t>
      </w:r>
    </w:p>
    <w:p w:rsidR="00A61D16" w:rsidRDefault="00A61D16" w:rsidP="0046482C">
      <w:pPr>
        <w:spacing w:beforeLines="50" w:before="120" w:after="240" w:line="360" w:lineRule="auto"/>
        <w:ind w:leftChars="-129" w:left="-284" w:rightChars="-219" w:right="-482" w:firstLine="0"/>
        <w:jc w:val="center"/>
        <w:rPr>
          <w:rFonts w:ascii="Times New Roman" w:hAnsi="Times New Roman" w:cs="Times New Roman"/>
          <w:sz w:val="24"/>
        </w:rPr>
      </w:pPr>
      <w:r>
        <w:rPr>
          <w:rFonts w:ascii="Times New Roman" w:hAnsi="Times New Roman" w:cs="Times New Roman" w:hint="eastAsia"/>
          <w:noProof/>
          <w:sz w:val="24"/>
        </w:rPr>
        <w:lastRenderedPageBreak/>
        <w:drawing>
          <wp:inline distT="0" distB="0" distL="0" distR="0">
            <wp:extent cx="2562300" cy="2024495"/>
            <wp:effectExtent l="19050" t="19050" r="28500" b="13855"/>
            <wp:docPr id="4" name="图片 1" descr="C:\Users\PC\Desktop\2024 APS for All\SF.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2024 APS for All\SF. 5.jpg"/>
                    <pic:cNvPicPr>
                      <a:picLocks noChangeAspect="1" noChangeArrowheads="1"/>
                    </pic:cNvPicPr>
                  </pic:nvPicPr>
                  <pic:blipFill>
                    <a:blip r:embed="rId11" cstate="print"/>
                    <a:srcRect/>
                    <a:stretch>
                      <a:fillRect/>
                    </a:stretch>
                  </pic:blipFill>
                  <pic:spPr bwMode="auto">
                    <a:xfrm>
                      <a:off x="0" y="0"/>
                      <a:ext cx="2563838" cy="2025710"/>
                    </a:xfrm>
                    <a:prstGeom prst="rect">
                      <a:avLst/>
                    </a:prstGeom>
                    <a:noFill/>
                    <a:ln w="9525">
                      <a:solidFill>
                        <a:schemeClr val="accent1"/>
                      </a:solidFill>
                      <a:miter lim="800000"/>
                      <a:headEnd/>
                      <a:tailEnd/>
                    </a:ln>
                  </pic:spPr>
                </pic:pic>
              </a:graphicData>
            </a:graphic>
          </wp:inline>
        </w:drawing>
      </w:r>
    </w:p>
    <w:p w:rsidR="00682EEE" w:rsidRDefault="00682EEE" w:rsidP="00682EEE">
      <w:pPr>
        <w:spacing w:after="48" w:line="360" w:lineRule="auto"/>
        <w:ind w:leftChars="-129" w:left="-284" w:rightChars="-219" w:right="-482" w:firstLine="0"/>
        <w:rPr>
          <w:rFonts w:ascii="Times New Roman" w:hAnsi="Times New Roman" w:cs="Times New Roman"/>
          <w:sz w:val="24"/>
          <w:szCs w:val="24"/>
        </w:rPr>
      </w:pPr>
      <w:r>
        <w:rPr>
          <w:rFonts w:ascii="Times New Roman" w:hAnsi="Times New Roman" w:cs="Times New Roman" w:hint="eastAsia"/>
          <w:b/>
          <w:sz w:val="24"/>
          <w:szCs w:val="24"/>
        </w:rPr>
        <w:t>S</w:t>
      </w:r>
      <w:r w:rsidRPr="00024E46">
        <w:rPr>
          <w:rFonts w:ascii="Times New Roman" w:hAnsi="Times New Roman" w:cs="Times New Roman"/>
          <w:b/>
          <w:sz w:val="24"/>
          <w:szCs w:val="24"/>
        </w:rPr>
        <w:t xml:space="preserve">F. </w:t>
      </w:r>
      <w:r>
        <w:rPr>
          <w:rFonts w:ascii="Times New Roman" w:hAnsi="Times New Roman" w:cs="Times New Roman" w:hint="eastAsia"/>
          <w:b/>
          <w:sz w:val="24"/>
          <w:szCs w:val="24"/>
        </w:rPr>
        <w:t>7</w:t>
      </w:r>
      <w:r w:rsidRPr="00024E46">
        <w:rPr>
          <w:rFonts w:ascii="Times New Roman" w:hAnsi="Times New Roman" w:cs="Times New Roman"/>
          <w:b/>
          <w:sz w:val="24"/>
          <w:szCs w:val="24"/>
        </w:rPr>
        <w:t xml:space="preserve"> Piezo1 activation mediates membrane depolarizations. </w:t>
      </w:r>
      <w:r w:rsidR="007E23D3">
        <w:rPr>
          <w:rFonts w:ascii="Times New Roman" w:hAnsi="Times New Roman" w:cs="Times New Roman" w:hint="eastAsia"/>
          <w:b/>
          <w:sz w:val="24"/>
          <w:szCs w:val="24"/>
        </w:rPr>
        <w:t>(A</w:t>
      </w:r>
      <w:r w:rsidR="007E23D3">
        <w:rPr>
          <w:rFonts w:ascii="Times New Roman" w:hAnsi="Times New Roman" w:cs="Times New Roman" w:hint="eastAsia"/>
          <w:sz w:val="24"/>
          <w:szCs w:val="24"/>
        </w:rPr>
        <w:t>)</w:t>
      </w:r>
      <w:r w:rsidRPr="00024E46">
        <w:rPr>
          <w:rFonts w:ascii="Times New Roman" w:hAnsi="Times New Roman" w:cs="Times New Roman"/>
          <w:sz w:val="24"/>
          <w:szCs w:val="24"/>
        </w:rPr>
        <w:t xml:space="preserve"> Spontaneous depolarization activities were not detected in 90% of tested identified A-type NG neurons under gap-free current-clamp recordings; </w:t>
      </w:r>
      <w:r w:rsidR="007E23D3">
        <w:rPr>
          <w:rFonts w:ascii="Times New Roman" w:hAnsi="Times New Roman" w:cs="Times New Roman" w:hint="eastAsia"/>
          <w:sz w:val="24"/>
          <w:szCs w:val="24"/>
        </w:rPr>
        <w:t>(</w:t>
      </w:r>
      <w:r w:rsidR="007E23D3">
        <w:rPr>
          <w:rFonts w:ascii="Times New Roman" w:hAnsi="Times New Roman" w:cs="Times New Roman" w:hint="eastAsia"/>
          <w:b/>
          <w:sz w:val="24"/>
          <w:szCs w:val="24"/>
        </w:rPr>
        <w:t>B</w:t>
      </w:r>
      <w:r w:rsidR="007E23D3">
        <w:rPr>
          <w:rFonts w:ascii="Times New Roman" w:hAnsi="Times New Roman" w:cs="Times New Roman" w:hint="eastAsia"/>
          <w:sz w:val="24"/>
          <w:szCs w:val="24"/>
        </w:rPr>
        <w:t>)</w:t>
      </w:r>
      <w:r w:rsidRPr="00024E46">
        <w:rPr>
          <w:rFonts w:ascii="Times New Roman" w:hAnsi="Times New Roman" w:cs="Times New Roman"/>
          <w:sz w:val="24"/>
          <w:szCs w:val="24"/>
        </w:rPr>
        <w:t xml:space="preserve"> Grouped/superimposed major sub-threshold depolarizations (Ma-STPs, orange circled) with one AP were observed in the presence of 1 </w:t>
      </w:r>
      <w:r w:rsidRPr="00024E46">
        <w:rPr>
          <w:rFonts w:ascii="Times New Roman" w:hAnsi="Times New Roman" w:cs="Times New Roman"/>
          <w:sz w:val="24"/>
          <w:szCs w:val="24"/>
        </w:rPr>
        <w:sym w:font="Symbol" w:char="F06D"/>
      </w:r>
      <w:r w:rsidRPr="00024E46">
        <w:rPr>
          <w:rFonts w:ascii="Times New Roman" w:hAnsi="Times New Roman" w:cs="Times New Roman"/>
          <w:sz w:val="24"/>
          <w:szCs w:val="24"/>
        </w:rPr>
        <w:t xml:space="preserve">M Yoda1; </w:t>
      </w:r>
      <w:r w:rsidR="007E23D3">
        <w:rPr>
          <w:rFonts w:ascii="Times New Roman" w:hAnsi="Times New Roman" w:cs="Times New Roman" w:hint="eastAsia"/>
          <w:sz w:val="24"/>
          <w:szCs w:val="24"/>
        </w:rPr>
        <w:t>(</w:t>
      </w:r>
      <w:r w:rsidR="007E23D3">
        <w:rPr>
          <w:rFonts w:ascii="Times New Roman" w:hAnsi="Times New Roman" w:cs="Times New Roman" w:hint="eastAsia"/>
          <w:b/>
          <w:sz w:val="24"/>
          <w:szCs w:val="24"/>
        </w:rPr>
        <w:t>C</w:t>
      </w:r>
      <w:r w:rsidR="007E23D3">
        <w:rPr>
          <w:rFonts w:ascii="Times New Roman" w:hAnsi="Times New Roman" w:cs="Times New Roman" w:hint="eastAsia"/>
          <w:sz w:val="24"/>
          <w:szCs w:val="24"/>
        </w:rPr>
        <w:t>)</w:t>
      </w:r>
      <w:r w:rsidRPr="00024E46">
        <w:rPr>
          <w:rFonts w:ascii="Times New Roman" w:hAnsi="Times New Roman" w:cs="Times New Roman"/>
          <w:sz w:val="24"/>
          <w:szCs w:val="24"/>
        </w:rPr>
        <w:t xml:space="preserve"> Aforementioned grouped/superimposed Ma-STPs were replaced by repetitive discharge of APs with possible Ma-STP (blue arrowhead) in the presence of 3 </w:t>
      </w:r>
      <w:r w:rsidRPr="00024E46">
        <w:rPr>
          <w:rFonts w:ascii="Times New Roman" w:hAnsi="Times New Roman" w:cs="Times New Roman"/>
          <w:sz w:val="24"/>
          <w:szCs w:val="24"/>
        </w:rPr>
        <w:sym w:font="Symbol" w:char="F06D"/>
      </w:r>
      <w:r w:rsidRPr="00024E46">
        <w:rPr>
          <w:rFonts w:ascii="Times New Roman" w:hAnsi="Times New Roman" w:cs="Times New Roman"/>
          <w:sz w:val="24"/>
          <w:szCs w:val="24"/>
        </w:rPr>
        <w:t xml:space="preserve">M Yoda1; </w:t>
      </w:r>
      <w:r w:rsidR="007E23D3">
        <w:rPr>
          <w:rFonts w:ascii="Times New Roman" w:hAnsi="Times New Roman" w:cs="Times New Roman" w:hint="eastAsia"/>
          <w:sz w:val="24"/>
          <w:szCs w:val="24"/>
        </w:rPr>
        <w:t>(</w:t>
      </w:r>
      <w:r w:rsidR="007E23D3">
        <w:rPr>
          <w:rFonts w:ascii="Times New Roman" w:hAnsi="Times New Roman" w:cs="Times New Roman" w:hint="eastAsia"/>
          <w:b/>
          <w:sz w:val="24"/>
          <w:szCs w:val="24"/>
        </w:rPr>
        <w:t>D</w:t>
      </w:r>
      <w:r w:rsidR="007E23D3">
        <w:rPr>
          <w:rFonts w:ascii="Times New Roman" w:hAnsi="Times New Roman" w:cs="Times New Roman" w:hint="eastAsia"/>
          <w:sz w:val="24"/>
          <w:szCs w:val="24"/>
        </w:rPr>
        <w:t>)</w:t>
      </w:r>
      <w:r w:rsidRPr="00024E46">
        <w:rPr>
          <w:rFonts w:ascii="Times New Roman" w:hAnsi="Times New Roman" w:cs="Times New Roman"/>
          <w:sz w:val="24"/>
          <w:szCs w:val="24"/>
        </w:rPr>
        <w:t xml:space="preserve"> Yoda1-mediated Ma-STPs and discharged APs were blocked by 3 </w:t>
      </w:r>
      <w:r w:rsidRPr="00024E46">
        <w:rPr>
          <w:rFonts w:ascii="Times New Roman" w:hAnsi="Times New Roman" w:cs="Times New Roman"/>
          <w:sz w:val="24"/>
          <w:szCs w:val="24"/>
        </w:rPr>
        <w:sym w:font="Symbol" w:char="F06D"/>
      </w:r>
      <w:r w:rsidRPr="00024E46">
        <w:rPr>
          <w:rFonts w:ascii="Times New Roman" w:hAnsi="Times New Roman" w:cs="Times New Roman"/>
          <w:sz w:val="24"/>
          <w:szCs w:val="24"/>
        </w:rPr>
        <w:t>M GsMTx4 almost completely. All recordings were completed from the same patch, and the horizontal scale bar shown in (a) is applied for all.</w:t>
      </w:r>
    </w:p>
    <w:p w:rsidR="00682EEE" w:rsidRDefault="00661BDF" w:rsidP="0046482C">
      <w:pPr>
        <w:spacing w:beforeLines="50" w:before="120" w:after="240" w:line="360" w:lineRule="auto"/>
        <w:ind w:leftChars="-129" w:left="-284" w:rightChars="-219" w:right="-482" w:firstLine="0"/>
        <w:jc w:val="center"/>
        <w:rPr>
          <w:rFonts w:ascii="Times New Roman" w:hAnsi="Times New Roman" w:cs="Times New Roman"/>
          <w:sz w:val="24"/>
        </w:rPr>
      </w:pPr>
      <w:r>
        <w:rPr>
          <w:rFonts w:ascii="Times New Roman" w:hAnsi="Times New Roman" w:cs="Times New Roman"/>
          <w:noProof/>
          <w:sz w:val="28"/>
        </w:rPr>
        <w:drawing>
          <wp:inline distT="0" distB="0" distL="0" distR="0">
            <wp:extent cx="5264785" cy="2916555"/>
            <wp:effectExtent l="19050" t="19050" r="12065" b="17145"/>
            <wp:docPr id="8" name="图片 2" descr="C:\Users\PC\Desktop\SF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SF 7.jpg"/>
                    <pic:cNvPicPr>
                      <a:picLocks noChangeAspect="1" noChangeArrowheads="1"/>
                    </pic:cNvPicPr>
                  </pic:nvPicPr>
                  <pic:blipFill>
                    <a:blip r:embed="rId12" cstate="print"/>
                    <a:srcRect/>
                    <a:stretch>
                      <a:fillRect/>
                    </a:stretch>
                  </pic:blipFill>
                  <pic:spPr bwMode="auto">
                    <a:xfrm>
                      <a:off x="0" y="0"/>
                      <a:ext cx="5264785" cy="2916555"/>
                    </a:xfrm>
                    <a:prstGeom prst="rect">
                      <a:avLst/>
                    </a:prstGeom>
                    <a:noFill/>
                    <a:ln w="9525">
                      <a:solidFill>
                        <a:schemeClr val="accent1"/>
                      </a:solidFill>
                      <a:miter lim="800000"/>
                      <a:headEnd/>
                      <a:tailEnd/>
                    </a:ln>
                  </pic:spPr>
                </pic:pic>
              </a:graphicData>
            </a:graphic>
          </wp:inline>
        </w:drawing>
      </w:r>
    </w:p>
    <w:p w:rsidR="00D85469" w:rsidRPr="00D85469" w:rsidRDefault="00DF7D05" w:rsidP="0046482C">
      <w:pPr>
        <w:spacing w:beforeLines="50" w:before="120" w:line="360" w:lineRule="auto"/>
        <w:ind w:leftChars="-177" w:left="320" w:rightChars="-198" w:right="-436"/>
        <w:rPr>
          <w:rFonts w:ascii="Times New Roman" w:hAnsi="Times New Roman" w:cs="Times New Roman"/>
          <w:sz w:val="24"/>
          <w:szCs w:val="24"/>
        </w:rPr>
      </w:pPr>
      <w:r w:rsidRPr="00604ED4">
        <w:rPr>
          <w:rFonts w:ascii="Times New Roman" w:hAnsi="Times New Roman" w:cs="Times New Roman" w:hint="eastAsia"/>
          <w:b/>
          <w:sz w:val="24"/>
        </w:rPr>
        <w:t>SF.</w:t>
      </w:r>
      <w:bookmarkStart w:id="0" w:name="_GoBack"/>
      <w:bookmarkEnd w:id="0"/>
      <w:r w:rsidR="00D85469" w:rsidRPr="00D85469">
        <w:rPr>
          <w:rFonts w:ascii="Times New Roman" w:hAnsi="Times New Roman" w:cs="Times New Roman"/>
          <w:b/>
          <w:sz w:val="24"/>
          <w:szCs w:val="24"/>
        </w:rPr>
        <w:t xml:space="preserve"> 8 Molecular verification of</w:t>
      </w:r>
      <w:r w:rsidR="000F1963">
        <w:rPr>
          <w:rFonts w:ascii="Times New Roman" w:hAnsi="Times New Roman" w:cs="Times New Roman"/>
          <w:b/>
          <w:sz w:val="24"/>
          <w:szCs w:val="24"/>
        </w:rPr>
        <w:t xml:space="preserve"> Piezo1 and TRPM4 channel</w:t>
      </w:r>
      <w:r w:rsidR="00D85469" w:rsidRPr="00D85469">
        <w:rPr>
          <w:rFonts w:ascii="Times New Roman" w:hAnsi="Times New Roman" w:cs="Times New Roman"/>
          <w:b/>
          <w:sz w:val="24"/>
          <w:szCs w:val="24"/>
        </w:rPr>
        <w:t xml:space="preserve"> distribution in the nodose ganglion of adult male rats</w:t>
      </w:r>
      <w:r w:rsidR="00D85469" w:rsidRPr="00D85469">
        <w:rPr>
          <w:rFonts w:ascii="Times New Roman" w:hAnsi="Times New Roman" w:cs="Times New Roman"/>
          <w:sz w:val="24"/>
          <w:szCs w:val="24"/>
        </w:rPr>
        <w:t xml:space="preserve">. Results of RT-PCR on TRPM4 and Piezo1 in the NG of control groups rats (male), </w:t>
      </w:r>
      <w:r w:rsidR="00D85469" w:rsidRPr="00D85469">
        <w:rPr>
          <w:rFonts w:ascii="Times New Roman" w:hAnsi="Times New Roman" w:cs="Times New Roman"/>
          <w:i/>
          <w:iCs/>
          <w:sz w:val="24"/>
          <w:szCs w:val="24"/>
        </w:rPr>
        <w:t>n</w:t>
      </w:r>
      <w:r w:rsidR="00D85469" w:rsidRPr="00D85469">
        <w:rPr>
          <w:rFonts w:ascii="Times New Roman" w:hAnsi="Times New Roman" w:cs="Times New Roman"/>
          <w:sz w:val="24"/>
          <w:szCs w:val="24"/>
        </w:rPr>
        <w:t xml:space="preserve"> = 6. Each group is provided with a sub-hole. Averaged data were presented by mean </w:t>
      </w:r>
      <w:r w:rsidR="00D85469" w:rsidRPr="00D85469">
        <w:rPr>
          <w:rFonts w:ascii="Times New Roman" w:hAnsi="Times New Roman" w:cs="Times New Roman"/>
          <w:sz w:val="24"/>
          <w:szCs w:val="24"/>
        </w:rPr>
        <w:sym w:font="Symbol" w:char="00B1"/>
      </w:r>
      <w:r w:rsidR="00D85469" w:rsidRPr="00D85469">
        <w:rPr>
          <w:rFonts w:ascii="Times New Roman" w:hAnsi="Times New Roman" w:cs="Times New Roman"/>
          <w:sz w:val="24"/>
          <w:szCs w:val="24"/>
        </w:rPr>
        <w:t xml:space="preserve"> SD. </w:t>
      </w:r>
    </w:p>
    <w:p w:rsidR="00440CE2" w:rsidRDefault="00B1258C" w:rsidP="0046482C">
      <w:pPr>
        <w:spacing w:beforeLines="50" w:before="120" w:after="120" w:line="360" w:lineRule="auto"/>
        <w:ind w:leftChars="-129" w:left="-284" w:rightChars="-219" w:right="-482" w:firstLine="0"/>
        <w:jc w:val="center"/>
        <w:rPr>
          <w:rFonts w:ascii="Times New Roman" w:hAnsi="Times New Roman" w:cs="Times New Roman"/>
          <w:sz w:val="28"/>
        </w:rPr>
      </w:pPr>
      <w:r>
        <w:rPr>
          <w:rFonts w:ascii="Times New Roman" w:hAnsi="Times New Roman" w:cs="Times New Roman"/>
          <w:noProof/>
          <w:sz w:val="28"/>
        </w:rPr>
        <w:lastRenderedPageBreak/>
        <w:drawing>
          <wp:inline distT="0" distB="0" distL="0" distR="0">
            <wp:extent cx="3174423" cy="2244518"/>
            <wp:effectExtent l="19050" t="19050" r="25977" b="22432"/>
            <wp:docPr id="6" name="图片 1" descr="C:\Users\PC\Desktop\2025 APS for All\Figure 8 qRT-P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2025 APS for All\Figure 8 qRT-PCR.JPG"/>
                    <pic:cNvPicPr>
                      <a:picLocks noChangeAspect="1" noChangeArrowheads="1"/>
                    </pic:cNvPicPr>
                  </pic:nvPicPr>
                  <pic:blipFill>
                    <a:blip r:embed="rId13" cstate="print"/>
                    <a:srcRect/>
                    <a:stretch>
                      <a:fillRect/>
                    </a:stretch>
                  </pic:blipFill>
                  <pic:spPr bwMode="auto">
                    <a:xfrm>
                      <a:off x="0" y="0"/>
                      <a:ext cx="3172416" cy="2243099"/>
                    </a:xfrm>
                    <a:prstGeom prst="rect">
                      <a:avLst/>
                    </a:prstGeom>
                    <a:noFill/>
                    <a:ln w="9525">
                      <a:solidFill>
                        <a:schemeClr val="accent1"/>
                      </a:solidFill>
                      <a:miter lim="800000"/>
                      <a:headEnd/>
                      <a:tailEnd/>
                    </a:ln>
                  </pic:spPr>
                </pic:pic>
              </a:graphicData>
            </a:graphic>
          </wp:inline>
        </w:drawing>
      </w:r>
    </w:p>
    <w:p w:rsidR="00E61041" w:rsidRPr="00604ED4" w:rsidRDefault="00BB7D67" w:rsidP="0046482C">
      <w:pPr>
        <w:spacing w:beforeLines="100" w:before="240" w:after="120" w:line="360" w:lineRule="auto"/>
        <w:ind w:leftChars="-129" w:left="-284" w:rightChars="-219" w:right="-482" w:firstLine="0"/>
        <w:rPr>
          <w:rFonts w:ascii="Times New Roman" w:hAnsi="Times New Roman" w:cs="Times New Roman"/>
          <w:sz w:val="24"/>
        </w:rPr>
      </w:pPr>
      <w:r w:rsidRPr="00604ED4">
        <w:rPr>
          <w:rFonts w:ascii="Times New Roman" w:hAnsi="Times New Roman" w:cs="Times New Roman" w:hint="eastAsia"/>
          <w:b/>
          <w:sz w:val="24"/>
        </w:rPr>
        <w:t xml:space="preserve">SF. 9 </w:t>
      </w:r>
      <w:r w:rsidR="00E61041" w:rsidRPr="00604ED4">
        <w:rPr>
          <w:rFonts w:ascii="Times New Roman" w:hAnsi="Times New Roman" w:cs="Times New Roman"/>
          <w:b/>
          <w:bCs/>
          <w:sz w:val="24"/>
        </w:rPr>
        <w:t>Bioinformatics data showed a positive correlation between the expressions of PIEZO1 and TRPM4</w:t>
      </w:r>
      <w:r w:rsidR="00E61041" w:rsidRPr="00604ED4">
        <w:rPr>
          <w:rFonts w:ascii="Times New Roman" w:hAnsi="Times New Roman" w:cs="Times New Roman" w:hint="eastAsia"/>
          <w:sz w:val="24"/>
        </w:rPr>
        <w:t xml:space="preserve">. </w:t>
      </w:r>
      <w:r w:rsidR="007E23D3">
        <w:rPr>
          <w:rFonts w:ascii="Times New Roman" w:hAnsi="Times New Roman" w:cs="Times New Roman" w:hint="eastAsia"/>
          <w:sz w:val="24"/>
        </w:rPr>
        <w:t>(</w:t>
      </w:r>
      <w:r w:rsidR="007E23D3">
        <w:rPr>
          <w:rFonts w:ascii="Times New Roman" w:hAnsi="Times New Roman" w:cs="Times New Roman" w:hint="eastAsia"/>
          <w:b/>
          <w:sz w:val="24"/>
        </w:rPr>
        <w:t>A</w:t>
      </w:r>
      <w:r w:rsidR="007E23D3">
        <w:rPr>
          <w:rFonts w:ascii="Times New Roman" w:hAnsi="Times New Roman" w:cs="Times New Roman" w:hint="eastAsia"/>
          <w:sz w:val="24"/>
        </w:rPr>
        <w:t>)</w:t>
      </w:r>
      <w:r w:rsidR="00E61041" w:rsidRPr="00604ED4">
        <w:rPr>
          <w:rFonts w:ascii="Times New Roman" w:hAnsi="Times New Roman" w:cs="Times New Roman"/>
          <w:sz w:val="24"/>
        </w:rPr>
        <w:t xml:space="preserve"> The single-cell sequencing data of Medulla oblongata-anterior cerebellar nucleus-inferior olive nucleus. </w:t>
      </w:r>
      <w:r w:rsidR="007E23D3">
        <w:rPr>
          <w:rFonts w:ascii="Times New Roman" w:hAnsi="Times New Roman" w:cs="Times New Roman" w:hint="eastAsia"/>
          <w:sz w:val="24"/>
        </w:rPr>
        <w:t>(</w:t>
      </w:r>
      <w:r w:rsidR="007E23D3">
        <w:rPr>
          <w:rFonts w:ascii="Times New Roman" w:hAnsi="Times New Roman" w:cs="Times New Roman" w:hint="eastAsia"/>
          <w:b/>
          <w:sz w:val="24"/>
        </w:rPr>
        <w:t>B</w:t>
      </w:r>
      <w:r w:rsidR="007E23D3">
        <w:rPr>
          <w:rFonts w:ascii="Times New Roman" w:hAnsi="Times New Roman" w:cs="Times New Roman" w:hint="eastAsia"/>
          <w:sz w:val="24"/>
        </w:rPr>
        <w:t>)</w:t>
      </w:r>
      <w:r w:rsidR="00E61041" w:rsidRPr="00604ED4">
        <w:rPr>
          <w:rFonts w:ascii="Times New Roman" w:hAnsi="Times New Roman" w:cs="Times New Roman"/>
          <w:sz w:val="24"/>
        </w:rPr>
        <w:t xml:space="preserve"> Single-cell sequencing data from neuronal cells showed consistency in the expression distribution of PIEZO1 and TRPM4. </w:t>
      </w:r>
      <w:r w:rsidR="007E23D3">
        <w:rPr>
          <w:rFonts w:ascii="Times New Roman" w:hAnsi="Times New Roman" w:cs="Times New Roman" w:hint="eastAsia"/>
          <w:sz w:val="24"/>
        </w:rPr>
        <w:t>(</w:t>
      </w:r>
      <w:r w:rsidR="007E23D3">
        <w:rPr>
          <w:rFonts w:ascii="Times New Roman" w:hAnsi="Times New Roman" w:cs="Times New Roman" w:hint="eastAsia"/>
          <w:b/>
          <w:sz w:val="24"/>
        </w:rPr>
        <w:t>C</w:t>
      </w:r>
      <w:r w:rsidR="00E61041" w:rsidRPr="00604ED4">
        <w:rPr>
          <w:rFonts w:ascii="Times New Roman" w:hAnsi="Times New Roman" w:cs="Times New Roman"/>
          <w:b/>
          <w:sz w:val="24"/>
        </w:rPr>
        <w:t>-</w:t>
      </w:r>
      <w:r w:rsidR="007E23D3">
        <w:rPr>
          <w:rFonts w:ascii="Times New Roman" w:hAnsi="Times New Roman" w:cs="Times New Roman" w:hint="eastAsia"/>
          <w:b/>
          <w:sz w:val="24"/>
        </w:rPr>
        <w:t>D</w:t>
      </w:r>
      <w:r w:rsidR="007E23D3">
        <w:rPr>
          <w:rFonts w:ascii="Times New Roman" w:hAnsi="Times New Roman" w:cs="Times New Roman" w:hint="eastAsia"/>
          <w:sz w:val="24"/>
        </w:rPr>
        <w:t>)</w:t>
      </w:r>
      <w:r w:rsidR="00E61041" w:rsidRPr="00604ED4">
        <w:rPr>
          <w:rFonts w:ascii="Times New Roman" w:hAnsi="Times New Roman" w:cs="Times New Roman"/>
          <w:sz w:val="24"/>
        </w:rPr>
        <w:t xml:space="preserve"> Linear correlation pattern shown a positive relationship between the expression of PIEZO1 and TRPM4 based on GSE233732 and GSE43490.</w:t>
      </w:r>
    </w:p>
    <w:p w:rsidR="00E61041" w:rsidRPr="00024E46" w:rsidRDefault="00661BDF" w:rsidP="0046482C">
      <w:pPr>
        <w:spacing w:beforeLines="50" w:before="120" w:after="120" w:line="360" w:lineRule="auto"/>
        <w:ind w:leftChars="-129" w:left="-284" w:rightChars="-219" w:right="-482" w:firstLine="0"/>
        <w:jc w:val="center"/>
        <w:rPr>
          <w:rFonts w:ascii="Times New Roman" w:hAnsi="Times New Roman" w:cs="Times New Roman"/>
          <w:sz w:val="28"/>
        </w:rPr>
      </w:pPr>
      <w:r>
        <w:rPr>
          <w:rFonts w:ascii="Times New Roman" w:hAnsi="Times New Roman" w:cs="Times New Roman"/>
          <w:noProof/>
          <w:sz w:val="28"/>
        </w:rPr>
        <w:drawing>
          <wp:inline distT="0" distB="0" distL="0" distR="0">
            <wp:extent cx="5271770" cy="3103245"/>
            <wp:effectExtent l="19050" t="19050" r="24130" b="20955"/>
            <wp:docPr id="5" name="图片 1" descr="C:\Users\PC\Desktop\SF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SF 9.jpg"/>
                    <pic:cNvPicPr>
                      <a:picLocks noChangeAspect="1" noChangeArrowheads="1"/>
                    </pic:cNvPicPr>
                  </pic:nvPicPr>
                  <pic:blipFill>
                    <a:blip r:embed="rId14" cstate="print"/>
                    <a:srcRect/>
                    <a:stretch>
                      <a:fillRect/>
                    </a:stretch>
                  </pic:blipFill>
                  <pic:spPr bwMode="auto">
                    <a:xfrm>
                      <a:off x="0" y="0"/>
                      <a:ext cx="5271770" cy="3103245"/>
                    </a:xfrm>
                    <a:prstGeom prst="rect">
                      <a:avLst/>
                    </a:prstGeom>
                    <a:noFill/>
                    <a:ln w="9525">
                      <a:solidFill>
                        <a:schemeClr val="accent1"/>
                      </a:solidFill>
                      <a:miter lim="800000"/>
                      <a:headEnd/>
                      <a:tailEnd/>
                    </a:ln>
                  </pic:spPr>
                </pic:pic>
              </a:graphicData>
            </a:graphic>
          </wp:inline>
        </w:drawing>
      </w:r>
    </w:p>
    <w:sectPr w:rsidR="00E61041" w:rsidRPr="00024E46" w:rsidSect="00C164C2">
      <w:footerReference w:type="default" r:id="rId15"/>
      <w:pgSz w:w="11906" w:h="16838"/>
      <w:pgMar w:top="1276" w:right="1800" w:bottom="1276"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14F" w:rsidRDefault="002E314F" w:rsidP="00196EDC">
      <w:r>
        <w:separator/>
      </w:r>
    </w:p>
  </w:endnote>
  <w:endnote w:type="continuationSeparator" w:id="0">
    <w:p w:rsidR="002E314F" w:rsidRDefault="002E314F" w:rsidP="00196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521521"/>
      <w:docPartObj>
        <w:docPartGallery w:val="Page Numbers (Bottom of Page)"/>
        <w:docPartUnique/>
      </w:docPartObj>
    </w:sdtPr>
    <w:sdtEndPr/>
    <w:sdtContent>
      <w:p w:rsidR="00C164C2" w:rsidRDefault="0046482C" w:rsidP="00C164C2">
        <w:pPr>
          <w:pStyle w:val="a4"/>
          <w:ind w:firstLine="0"/>
          <w:jc w:val="center"/>
        </w:pPr>
        <w:r>
          <w:fldChar w:fldCharType="begin"/>
        </w:r>
        <w:r w:rsidR="00F57822">
          <w:instrText xml:space="preserve"> PAGE   \* MERGEFORMAT </w:instrText>
        </w:r>
        <w:r>
          <w:fldChar w:fldCharType="separate"/>
        </w:r>
        <w:r w:rsidR="00DF7D05" w:rsidRPr="00DF7D05">
          <w:rPr>
            <w:noProof/>
            <w:lang w:val="zh-CN"/>
          </w:rPr>
          <w:t>1</w:t>
        </w:r>
        <w:r>
          <w:rPr>
            <w:noProof/>
            <w:lang w:val="zh-CN"/>
          </w:rPr>
          <w:fldChar w:fldCharType="end"/>
        </w:r>
      </w:p>
    </w:sdtContent>
  </w:sdt>
  <w:p w:rsidR="00C164C2" w:rsidRDefault="00C164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14F" w:rsidRDefault="002E314F" w:rsidP="00196EDC">
      <w:r>
        <w:separator/>
      </w:r>
    </w:p>
  </w:footnote>
  <w:footnote w:type="continuationSeparator" w:id="0">
    <w:p w:rsidR="002E314F" w:rsidRDefault="002E314F" w:rsidP="00196E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FD572E"/>
    <w:rsid w:val="00000553"/>
    <w:rsid w:val="00000FA2"/>
    <w:rsid w:val="0000106D"/>
    <w:rsid w:val="00001271"/>
    <w:rsid w:val="000024B1"/>
    <w:rsid w:val="0000279F"/>
    <w:rsid w:val="00002B8B"/>
    <w:rsid w:val="00004009"/>
    <w:rsid w:val="000046EA"/>
    <w:rsid w:val="00007EA2"/>
    <w:rsid w:val="00010DA8"/>
    <w:rsid w:val="00010FAF"/>
    <w:rsid w:val="000113F8"/>
    <w:rsid w:val="000130AD"/>
    <w:rsid w:val="00013F0C"/>
    <w:rsid w:val="00014337"/>
    <w:rsid w:val="00014525"/>
    <w:rsid w:val="00015EB0"/>
    <w:rsid w:val="00015F76"/>
    <w:rsid w:val="0001679F"/>
    <w:rsid w:val="00017876"/>
    <w:rsid w:val="00017966"/>
    <w:rsid w:val="00020485"/>
    <w:rsid w:val="00020675"/>
    <w:rsid w:val="00022DC2"/>
    <w:rsid w:val="000238D9"/>
    <w:rsid w:val="00023ED0"/>
    <w:rsid w:val="00024E46"/>
    <w:rsid w:val="00025910"/>
    <w:rsid w:val="00026E67"/>
    <w:rsid w:val="00027584"/>
    <w:rsid w:val="000312DD"/>
    <w:rsid w:val="00032648"/>
    <w:rsid w:val="00033F5D"/>
    <w:rsid w:val="000345B8"/>
    <w:rsid w:val="00036342"/>
    <w:rsid w:val="00037233"/>
    <w:rsid w:val="00040CCA"/>
    <w:rsid w:val="000430B1"/>
    <w:rsid w:val="000434AD"/>
    <w:rsid w:val="000435D5"/>
    <w:rsid w:val="00044059"/>
    <w:rsid w:val="00044483"/>
    <w:rsid w:val="000456E0"/>
    <w:rsid w:val="00045A0F"/>
    <w:rsid w:val="00045F8E"/>
    <w:rsid w:val="00045FA4"/>
    <w:rsid w:val="00047A29"/>
    <w:rsid w:val="00047E02"/>
    <w:rsid w:val="0005007A"/>
    <w:rsid w:val="00050CB7"/>
    <w:rsid w:val="000528E8"/>
    <w:rsid w:val="00053549"/>
    <w:rsid w:val="0005397E"/>
    <w:rsid w:val="000543B7"/>
    <w:rsid w:val="00054727"/>
    <w:rsid w:val="00055731"/>
    <w:rsid w:val="00055CD9"/>
    <w:rsid w:val="00057DD4"/>
    <w:rsid w:val="00057FF3"/>
    <w:rsid w:val="00062195"/>
    <w:rsid w:val="000622CD"/>
    <w:rsid w:val="00063D2A"/>
    <w:rsid w:val="00064135"/>
    <w:rsid w:val="0006465E"/>
    <w:rsid w:val="000646D6"/>
    <w:rsid w:val="00064CF1"/>
    <w:rsid w:val="0006660B"/>
    <w:rsid w:val="0006742E"/>
    <w:rsid w:val="00067783"/>
    <w:rsid w:val="0007221B"/>
    <w:rsid w:val="00072400"/>
    <w:rsid w:val="00072522"/>
    <w:rsid w:val="0007490C"/>
    <w:rsid w:val="000755C2"/>
    <w:rsid w:val="000757B8"/>
    <w:rsid w:val="00075ABA"/>
    <w:rsid w:val="000768DD"/>
    <w:rsid w:val="00080879"/>
    <w:rsid w:val="00081C11"/>
    <w:rsid w:val="0008245A"/>
    <w:rsid w:val="000839DD"/>
    <w:rsid w:val="00083C5F"/>
    <w:rsid w:val="00086891"/>
    <w:rsid w:val="00086C74"/>
    <w:rsid w:val="00087CC9"/>
    <w:rsid w:val="00090008"/>
    <w:rsid w:val="00090670"/>
    <w:rsid w:val="00090A37"/>
    <w:rsid w:val="00091473"/>
    <w:rsid w:val="0009269F"/>
    <w:rsid w:val="000930CD"/>
    <w:rsid w:val="00093379"/>
    <w:rsid w:val="00094098"/>
    <w:rsid w:val="00094C48"/>
    <w:rsid w:val="00094FCF"/>
    <w:rsid w:val="00097189"/>
    <w:rsid w:val="00097388"/>
    <w:rsid w:val="00097ACF"/>
    <w:rsid w:val="000A02C0"/>
    <w:rsid w:val="000A0A82"/>
    <w:rsid w:val="000A0C50"/>
    <w:rsid w:val="000A10AE"/>
    <w:rsid w:val="000A1A13"/>
    <w:rsid w:val="000A37D0"/>
    <w:rsid w:val="000A4FB8"/>
    <w:rsid w:val="000A545D"/>
    <w:rsid w:val="000A7994"/>
    <w:rsid w:val="000B0BCC"/>
    <w:rsid w:val="000B2A44"/>
    <w:rsid w:val="000B2A89"/>
    <w:rsid w:val="000B3029"/>
    <w:rsid w:val="000B3330"/>
    <w:rsid w:val="000B495B"/>
    <w:rsid w:val="000B49B1"/>
    <w:rsid w:val="000B4B2A"/>
    <w:rsid w:val="000B4C1F"/>
    <w:rsid w:val="000B541F"/>
    <w:rsid w:val="000B5665"/>
    <w:rsid w:val="000B6976"/>
    <w:rsid w:val="000B6A75"/>
    <w:rsid w:val="000B6D09"/>
    <w:rsid w:val="000B6FCD"/>
    <w:rsid w:val="000C178E"/>
    <w:rsid w:val="000C1FFD"/>
    <w:rsid w:val="000C31C4"/>
    <w:rsid w:val="000C4158"/>
    <w:rsid w:val="000C4838"/>
    <w:rsid w:val="000C4EBF"/>
    <w:rsid w:val="000C4F67"/>
    <w:rsid w:val="000C6D1E"/>
    <w:rsid w:val="000C70BE"/>
    <w:rsid w:val="000C74DC"/>
    <w:rsid w:val="000C7739"/>
    <w:rsid w:val="000C7D82"/>
    <w:rsid w:val="000D0A0D"/>
    <w:rsid w:val="000D16E7"/>
    <w:rsid w:val="000D1A98"/>
    <w:rsid w:val="000D314B"/>
    <w:rsid w:val="000D35BC"/>
    <w:rsid w:val="000E0118"/>
    <w:rsid w:val="000E029D"/>
    <w:rsid w:val="000E2A7F"/>
    <w:rsid w:val="000E3E70"/>
    <w:rsid w:val="000E3E9C"/>
    <w:rsid w:val="000E586E"/>
    <w:rsid w:val="000E6CEF"/>
    <w:rsid w:val="000E7651"/>
    <w:rsid w:val="000E76EC"/>
    <w:rsid w:val="000E78C2"/>
    <w:rsid w:val="000F01F1"/>
    <w:rsid w:val="000F0AC7"/>
    <w:rsid w:val="000F1963"/>
    <w:rsid w:val="000F2725"/>
    <w:rsid w:val="000F2DAE"/>
    <w:rsid w:val="000F370D"/>
    <w:rsid w:val="000F5896"/>
    <w:rsid w:val="000F58DC"/>
    <w:rsid w:val="00100F80"/>
    <w:rsid w:val="00101AAF"/>
    <w:rsid w:val="001030B5"/>
    <w:rsid w:val="001037A1"/>
    <w:rsid w:val="00103DA9"/>
    <w:rsid w:val="001047BF"/>
    <w:rsid w:val="001048D1"/>
    <w:rsid w:val="00105E98"/>
    <w:rsid w:val="001060CE"/>
    <w:rsid w:val="00106A17"/>
    <w:rsid w:val="0010795F"/>
    <w:rsid w:val="00113220"/>
    <w:rsid w:val="00114143"/>
    <w:rsid w:val="00114A3D"/>
    <w:rsid w:val="00115130"/>
    <w:rsid w:val="00116709"/>
    <w:rsid w:val="00116F8B"/>
    <w:rsid w:val="001201F7"/>
    <w:rsid w:val="00124B24"/>
    <w:rsid w:val="00125B69"/>
    <w:rsid w:val="00125E60"/>
    <w:rsid w:val="00126554"/>
    <w:rsid w:val="0012773F"/>
    <w:rsid w:val="00130448"/>
    <w:rsid w:val="00130666"/>
    <w:rsid w:val="00132352"/>
    <w:rsid w:val="00132702"/>
    <w:rsid w:val="001329E5"/>
    <w:rsid w:val="00132D04"/>
    <w:rsid w:val="00132D69"/>
    <w:rsid w:val="00132E0D"/>
    <w:rsid w:val="001336D8"/>
    <w:rsid w:val="0013377C"/>
    <w:rsid w:val="00133976"/>
    <w:rsid w:val="00133BC2"/>
    <w:rsid w:val="0013402C"/>
    <w:rsid w:val="00134652"/>
    <w:rsid w:val="001359F4"/>
    <w:rsid w:val="00136B2E"/>
    <w:rsid w:val="0013727B"/>
    <w:rsid w:val="001373CF"/>
    <w:rsid w:val="00137456"/>
    <w:rsid w:val="00137D5F"/>
    <w:rsid w:val="00142066"/>
    <w:rsid w:val="00142AC1"/>
    <w:rsid w:val="001451E1"/>
    <w:rsid w:val="00145348"/>
    <w:rsid w:val="00145F60"/>
    <w:rsid w:val="00146360"/>
    <w:rsid w:val="00146525"/>
    <w:rsid w:val="00146812"/>
    <w:rsid w:val="0015111A"/>
    <w:rsid w:val="00153600"/>
    <w:rsid w:val="00154420"/>
    <w:rsid w:val="00154496"/>
    <w:rsid w:val="00154FAE"/>
    <w:rsid w:val="0015501E"/>
    <w:rsid w:val="00155AF9"/>
    <w:rsid w:val="00156775"/>
    <w:rsid w:val="00156E6F"/>
    <w:rsid w:val="00157507"/>
    <w:rsid w:val="0015754D"/>
    <w:rsid w:val="001576F3"/>
    <w:rsid w:val="00157E54"/>
    <w:rsid w:val="00160957"/>
    <w:rsid w:val="00160C7C"/>
    <w:rsid w:val="001619F6"/>
    <w:rsid w:val="00161A3F"/>
    <w:rsid w:val="00161D17"/>
    <w:rsid w:val="00163D7D"/>
    <w:rsid w:val="0016414F"/>
    <w:rsid w:val="00165672"/>
    <w:rsid w:val="00165CC4"/>
    <w:rsid w:val="001664A9"/>
    <w:rsid w:val="001668D0"/>
    <w:rsid w:val="0016694B"/>
    <w:rsid w:val="0016759D"/>
    <w:rsid w:val="0016787C"/>
    <w:rsid w:val="00167BE2"/>
    <w:rsid w:val="00167F75"/>
    <w:rsid w:val="00173708"/>
    <w:rsid w:val="001744ED"/>
    <w:rsid w:val="0017580C"/>
    <w:rsid w:val="001766CF"/>
    <w:rsid w:val="001772F0"/>
    <w:rsid w:val="00177ACB"/>
    <w:rsid w:val="00180552"/>
    <w:rsid w:val="00181070"/>
    <w:rsid w:val="001819AF"/>
    <w:rsid w:val="0018211D"/>
    <w:rsid w:val="0018312D"/>
    <w:rsid w:val="00184110"/>
    <w:rsid w:val="00184368"/>
    <w:rsid w:val="00185AC0"/>
    <w:rsid w:val="00187771"/>
    <w:rsid w:val="00191348"/>
    <w:rsid w:val="00192501"/>
    <w:rsid w:val="001928CB"/>
    <w:rsid w:val="00192C3E"/>
    <w:rsid w:val="00192EA9"/>
    <w:rsid w:val="00196EBF"/>
    <w:rsid w:val="00196EDC"/>
    <w:rsid w:val="00197E9D"/>
    <w:rsid w:val="001A0118"/>
    <w:rsid w:val="001A0D90"/>
    <w:rsid w:val="001A2919"/>
    <w:rsid w:val="001A2925"/>
    <w:rsid w:val="001A44D1"/>
    <w:rsid w:val="001A5CDE"/>
    <w:rsid w:val="001A5FDF"/>
    <w:rsid w:val="001A6427"/>
    <w:rsid w:val="001A65AA"/>
    <w:rsid w:val="001A6628"/>
    <w:rsid w:val="001A7342"/>
    <w:rsid w:val="001A7AFB"/>
    <w:rsid w:val="001B200A"/>
    <w:rsid w:val="001B33C3"/>
    <w:rsid w:val="001B44A7"/>
    <w:rsid w:val="001B456A"/>
    <w:rsid w:val="001B6368"/>
    <w:rsid w:val="001B74E0"/>
    <w:rsid w:val="001B75F4"/>
    <w:rsid w:val="001C0854"/>
    <w:rsid w:val="001C1946"/>
    <w:rsid w:val="001C222A"/>
    <w:rsid w:val="001C298D"/>
    <w:rsid w:val="001C3844"/>
    <w:rsid w:val="001C5EEF"/>
    <w:rsid w:val="001C6CB8"/>
    <w:rsid w:val="001C6D5C"/>
    <w:rsid w:val="001D1828"/>
    <w:rsid w:val="001D19C8"/>
    <w:rsid w:val="001D3122"/>
    <w:rsid w:val="001D3264"/>
    <w:rsid w:val="001D34AA"/>
    <w:rsid w:val="001D3959"/>
    <w:rsid w:val="001D56DE"/>
    <w:rsid w:val="001D5E09"/>
    <w:rsid w:val="001D6047"/>
    <w:rsid w:val="001D629C"/>
    <w:rsid w:val="001D74EE"/>
    <w:rsid w:val="001E11AF"/>
    <w:rsid w:val="001E19F0"/>
    <w:rsid w:val="001E438E"/>
    <w:rsid w:val="001E4543"/>
    <w:rsid w:val="001E4D78"/>
    <w:rsid w:val="001E53A8"/>
    <w:rsid w:val="001F234F"/>
    <w:rsid w:val="001F35F5"/>
    <w:rsid w:val="001F3AAC"/>
    <w:rsid w:val="001F3CFC"/>
    <w:rsid w:val="001F45DB"/>
    <w:rsid w:val="001F47E6"/>
    <w:rsid w:val="001F497C"/>
    <w:rsid w:val="001F4F9F"/>
    <w:rsid w:val="001F660B"/>
    <w:rsid w:val="001F6ABE"/>
    <w:rsid w:val="001F6CBB"/>
    <w:rsid w:val="001F780B"/>
    <w:rsid w:val="001F7D2B"/>
    <w:rsid w:val="001F7DED"/>
    <w:rsid w:val="001F7F93"/>
    <w:rsid w:val="00200E68"/>
    <w:rsid w:val="002028AB"/>
    <w:rsid w:val="00202944"/>
    <w:rsid w:val="0020419E"/>
    <w:rsid w:val="00204AE5"/>
    <w:rsid w:val="00204B15"/>
    <w:rsid w:val="00204D4C"/>
    <w:rsid w:val="00204F5C"/>
    <w:rsid w:val="0020512F"/>
    <w:rsid w:val="00205A8C"/>
    <w:rsid w:val="00205B27"/>
    <w:rsid w:val="00206390"/>
    <w:rsid w:val="00206F9E"/>
    <w:rsid w:val="00207392"/>
    <w:rsid w:val="002079AE"/>
    <w:rsid w:val="00210D10"/>
    <w:rsid w:val="00211886"/>
    <w:rsid w:val="002122AE"/>
    <w:rsid w:val="00212A75"/>
    <w:rsid w:val="00212CE9"/>
    <w:rsid w:val="00213F4E"/>
    <w:rsid w:val="0021492D"/>
    <w:rsid w:val="00214BDF"/>
    <w:rsid w:val="002161BC"/>
    <w:rsid w:val="00220132"/>
    <w:rsid w:val="002214BE"/>
    <w:rsid w:val="00221565"/>
    <w:rsid w:val="00221B1B"/>
    <w:rsid w:val="00221FE0"/>
    <w:rsid w:val="00222069"/>
    <w:rsid w:val="00225144"/>
    <w:rsid w:val="002254B7"/>
    <w:rsid w:val="002268FC"/>
    <w:rsid w:val="00227C9E"/>
    <w:rsid w:val="0023006B"/>
    <w:rsid w:val="002310F9"/>
    <w:rsid w:val="00231C82"/>
    <w:rsid w:val="002320DE"/>
    <w:rsid w:val="002322AC"/>
    <w:rsid w:val="002342C9"/>
    <w:rsid w:val="002344E1"/>
    <w:rsid w:val="0023556F"/>
    <w:rsid w:val="002358F0"/>
    <w:rsid w:val="0023700D"/>
    <w:rsid w:val="00237153"/>
    <w:rsid w:val="002408FA"/>
    <w:rsid w:val="00241FCB"/>
    <w:rsid w:val="00243EB3"/>
    <w:rsid w:val="00244534"/>
    <w:rsid w:val="002445DA"/>
    <w:rsid w:val="002453F7"/>
    <w:rsid w:val="00246A9E"/>
    <w:rsid w:val="002471FF"/>
    <w:rsid w:val="00247754"/>
    <w:rsid w:val="0025006F"/>
    <w:rsid w:val="00251926"/>
    <w:rsid w:val="002523A4"/>
    <w:rsid w:val="00252A8E"/>
    <w:rsid w:val="00255427"/>
    <w:rsid w:val="00256A36"/>
    <w:rsid w:val="00260CED"/>
    <w:rsid w:val="00261E04"/>
    <w:rsid w:val="00261ECD"/>
    <w:rsid w:val="00263751"/>
    <w:rsid w:val="002643C4"/>
    <w:rsid w:val="00264799"/>
    <w:rsid w:val="002656ED"/>
    <w:rsid w:val="00270144"/>
    <w:rsid w:val="002709E3"/>
    <w:rsid w:val="00270BB5"/>
    <w:rsid w:val="0027274F"/>
    <w:rsid w:val="00273389"/>
    <w:rsid w:val="0027521E"/>
    <w:rsid w:val="00276509"/>
    <w:rsid w:val="00282564"/>
    <w:rsid w:val="002839FB"/>
    <w:rsid w:val="00283B41"/>
    <w:rsid w:val="00283DD3"/>
    <w:rsid w:val="00285E7B"/>
    <w:rsid w:val="002866FE"/>
    <w:rsid w:val="00287250"/>
    <w:rsid w:val="00290967"/>
    <w:rsid w:val="002911D2"/>
    <w:rsid w:val="00291CF0"/>
    <w:rsid w:val="00291D42"/>
    <w:rsid w:val="00292CE3"/>
    <w:rsid w:val="002937FE"/>
    <w:rsid w:val="00293EFB"/>
    <w:rsid w:val="002952B5"/>
    <w:rsid w:val="00297EAE"/>
    <w:rsid w:val="002A0395"/>
    <w:rsid w:val="002A1CD6"/>
    <w:rsid w:val="002A1EDA"/>
    <w:rsid w:val="002A2353"/>
    <w:rsid w:val="002A393E"/>
    <w:rsid w:val="002A681C"/>
    <w:rsid w:val="002A7A87"/>
    <w:rsid w:val="002A7DA8"/>
    <w:rsid w:val="002A7FE1"/>
    <w:rsid w:val="002B007C"/>
    <w:rsid w:val="002B0ABF"/>
    <w:rsid w:val="002B1717"/>
    <w:rsid w:val="002B21E3"/>
    <w:rsid w:val="002B2C1E"/>
    <w:rsid w:val="002B3815"/>
    <w:rsid w:val="002B3FDA"/>
    <w:rsid w:val="002B5483"/>
    <w:rsid w:val="002B56C2"/>
    <w:rsid w:val="002B5B1B"/>
    <w:rsid w:val="002B60FE"/>
    <w:rsid w:val="002B6FD5"/>
    <w:rsid w:val="002C0FAB"/>
    <w:rsid w:val="002C10B2"/>
    <w:rsid w:val="002C2CA7"/>
    <w:rsid w:val="002C4C67"/>
    <w:rsid w:val="002C574C"/>
    <w:rsid w:val="002C5B8D"/>
    <w:rsid w:val="002C5D14"/>
    <w:rsid w:val="002C65FF"/>
    <w:rsid w:val="002D191C"/>
    <w:rsid w:val="002D332D"/>
    <w:rsid w:val="002D3421"/>
    <w:rsid w:val="002D3C1C"/>
    <w:rsid w:val="002D4042"/>
    <w:rsid w:val="002D414B"/>
    <w:rsid w:val="002D42DB"/>
    <w:rsid w:val="002D48B9"/>
    <w:rsid w:val="002D49B8"/>
    <w:rsid w:val="002D4FC0"/>
    <w:rsid w:val="002D5875"/>
    <w:rsid w:val="002D6832"/>
    <w:rsid w:val="002D7B39"/>
    <w:rsid w:val="002E068F"/>
    <w:rsid w:val="002E06B1"/>
    <w:rsid w:val="002E0CA7"/>
    <w:rsid w:val="002E0E82"/>
    <w:rsid w:val="002E1025"/>
    <w:rsid w:val="002E314F"/>
    <w:rsid w:val="002E61CE"/>
    <w:rsid w:val="002E6405"/>
    <w:rsid w:val="002F3A9F"/>
    <w:rsid w:val="002F3B33"/>
    <w:rsid w:val="002F4824"/>
    <w:rsid w:val="002F5C03"/>
    <w:rsid w:val="002F6FB0"/>
    <w:rsid w:val="00300D16"/>
    <w:rsid w:val="00300DD5"/>
    <w:rsid w:val="003049AE"/>
    <w:rsid w:val="003050B6"/>
    <w:rsid w:val="00305DAC"/>
    <w:rsid w:val="00306CE2"/>
    <w:rsid w:val="003100CA"/>
    <w:rsid w:val="00310797"/>
    <w:rsid w:val="0031193D"/>
    <w:rsid w:val="00312C00"/>
    <w:rsid w:val="0031390B"/>
    <w:rsid w:val="00313B1D"/>
    <w:rsid w:val="00315030"/>
    <w:rsid w:val="00315862"/>
    <w:rsid w:val="00316C5B"/>
    <w:rsid w:val="00317961"/>
    <w:rsid w:val="0032011C"/>
    <w:rsid w:val="003202A2"/>
    <w:rsid w:val="003209A5"/>
    <w:rsid w:val="00322377"/>
    <w:rsid w:val="00322C80"/>
    <w:rsid w:val="0032352D"/>
    <w:rsid w:val="00323B43"/>
    <w:rsid w:val="00324145"/>
    <w:rsid w:val="003242B4"/>
    <w:rsid w:val="003256CD"/>
    <w:rsid w:val="003256CE"/>
    <w:rsid w:val="003270B7"/>
    <w:rsid w:val="0032768A"/>
    <w:rsid w:val="003278E1"/>
    <w:rsid w:val="00327FD1"/>
    <w:rsid w:val="00330A6F"/>
    <w:rsid w:val="003310A6"/>
    <w:rsid w:val="0033272E"/>
    <w:rsid w:val="0033274A"/>
    <w:rsid w:val="0033442D"/>
    <w:rsid w:val="00335C31"/>
    <w:rsid w:val="00336F8C"/>
    <w:rsid w:val="0033727D"/>
    <w:rsid w:val="003372CF"/>
    <w:rsid w:val="00340B23"/>
    <w:rsid w:val="0034164A"/>
    <w:rsid w:val="00342099"/>
    <w:rsid w:val="00342242"/>
    <w:rsid w:val="00342A0B"/>
    <w:rsid w:val="00342CB7"/>
    <w:rsid w:val="00343731"/>
    <w:rsid w:val="00344F41"/>
    <w:rsid w:val="003450D5"/>
    <w:rsid w:val="00346D1E"/>
    <w:rsid w:val="003514E0"/>
    <w:rsid w:val="0035182F"/>
    <w:rsid w:val="00352625"/>
    <w:rsid w:val="003536EF"/>
    <w:rsid w:val="00353C19"/>
    <w:rsid w:val="00354EE2"/>
    <w:rsid w:val="00355570"/>
    <w:rsid w:val="00355CC7"/>
    <w:rsid w:val="00355FF1"/>
    <w:rsid w:val="0035639C"/>
    <w:rsid w:val="003564FE"/>
    <w:rsid w:val="003576BF"/>
    <w:rsid w:val="00357CF2"/>
    <w:rsid w:val="0036095B"/>
    <w:rsid w:val="0036221F"/>
    <w:rsid w:val="00362368"/>
    <w:rsid w:val="003635BE"/>
    <w:rsid w:val="003646A8"/>
    <w:rsid w:val="00365E4D"/>
    <w:rsid w:val="00370538"/>
    <w:rsid w:val="0037172F"/>
    <w:rsid w:val="00371B2B"/>
    <w:rsid w:val="00372D03"/>
    <w:rsid w:val="003741B4"/>
    <w:rsid w:val="00375600"/>
    <w:rsid w:val="003760AF"/>
    <w:rsid w:val="00377C0C"/>
    <w:rsid w:val="00381371"/>
    <w:rsid w:val="00383DC5"/>
    <w:rsid w:val="00384666"/>
    <w:rsid w:val="00384A6A"/>
    <w:rsid w:val="00384BF7"/>
    <w:rsid w:val="00386C8D"/>
    <w:rsid w:val="00386D71"/>
    <w:rsid w:val="00387081"/>
    <w:rsid w:val="0038730B"/>
    <w:rsid w:val="00391A6E"/>
    <w:rsid w:val="00391E9B"/>
    <w:rsid w:val="003937E7"/>
    <w:rsid w:val="003945A1"/>
    <w:rsid w:val="00396EBE"/>
    <w:rsid w:val="003A0B26"/>
    <w:rsid w:val="003A1BE7"/>
    <w:rsid w:val="003A2445"/>
    <w:rsid w:val="003A24A8"/>
    <w:rsid w:val="003A53E1"/>
    <w:rsid w:val="003A55CD"/>
    <w:rsid w:val="003A5B55"/>
    <w:rsid w:val="003A6990"/>
    <w:rsid w:val="003A7464"/>
    <w:rsid w:val="003A7A8F"/>
    <w:rsid w:val="003B04A2"/>
    <w:rsid w:val="003B1ACB"/>
    <w:rsid w:val="003B2324"/>
    <w:rsid w:val="003B2E3E"/>
    <w:rsid w:val="003B2EA5"/>
    <w:rsid w:val="003B3085"/>
    <w:rsid w:val="003B3BBA"/>
    <w:rsid w:val="003B3DE1"/>
    <w:rsid w:val="003B3E7C"/>
    <w:rsid w:val="003B4946"/>
    <w:rsid w:val="003B4C7A"/>
    <w:rsid w:val="003B6454"/>
    <w:rsid w:val="003B6896"/>
    <w:rsid w:val="003B777D"/>
    <w:rsid w:val="003C1D8D"/>
    <w:rsid w:val="003C1FB1"/>
    <w:rsid w:val="003C2276"/>
    <w:rsid w:val="003C3274"/>
    <w:rsid w:val="003C3940"/>
    <w:rsid w:val="003C3F5A"/>
    <w:rsid w:val="003C3FC8"/>
    <w:rsid w:val="003C40B3"/>
    <w:rsid w:val="003C6207"/>
    <w:rsid w:val="003C7045"/>
    <w:rsid w:val="003C74E5"/>
    <w:rsid w:val="003C7768"/>
    <w:rsid w:val="003D00C0"/>
    <w:rsid w:val="003D0490"/>
    <w:rsid w:val="003D0C67"/>
    <w:rsid w:val="003D12D7"/>
    <w:rsid w:val="003D2C5C"/>
    <w:rsid w:val="003D37D8"/>
    <w:rsid w:val="003D405C"/>
    <w:rsid w:val="003D4831"/>
    <w:rsid w:val="003D49DB"/>
    <w:rsid w:val="003D560A"/>
    <w:rsid w:val="003D58A9"/>
    <w:rsid w:val="003D5E3B"/>
    <w:rsid w:val="003D6F9F"/>
    <w:rsid w:val="003D7B7F"/>
    <w:rsid w:val="003D7EE6"/>
    <w:rsid w:val="003E0A48"/>
    <w:rsid w:val="003E296C"/>
    <w:rsid w:val="003E3F10"/>
    <w:rsid w:val="003E428B"/>
    <w:rsid w:val="003E4A05"/>
    <w:rsid w:val="003E4AC3"/>
    <w:rsid w:val="003E5162"/>
    <w:rsid w:val="003E5D38"/>
    <w:rsid w:val="003E7D22"/>
    <w:rsid w:val="003F05AF"/>
    <w:rsid w:val="003F0D5C"/>
    <w:rsid w:val="003F4536"/>
    <w:rsid w:val="003F6ABC"/>
    <w:rsid w:val="003F73E9"/>
    <w:rsid w:val="003F7841"/>
    <w:rsid w:val="00400147"/>
    <w:rsid w:val="00401115"/>
    <w:rsid w:val="004018F8"/>
    <w:rsid w:val="004042AF"/>
    <w:rsid w:val="004045D6"/>
    <w:rsid w:val="0040660D"/>
    <w:rsid w:val="004075BB"/>
    <w:rsid w:val="00407774"/>
    <w:rsid w:val="00407EC3"/>
    <w:rsid w:val="00411017"/>
    <w:rsid w:val="00412393"/>
    <w:rsid w:val="004124C4"/>
    <w:rsid w:val="0041370E"/>
    <w:rsid w:val="00414FB5"/>
    <w:rsid w:val="00416B5B"/>
    <w:rsid w:val="004174C5"/>
    <w:rsid w:val="00417A09"/>
    <w:rsid w:val="00417A49"/>
    <w:rsid w:val="00421721"/>
    <w:rsid w:val="00421BD7"/>
    <w:rsid w:val="00421CF4"/>
    <w:rsid w:val="00421F46"/>
    <w:rsid w:val="004224E1"/>
    <w:rsid w:val="0042349E"/>
    <w:rsid w:val="00423954"/>
    <w:rsid w:val="00424AC5"/>
    <w:rsid w:val="00424F95"/>
    <w:rsid w:val="004261A8"/>
    <w:rsid w:val="0042685C"/>
    <w:rsid w:val="004307B7"/>
    <w:rsid w:val="00430D17"/>
    <w:rsid w:val="004318B7"/>
    <w:rsid w:val="0043216B"/>
    <w:rsid w:val="0043293C"/>
    <w:rsid w:val="00433E71"/>
    <w:rsid w:val="0043409A"/>
    <w:rsid w:val="00435865"/>
    <w:rsid w:val="004358AB"/>
    <w:rsid w:val="00435B7D"/>
    <w:rsid w:val="004367A8"/>
    <w:rsid w:val="0043744B"/>
    <w:rsid w:val="00440204"/>
    <w:rsid w:val="00440CE2"/>
    <w:rsid w:val="00441096"/>
    <w:rsid w:val="00442047"/>
    <w:rsid w:val="004445A0"/>
    <w:rsid w:val="004450EF"/>
    <w:rsid w:val="0044535A"/>
    <w:rsid w:val="00445C2A"/>
    <w:rsid w:val="00445ECF"/>
    <w:rsid w:val="0044603D"/>
    <w:rsid w:val="00446042"/>
    <w:rsid w:val="00446259"/>
    <w:rsid w:val="00447663"/>
    <w:rsid w:val="00450655"/>
    <w:rsid w:val="00450942"/>
    <w:rsid w:val="00451324"/>
    <w:rsid w:val="0045224A"/>
    <w:rsid w:val="00452AD5"/>
    <w:rsid w:val="00453F10"/>
    <w:rsid w:val="0045537F"/>
    <w:rsid w:val="0046085A"/>
    <w:rsid w:val="00460E36"/>
    <w:rsid w:val="004616AF"/>
    <w:rsid w:val="00461ECB"/>
    <w:rsid w:val="00462B1A"/>
    <w:rsid w:val="0046482C"/>
    <w:rsid w:val="004649E6"/>
    <w:rsid w:val="00464D34"/>
    <w:rsid w:val="00464ECC"/>
    <w:rsid w:val="0046528D"/>
    <w:rsid w:val="00465EAE"/>
    <w:rsid w:val="00466C94"/>
    <w:rsid w:val="00467922"/>
    <w:rsid w:val="00467D5E"/>
    <w:rsid w:val="004706C6"/>
    <w:rsid w:val="004707D4"/>
    <w:rsid w:val="00471343"/>
    <w:rsid w:val="00471564"/>
    <w:rsid w:val="00471BB3"/>
    <w:rsid w:val="004731AE"/>
    <w:rsid w:val="00473231"/>
    <w:rsid w:val="00473CD4"/>
    <w:rsid w:val="00477851"/>
    <w:rsid w:val="00480ACE"/>
    <w:rsid w:val="00482ACC"/>
    <w:rsid w:val="00482B78"/>
    <w:rsid w:val="00485D34"/>
    <w:rsid w:val="004866EB"/>
    <w:rsid w:val="00487955"/>
    <w:rsid w:val="0049350E"/>
    <w:rsid w:val="00493A6B"/>
    <w:rsid w:val="004946C3"/>
    <w:rsid w:val="004947AA"/>
    <w:rsid w:val="00494D2B"/>
    <w:rsid w:val="00495A36"/>
    <w:rsid w:val="004965DF"/>
    <w:rsid w:val="004A0FA3"/>
    <w:rsid w:val="004A13FC"/>
    <w:rsid w:val="004A2ED5"/>
    <w:rsid w:val="004A2FBC"/>
    <w:rsid w:val="004A49F4"/>
    <w:rsid w:val="004A4AD9"/>
    <w:rsid w:val="004A4E9C"/>
    <w:rsid w:val="004A5668"/>
    <w:rsid w:val="004A5A4D"/>
    <w:rsid w:val="004A7657"/>
    <w:rsid w:val="004B0EE1"/>
    <w:rsid w:val="004B11A2"/>
    <w:rsid w:val="004B120F"/>
    <w:rsid w:val="004B28A6"/>
    <w:rsid w:val="004B4965"/>
    <w:rsid w:val="004B5D8A"/>
    <w:rsid w:val="004B7366"/>
    <w:rsid w:val="004C078D"/>
    <w:rsid w:val="004C083E"/>
    <w:rsid w:val="004C2010"/>
    <w:rsid w:val="004C3C8A"/>
    <w:rsid w:val="004C42B9"/>
    <w:rsid w:val="004C54FC"/>
    <w:rsid w:val="004C5C06"/>
    <w:rsid w:val="004C5D76"/>
    <w:rsid w:val="004C617A"/>
    <w:rsid w:val="004C63BB"/>
    <w:rsid w:val="004C666B"/>
    <w:rsid w:val="004D0D26"/>
    <w:rsid w:val="004D2943"/>
    <w:rsid w:val="004D2D13"/>
    <w:rsid w:val="004D3161"/>
    <w:rsid w:val="004D3DA5"/>
    <w:rsid w:val="004D44E5"/>
    <w:rsid w:val="004D498A"/>
    <w:rsid w:val="004D5FB3"/>
    <w:rsid w:val="004D622A"/>
    <w:rsid w:val="004D6641"/>
    <w:rsid w:val="004D76A0"/>
    <w:rsid w:val="004D7A99"/>
    <w:rsid w:val="004E052F"/>
    <w:rsid w:val="004E11E7"/>
    <w:rsid w:val="004E1FF9"/>
    <w:rsid w:val="004E42D8"/>
    <w:rsid w:val="004E48C9"/>
    <w:rsid w:val="004E48F4"/>
    <w:rsid w:val="004E594A"/>
    <w:rsid w:val="004E5A2D"/>
    <w:rsid w:val="004E6373"/>
    <w:rsid w:val="004E705F"/>
    <w:rsid w:val="004E7FC7"/>
    <w:rsid w:val="004F0384"/>
    <w:rsid w:val="004F15E3"/>
    <w:rsid w:val="004F1AD9"/>
    <w:rsid w:val="004F52EA"/>
    <w:rsid w:val="004F533F"/>
    <w:rsid w:val="004F6885"/>
    <w:rsid w:val="004F6B7C"/>
    <w:rsid w:val="004F71EA"/>
    <w:rsid w:val="004F73C5"/>
    <w:rsid w:val="004F7A66"/>
    <w:rsid w:val="00500650"/>
    <w:rsid w:val="0050096D"/>
    <w:rsid w:val="00501009"/>
    <w:rsid w:val="0050183D"/>
    <w:rsid w:val="005024DF"/>
    <w:rsid w:val="005028E1"/>
    <w:rsid w:val="00502A09"/>
    <w:rsid w:val="00502E4E"/>
    <w:rsid w:val="00503C7A"/>
    <w:rsid w:val="005040BE"/>
    <w:rsid w:val="00504690"/>
    <w:rsid w:val="005066D1"/>
    <w:rsid w:val="00507011"/>
    <w:rsid w:val="005072B7"/>
    <w:rsid w:val="005079C9"/>
    <w:rsid w:val="00511760"/>
    <w:rsid w:val="005121FA"/>
    <w:rsid w:val="0051409D"/>
    <w:rsid w:val="0051442C"/>
    <w:rsid w:val="00514842"/>
    <w:rsid w:val="00516646"/>
    <w:rsid w:val="00517201"/>
    <w:rsid w:val="005179D5"/>
    <w:rsid w:val="00517A7D"/>
    <w:rsid w:val="0052034D"/>
    <w:rsid w:val="0052054A"/>
    <w:rsid w:val="005224D3"/>
    <w:rsid w:val="0052281E"/>
    <w:rsid w:val="005232AB"/>
    <w:rsid w:val="005241ED"/>
    <w:rsid w:val="00525C2A"/>
    <w:rsid w:val="00527662"/>
    <w:rsid w:val="00530360"/>
    <w:rsid w:val="0053153B"/>
    <w:rsid w:val="00531AA9"/>
    <w:rsid w:val="00531DDD"/>
    <w:rsid w:val="00531EA5"/>
    <w:rsid w:val="005338FC"/>
    <w:rsid w:val="005339C1"/>
    <w:rsid w:val="00533A10"/>
    <w:rsid w:val="00534A05"/>
    <w:rsid w:val="0053543A"/>
    <w:rsid w:val="005356A4"/>
    <w:rsid w:val="00535A42"/>
    <w:rsid w:val="00535DD2"/>
    <w:rsid w:val="00535FD8"/>
    <w:rsid w:val="00536468"/>
    <w:rsid w:val="00536507"/>
    <w:rsid w:val="005369D6"/>
    <w:rsid w:val="00537B48"/>
    <w:rsid w:val="005419CE"/>
    <w:rsid w:val="0054233B"/>
    <w:rsid w:val="00542641"/>
    <w:rsid w:val="005432E7"/>
    <w:rsid w:val="005435D5"/>
    <w:rsid w:val="00543F1B"/>
    <w:rsid w:val="005443E4"/>
    <w:rsid w:val="005452E3"/>
    <w:rsid w:val="005461F1"/>
    <w:rsid w:val="005477CF"/>
    <w:rsid w:val="005478A3"/>
    <w:rsid w:val="00547BAD"/>
    <w:rsid w:val="005500F9"/>
    <w:rsid w:val="00550C3A"/>
    <w:rsid w:val="00551FE0"/>
    <w:rsid w:val="00552650"/>
    <w:rsid w:val="00552E41"/>
    <w:rsid w:val="005533DD"/>
    <w:rsid w:val="00554CB7"/>
    <w:rsid w:val="00555518"/>
    <w:rsid w:val="00555682"/>
    <w:rsid w:val="005557C9"/>
    <w:rsid w:val="00555BC3"/>
    <w:rsid w:val="00555FCA"/>
    <w:rsid w:val="00556637"/>
    <w:rsid w:val="00557A16"/>
    <w:rsid w:val="00557EA6"/>
    <w:rsid w:val="005600C7"/>
    <w:rsid w:val="00560DF5"/>
    <w:rsid w:val="005610BF"/>
    <w:rsid w:val="0056213B"/>
    <w:rsid w:val="00563001"/>
    <w:rsid w:val="005668DF"/>
    <w:rsid w:val="005670EC"/>
    <w:rsid w:val="00571F91"/>
    <w:rsid w:val="00572C0D"/>
    <w:rsid w:val="00572D0D"/>
    <w:rsid w:val="00572E34"/>
    <w:rsid w:val="00572FCE"/>
    <w:rsid w:val="00573778"/>
    <w:rsid w:val="005746FC"/>
    <w:rsid w:val="00574EDD"/>
    <w:rsid w:val="005752F0"/>
    <w:rsid w:val="00576B8D"/>
    <w:rsid w:val="00577224"/>
    <w:rsid w:val="005776E0"/>
    <w:rsid w:val="00580BAD"/>
    <w:rsid w:val="00582AA0"/>
    <w:rsid w:val="00582C3A"/>
    <w:rsid w:val="00582CEB"/>
    <w:rsid w:val="0058327A"/>
    <w:rsid w:val="0058424A"/>
    <w:rsid w:val="00585ADA"/>
    <w:rsid w:val="005878CB"/>
    <w:rsid w:val="00587DC7"/>
    <w:rsid w:val="00592CAE"/>
    <w:rsid w:val="00592F65"/>
    <w:rsid w:val="00593199"/>
    <w:rsid w:val="005962A8"/>
    <w:rsid w:val="00597624"/>
    <w:rsid w:val="005A01A2"/>
    <w:rsid w:val="005A0603"/>
    <w:rsid w:val="005A12DB"/>
    <w:rsid w:val="005A3305"/>
    <w:rsid w:val="005A4DFC"/>
    <w:rsid w:val="005A50AF"/>
    <w:rsid w:val="005A66CB"/>
    <w:rsid w:val="005A6C4D"/>
    <w:rsid w:val="005A70D9"/>
    <w:rsid w:val="005B22C7"/>
    <w:rsid w:val="005B2658"/>
    <w:rsid w:val="005B458A"/>
    <w:rsid w:val="005B48FE"/>
    <w:rsid w:val="005B55B1"/>
    <w:rsid w:val="005B6298"/>
    <w:rsid w:val="005B7210"/>
    <w:rsid w:val="005B7347"/>
    <w:rsid w:val="005B7BA8"/>
    <w:rsid w:val="005C0496"/>
    <w:rsid w:val="005C06E0"/>
    <w:rsid w:val="005C1A19"/>
    <w:rsid w:val="005C22B6"/>
    <w:rsid w:val="005C3633"/>
    <w:rsid w:val="005C396B"/>
    <w:rsid w:val="005C39D6"/>
    <w:rsid w:val="005C3E00"/>
    <w:rsid w:val="005C49FF"/>
    <w:rsid w:val="005C4D0C"/>
    <w:rsid w:val="005C5027"/>
    <w:rsid w:val="005C5A98"/>
    <w:rsid w:val="005C7278"/>
    <w:rsid w:val="005C730D"/>
    <w:rsid w:val="005C7B0E"/>
    <w:rsid w:val="005D0B49"/>
    <w:rsid w:val="005D122B"/>
    <w:rsid w:val="005D1552"/>
    <w:rsid w:val="005D1763"/>
    <w:rsid w:val="005D1A3D"/>
    <w:rsid w:val="005D1BC5"/>
    <w:rsid w:val="005D20DE"/>
    <w:rsid w:val="005D3466"/>
    <w:rsid w:val="005D4C31"/>
    <w:rsid w:val="005D5312"/>
    <w:rsid w:val="005D5878"/>
    <w:rsid w:val="005D6379"/>
    <w:rsid w:val="005D6950"/>
    <w:rsid w:val="005E29C0"/>
    <w:rsid w:val="005E3E03"/>
    <w:rsid w:val="005E6782"/>
    <w:rsid w:val="005F0415"/>
    <w:rsid w:val="005F080A"/>
    <w:rsid w:val="005F08DF"/>
    <w:rsid w:val="005F2557"/>
    <w:rsid w:val="005F336F"/>
    <w:rsid w:val="005F390D"/>
    <w:rsid w:val="005F470F"/>
    <w:rsid w:val="005F4872"/>
    <w:rsid w:val="005F53F6"/>
    <w:rsid w:val="005F5417"/>
    <w:rsid w:val="005F5888"/>
    <w:rsid w:val="005F62F8"/>
    <w:rsid w:val="005F6929"/>
    <w:rsid w:val="005F7813"/>
    <w:rsid w:val="005F7904"/>
    <w:rsid w:val="00601794"/>
    <w:rsid w:val="00602C84"/>
    <w:rsid w:val="006044E6"/>
    <w:rsid w:val="00604A3D"/>
    <w:rsid w:val="00604DCF"/>
    <w:rsid w:val="00604ED4"/>
    <w:rsid w:val="006053DB"/>
    <w:rsid w:val="00605437"/>
    <w:rsid w:val="006065BA"/>
    <w:rsid w:val="00606B15"/>
    <w:rsid w:val="0061057A"/>
    <w:rsid w:val="00611362"/>
    <w:rsid w:val="00613511"/>
    <w:rsid w:val="006148DE"/>
    <w:rsid w:val="00615C5A"/>
    <w:rsid w:val="00615D6D"/>
    <w:rsid w:val="00616608"/>
    <w:rsid w:val="00616FB8"/>
    <w:rsid w:val="006177BB"/>
    <w:rsid w:val="00620F1E"/>
    <w:rsid w:val="00621BE7"/>
    <w:rsid w:val="00621DDD"/>
    <w:rsid w:val="00621DDF"/>
    <w:rsid w:val="00621E84"/>
    <w:rsid w:val="006238AB"/>
    <w:rsid w:val="006239EF"/>
    <w:rsid w:val="00625536"/>
    <w:rsid w:val="00625C1E"/>
    <w:rsid w:val="00625DF6"/>
    <w:rsid w:val="00625F58"/>
    <w:rsid w:val="0063023A"/>
    <w:rsid w:val="0063176D"/>
    <w:rsid w:val="00631ECF"/>
    <w:rsid w:val="00633C93"/>
    <w:rsid w:val="00634D61"/>
    <w:rsid w:val="00635EAD"/>
    <w:rsid w:val="00637479"/>
    <w:rsid w:val="00637803"/>
    <w:rsid w:val="0064223A"/>
    <w:rsid w:val="00642331"/>
    <w:rsid w:val="006445C5"/>
    <w:rsid w:val="00645F74"/>
    <w:rsid w:val="00646218"/>
    <w:rsid w:val="00651084"/>
    <w:rsid w:val="00652233"/>
    <w:rsid w:val="00652A1F"/>
    <w:rsid w:val="0065335C"/>
    <w:rsid w:val="0065375F"/>
    <w:rsid w:val="00653A96"/>
    <w:rsid w:val="00653DBA"/>
    <w:rsid w:val="00653F9A"/>
    <w:rsid w:val="00656454"/>
    <w:rsid w:val="00656B5F"/>
    <w:rsid w:val="00657160"/>
    <w:rsid w:val="006574F4"/>
    <w:rsid w:val="00661BDF"/>
    <w:rsid w:val="00662AA8"/>
    <w:rsid w:val="00663522"/>
    <w:rsid w:val="00663ECE"/>
    <w:rsid w:val="00666590"/>
    <w:rsid w:val="006671A7"/>
    <w:rsid w:val="00667262"/>
    <w:rsid w:val="006713C2"/>
    <w:rsid w:val="00671AC7"/>
    <w:rsid w:val="00673F0D"/>
    <w:rsid w:val="006740B9"/>
    <w:rsid w:val="00674BF0"/>
    <w:rsid w:val="00676B68"/>
    <w:rsid w:val="00676EFF"/>
    <w:rsid w:val="006772EE"/>
    <w:rsid w:val="006801D9"/>
    <w:rsid w:val="006805A7"/>
    <w:rsid w:val="00681B13"/>
    <w:rsid w:val="00682143"/>
    <w:rsid w:val="00682EEE"/>
    <w:rsid w:val="00683B64"/>
    <w:rsid w:val="00683EBA"/>
    <w:rsid w:val="00685476"/>
    <w:rsid w:val="00686110"/>
    <w:rsid w:val="00686D74"/>
    <w:rsid w:val="006871DE"/>
    <w:rsid w:val="00687B21"/>
    <w:rsid w:val="00687BA7"/>
    <w:rsid w:val="006900AD"/>
    <w:rsid w:val="00690AB8"/>
    <w:rsid w:val="00691D6D"/>
    <w:rsid w:val="00691EA5"/>
    <w:rsid w:val="006933A9"/>
    <w:rsid w:val="00693765"/>
    <w:rsid w:val="006951D9"/>
    <w:rsid w:val="006957EB"/>
    <w:rsid w:val="006965B7"/>
    <w:rsid w:val="006967CA"/>
    <w:rsid w:val="00696AB0"/>
    <w:rsid w:val="0069753E"/>
    <w:rsid w:val="00697A1D"/>
    <w:rsid w:val="006A178E"/>
    <w:rsid w:val="006A1DB3"/>
    <w:rsid w:val="006A22D0"/>
    <w:rsid w:val="006A42C1"/>
    <w:rsid w:val="006A484A"/>
    <w:rsid w:val="006A57F8"/>
    <w:rsid w:val="006A6297"/>
    <w:rsid w:val="006B0F93"/>
    <w:rsid w:val="006B131F"/>
    <w:rsid w:val="006B17FA"/>
    <w:rsid w:val="006B1F54"/>
    <w:rsid w:val="006B2EEF"/>
    <w:rsid w:val="006B5AE3"/>
    <w:rsid w:val="006B6D5D"/>
    <w:rsid w:val="006B7218"/>
    <w:rsid w:val="006B7BEA"/>
    <w:rsid w:val="006C1C34"/>
    <w:rsid w:val="006C21D4"/>
    <w:rsid w:val="006C281D"/>
    <w:rsid w:val="006C2E8F"/>
    <w:rsid w:val="006C43CF"/>
    <w:rsid w:val="006C4557"/>
    <w:rsid w:val="006C50EA"/>
    <w:rsid w:val="006C5323"/>
    <w:rsid w:val="006C5565"/>
    <w:rsid w:val="006D1F19"/>
    <w:rsid w:val="006D274F"/>
    <w:rsid w:val="006D3557"/>
    <w:rsid w:val="006D5227"/>
    <w:rsid w:val="006D5A31"/>
    <w:rsid w:val="006D7FA9"/>
    <w:rsid w:val="006E0122"/>
    <w:rsid w:val="006E319D"/>
    <w:rsid w:val="006E4122"/>
    <w:rsid w:val="006E480A"/>
    <w:rsid w:val="006E5862"/>
    <w:rsid w:val="006E5C6E"/>
    <w:rsid w:val="006E7CC8"/>
    <w:rsid w:val="006E7E14"/>
    <w:rsid w:val="006E7EA2"/>
    <w:rsid w:val="006F0269"/>
    <w:rsid w:val="006F0AEB"/>
    <w:rsid w:val="006F0E61"/>
    <w:rsid w:val="006F0EA8"/>
    <w:rsid w:val="006F1E25"/>
    <w:rsid w:val="006F2171"/>
    <w:rsid w:val="006F2217"/>
    <w:rsid w:val="006F2B6E"/>
    <w:rsid w:val="006F31EB"/>
    <w:rsid w:val="006F4363"/>
    <w:rsid w:val="006F4AA6"/>
    <w:rsid w:val="006F7FC7"/>
    <w:rsid w:val="00701C5C"/>
    <w:rsid w:val="007020D1"/>
    <w:rsid w:val="00702CB1"/>
    <w:rsid w:val="007036B0"/>
    <w:rsid w:val="00703D16"/>
    <w:rsid w:val="00704BBE"/>
    <w:rsid w:val="00705A35"/>
    <w:rsid w:val="0070654B"/>
    <w:rsid w:val="00707743"/>
    <w:rsid w:val="00712B6E"/>
    <w:rsid w:val="00713DC8"/>
    <w:rsid w:val="007149AC"/>
    <w:rsid w:val="00714E3E"/>
    <w:rsid w:val="00716650"/>
    <w:rsid w:val="00717690"/>
    <w:rsid w:val="00717A2D"/>
    <w:rsid w:val="00717C5D"/>
    <w:rsid w:val="00722213"/>
    <w:rsid w:val="00722290"/>
    <w:rsid w:val="007227C0"/>
    <w:rsid w:val="00722F5D"/>
    <w:rsid w:val="0072360C"/>
    <w:rsid w:val="00723C04"/>
    <w:rsid w:val="00724561"/>
    <w:rsid w:val="007277A1"/>
    <w:rsid w:val="00727F16"/>
    <w:rsid w:val="00730087"/>
    <w:rsid w:val="007305EE"/>
    <w:rsid w:val="00730630"/>
    <w:rsid w:val="00730C70"/>
    <w:rsid w:val="00731EB5"/>
    <w:rsid w:val="00733A39"/>
    <w:rsid w:val="0073647F"/>
    <w:rsid w:val="0073666C"/>
    <w:rsid w:val="0073701F"/>
    <w:rsid w:val="00737607"/>
    <w:rsid w:val="00740276"/>
    <w:rsid w:val="00740E2A"/>
    <w:rsid w:val="0074140B"/>
    <w:rsid w:val="00744419"/>
    <w:rsid w:val="00744955"/>
    <w:rsid w:val="00744A78"/>
    <w:rsid w:val="007455FE"/>
    <w:rsid w:val="007462E1"/>
    <w:rsid w:val="007503E7"/>
    <w:rsid w:val="00752730"/>
    <w:rsid w:val="00752DF9"/>
    <w:rsid w:val="00753B1E"/>
    <w:rsid w:val="00754251"/>
    <w:rsid w:val="00754BB7"/>
    <w:rsid w:val="00754FD3"/>
    <w:rsid w:val="00755AD2"/>
    <w:rsid w:val="0075615D"/>
    <w:rsid w:val="007573A2"/>
    <w:rsid w:val="007604C9"/>
    <w:rsid w:val="00761003"/>
    <w:rsid w:val="00762032"/>
    <w:rsid w:val="00762071"/>
    <w:rsid w:val="007622BB"/>
    <w:rsid w:val="007627A9"/>
    <w:rsid w:val="00764219"/>
    <w:rsid w:val="00765CD3"/>
    <w:rsid w:val="00765F2B"/>
    <w:rsid w:val="007665B2"/>
    <w:rsid w:val="00766C83"/>
    <w:rsid w:val="00767198"/>
    <w:rsid w:val="007674D2"/>
    <w:rsid w:val="00767CB1"/>
    <w:rsid w:val="00770635"/>
    <w:rsid w:val="007706DC"/>
    <w:rsid w:val="007719BF"/>
    <w:rsid w:val="007725BF"/>
    <w:rsid w:val="007725DA"/>
    <w:rsid w:val="00773E35"/>
    <w:rsid w:val="0077433B"/>
    <w:rsid w:val="0077727A"/>
    <w:rsid w:val="007775A9"/>
    <w:rsid w:val="00777A35"/>
    <w:rsid w:val="00780112"/>
    <w:rsid w:val="0078135C"/>
    <w:rsid w:val="00782E79"/>
    <w:rsid w:val="00783339"/>
    <w:rsid w:val="00783C99"/>
    <w:rsid w:val="0078443A"/>
    <w:rsid w:val="0078480F"/>
    <w:rsid w:val="00784925"/>
    <w:rsid w:val="00785024"/>
    <w:rsid w:val="007869B4"/>
    <w:rsid w:val="007879A6"/>
    <w:rsid w:val="00790027"/>
    <w:rsid w:val="00791537"/>
    <w:rsid w:val="00793508"/>
    <w:rsid w:val="00794C0A"/>
    <w:rsid w:val="0079566F"/>
    <w:rsid w:val="0079667A"/>
    <w:rsid w:val="00796A11"/>
    <w:rsid w:val="00796DCB"/>
    <w:rsid w:val="007A0741"/>
    <w:rsid w:val="007A0CC1"/>
    <w:rsid w:val="007A0E66"/>
    <w:rsid w:val="007A17BE"/>
    <w:rsid w:val="007A3C4C"/>
    <w:rsid w:val="007A3D86"/>
    <w:rsid w:val="007A5262"/>
    <w:rsid w:val="007A5829"/>
    <w:rsid w:val="007A6208"/>
    <w:rsid w:val="007A63A3"/>
    <w:rsid w:val="007A6DDA"/>
    <w:rsid w:val="007A6ECB"/>
    <w:rsid w:val="007A769A"/>
    <w:rsid w:val="007A79FF"/>
    <w:rsid w:val="007B00F9"/>
    <w:rsid w:val="007B097B"/>
    <w:rsid w:val="007B2E6C"/>
    <w:rsid w:val="007B3601"/>
    <w:rsid w:val="007B3C50"/>
    <w:rsid w:val="007B3D1E"/>
    <w:rsid w:val="007B3E6F"/>
    <w:rsid w:val="007B453F"/>
    <w:rsid w:val="007B45CE"/>
    <w:rsid w:val="007B4EF0"/>
    <w:rsid w:val="007B5D41"/>
    <w:rsid w:val="007B6CBF"/>
    <w:rsid w:val="007B6FDB"/>
    <w:rsid w:val="007B7563"/>
    <w:rsid w:val="007B75BE"/>
    <w:rsid w:val="007B7746"/>
    <w:rsid w:val="007C0DE2"/>
    <w:rsid w:val="007C0ED4"/>
    <w:rsid w:val="007C26FE"/>
    <w:rsid w:val="007C29C0"/>
    <w:rsid w:val="007C35FC"/>
    <w:rsid w:val="007C3983"/>
    <w:rsid w:val="007C3CD5"/>
    <w:rsid w:val="007C3D9E"/>
    <w:rsid w:val="007C46C6"/>
    <w:rsid w:val="007C487A"/>
    <w:rsid w:val="007C48AF"/>
    <w:rsid w:val="007C56B7"/>
    <w:rsid w:val="007C63AF"/>
    <w:rsid w:val="007C70F9"/>
    <w:rsid w:val="007C7D0D"/>
    <w:rsid w:val="007C7F0F"/>
    <w:rsid w:val="007D1144"/>
    <w:rsid w:val="007D1160"/>
    <w:rsid w:val="007D12E2"/>
    <w:rsid w:val="007D13F4"/>
    <w:rsid w:val="007D176B"/>
    <w:rsid w:val="007D2E45"/>
    <w:rsid w:val="007D43E2"/>
    <w:rsid w:val="007D4666"/>
    <w:rsid w:val="007D4900"/>
    <w:rsid w:val="007D69F8"/>
    <w:rsid w:val="007D6DEA"/>
    <w:rsid w:val="007D7D78"/>
    <w:rsid w:val="007E0727"/>
    <w:rsid w:val="007E07CF"/>
    <w:rsid w:val="007E222A"/>
    <w:rsid w:val="007E23D3"/>
    <w:rsid w:val="007E2E06"/>
    <w:rsid w:val="007E3547"/>
    <w:rsid w:val="007E41D7"/>
    <w:rsid w:val="007E511E"/>
    <w:rsid w:val="007E54C0"/>
    <w:rsid w:val="007E5648"/>
    <w:rsid w:val="007E58D1"/>
    <w:rsid w:val="007E59CD"/>
    <w:rsid w:val="007E5AF4"/>
    <w:rsid w:val="007E5BF6"/>
    <w:rsid w:val="007E675C"/>
    <w:rsid w:val="007E687C"/>
    <w:rsid w:val="007E74A5"/>
    <w:rsid w:val="007F02B2"/>
    <w:rsid w:val="007F0B6E"/>
    <w:rsid w:val="007F2DCA"/>
    <w:rsid w:val="007F36B0"/>
    <w:rsid w:val="007F3DA3"/>
    <w:rsid w:val="007F448F"/>
    <w:rsid w:val="007F6144"/>
    <w:rsid w:val="007F6819"/>
    <w:rsid w:val="007F7405"/>
    <w:rsid w:val="007F77D3"/>
    <w:rsid w:val="007F785C"/>
    <w:rsid w:val="008012E9"/>
    <w:rsid w:val="00801541"/>
    <w:rsid w:val="00802737"/>
    <w:rsid w:val="00804944"/>
    <w:rsid w:val="00804BAC"/>
    <w:rsid w:val="0080565A"/>
    <w:rsid w:val="00805D22"/>
    <w:rsid w:val="00806973"/>
    <w:rsid w:val="00810B36"/>
    <w:rsid w:val="008124B8"/>
    <w:rsid w:val="00812563"/>
    <w:rsid w:val="00813210"/>
    <w:rsid w:val="008136A5"/>
    <w:rsid w:val="00816ABA"/>
    <w:rsid w:val="00816C47"/>
    <w:rsid w:val="00817793"/>
    <w:rsid w:val="00817F3C"/>
    <w:rsid w:val="00820FC5"/>
    <w:rsid w:val="008233E5"/>
    <w:rsid w:val="008238E8"/>
    <w:rsid w:val="00823A71"/>
    <w:rsid w:val="008242E8"/>
    <w:rsid w:val="00824D89"/>
    <w:rsid w:val="00825CE3"/>
    <w:rsid w:val="008268F1"/>
    <w:rsid w:val="00826CA2"/>
    <w:rsid w:val="00826EDB"/>
    <w:rsid w:val="00827CA7"/>
    <w:rsid w:val="00827D61"/>
    <w:rsid w:val="00830C73"/>
    <w:rsid w:val="00832551"/>
    <w:rsid w:val="00833030"/>
    <w:rsid w:val="00834698"/>
    <w:rsid w:val="00835329"/>
    <w:rsid w:val="0083624B"/>
    <w:rsid w:val="008364D6"/>
    <w:rsid w:val="00836B71"/>
    <w:rsid w:val="00837701"/>
    <w:rsid w:val="00837D6D"/>
    <w:rsid w:val="00840CC3"/>
    <w:rsid w:val="00841289"/>
    <w:rsid w:val="008416BB"/>
    <w:rsid w:val="008421F6"/>
    <w:rsid w:val="0084379E"/>
    <w:rsid w:val="00843BFE"/>
    <w:rsid w:val="00844CB4"/>
    <w:rsid w:val="00845010"/>
    <w:rsid w:val="0084540D"/>
    <w:rsid w:val="00847CAB"/>
    <w:rsid w:val="008503E0"/>
    <w:rsid w:val="00850AE0"/>
    <w:rsid w:val="0085129D"/>
    <w:rsid w:val="0085152D"/>
    <w:rsid w:val="008525BD"/>
    <w:rsid w:val="00852EE5"/>
    <w:rsid w:val="00854FD0"/>
    <w:rsid w:val="008554BF"/>
    <w:rsid w:val="0085599A"/>
    <w:rsid w:val="00855E57"/>
    <w:rsid w:val="00856116"/>
    <w:rsid w:val="0085611A"/>
    <w:rsid w:val="00856140"/>
    <w:rsid w:val="00856480"/>
    <w:rsid w:val="00857E7B"/>
    <w:rsid w:val="0086027A"/>
    <w:rsid w:val="00860B2F"/>
    <w:rsid w:val="00860CB1"/>
    <w:rsid w:val="00861976"/>
    <w:rsid w:val="008630FA"/>
    <w:rsid w:val="00864813"/>
    <w:rsid w:val="0086481E"/>
    <w:rsid w:val="00864FEE"/>
    <w:rsid w:val="00865724"/>
    <w:rsid w:val="00865B9D"/>
    <w:rsid w:val="00865EA4"/>
    <w:rsid w:val="008675D7"/>
    <w:rsid w:val="00867837"/>
    <w:rsid w:val="008679E5"/>
    <w:rsid w:val="008708FE"/>
    <w:rsid w:val="00870A78"/>
    <w:rsid w:val="00871123"/>
    <w:rsid w:val="00871F7A"/>
    <w:rsid w:val="00873205"/>
    <w:rsid w:val="00873F13"/>
    <w:rsid w:val="00875684"/>
    <w:rsid w:val="00875F95"/>
    <w:rsid w:val="00876434"/>
    <w:rsid w:val="00876FED"/>
    <w:rsid w:val="00877309"/>
    <w:rsid w:val="00877F26"/>
    <w:rsid w:val="0088104D"/>
    <w:rsid w:val="00881B0A"/>
    <w:rsid w:val="00883519"/>
    <w:rsid w:val="00883538"/>
    <w:rsid w:val="00883604"/>
    <w:rsid w:val="0088416C"/>
    <w:rsid w:val="00884D19"/>
    <w:rsid w:val="008852B4"/>
    <w:rsid w:val="008855A7"/>
    <w:rsid w:val="008864D4"/>
    <w:rsid w:val="008868C2"/>
    <w:rsid w:val="00887E32"/>
    <w:rsid w:val="00890EA3"/>
    <w:rsid w:val="0089106B"/>
    <w:rsid w:val="0089144A"/>
    <w:rsid w:val="00892324"/>
    <w:rsid w:val="008928BF"/>
    <w:rsid w:val="00892F80"/>
    <w:rsid w:val="0089334F"/>
    <w:rsid w:val="00893981"/>
    <w:rsid w:val="00894DF1"/>
    <w:rsid w:val="00895DE7"/>
    <w:rsid w:val="00897077"/>
    <w:rsid w:val="00897B8F"/>
    <w:rsid w:val="00897EF5"/>
    <w:rsid w:val="008A0BDC"/>
    <w:rsid w:val="008A1158"/>
    <w:rsid w:val="008A28DA"/>
    <w:rsid w:val="008A3B0C"/>
    <w:rsid w:val="008A4C23"/>
    <w:rsid w:val="008A546A"/>
    <w:rsid w:val="008A5BF0"/>
    <w:rsid w:val="008A5EA9"/>
    <w:rsid w:val="008A7006"/>
    <w:rsid w:val="008A7367"/>
    <w:rsid w:val="008A7370"/>
    <w:rsid w:val="008A79E6"/>
    <w:rsid w:val="008A7DC3"/>
    <w:rsid w:val="008A7DC4"/>
    <w:rsid w:val="008B0B08"/>
    <w:rsid w:val="008B1202"/>
    <w:rsid w:val="008B1372"/>
    <w:rsid w:val="008B147F"/>
    <w:rsid w:val="008B1780"/>
    <w:rsid w:val="008B178A"/>
    <w:rsid w:val="008B3D14"/>
    <w:rsid w:val="008B4E2A"/>
    <w:rsid w:val="008B526A"/>
    <w:rsid w:val="008B68FE"/>
    <w:rsid w:val="008B696E"/>
    <w:rsid w:val="008B74E5"/>
    <w:rsid w:val="008B7726"/>
    <w:rsid w:val="008C0821"/>
    <w:rsid w:val="008C192C"/>
    <w:rsid w:val="008C1DCE"/>
    <w:rsid w:val="008C1E2C"/>
    <w:rsid w:val="008C27B4"/>
    <w:rsid w:val="008C3655"/>
    <w:rsid w:val="008C369F"/>
    <w:rsid w:val="008C3FC6"/>
    <w:rsid w:val="008C454B"/>
    <w:rsid w:val="008C4846"/>
    <w:rsid w:val="008C4DCF"/>
    <w:rsid w:val="008C6FE2"/>
    <w:rsid w:val="008C771A"/>
    <w:rsid w:val="008C7FA5"/>
    <w:rsid w:val="008D0E21"/>
    <w:rsid w:val="008D11A6"/>
    <w:rsid w:val="008D207B"/>
    <w:rsid w:val="008D307E"/>
    <w:rsid w:val="008D3493"/>
    <w:rsid w:val="008D4955"/>
    <w:rsid w:val="008D63E2"/>
    <w:rsid w:val="008D654F"/>
    <w:rsid w:val="008D66B2"/>
    <w:rsid w:val="008D7AFC"/>
    <w:rsid w:val="008E1372"/>
    <w:rsid w:val="008E1ACE"/>
    <w:rsid w:val="008E263D"/>
    <w:rsid w:val="008E2D0B"/>
    <w:rsid w:val="008E3338"/>
    <w:rsid w:val="008E3CD2"/>
    <w:rsid w:val="008E4331"/>
    <w:rsid w:val="008E476B"/>
    <w:rsid w:val="008E5EC4"/>
    <w:rsid w:val="008E6356"/>
    <w:rsid w:val="008E6506"/>
    <w:rsid w:val="008E7DE7"/>
    <w:rsid w:val="008F2F82"/>
    <w:rsid w:val="008F31EC"/>
    <w:rsid w:val="008F3428"/>
    <w:rsid w:val="008F50DC"/>
    <w:rsid w:val="008F6431"/>
    <w:rsid w:val="008F6C00"/>
    <w:rsid w:val="008F7741"/>
    <w:rsid w:val="00900C25"/>
    <w:rsid w:val="00902193"/>
    <w:rsid w:val="009037B5"/>
    <w:rsid w:val="009039B1"/>
    <w:rsid w:val="00903E67"/>
    <w:rsid w:val="00904546"/>
    <w:rsid w:val="00904557"/>
    <w:rsid w:val="00904931"/>
    <w:rsid w:val="0090659C"/>
    <w:rsid w:val="0090662F"/>
    <w:rsid w:val="009069C5"/>
    <w:rsid w:val="00911DAA"/>
    <w:rsid w:val="009143E2"/>
    <w:rsid w:val="0091470C"/>
    <w:rsid w:val="009155AF"/>
    <w:rsid w:val="00915855"/>
    <w:rsid w:val="00916B29"/>
    <w:rsid w:val="00916C6D"/>
    <w:rsid w:val="009205C9"/>
    <w:rsid w:val="00922938"/>
    <w:rsid w:val="009232CF"/>
    <w:rsid w:val="0092338E"/>
    <w:rsid w:val="00923F4A"/>
    <w:rsid w:val="009247FD"/>
    <w:rsid w:val="00924895"/>
    <w:rsid w:val="00925B2D"/>
    <w:rsid w:val="00927380"/>
    <w:rsid w:val="00932210"/>
    <w:rsid w:val="0093252B"/>
    <w:rsid w:val="00933F79"/>
    <w:rsid w:val="0093427A"/>
    <w:rsid w:val="00934812"/>
    <w:rsid w:val="009359EE"/>
    <w:rsid w:val="00935A5A"/>
    <w:rsid w:val="00936496"/>
    <w:rsid w:val="00937B12"/>
    <w:rsid w:val="009412BC"/>
    <w:rsid w:val="00942B6B"/>
    <w:rsid w:val="00943D85"/>
    <w:rsid w:val="00943ECC"/>
    <w:rsid w:val="009446FD"/>
    <w:rsid w:val="009463D6"/>
    <w:rsid w:val="00946E1A"/>
    <w:rsid w:val="0094742D"/>
    <w:rsid w:val="00947973"/>
    <w:rsid w:val="009479CC"/>
    <w:rsid w:val="00953509"/>
    <w:rsid w:val="00953892"/>
    <w:rsid w:val="00953D73"/>
    <w:rsid w:val="009549E8"/>
    <w:rsid w:val="00954FCD"/>
    <w:rsid w:val="00955810"/>
    <w:rsid w:val="00955EE2"/>
    <w:rsid w:val="009613B8"/>
    <w:rsid w:val="00961B71"/>
    <w:rsid w:val="00961FFB"/>
    <w:rsid w:val="00964380"/>
    <w:rsid w:val="00964517"/>
    <w:rsid w:val="00967349"/>
    <w:rsid w:val="0097040E"/>
    <w:rsid w:val="00970713"/>
    <w:rsid w:val="00971711"/>
    <w:rsid w:val="009726F7"/>
    <w:rsid w:val="00973630"/>
    <w:rsid w:val="00973E1A"/>
    <w:rsid w:val="00974387"/>
    <w:rsid w:val="0097551F"/>
    <w:rsid w:val="009760CC"/>
    <w:rsid w:val="00977485"/>
    <w:rsid w:val="00977D1C"/>
    <w:rsid w:val="00980109"/>
    <w:rsid w:val="00980211"/>
    <w:rsid w:val="00981588"/>
    <w:rsid w:val="009822F8"/>
    <w:rsid w:val="00982460"/>
    <w:rsid w:val="00984443"/>
    <w:rsid w:val="00984FC2"/>
    <w:rsid w:val="00985916"/>
    <w:rsid w:val="00986037"/>
    <w:rsid w:val="00987501"/>
    <w:rsid w:val="00987862"/>
    <w:rsid w:val="0099023E"/>
    <w:rsid w:val="00990D19"/>
    <w:rsid w:val="009914AC"/>
    <w:rsid w:val="00992975"/>
    <w:rsid w:val="00994306"/>
    <w:rsid w:val="009964DA"/>
    <w:rsid w:val="00996704"/>
    <w:rsid w:val="00996CD8"/>
    <w:rsid w:val="00996DA7"/>
    <w:rsid w:val="00997542"/>
    <w:rsid w:val="009A26BC"/>
    <w:rsid w:val="009A4381"/>
    <w:rsid w:val="009A5293"/>
    <w:rsid w:val="009A5BD8"/>
    <w:rsid w:val="009A677B"/>
    <w:rsid w:val="009A6797"/>
    <w:rsid w:val="009A6CF1"/>
    <w:rsid w:val="009B03AA"/>
    <w:rsid w:val="009B0494"/>
    <w:rsid w:val="009B1D2A"/>
    <w:rsid w:val="009B2B04"/>
    <w:rsid w:val="009B36E0"/>
    <w:rsid w:val="009B4A35"/>
    <w:rsid w:val="009B54E7"/>
    <w:rsid w:val="009B6EF7"/>
    <w:rsid w:val="009B76B5"/>
    <w:rsid w:val="009B7C09"/>
    <w:rsid w:val="009C11A0"/>
    <w:rsid w:val="009C39EE"/>
    <w:rsid w:val="009C40A9"/>
    <w:rsid w:val="009C4D38"/>
    <w:rsid w:val="009C5403"/>
    <w:rsid w:val="009D19E6"/>
    <w:rsid w:val="009D25CD"/>
    <w:rsid w:val="009D3E3A"/>
    <w:rsid w:val="009D4364"/>
    <w:rsid w:val="009D7402"/>
    <w:rsid w:val="009D7589"/>
    <w:rsid w:val="009D7E2C"/>
    <w:rsid w:val="009E008E"/>
    <w:rsid w:val="009E07E3"/>
    <w:rsid w:val="009E14F5"/>
    <w:rsid w:val="009E1BC8"/>
    <w:rsid w:val="009E1E9B"/>
    <w:rsid w:val="009E335D"/>
    <w:rsid w:val="009E3F24"/>
    <w:rsid w:val="009E400E"/>
    <w:rsid w:val="009E7870"/>
    <w:rsid w:val="009E7BB1"/>
    <w:rsid w:val="009F07D4"/>
    <w:rsid w:val="009F137E"/>
    <w:rsid w:val="009F34B4"/>
    <w:rsid w:val="009F4963"/>
    <w:rsid w:val="009F50E9"/>
    <w:rsid w:val="009F589D"/>
    <w:rsid w:val="009F58D4"/>
    <w:rsid w:val="009F5953"/>
    <w:rsid w:val="009F6099"/>
    <w:rsid w:val="009F6551"/>
    <w:rsid w:val="009F709B"/>
    <w:rsid w:val="00A000CB"/>
    <w:rsid w:val="00A005C0"/>
    <w:rsid w:val="00A01B2B"/>
    <w:rsid w:val="00A03731"/>
    <w:rsid w:val="00A057BD"/>
    <w:rsid w:val="00A06336"/>
    <w:rsid w:val="00A063E0"/>
    <w:rsid w:val="00A10378"/>
    <w:rsid w:val="00A10CDE"/>
    <w:rsid w:val="00A1127A"/>
    <w:rsid w:val="00A1142F"/>
    <w:rsid w:val="00A11A9D"/>
    <w:rsid w:val="00A11BAD"/>
    <w:rsid w:val="00A11E94"/>
    <w:rsid w:val="00A13DB4"/>
    <w:rsid w:val="00A14BF1"/>
    <w:rsid w:val="00A14F6C"/>
    <w:rsid w:val="00A15949"/>
    <w:rsid w:val="00A17353"/>
    <w:rsid w:val="00A17A01"/>
    <w:rsid w:val="00A17F21"/>
    <w:rsid w:val="00A22007"/>
    <w:rsid w:val="00A22567"/>
    <w:rsid w:val="00A22AE3"/>
    <w:rsid w:val="00A239CC"/>
    <w:rsid w:val="00A23A91"/>
    <w:rsid w:val="00A23AD0"/>
    <w:rsid w:val="00A24149"/>
    <w:rsid w:val="00A250A8"/>
    <w:rsid w:val="00A27FB2"/>
    <w:rsid w:val="00A31AE3"/>
    <w:rsid w:val="00A31E08"/>
    <w:rsid w:val="00A31F3D"/>
    <w:rsid w:val="00A33498"/>
    <w:rsid w:val="00A34644"/>
    <w:rsid w:val="00A34677"/>
    <w:rsid w:val="00A36114"/>
    <w:rsid w:val="00A40B88"/>
    <w:rsid w:val="00A411C4"/>
    <w:rsid w:val="00A418A0"/>
    <w:rsid w:val="00A41BCF"/>
    <w:rsid w:val="00A46A4F"/>
    <w:rsid w:val="00A4760E"/>
    <w:rsid w:val="00A47705"/>
    <w:rsid w:val="00A50494"/>
    <w:rsid w:val="00A52190"/>
    <w:rsid w:val="00A52F2B"/>
    <w:rsid w:val="00A53C96"/>
    <w:rsid w:val="00A548F4"/>
    <w:rsid w:val="00A56830"/>
    <w:rsid w:val="00A578B2"/>
    <w:rsid w:val="00A60CC5"/>
    <w:rsid w:val="00A61105"/>
    <w:rsid w:val="00A614D3"/>
    <w:rsid w:val="00A61D16"/>
    <w:rsid w:val="00A62867"/>
    <w:rsid w:val="00A62CCC"/>
    <w:rsid w:val="00A64790"/>
    <w:rsid w:val="00A65D1E"/>
    <w:rsid w:val="00A66BE4"/>
    <w:rsid w:val="00A66C09"/>
    <w:rsid w:val="00A71045"/>
    <w:rsid w:val="00A7114F"/>
    <w:rsid w:val="00A713C5"/>
    <w:rsid w:val="00A7170B"/>
    <w:rsid w:val="00A71820"/>
    <w:rsid w:val="00A71B29"/>
    <w:rsid w:val="00A72968"/>
    <w:rsid w:val="00A7390A"/>
    <w:rsid w:val="00A73EF6"/>
    <w:rsid w:val="00A73F44"/>
    <w:rsid w:val="00A7512C"/>
    <w:rsid w:val="00A75195"/>
    <w:rsid w:val="00A75405"/>
    <w:rsid w:val="00A763E2"/>
    <w:rsid w:val="00A7721B"/>
    <w:rsid w:val="00A77A4C"/>
    <w:rsid w:val="00A80088"/>
    <w:rsid w:val="00A8011C"/>
    <w:rsid w:val="00A8145A"/>
    <w:rsid w:val="00A82126"/>
    <w:rsid w:val="00A82FD4"/>
    <w:rsid w:val="00A8473D"/>
    <w:rsid w:val="00A85699"/>
    <w:rsid w:val="00A85B1D"/>
    <w:rsid w:val="00A85E8B"/>
    <w:rsid w:val="00A861FF"/>
    <w:rsid w:val="00A86695"/>
    <w:rsid w:val="00A86D61"/>
    <w:rsid w:val="00A907F5"/>
    <w:rsid w:val="00A9131E"/>
    <w:rsid w:val="00A915E2"/>
    <w:rsid w:val="00A92E8D"/>
    <w:rsid w:val="00A93F3F"/>
    <w:rsid w:val="00A97A19"/>
    <w:rsid w:val="00AA098D"/>
    <w:rsid w:val="00AA0D7C"/>
    <w:rsid w:val="00AA1025"/>
    <w:rsid w:val="00AA3071"/>
    <w:rsid w:val="00AA30FF"/>
    <w:rsid w:val="00AA3427"/>
    <w:rsid w:val="00AA3B60"/>
    <w:rsid w:val="00AA4185"/>
    <w:rsid w:val="00AA5A40"/>
    <w:rsid w:val="00AB1B34"/>
    <w:rsid w:val="00AB2C05"/>
    <w:rsid w:val="00AB3358"/>
    <w:rsid w:val="00AB33EE"/>
    <w:rsid w:val="00AB48B6"/>
    <w:rsid w:val="00AB4F39"/>
    <w:rsid w:val="00AB64CC"/>
    <w:rsid w:val="00AB7887"/>
    <w:rsid w:val="00AB7D91"/>
    <w:rsid w:val="00AC06C6"/>
    <w:rsid w:val="00AC2443"/>
    <w:rsid w:val="00AC24FA"/>
    <w:rsid w:val="00AC2B8D"/>
    <w:rsid w:val="00AC5561"/>
    <w:rsid w:val="00AC5900"/>
    <w:rsid w:val="00AC611E"/>
    <w:rsid w:val="00AC6E70"/>
    <w:rsid w:val="00AD02FF"/>
    <w:rsid w:val="00AD0A13"/>
    <w:rsid w:val="00AD2527"/>
    <w:rsid w:val="00AD2FFA"/>
    <w:rsid w:val="00AD4A17"/>
    <w:rsid w:val="00AD5B92"/>
    <w:rsid w:val="00AD6CAC"/>
    <w:rsid w:val="00AD6E23"/>
    <w:rsid w:val="00AD6F45"/>
    <w:rsid w:val="00AD7AF9"/>
    <w:rsid w:val="00AD7DEC"/>
    <w:rsid w:val="00AE0151"/>
    <w:rsid w:val="00AE0CCF"/>
    <w:rsid w:val="00AE1BFB"/>
    <w:rsid w:val="00AE6759"/>
    <w:rsid w:val="00AE748D"/>
    <w:rsid w:val="00AF0AE6"/>
    <w:rsid w:val="00AF116E"/>
    <w:rsid w:val="00AF2D43"/>
    <w:rsid w:val="00AF3445"/>
    <w:rsid w:val="00AF3FC8"/>
    <w:rsid w:val="00AF5719"/>
    <w:rsid w:val="00AF589B"/>
    <w:rsid w:val="00AF697C"/>
    <w:rsid w:val="00B004E1"/>
    <w:rsid w:val="00B00B64"/>
    <w:rsid w:val="00B01012"/>
    <w:rsid w:val="00B029B1"/>
    <w:rsid w:val="00B03057"/>
    <w:rsid w:val="00B044AC"/>
    <w:rsid w:val="00B0494E"/>
    <w:rsid w:val="00B057DF"/>
    <w:rsid w:val="00B06484"/>
    <w:rsid w:val="00B07231"/>
    <w:rsid w:val="00B07333"/>
    <w:rsid w:val="00B0765B"/>
    <w:rsid w:val="00B07D24"/>
    <w:rsid w:val="00B100B2"/>
    <w:rsid w:val="00B1020A"/>
    <w:rsid w:val="00B102A2"/>
    <w:rsid w:val="00B10B9A"/>
    <w:rsid w:val="00B10F18"/>
    <w:rsid w:val="00B11DB6"/>
    <w:rsid w:val="00B1258C"/>
    <w:rsid w:val="00B128D3"/>
    <w:rsid w:val="00B12BB9"/>
    <w:rsid w:val="00B1338C"/>
    <w:rsid w:val="00B14154"/>
    <w:rsid w:val="00B149C5"/>
    <w:rsid w:val="00B152DA"/>
    <w:rsid w:val="00B15FFA"/>
    <w:rsid w:val="00B16B64"/>
    <w:rsid w:val="00B17A25"/>
    <w:rsid w:val="00B17E76"/>
    <w:rsid w:val="00B20E62"/>
    <w:rsid w:val="00B2132F"/>
    <w:rsid w:val="00B214EE"/>
    <w:rsid w:val="00B21659"/>
    <w:rsid w:val="00B216EF"/>
    <w:rsid w:val="00B2297B"/>
    <w:rsid w:val="00B22FEB"/>
    <w:rsid w:val="00B2361B"/>
    <w:rsid w:val="00B23B9B"/>
    <w:rsid w:val="00B23F0A"/>
    <w:rsid w:val="00B2575B"/>
    <w:rsid w:val="00B26029"/>
    <w:rsid w:val="00B3081D"/>
    <w:rsid w:val="00B30D07"/>
    <w:rsid w:val="00B30E6B"/>
    <w:rsid w:val="00B32072"/>
    <w:rsid w:val="00B320EE"/>
    <w:rsid w:val="00B32482"/>
    <w:rsid w:val="00B32FAD"/>
    <w:rsid w:val="00B34898"/>
    <w:rsid w:val="00B34BE6"/>
    <w:rsid w:val="00B36739"/>
    <w:rsid w:val="00B37470"/>
    <w:rsid w:val="00B37EE2"/>
    <w:rsid w:val="00B40184"/>
    <w:rsid w:val="00B40525"/>
    <w:rsid w:val="00B43BBC"/>
    <w:rsid w:val="00B43E9A"/>
    <w:rsid w:val="00B45101"/>
    <w:rsid w:val="00B4543B"/>
    <w:rsid w:val="00B4576B"/>
    <w:rsid w:val="00B4689B"/>
    <w:rsid w:val="00B4718D"/>
    <w:rsid w:val="00B4779B"/>
    <w:rsid w:val="00B50170"/>
    <w:rsid w:val="00B50B8A"/>
    <w:rsid w:val="00B51304"/>
    <w:rsid w:val="00B5248D"/>
    <w:rsid w:val="00B52D27"/>
    <w:rsid w:val="00B53F87"/>
    <w:rsid w:val="00B54CE5"/>
    <w:rsid w:val="00B5556C"/>
    <w:rsid w:val="00B5577D"/>
    <w:rsid w:val="00B5593C"/>
    <w:rsid w:val="00B56181"/>
    <w:rsid w:val="00B570A9"/>
    <w:rsid w:val="00B60568"/>
    <w:rsid w:val="00B613DB"/>
    <w:rsid w:val="00B62552"/>
    <w:rsid w:val="00B6312D"/>
    <w:rsid w:val="00B64319"/>
    <w:rsid w:val="00B64970"/>
    <w:rsid w:val="00B65235"/>
    <w:rsid w:val="00B65376"/>
    <w:rsid w:val="00B65427"/>
    <w:rsid w:val="00B66962"/>
    <w:rsid w:val="00B67381"/>
    <w:rsid w:val="00B6750C"/>
    <w:rsid w:val="00B7188E"/>
    <w:rsid w:val="00B71CFF"/>
    <w:rsid w:val="00B726BC"/>
    <w:rsid w:val="00B72C74"/>
    <w:rsid w:val="00B75072"/>
    <w:rsid w:val="00B80B71"/>
    <w:rsid w:val="00B82D05"/>
    <w:rsid w:val="00B83D6A"/>
    <w:rsid w:val="00B8493F"/>
    <w:rsid w:val="00B84BDC"/>
    <w:rsid w:val="00B84FFA"/>
    <w:rsid w:val="00B85050"/>
    <w:rsid w:val="00B85C3B"/>
    <w:rsid w:val="00B86074"/>
    <w:rsid w:val="00B860AB"/>
    <w:rsid w:val="00B86EA1"/>
    <w:rsid w:val="00B874F3"/>
    <w:rsid w:val="00B876A9"/>
    <w:rsid w:val="00B87939"/>
    <w:rsid w:val="00B918D8"/>
    <w:rsid w:val="00B925A4"/>
    <w:rsid w:val="00B92F55"/>
    <w:rsid w:val="00B93000"/>
    <w:rsid w:val="00B95B51"/>
    <w:rsid w:val="00B96A7D"/>
    <w:rsid w:val="00B9787E"/>
    <w:rsid w:val="00BA2B05"/>
    <w:rsid w:val="00BA3D82"/>
    <w:rsid w:val="00BA3ED9"/>
    <w:rsid w:val="00BA4314"/>
    <w:rsid w:val="00BA44C8"/>
    <w:rsid w:val="00BA5750"/>
    <w:rsid w:val="00BA5DDD"/>
    <w:rsid w:val="00BA605A"/>
    <w:rsid w:val="00BA6B40"/>
    <w:rsid w:val="00BA790B"/>
    <w:rsid w:val="00BB002A"/>
    <w:rsid w:val="00BB0880"/>
    <w:rsid w:val="00BB27AD"/>
    <w:rsid w:val="00BB28BC"/>
    <w:rsid w:val="00BB2BC4"/>
    <w:rsid w:val="00BB313A"/>
    <w:rsid w:val="00BB3A38"/>
    <w:rsid w:val="00BB4581"/>
    <w:rsid w:val="00BB48DA"/>
    <w:rsid w:val="00BB5AC0"/>
    <w:rsid w:val="00BB7C79"/>
    <w:rsid w:val="00BB7D24"/>
    <w:rsid w:val="00BB7D67"/>
    <w:rsid w:val="00BC06EC"/>
    <w:rsid w:val="00BC17F4"/>
    <w:rsid w:val="00BC198B"/>
    <w:rsid w:val="00BC1C03"/>
    <w:rsid w:val="00BC2133"/>
    <w:rsid w:val="00BC433A"/>
    <w:rsid w:val="00BC51F9"/>
    <w:rsid w:val="00BC5D1C"/>
    <w:rsid w:val="00BC6E6E"/>
    <w:rsid w:val="00BC76F1"/>
    <w:rsid w:val="00BD01E7"/>
    <w:rsid w:val="00BD0674"/>
    <w:rsid w:val="00BD0889"/>
    <w:rsid w:val="00BD0ED8"/>
    <w:rsid w:val="00BD128E"/>
    <w:rsid w:val="00BD1ECB"/>
    <w:rsid w:val="00BD2505"/>
    <w:rsid w:val="00BD2787"/>
    <w:rsid w:val="00BD3562"/>
    <w:rsid w:val="00BD3D4C"/>
    <w:rsid w:val="00BD458D"/>
    <w:rsid w:val="00BD4E60"/>
    <w:rsid w:val="00BE013D"/>
    <w:rsid w:val="00BE054D"/>
    <w:rsid w:val="00BE0E9F"/>
    <w:rsid w:val="00BE1AE5"/>
    <w:rsid w:val="00BE27D6"/>
    <w:rsid w:val="00BE4CA5"/>
    <w:rsid w:val="00BE5CDB"/>
    <w:rsid w:val="00BE6D12"/>
    <w:rsid w:val="00BE72B7"/>
    <w:rsid w:val="00BF0019"/>
    <w:rsid w:val="00BF001B"/>
    <w:rsid w:val="00BF07C5"/>
    <w:rsid w:val="00BF1202"/>
    <w:rsid w:val="00BF28EB"/>
    <w:rsid w:val="00BF3642"/>
    <w:rsid w:val="00BF42DF"/>
    <w:rsid w:val="00BF4F83"/>
    <w:rsid w:val="00BF5D8C"/>
    <w:rsid w:val="00BF7632"/>
    <w:rsid w:val="00C004B1"/>
    <w:rsid w:val="00C00517"/>
    <w:rsid w:val="00C01D30"/>
    <w:rsid w:val="00C02326"/>
    <w:rsid w:val="00C03345"/>
    <w:rsid w:val="00C04E42"/>
    <w:rsid w:val="00C04EE0"/>
    <w:rsid w:val="00C06B06"/>
    <w:rsid w:val="00C06DCF"/>
    <w:rsid w:val="00C1096F"/>
    <w:rsid w:val="00C10D00"/>
    <w:rsid w:val="00C1227F"/>
    <w:rsid w:val="00C128E9"/>
    <w:rsid w:val="00C133F0"/>
    <w:rsid w:val="00C134DB"/>
    <w:rsid w:val="00C136A4"/>
    <w:rsid w:val="00C14435"/>
    <w:rsid w:val="00C15E26"/>
    <w:rsid w:val="00C164C2"/>
    <w:rsid w:val="00C165ED"/>
    <w:rsid w:val="00C17B3F"/>
    <w:rsid w:val="00C17B45"/>
    <w:rsid w:val="00C17BA0"/>
    <w:rsid w:val="00C20BB2"/>
    <w:rsid w:val="00C2145B"/>
    <w:rsid w:val="00C23C3E"/>
    <w:rsid w:val="00C24D59"/>
    <w:rsid w:val="00C278ED"/>
    <w:rsid w:val="00C27FEB"/>
    <w:rsid w:val="00C30339"/>
    <w:rsid w:val="00C30546"/>
    <w:rsid w:val="00C3098E"/>
    <w:rsid w:val="00C309B6"/>
    <w:rsid w:val="00C30C01"/>
    <w:rsid w:val="00C316D6"/>
    <w:rsid w:val="00C3270B"/>
    <w:rsid w:val="00C32C54"/>
    <w:rsid w:val="00C32CE0"/>
    <w:rsid w:val="00C33820"/>
    <w:rsid w:val="00C3751B"/>
    <w:rsid w:val="00C37B43"/>
    <w:rsid w:val="00C427BE"/>
    <w:rsid w:val="00C4410A"/>
    <w:rsid w:val="00C445E1"/>
    <w:rsid w:val="00C45129"/>
    <w:rsid w:val="00C459B7"/>
    <w:rsid w:val="00C45DF0"/>
    <w:rsid w:val="00C4709E"/>
    <w:rsid w:val="00C477A6"/>
    <w:rsid w:val="00C50078"/>
    <w:rsid w:val="00C50D0F"/>
    <w:rsid w:val="00C510B9"/>
    <w:rsid w:val="00C517C1"/>
    <w:rsid w:val="00C51D71"/>
    <w:rsid w:val="00C5205D"/>
    <w:rsid w:val="00C52187"/>
    <w:rsid w:val="00C5325A"/>
    <w:rsid w:val="00C53503"/>
    <w:rsid w:val="00C53C70"/>
    <w:rsid w:val="00C55C65"/>
    <w:rsid w:val="00C55C8A"/>
    <w:rsid w:val="00C55F10"/>
    <w:rsid w:val="00C56375"/>
    <w:rsid w:val="00C56E73"/>
    <w:rsid w:val="00C57151"/>
    <w:rsid w:val="00C57FB3"/>
    <w:rsid w:val="00C600CB"/>
    <w:rsid w:val="00C6042C"/>
    <w:rsid w:val="00C61149"/>
    <w:rsid w:val="00C615FC"/>
    <w:rsid w:val="00C624B8"/>
    <w:rsid w:val="00C65BF7"/>
    <w:rsid w:val="00C70BE1"/>
    <w:rsid w:val="00C70D13"/>
    <w:rsid w:val="00C71A71"/>
    <w:rsid w:val="00C737DE"/>
    <w:rsid w:val="00C7407F"/>
    <w:rsid w:val="00C7645E"/>
    <w:rsid w:val="00C7651B"/>
    <w:rsid w:val="00C766FA"/>
    <w:rsid w:val="00C76C36"/>
    <w:rsid w:val="00C8005A"/>
    <w:rsid w:val="00C802D8"/>
    <w:rsid w:val="00C8044D"/>
    <w:rsid w:val="00C8110B"/>
    <w:rsid w:val="00C82465"/>
    <w:rsid w:val="00C82F85"/>
    <w:rsid w:val="00C8375E"/>
    <w:rsid w:val="00C83BFD"/>
    <w:rsid w:val="00C83E28"/>
    <w:rsid w:val="00C83ED1"/>
    <w:rsid w:val="00C84963"/>
    <w:rsid w:val="00C84E21"/>
    <w:rsid w:val="00C8798A"/>
    <w:rsid w:val="00C87BAC"/>
    <w:rsid w:val="00C9070D"/>
    <w:rsid w:val="00C913D7"/>
    <w:rsid w:val="00C9182F"/>
    <w:rsid w:val="00C92E61"/>
    <w:rsid w:val="00C93EAB"/>
    <w:rsid w:val="00C9481B"/>
    <w:rsid w:val="00C94878"/>
    <w:rsid w:val="00C96527"/>
    <w:rsid w:val="00C96ABA"/>
    <w:rsid w:val="00C96B99"/>
    <w:rsid w:val="00C96DC0"/>
    <w:rsid w:val="00C970B4"/>
    <w:rsid w:val="00C9770C"/>
    <w:rsid w:val="00CA146C"/>
    <w:rsid w:val="00CA2654"/>
    <w:rsid w:val="00CA299F"/>
    <w:rsid w:val="00CA351E"/>
    <w:rsid w:val="00CA42D2"/>
    <w:rsid w:val="00CA43EE"/>
    <w:rsid w:val="00CA47AD"/>
    <w:rsid w:val="00CA51B6"/>
    <w:rsid w:val="00CA5226"/>
    <w:rsid w:val="00CA590F"/>
    <w:rsid w:val="00CB0D76"/>
    <w:rsid w:val="00CB1C24"/>
    <w:rsid w:val="00CB25E0"/>
    <w:rsid w:val="00CB3034"/>
    <w:rsid w:val="00CB494D"/>
    <w:rsid w:val="00CB5603"/>
    <w:rsid w:val="00CB6457"/>
    <w:rsid w:val="00CB6919"/>
    <w:rsid w:val="00CB7570"/>
    <w:rsid w:val="00CB7FBE"/>
    <w:rsid w:val="00CC016B"/>
    <w:rsid w:val="00CC0613"/>
    <w:rsid w:val="00CC2506"/>
    <w:rsid w:val="00CC3337"/>
    <w:rsid w:val="00CC3A58"/>
    <w:rsid w:val="00CC3C41"/>
    <w:rsid w:val="00CC3C5E"/>
    <w:rsid w:val="00CC3D2F"/>
    <w:rsid w:val="00CC4BB9"/>
    <w:rsid w:val="00CC500D"/>
    <w:rsid w:val="00CC7524"/>
    <w:rsid w:val="00CC7801"/>
    <w:rsid w:val="00CD058B"/>
    <w:rsid w:val="00CD2803"/>
    <w:rsid w:val="00CD3129"/>
    <w:rsid w:val="00CD511C"/>
    <w:rsid w:val="00CD6924"/>
    <w:rsid w:val="00CD79AD"/>
    <w:rsid w:val="00CE2DB0"/>
    <w:rsid w:val="00CE5094"/>
    <w:rsid w:val="00CE71DE"/>
    <w:rsid w:val="00CE79C0"/>
    <w:rsid w:val="00CE7D0F"/>
    <w:rsid w:val="00CF039D"/>
    <w:rsid w:val="00CF20EF"/>
    <w:rsid w:val="00CF2139"/>
    <w:rsid w:val="00CF2561"/>
    <w:rsid w:val="00CF278A"/>
    <w:rsid w:val="00CF27C4"/>
    <w:rsid w:val="00CF2848"/>
    <w:rsid w:val="00CF2FBE"/>
    <w:rsid w:val="00CF3C78"/>
    <w:rsid w:val="00CF4944"/>
    <w:rsid w:val="00CF4957"/>
    <w:rsid w:val="00D00008"/>
    <w:rsid w:val="00D00517"/>
    <w:rsid w:val="00D016CB"/>
    <w:rsid w:val="00D026A2"/>
    <w:rsid w:val="00D045A9"/>
    <w:rsid w:val="00D060BA"/>
    <w:rsid w:val="00D064F2"/>
    <w:rsid w:val="00D066ED"/>
    <w:rsid w:val="00D075B3"/>
    <w:rsid w:val="00D07BF9"/>
    <w:rsid w:val="00D11174"/>
    <w:rsid w:val="00D11354"/>
    <w:rsid w:val="00D122CD"/>
    <w:rsid w:val="00D13499"/>
    <w:rsid w:val="00D147DD"/>
    <w:rsid w:val="00D175A7"/>
    <w:rsid w:val="00D2030E"/>
    <w:rsid w:val="00D2154D"/>
    <w:rsid w:val="00D21AE8"/>
    <w:rsid w:val="00D21EB0"/>
    <w:rsid w:val="00D2204C"/>
    <w:rsid w:val="00D23B79"/>
    <w:rsid w:val="00D23E33"/>
    <w:rsid w:val="00D24101"/>
    <w:rsid w:val="00D24439"/>
    <w:rsid w:val="00D245F2"/>
    <w:rsid w:val="00D24C79"/>
    <w:rsid w:val="00D25091"/>
    <w:rsid w:val="00D25CC3"/>
    <w:rsid w:val="00D27CA5"/>
    <w:rsid w:val="00D30022"/>
    <w:rsid w:val="00D30A42"/>
    <w:rsid w:val="00D30A83"/>
    <w:rsid w:val="00D31B5D"/>
    <w:rsid w:val="00D3201F"/>
    <w:rsid w:val="00D3245E"/>
    <w:rsid w:val="00D32483"/>
    <w:rsid w:val="00D3270B"/>
    <w:rsid w:val="00D3317F"/>
    <w:rsid w:val="00D33E1F"/>
    <w:rsid w:val="00D33FCD"/>
    <w:rsid w:val="00D346D7"/>
    <w:rsid w:val="00D36B05"/>
    <w:rsid w:val="00D375B0"/>
    <w:rsid w:val="00D4003E"/>
    <w:rsid w:val="00D411BD"/>
    <w:rsid w:val="00D42481"/>
    <w:rsid w:val="00D44888"/>
    <w:rsid w:val="00D4717A"/>
    <w:rsid w:val="00D47566"/>
    <w:rsid w:val="00D47BBC"/>
    <w:rsid w:val="00D50615"/>
    <w:rsid w:val="00D51BD6"/>
    <w:rsid w:val="00D57C04"/>
    <w:rsid w:val="00D60311"/>
    <w:rsid w:val="00D6107E"/>
    <w:rsid w:val="00D61D08"/>
    <w:rsid w:val="00D6427C"/>
    <w:rsid w:val="00D64453"/>
    <w:rsid w:val="00D64DFB"/>
    <w:rsid w:val="00D66C65"/>
    <w:rsid w:val="00D67DCE"/>
    <w:rsid w:val="00D71726"/>
    <w:rsid w:val="00D71C9A"/>
    <w:rsid w:val="00D72C65"/>
    <w:rsid w:val="00D73EB8"/>
    <w:rsid w:val="00D74732"/>
    <w:rsid w:val="00D74EF7"/>
    <w:rsid w:val="00D75401"/>
    <w:rsid w:val="00D76499"/>
    <w:rsid w:val="00D7731E"/>
    <w:rsid w:val="00D80442"/>
    <w:rsid w:val="00D82575"/>
    <w:rsid w:val="00D825A6"/>
    <w:rsid w:val="00D83368"/>
    <w:rsid w:val="00D8525E"/>
    <w:rsid w:val="00D85469"/>
    <w:rsid w:val="00D85E98"/>
    <w:rsid w:val="00D86684"/>
    <w:rsid w:val="00D87939"/>
    <w:rsid w:val="00D90FF3"/>
    <w:rsid w:val="00D911A2"/>
    <w:rsid w:val="00D91C54"/>
    <w:rsid w:val="00D9234E"/>
    <w:rsid w:val="00D9301F"/>
    <w:rsid w:val="00D93D71"/>
    <w:rsid w:val="00D93E46"/>
    <w:rsid w:val="00D95A81"/>
    <w:rsid w:val="00D9672F"/>
    <w:rsid w:val="00D97B7E"/>
    <w:rsid w:val="00DA0A71"/>
    <w:rsid w:val="00DA0B15"/>
    <w:rsid w:val="00DA0CAC"/>
    <w:rsid w:val="00DA1646"/>
    <w:rsid w:val="00DA2946"/>
    <w:rsid w:val="00DA2F93"/>
    <w:rsid w:val="00DA35BB"/>
    <w:rsid w:val="00DA45C8"/>
    <w:rsid w:val="00DA57EF"/>
    <w:rsid w:val="00DA776E"/>
    <w:rsid w:val="00DA7968"/>
    <w:rsid w:val="00DB0E6A"/>
    <w:rsid w:val="00DB1253"/>
    <w:rsid w:val="00DB34E3"/>
    <w:rsid w:val="00DB3D57"/>
    <w:rsid w:val="00DB3FC1"/>
    <w:rsid w:val="00DB52C9"/>
    <w:rsid w:val="00DB5B17"/>
    <w:rsid w:val="00DB5FF6"/>
    <w:rsid w:val="00DB67AF"/>
    <w:rsid w:val="00DC0964"/>
    <w:rsid w:val="00DC1D2F"/>
    <w:rsid w:val="00DC1F97"/>
    <w:rsid w:val="00DC2298"/>
    <w:rsid w:val="00DC2C17"/>
    <w:rsid w:val="00DC305E"/>
    <w:rsid w:val="00DC3A19"/>
    <w:rsid w:val="00DC4005"/>
    <w:rsid w:val="00DC5C6C"/>
    <w:rsid w:val="00DC656D"/>
    <w:rsid w:val="00DC7833"/>
    <w:rsid w:val="00DD0732"/>
    <w:rsid w:val="00DD2703"/>
    <w:rsid w:val="00DD3031"/>
    <w:rsid w:val="00DD35CF"/>
    <w:rsid w:val="00DD3871"/>
    <w:rsid w:val="00DD3CE4"/>
    <w:rsid w:val="00DE180B"/>
    <w:rsid w:val="00DE193A"/>
    <w:rsid w:val="00DE213B"/>
    <w:rsid w:val="00DE2AB1"/>
    <w:rsid w:val="00DE3AFD"/>
    <w:rsid w:val="00DE3FD3"/>
    <w:rsid w:val="00DE4134"/>
    <w:rsid w:val="00DE5AF9"/>
    <w:rsid w:val="00DE5CFC"/>
    <w:rsid w:val="00DE5D5C"/>
    <w:rsid w:val="00DE64D2"/>
    <w:rsid w:val="00DE6505"/>
    <w:rsid w:val="00DE6B1B"/>
    <w:rsid w:val="00DE6F4B"/>
    <w:rsid w:val="00DE703D"/>
    <w:rsid w:val="00DF0136"/>
    <w:rsid w:val="00DF0704"/>
    <w:rsid w:val="00DF13DF"/>
    <w:rsid w:val="00DF176D"/>
    <w:rsid w:val="00DF178E"/>
    <w:rsid w:val="00DF2B83"/>
    <w:rsid w:val="00DF34F3"/>
    <w:rsid w:val="00DF444D"/>
    <w:rsid w:val="00DF4979"/>
    <w:rsid w:val="00DF4DF8"/>
    <w:rsid w:val="00DF4ED7"/>
    <w:rsid w:val="00DF526A"/>
    <w:rsid w:val="00DF5C72"/>
    <w:rsid w:val="00DF5CAC"/>
    <w:rsid w:val="00DF6506"/>
    <w:rsid w:val="00DF70C7"/>
    <w:rsid w:val="00DF75A7"/>
    <w:rsid w:val="00DF7D05"/>
    <w:rsid w:val="00E0324C"/>
    <w:rsid w:val="00E03627"/>
    <w:rsid w:val="00E0585B"/>
    <w:rsid w:val="00E10871"/>
    <w:rsid w:val="00E1147D"/>
    <w:rsid w:val="00E116EE"/>
    <w:rsid w:val="00E1247E"/>
    <w:rsid w:val="00E137FB"/>
    <w:rsid w:val="00E14AFA"/>
    <w:rsid w:val="00E14BD7"/>
    <w:rsid w:val="00E14C01"/>
    <w:rsid w:val="00E20EDE"/>
    <w:rsid w:val="00E210BC"/>
    <w:rsid w:val="00E21220"/>
    <w:rsid w:val="00E214B4"/>
    <w:rsid w:val="00E21AAD"/>
    <w:rsid w:val="00E22492"/>
    <w:rsid w:val="00E22534"/>
    <w:rsid w:val="00E236FF"/>
    <w:rsid w:val="00E23C21"/>
    <w:rsid w:val="00E24512"/>
    <w:rsid w:val="00E312B4"/>
    <w:rsid w:val="00E31EFD"/>
    <w:rsid w:val="00E32619"/>
    <w:rsid w:val="00E33482"/>
    <w:rsid w:val="00E351FE"/>
    <w:rsid w:val="00E353C3"/>
    <w:rsid w:val="00E370F7"/>
    <w:rsid w:val="00E379FF"/>
    <w:rsid w:val="00E402F1"/>
    <w:rsid w:val="00E420C4"/>
    <w:rsid w:val="00E427E4"/>
    <w:rsid w:val="00E435F0"/>
    <w:rsid w:val="00E44224"/>
    <w:rsid w:val="00E44ED6"/>
    <w:rsid w:val="00E454AE"/>
    <w:rsid w:val="00E45CB1"/>
    <w:rsid w:val="00E465FD"/>
    <w:rsid w:val="00E472DE"/>
    <w:rsid w:val="00E473FF"/>
    <w:rsid w:val="00E51B89"/>
    <w:rsid w:val="00E51E2E"/>
    <w:rsid w:val="00E53035"/>
    <w:rsid w:val="00E539DB"/>
    <w:rsid w:val="00E53D37"/>
    <w:rsid w:val="00E56727"/>
    <w:rsid w:val="00E56DC4"/>
    <w:rsid w:val="00E57565"/>
    <w:rsid w:val="00E57613"/>
    <w:rsid w:val="00E57C1E"/>
    <w:rsid w:val="00E60104"/>
    <w:rsid w:val="00E60492"/>
    <w:rsid w:val="00E60B81"/>
    <w:rsid w:val="00E61041"/>
    <w:rsid w:val="00E619FE"/>
    <w:rsid w:val="00E627CF"/>
    <w:rsid w:val="00E62831"/>
    <w:rsid w:val="00E6287A"/>
    <w:rsid w:val="00E6353D"/>
    <w:rsid w:val="00E638F1"/>
    <w:rsid w:val="00E646B3"/>
    <w:rsid w:val="00E65948"/>
    <w:rsid w:val="00E66E37"/>
    <w:rsid w:val="00E67231"/>
    <w:rsid w:val="00E71F98"/>
    <w:rsid w:val="00E72B1E"/>
    <w:rsid w:val="00E74649"/>
    <w:rsid w:val="00E74A8B"/>
    <w:rsid w:val="00E7531A"/>
    <w:rsid w:val="00E76261"/>
    <w:rsid w:val="00E76C71"/>
    <w:rsid w:val="00E76CA6"/>
    <w:rsid w:val="00E7718E"/>
    <w:rsid w:val="00E81628"/>
    <w:rsid w:val="00E81925"/>
    <w:rsid w:val="00E828FE"/>
    <w:rsid w:val="00E831E4"/>
    <w:rsid w:val="00E837FD"/>
    <w:rsid w:val="00E8456A"/>
    <w:rsid w:val="00E84EC9"/>
    <w:rsid w:val="00E85B3A"/>
    <w:rsid w:val="00E86223"/>
    <w:rsid w:val="00E8699D"/>
    <w:rsid w:val="00E8719E"/>
    <w:rsid w:val="00E87882"/>
    <w:rsid w:val="00E90762"/>
    <w:rsid w:val="00E91E35"/>
    <w:rsid w:val="00E92491"/>
    <w:rsid w:val="00E926FE"/>
    <w:rsid w:val="00E92A8D"/>
    <w:rsid w:val="00E93AC9"/>
    <w:rsid w:val="00E9616A"/>
    <w:rsid w:val="00E978B5"/>
    <w:rsid w:val="00E97DD9"/>
    <w:rsid w:val="00EA000A"/>
    <w:rsid w:val="00EA3BCE"/>
    <w:rsid w:val="00EA5240"/>
    <w:rsid w:val="00EA61BA"/>
    <w:rsid w:val="00EA7485"/>
    <w:rsid w:val="00EA77F7"/>
    <w:rsid w:val="00EA7C46"/>
    <w:rsid w:val="00EA7CB2"/>
    <w:rsid w:val="00EB19E7"/>
    <w:rsid w:val="00EB2E33"/>
    <w:rsid w:val="00EB38B4"/>
    <w:rsid w:val="00EB45BC"/>
    <w:rsid w:val="00EB4FE1"/>
    <w:rsid w:val="00EB628C"/>
    <w:rsid w:val="00EB781D"/>
    <w:rsid w:val="00EB7CAC"/>
    <w:rsid w:val="00EB7EBB"/>
    <w:rsid w:val="00EC0287"/>
    <w:rsid w:val="00EC07F9"/>
    <w:rsid w:val="00EC3422"/>
    <w:rsid w:val="00EC37D5"/>
    <w:rsid w:val="00EC4AE1"/>
    <w:rsid w:val="00EC7B47"/>
    <w:rsid w:val="00ED18A2"/>
    <w:rsid w:val="00ED33C5"/>
    <w:rsid w:val="00ED386F"/>
    <w:rsid w:val="00ED4E44"/>
    <w:rsid w:val="00ED5A1B"/>
    <w:rsid w:val="00ED6826"/>
    <w:rsid w:val="00ED68E0"/>
    <w:rsid w:val="00ED751C"/>
    <w:rsid w:val="00EE0E53"/>
    <w:rsid w:val="00EE3D37"/>
    <w:rsid w:val="00EE5674"/>
    <w:rsid w:val="00EE654B"/>
    <w:rsid w:val="00EE73D7"/>
    <w:rsid w:val="00EF031B"/>
    <w:rsid w:val="00EF3001"/>
    <w:rsid w:val="00EF32FD"/>
    <w:rsid w:val="00EF3C72"/>
    <w:rsid w:val="00EF4415"/>
    <w:rsid w:val="00EF4AD4"/>
    <w:rsid w:val="00EF51FB"/>
    <w:rsid w:val="00EF7C97"/>
    <w:rsid w:val="00F00B37"/>
    <w:rsid w:val="00F0195E"/>
    <w:rsid w:val="00F02512"/>
    <w:rsid w:val="00F0265A"/>
    <w:rsid w:val="00F02B2A"/>
    <w:rsid w:val="00F05DDE"/>
    <w:rsid w:val="00F065D7"/>
    <w:rsid w:val="00F06AA8"/>
    <w:rsid w:val="00F10095"/>
    <w:rsid w:val="00F1073E"/>
    <w:rsid w:val="00F1136C"/>
    <w:rsid w:val="00F119D3"/>
    <w:rsid w:val="00F11D94"/>
    <w:rsid w:val="00F13423"/>
    <w:rsid w:val="00F13FE2"/>
    <w:rsid w:val="00F14320"/>
    <w:rsid w:val="00F169D8"/>
    <w:rsid w:val="00F21F26"/>
    <w:rsid w:val="00F222AC"/>
    <w:rsid w:val="00F24E7A"/>
    <w:rsid w:val="00F265A5"/>
    <w:rsid w:val="00F2690E"/>
    <w:rsid w:val="00F277AE"/>
    <w:rsid w:val="00F27996"/>
    <w:rsid w:val="00F27A9B"/>
    <w:rsid w:val="00F27B88"/>
    <w:rsid w:val="00F307EC"/>
    <w:rsid w:val="00F32643"/>
    <w:rsid w:val="00F32BE7"/>
    <w:rsid w:val="00F33723"/>
    <w:rsid w:val="00F33906"/>
    <w:rsid w:val="00F33B94"/>
    <w:rsid w:val="00F36848"/>
    <w:rsid w:val="00F36C6F"/>
    <w:rsid w:val="00F376E7"/>
    <w:rsid w:val="00F40201"/>
    <w:rsid w:val="00F40715"/>
    <w:rsid w:val="00F41711"/>
    <w:rsid w:val="00F4178A"/>
    <w:rsid w:val="00F41D9C"/>
    <w:rsid w:val="00F42143"/>
    <w:rsid w:val="00F42BB4"/>
    <w:rsid w:val="00F436A9"/>
    <w:rsid w:val="00F44B76"/>
    <w:rsid w:val="00F45038"/>
    <w:rsid w:val="00F45866"/>
    <w:rsid w:val="00F461C8"/>
    <w:rsid w:val="00F463D7"/>
    <w:rsid w:val="00F46499"/>
    <w:rsid w:val="00F475A9"/>
    <w:rsid w:val="00F47B50"/>
    <w:rsid w:val="00F47D86"/>
    <w:rsid w:val="00F50143"/>
    <w:rsid w:val="00F5045F"/>
    <w:rsid w:val="00F5065F"/>
    <w:rsid w:val="00F50830"/>
    <w:rsid w:val="00F512D3"/>
    <w:rsid w:val="00F52C10"/>
    <w:rsid w:val="00F540F1"/>
    <w:rsid w:val="00F54506"/>
    <w:rsid w:val="00F5452F"/>
    <w:rsid w:val="00F54958"/>
    <w:rsid w:val="00F54C75"/>
    <w:rsid w:val="00F550A5"/>
    <w:rsid w:val="00F551A8"/>
    <w:rsid w:val="00F5562B"/>
    <w:rsid w:val="00F56084"/>
    <w:rsid w:val="00F57470"/>
    <w:rsid w:val="00F57822"/>
    <w:rsid w:val="00F60391"/>
    <w:rsid w:val="00F61098"/>
    <w:rsid w:val="00F6299A"/>
    <w:rsid w:val="00F62D66"/>
    <w:rsid w:val="00F62E1E"/>
    <w:rsid w:val="00F634FA"/>
    <w:rsid w:val="00F64381"/>
    <w:rsid w:val="00F65391"/>
    <w:rsid w:val="00F657FB"/>
    <w:rsid w:val="00F65A77"/>
    <w:rsid w:val="00F65DDB"/>
    <w:rsid w:val="00F65E48"/>
    <w:rsid w:val="00F6620B"/>
    <w:rsid w:val="00F703ED"/>
    <w:rsid w:val="00F714CB"/>
    <w:rsid w:val="00F7250A"/>
    <w:rsid w:val="00F72D82"/>
    <w:rsid w:val="00F73825"/>
    <w:rsid w:val="00F740D0"/>
    <w:rsid w:val="00F75AD4"/>
    <w:rsid w:val="00F77B9E"/>
    <w:rsid w:val="00F8034A"/>
    <w:rsid w:val="00F812E4"/>
    <w:rsid w:val="00F8151F"/>
    <w:rsid w:val="00F822AC"/>
    <w:rsid w:val="00F8462E"/>
    <w:rsid w:val="00F8687C"/>
    <w:rsid w:val="00F8746F"/>
    <w:rsid w:val="00F874B5"/>
    <w:rsid w:val="00F87CCD"/>
    <w:rsid w:val="00F902F3"/>
    <w:rsid w:val="00F90305"/>
    <w:rsid w:val="00F90A16"/>
    <w:rsid w:val="00F9166F"/>
    <w:rsid w:val="00F92AE6"/>
    <w:rsid w:val="00F932E2"/>
    <w:rsid w:val="00F94A7C"/>
    <w:rsid w:val="00F951B0"/>
    <w:rsid w:val="00F96A4E"/>
    <w:rsid w:val="00F96C03"/>
    <w:rsid w:val="00F97879"/>
    <w:rsid w:val="00FA01BB"/>
    <w:rsid w:val="00FA0273"/>
    <w:rsid w:val="00FA1000"/>
    <w:rsid w:val="00FA122A"/>
    <w:rsid w:val="00FA2C74"/>
    <w:rsid w:val="00FA3040"/>
    <w:rsid w:val="00FA3456"/>
    <w:rsid w:val="00FA3575"/>
    <w:rsid w:val="00FA36BC"/>
    <w:rsid w:val="00FA4533"/>
    <w:rsid w:val="00FA485B"/>
    <w:rsid w:val="00FA59A2"/>
    <w:rsid w:val="00FA5C79"/>
    <w:rsid w:val="00FA7FDD"/>
    <w:rsid w:val="00FB0556"/>
    <w:rsid w:val="00FB08F1"/>
    <w:rsid w:val="00FB138D"/>
    <w:rsid w:val="00FB1AF5"/>
    <w:rsid w:val="00FB286D"/>
    <w:rsid w:val="00FB318F"/>
    <w:rsid w:val="00FB379E"/>
    <w:rsid w:val="00FB4D94"/>
    <w:rsid w:val="00FB5B47"/>
    <w:rsid w:val="00FB7CD5"/>
    <w:rsid w:val="00FB7F0D"/>
    <w:rsid w:val="00FC0930"/>
    <w:rsid w:val="00FC09B7"/>
    <w:rsid w:val="00FC0A68"/>
    <w:rsid w:val="00FC0CDA"/>
    <w:rsid w:val="00FC1686"/>
    <w:rsid w:val="00FC1C5D"/>
    <w:rsid w:val="00FC1ECC"/>
    <w:rsid w:val="00FC2673"/>
    <w:rsid w:val="00FC3ABE"/>
    <w:rsid w:val="00FC4976"/>
    <w:rsid w:val="00FC6717"/>
    <w:rsid w:val="00FC7A18"/>
    <w:rsid w:val="00FC7E65"/>
    <w:rsid w:val="00FD053C"/>
    <w:rsid w:val="00FD1769"/>
    <w:rsid w:val="00FD1EF6"/>
    <w:rsid w:val="00FD21E8"/>
    <w:rsid w:val="00FD3CD1"/>
    <w:rsid w:val="00FD572E"/>
    <w:rsid w:val="00FD68CB"/>
    <w:rsid w:val="00FE2385"/>
    <w:rsid w:val="00FE32A5"/>
    <w:rsid w:val="00FE3BF6"/>
    <w:rsid w:val="00FE482B"/>
    <w:rsid w:val="00FE5486"/>
    <w:rsid w:val="00FE5655"/>
    <w:rsid w:val="00FE58D2"/>
    <w:rsid w:val="00FE64EC"/>
    <w:rsid w:val="00FE65DC"/>
    <w:rsid w:val="00FF061A"/>
    <w:rsid w:val="00FF0912"/>
    <w:rsid w:val="00FF1378"/>
    <w:rsid w:val="00FF1C43"/>
    <w:rsid w:val="00FF2F67"/>
    <w:rsid w:val="00FF722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36BC60-E6B0-42AC-8FA2-114839542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微软雅黑" w:hAnsiTheme="minorHAnsi" w:cstheme="minorBidi"/>
        <w:sz w:val="22"/>
        <w:szCs w:val="22"/>
        <w:lang w:val="en-US" w:eastAsia="zh-CN" w:bidi="ar-SA"/>
      </w:rPr>
    </w:rPrDefault>
    <w:pPrDefault>
      <w:pPr>
        <w:spacing w:line="360" w:lineRule="auto"/>
        <w:ind w:hanging="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ACB"/>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96EDC"/>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rsid w:val="00196EDC"/>
    <w:rPr>
      <w:rFonts w:ascii="Tahoma" w:hAnsi="Tahoma"/>
      <w:sz w:val="18"/>
      <w:szCs w:val="18"/>
    </w:rPr>
  </w:style>
  <w:style w:type="paragraph" w:styleId="a4">
    <w:name w:val="footer"/>
    <w:basedOn w:val="a"/>
    <w:link w:val="Char0"/>
    <w:uiPriority w:val="99"/>
    <w:unhideWhenUsed/>
    <w:rsid w:val="00196EDC"/>
    <w:pPr>
      <w:tabs>
        <w:tab w:val="center" w:pos="4153"/>
        <w:tab w:val="right" w:pos="8306"/>
      </w:tabs>
    </w:pPr>
    <w:rPr>
      <w:sz w:val="18"/>
      <w:szCs w:val="18"/>
    </w:rPr>
  </w:style>
  <w:style w:type="character" w:customStyle="1" w:styleId="Char0">
    <w:name w:val="页脚 Char"/>
    <w:basedOn w:val="a0"/>
    <w:link w:val="a4"/>
    <w:uiPriority w:val="99"/>
    <w:rsid w:val="00196EDC"/>
    <w:rPr>
      <w:rFonts w:ascii="Tahoma" w:hAnsi="Tahoma"/>
      <w:sz w:val="18"/>
      <w:szCs w:val="18"/>
    </w:rPr>
  </w:style>
  <w:style w:type="paragraph" w:styleId="a5">
    <w:name w:val="Balloon Text"/>
    <w:basedOn w:val="a"/>
    <w:link w:val="Char1"/>
    <w:uiPriority w:val="99"/>
    <w:semiHidden/>
    <w:unhideWhenUsed/>
    <w:rsid w:val="00196EDC"/>
    <w:rPr>
      <w:sz w:val="18"/>
      <w:szCs w:val="18"/>
    </w:rPr>
  </w:style>
  <w:style w:type="character" w:customStyle="1" w:styleId="Char1">
    <w:name w:val="批注框文本 Char"/>
    <w:basedOn w:val="a0"/>
    <w:link w:val="a5"/>
    <w:uiPriority w:val="99"/>
    <w:semiHidden/>
    <w:rsid w:val="00196EDC"/>
    <w:rPr>
      <w:rFonts w:ascii="Tahoma" w:hAnsi="Tahoma"/>
      <w:sz w:val="18"/>
      <w:szCs w:val="18"/>
    </w:rPr>
  </w:style>
  <w:style w:type="paragraph" w:styleId="a6">
    <w:name w:val="Normal (Web)"/>
    <w:basedOn w:val="a"/>
    <w:uiPriority w:val="99"/>
    <w:semiHidden/>
    <w:unhideWhenUsed/>
    <w:rsid w:val="00E61041"/>
    <w:pPr>
      <w:adjustRightInd/>
      <w:snapToGrid/>
      <w:spacing w:before="100" w:beforeAutospacing="1" w:after="100" w:afterAutospacing="1"/>
      <w:ind w:firstLine="0"/>
    </w:pPr>
    <w:rPr>
      <w:rFonts w:ascii="宋体" w:eastAsia="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664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709</Words>
  <Characters>4043</Characters>
  <Application>Microsoft Office Word</Application>
  <DocSecurity>0</DocSecurity>
  <Lines>33</Lines>
  <Paragraphs>9</Paragraphs>
  <ScaleCrop>false</ScaleCrop>
  <Company/>
  <LinksUpToDate>false</LinksUpToDate>
  <CharactersWithSpaces>4743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MedScience</cp:lastModifiedBy>
  <cp:revision>3</cp:revision>
  <dcterms:created xsi:type="dcterms:W3CDTF">2025-06-08T09:54:00Z</dcterms:created>
  <dcterms:modified xsi:type="dcterms:W3CDTF">2025-10-31T03:04:00Z</dcterms:modified>
</cp:coreProperties>
</file>