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25B8" w14:textId="1AB0A76C" w:rsidR="002614E3" w:rsidRPr="00796882" w:rsidRDefault="002614E3" w:rsidP="000542B2">
      <w:pPr>
        <w:widowControl/>
        <w:spacing w:line="480" w:lineRule="auto"/>
        <w:rPr>
          <w:rFonts w:ascii="Times New Roman" w:eastAsia="宋体" w:hAnsi="Times New Roman"/>
          <w:b/>
          <w:sz w:val="24"/>
          <w:szCs w:val="28"/>
        </w:rPr>
      </w:pPr>
      <w:r w:rsidRPr="00796882">
        <w:rPr>
          <w:rFonts w:ascii="Times New Roman" w:eastAsia="宋体" w:hAnsi="Times New Roman"/>
          <w:b/>
          <w:sz w:val="24"/>
          <w:szCs w:val="28"/>
        </w:rPr>
        <w:t>Supplementary</w:t>
      </w:r>
      <w:r w:rsidRPr="00796882">
        <w:rPr>
          <w:rFonts w:ascii="Times New Roman" w:eastAsia="宋体" w:hAnsi="Times New Roman" w:hint="eastAsia"/>
          <w:b/>
          <w:sz w:val="24"/>
          <w:szCs w:val="28"/>
        </w:rPr>
        <w:t xml:space="preserve"> Figure </w:t>
      </w:r>
      <w:r w:rsidR="0011135D">
        <w:rPr>
          <w:rFonts w:ascii="Times New Roman" w:eastAsia="宋体" w:hAnsi="Times New Roman" w:hint="eastAsia"/>
          <w:b/>
          <w:sz w:val="24"/>
          <w:szCs w:val="28"/>
        </w:rPr>
        <w:t>1</w:t>
      </w:r>
    </w:p>
    <w:p w14:paraId="10DD5903" w14:textId="77777777" w:rsidR="002614E3" w:rsidRDefault="002614E3" w:rsidP="002614E3">
      <w:pPr>
        <w:widowControl/>
        <w:jc w:val="center"/>
        <w:rPr>
          <w:rFonts w:ascii="Times New Roman" w:eastAsia="宋体" w:hAnsi="Times New Roman"/>
          <w:sz w:val="24"/>
          <w:szCs w:val="30"/>
        </w:rPr>
      </w:pPr>
      <w:r>
        <w:rPr>
          <w:rFonts w:ascii="Times New Roman" w:eastAsia="宋体" w:hAnsi="Times New Roman"/>
          <w:noProof/>
          <w:sz w:val="24"/>
          <w:szCs w:val="30"/>
        </w:rPr>
        <w:drawing>
          <wp:inline distT="0" distB="0" distL="0" distR="0" wp14:anchorId="3098581A" wp14:editId="50E6C9FC">
            <wp:extent cx="4384826" cy="3410460"/>
            <wp:effectExtent l="0" t="0" r="0" b="0"/>
            <wp:docPr id="7865997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98057" cy="3420751"/>
                    </a:xfrm>
                    <a:prstGeom prst="rect">
                      <a:avLst/>
                    </a:prstGeom>
                    <a:noFill/>
                  </pic:spPr>
                </pic:pic>
              </a:graphicData>
            </a:graphic>
          </wp:inline>
        </w:drawing>
      </w:r>
    </w:p>
    <w:p w14:paraId="72EB38F0" w14:textId="3E35896D" w:rsidR="00955CEF" w:rsidRPr="00955CEF" w:rsidRDefault="00955CEF" w:rsidP="00955CEF">
      <w:pPr>
        <w:widowControl/>
        <w:spacing w:line="480" w:lineRule="auto"/>
        <w:rPr>
          <w:rFonts w:ascii="Times New Roman" w:eastAsia="宋体" w:hAnsi="Times New Roman"/>
          <w:sz w:val="24"/>
          <w:szCs w:val="30"/>
        </w:rPr>
      </w:pPr>
      <w:r w:rsidRPr="00FC140A">
        <w:rPr>
          <w:rFonts w:ascii="Times New Roman" w:eastAsia="宋体" w:hAnsi="Times New Roman"/>
          <w:b/>
          <w:sz w:val="24"/>
          <w:szCs w:val="30"/>
        </w:rPr>
        <w:t>Supplementary</w:t>
      </w:r>
      <w:r>
        <w:rPr>
          <w:rFonts w:ascii="Times New Roman" w:eastAsia="宋体" w:hAnsi="Times New Roman" w:hint="eastAsia"/>
          <w:b/>
          <w:sz w:val="24"/>
          <w:szCs w:val="30"/>
        </w:rPr>
        <w:t xml:space="preserve"> Figure </w:t>
      </w:r>
      <w:r w:rsidR="0011135D">
        <w:rPr>
          <w:rFonts w:ascii="Times New Roman" w:eastAsia="宋体" w:hAnsi="Times New Roman" w:hint="eastAsia"/>
          <w:b/>
          <w:sz w:val="24"/>
          <w:szCs w:val="30"/>
        </w:rPr>
        <w:t>1</w:t>
      </w:r>
      <w:r w:rsidRPr="00955CEF">
        <w:rPr>
          <w:rFonts w:ascii="Times New Roman" w:eastAsia="宋体" w:hAnsi="Times New Roman" w:hint="eastAsia"/>
          <w:b/>
          <w:bCs/>
          <w:sz w:val="24"/>
          <w:szCs w:val="30"/>
        </w:rPr>
        <w:t xml:space="preserve"> </w:t>
      </w:r>
      <w:r w:rsidRPr="00955CEF">
        <w:rPr>
          <w:rFonts w:ascii="Times New Roman" w:eastAsia="宋体" w:hAnsi="Times New Roman"/>
          <w:b/>
          <w:bCs/>
          <w:sz w:val="24"/>
          <w:szCs w:val="30"/>
        </w:rPr>
        <w:t>SFPQ is correlated with poor prognosis in ovarian cancer patients.</w:t>
      </w:r>
    </w:p>
    <w:p w14:paraId="44F43CE2" w14:textId="77777777" w:rsidR="00955CEF" w:rsidRPr="00955CEF" w:rsidRDefault="00955CEF" w:rsidP="00955CEF">
      <w:pPr>
        <w:widowControl/>
        <w:spacing w:line="480" w:lineRule="auto"/>
        <w:rPr>
          <w:rFonts w:ascii="Times New Roman" w:eastAsia="宋体" w:hAnsi="Times New Roman"/>
          <w:sz w:val="24"/>
          <w:szCs w:val="30"/>
        </w:rPr>
      </w:pPr>
      <w:r w:rsidRPr="00955CEF">
        <w:rPr>
          <w:rFonts w:ascii="Times New Roman" w:eastAsia="宋体" w:hAnsi="Times New Roman"/>
          <w:sz w:val="24"/>
          <w:szCs w:val="30"/>
        </w:rPr>
        <w:t xml:space="preserve">(A) Kaplan–Meier analysis of the overall of platinum-resistant ovarian cancer patients with high (red) or low (blue) SFPQ expression. The cut-off value between high and low groups was determined by the receiver operating characteristic (ROC) curve. </w:t>
      </w:r>
      <w:r w:rsidRPr="00955CEF">
        <w:rPr>
          <w:rFonts w:ascii="Times New Roman" w:eastAsia="宋体" w:hAnsi="Times New Roman"/>
          <w:i/>
          <w:iCs/>
          <w:sz w:val="24"/>
          <w:szCs w:val="30"/>
        </w:rPr>
        <w:t xml:space="preserve">p </w:t>
      </w:r>
      <w:r w:rsidRPr="00955CEF">
        <w:rPr>
          <w:rFonts w:ascii="Times New Roman" w:eastAsia="宋体" w:hAnsi="Times New Roman"/>
          <w:sz w:val="24"/>
          <w:szCs w:val="30"/>
        </w:rPr>
        <w:t>Values were determined by log-rank test.</w:t>
      </w:r>
    </w:p>
    <w:p w14:paraId="68D080F1" w14:textId="77777777" w:rsidR="00955CEF" w:rsidRPr="00955CEF" w:rsidRDefault="00955CEF" w:rsidP="00955CEF">
      <w:pPr>
        <w:widowControl/>
        <w:spacing w:line="480" w:lineRule="auto"/>
        <w:rPr>
          <w:rFonts w:ascii="Times New Roman" w:eastAsia="宋体" w:hAnsi="Times New Roman"/>
          <w:sz w:val="24"/>
          <w:szCs w:val="30"/>
        </w:rPr>
      </w:pPr>
      <w:r w:rsidRPr="00955CEF">
        <w:rPr>
          <w:rFonts w:ascii="Times New Roman" w:eastAsia="宋体" w:hAnsi="Times New Roman"/>
          <w:sz w:val="24"/>
          <w:szCs w:val="30"/>
        </w:rPr>
        <w:t xml:space="preserve">(B) Kaplan–Meier analysis of the overall survival (left panel) and progression-free survival (right panel) of platinum-sensitive ovarian cancer patients with high (red) or low (blue) SFPQ expression. The cut-off value between high and low groups was determined by the receiver operating characteristic (ROC) curve. </w:t>
      </w:r>
      <w:r w:rsidRPr="00955CEF">
        <w:rPr>
          <w:rFonts w:ascii="Times New Roman" w:eastAsia="宋体" w:hAnsi="Times New Roman"/>
          <w:i/>
          <w:iCs/>
          <w:sz w:val="24"/>
          <w:szCs w:val="30"/>
        </w:rPr>
        <w:t xml:space="preserve">p </w:t>
      </w:r>
      <w:r w:rsidRPr="00955CEF">
        <w:rPr>
          <w:rFonts w:ascii="Times New Roman" w:eastAsia="宋体" w:hAnsi="Times New Roman"/>
          <w:sz w:val="24"/>
          <w:szCs w:val="30"/>
        </w:rPr>
        <w:t>Values were determined by log-rank test.</w:t>
      </w:r>
    </w:p>
    <w:p w14:paraId="15CD6FF1" w14:textId="00C29C80" w:rsidR="00857E08" w:rsidRPr="00796882" w:rsidRDefault="002614E3" w:rsidP="00857E08">
      <w:pPr>
        <w:spacing w:line="480" w:lineRule="auto"/>
        <w:rPr>
          <w:rFonts w:ascii="Times New Roman" w:eastAsia="宋体" w:hAnsi="Times New Roman"/>
          <w:b/>
          <w:sz w:val="24"/>
          <w:szCs w:val="28"/>
        </w:rPr>
      </w:pPr>
      <w:r>
        <w:rPr>
          <w:rFonts w:ascii="Times New Roman" w:eastAsia="宋体" w:hAnsi="Times New Roman"/>
          <w:sz w:val="24"/>
          <w:szCs w:val="30"/>
        </w:rPr>
        <w:br w:type="page"/>
      </w:r>
      <w:r w:rsidR="00857E08" w:rsidRPr="00796882">
        <w:rPr>
          <w:rFonts w:ascii="Times New Roman" w:eastAsia="宋体" w:hAnsi="Times New Roman"/>
          <w:b/>
          <w:sz w:val="24"/>
          <w:szCs w:val="28"/>
        </w:rPr>
        <w:lastRenderedPageBreak/>
        <w:t>Supplementary</w:t>
      </w:r>
      <w:r w:rsidR="00857E08" w:rsidRPr="00796882">
        <w:rPr>
          <w:rFonts w:ascii="Times New Roman" w:eastAsia="宋体" w:hAnsi="Times New Roman" w:hint="eastAsia"/>
          <w:b/>
          <w:sz w:val="24"/>
          <w:szCs w:val="28"/>
        </w:rPr>
        <w:t xml:space="preserve"> Figure </w:t>
      </w:r>
      <w:r w:rsidR="0011135D">
        <w:rPr>
          <w:rFonts w:ascii="Times New Roman" w:eastAsia="宋体" w:hAnsi="Times New Roman" w:hint="eastAsia"/>
          <w:b/>
          <w:sz w:val="24"/>
          <w:szCs w:val="28"/>
        </w:rPr>
        <w:t>2</w:t>
      </w:r>
    </w:p>
    <w:p w14:paraId="4370AA02" w14:textId="77777777" w:rsidR="00857E08" w:rsidRDefault="00857E08" w:rsidP="00857E08">
      <w:pPr>
        <w:widowControl/>
        <w:jc w:val="center"/>
        <w:rPr>
          <w:rFonts w:ascii="Times New Roman" w:eastAsia="宋体" w:hAnsi="Times New Roman"/>
          <w:sz w:val="24"/>
          <w:szCs w:val="30"/>
        </w:rPr>
      </w:pPr>
      <w:r>
        <w:rPr>
          <w:rFonts w:ascii="Times New Roman" w:eastAsia="宋体" w:hAnsi="Times New Roman"/>
          <w:noProof/>
          <w:sz w:val="24"/>
          <w:szCs w:val="30"/>
        </w:rPr>
        <w:drawing>
          <wp:inline distT="0" distB="0" distL="0" distR="0" wp14:anchorId="293DB04C" wp14:editId="40528B31">
            <wp:extent cx="5174552" cy="5330209"/>
            <wp:effectExtent l="0" t="0" r="0" b="0"/>
            <wp:docPr id="9241913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3114" cy="5349329"/>
                    </a:xfrm>
                    <a:prstGeom prst="rect">
                      <a:avLst/>
                    </a:prstGeom>
                    <a:noFill/>
                  </pic:spPr>
                </pic:pic>
              </a:graphicData>
            </a:graphic>
          </wp:inline>
        </w:drawing>
      </w:r>
    </w:p>
    <w:p w14:paraId="4120420C" w14:textId="34700609" w:rsidR="00857E08" w:rsidRPr="00857E08" w:rsidRDefault="00857E08" w:rsidP="00857E08">
      <w:pPr>
        <w:widowControl/>
        <w:spacing w:line="480" w:lineRule="auto"/>
        <w:rPr>
          <w:rFonts w:ascii="Times New Roman" w:eastAsia="宋体" w:hAnsi="Times New Roman" w:cs="Times New Roman"/>
          <w:b/>
          <w:sz w:val="24"/>
          <w:szCs w:val="30"/>
        </w:rPr>
      </w:pPr>
      <w:r w:rsidRPr="00857E08">
        <w:rPr>
          <w:rFonts w:ascii="Times New Roman" w:eastAsia="宋体" w:hAnsi="Times New Roman"/>
          <w:b/>
          <w:sz w:val="24"/>
          <w:szCs w:val="28"/>
        </w:rPr>
        <w:t>Supplementary</w:t>
      </w:r>
      <w:r w:rsidRPr="00857E08">
        <w:rPr>
          <w:rFonts w:ascii="Times New Roman" w:eastAsia="宋体" w:hAnsi="Times New Roman" w:hint="eastAsia"/>
          <w:b/>
          <w:sz w:val="24"/>
          <w:szCs w:val="28"/>
        </w:rPr>
        <w:t xml:space="preserve"> Figure </w:t>
      </w:r>
      <w:r w:rsidR="0011135D">
        <w:rPr>
          <w:rFonts w:ascii="Times New Roman" w:eastAsia="宋体" w:hAnsi="Times New Roman" w:hint="eastAsia"/>
          <w:b/>
          <w:sz w:val="24"/>
          <w:szCs w:val="28"/>
        </w:rPr>
        <w:t>2</w:t>
      </w:r>
      <w:r w:rsidRPr="00857E08">
        <w:rPr>
          <w:rFonts w:ascii="Times New Roman" w:eastAsia="宋体" w:hAnsi="Times New Roman" w:hint="eastAsia"/>
          <w:b/>
          <w:sz w:val="24"/>
          <w:szCs w:val="28"/>
        </w:rPr>
        <w:t xml:space="preserve"> </w:t>
      </w:r>
      <w:r w:rsidRPr="00857E08">
        <w:rPr>
          <w:rFonts w:ascii="Times New Roman" w:eastAsia="宋体" w:hAnsi="Times New Roman"/>
          <w:b/>
          <w:sz w:val="24"/>
          <w:szCs w:val="30"/>
        </w:rPr>
        <w:t>High expression of SFPQ promotes platinum resistance in ovar</w:t>
      </w:r>
      <w:r w:rsidRPr="00857E08">
        <w:rPr>
          <w:rFonts w:ascii="Times New Roman" w:eastAsia="宋体" w:hAnsi="Times New Roman" w:cs="Times New Roman"/>
          <w:b/>
          <w:sz w:val="24"/>
          <w:szCs w:val="30"/>
        </w:rPr>
        <w:t>ian cancer cell.</w:t>
      </w:r>
    </w:p>
    <w:p w14:paraId="477E5CDF" w14:textId="77777777" w:rsidR="0011135D" w:rsidRPr="0011135D" w:rsidRDefault="0011135D" w:rsidP="0011135D">
      <w:pPr>
        <w:spacing w:line="480" w:lineRule="auto"/>
        <w:rPr>
          <w:rFonts w:ascii="Times New Roman" w:eastAsia="宋体" w:hAnsi="Times New Roman" w:cs="Times New Roman"/>
          <w:sz w:val="24"/>
          <w:szCs w:val="30"/>
        </w:rPr>
      </w:pPr>
      <w:r w:rsidRPr="0011135D">
        <w:rPr>
          <w:rFonts w:ascii="Times New Roman" w:eastAsia="宋体" w:hAnsi="Times New Roman" w:cs="Times New Roman"/>
          <w:sz w:val="24"/>
          <w:szCs w:val="30"/>
        </w:rPr>
        <w:t>(A) Western blot analysis of the protein level of SFPQ in Skov3 cell transfected with vector or SFPQ plasmids.</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p>
    <w:p w14:paraId="55BDC3F5" w14:textId="77777777" w:rsidR="0011135D" w:rsidRPr="0011135D" w:rsidRDefault="0011135D" w:rsidP="0011135D">
      <w:pPr>
        <w:spacing w:line="480" w:lineRule="auto"/>
        <w:rPr>
          <w:rFonts w:ascii="Times New Roman" w:eastAsia="宋体" w:hAnsi="Times New Roman" w:cs="Times New Roman"/>
          <w:sz w:val="24"/>
          <w:szCs w:val="30"/>
        </w:rPr>
      </w:pPr>
      <w:r w:rsidRPr="0011135D">
        <w:rPr>
          <w:rFonts w:ascii="Times New Roman" w:eastAsia="宋体" w:hAnsi="Times New Roman" w:cs="Times New Roman"/>
          <w:sz w:val="24"/>
          <w:szCs w:val="30"/>
        </w:rPr>
        <w:t xml:space="preserve">(B) CCK8 assays of Skov3 cell transfected with vector (red) or SFPQ (blue) plasmids. Cells were treated with carboplatin under a range of concentrations as indicated (left panel). IC50 values for carboplatin were calculated using nonlinear regression and shown as mean ± SD (right panel).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 xml:space="preserve">3 </w:t>
      </w:r>
      <w:r w:rsidRPr="0011135D">
        <w:rPr>
          <w:rFonts w:ascii="Times New Roman" w:hAnsi="Times New Roman" w:hint="eastAsia"/>
          <w:sz w:val="24"/>
          <w:szCs w:val="28"/>
        </w:rPr>
        <w:lastRenderedPageBreak/>
        <w:t>biologically independent experiments.</w:t>
      </w:r>
    </w:p>
    <w:p w14:paraId="6C136BE3" w14:textId="77777777" w:rsidR="0011135D" w:rsidRPr="0011135D" w:rsidRDefault="0011135D" w:rsidP="0011135D">
      <w:pPr>
        <w:spacing w:line="480" w:lineRule="auto"/>
        <w:rPr>
          <w:rFonts w:ascii="Times New Roman" w:eastAsia="宋体" w:hAnsi="Times New Roman" w:cs="Times New Roman"/>
          <w:sz w:val="24"/>
          <w:szCs w:val="30"/>
        </w:rPr>
      </w:pPr>
      <w:r w:rsidRPr="0011135D">
        <w:rPr>
          <w:rFonts w:ascii="Times New Roman" w:eastAsia="宋体" w:hAnsi="Times New Roman" w:cs="Times New Roman"/>
          <w:sz w:val="24"/>
          <w:szCs w:val="30"/>
        </w:rPr>
        <w:t xml:space="preserve">(C) Skov3-Vector and Skov3-SFPQ cells were treated with various concentrations of carboplatin for 24 hours. Cell apoptosis was determined via flow cytometry using an Annexin-V/PI dual staining assay (left panel). Columns (right panel) represented the average percentage of Annexin V-positive cells from three independent experiments, shown as the mean ± SD.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p>
    <w:p w14:paraId="401ED428" w14:textId="77777777" w:rsidR="0011135D" w:rsidRPr="0011135D" w:rsidRDefault="0011135D" w:rsidP="0011135D">
      <w:pPr>
        <w:spacing w:line="480" w:lineRule="auto"/>
        <w:rPr>
          <w:rFonts w:ascii="Times New Roman" w:eastAsia="宋体" w:hAnsi="Times New Roman" w:cs="Times New Roman"/>
          <w:sz w:val="24"/>
          <w:szCs w:val="30"/>
        </w:rPr>
      </w:pPr>
      <w:r w:rsidRPr="0011135D">
        <w:rPr>
          <w:rFonts w:ascii="Times New Roman" w:eastAsia="宋体" w:hAnsi="Times New Roman" w:cs="Times New Roman"/>
          <w:sz w:val="24"/>
          <w:szCs w:val="30"/>
        </w:rPr>
        <w:t>(D) CCK8 assays of Skov3 cell transfected with vector (red</w:t>
      </w:r>
      <w:proofErr w:type="gramStart"/>
      <w:r w:rsidRPr="0011135D">
        <w:rPr>
          <w:rFonts w:ascii="Times New Roman" w:eastAsia="宋体" w:hAnsi="Times New Roman" w:cs="Times New Roman"/>
          <w:sz w:val="24"/>
          <w:szCs w:val="30"/>
        </w:rPr>
        <w:t>) ,</w:t>
      </w:r>
      <w:proofErr w:type="gramEnd"/>
      <w:r w:rsidRPr="0011135D">
        <w:rPr>
          <w:rFonts w:ascii="Times New Roman" w:eastAsia="宋体" w:hAnsi="Times New Roman" w:cs="Times New Roman"/>
          <w:sz w:val="24"/>
          <w:szCs w:val="30"/>
        </w:rPr>
        <w:t xml:space="preserve"> or SFPQ (blue) plasmids, or SFPQ plasmid and siBRCA1 (green). Cells were treated with carboplatin under a range of concentrations as indicated (top panel). IC50 values for carboplatin were calculated using nonlinear regression and shown as mean ± SD (bottom panel).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p>
    <w:p w14:paraId="3E7E82FF" w14:textId="45E747DD" w:rsidR="000617FA" w:rsidRPr="0011135D" w:rsidRDefault="0011135D" w:rsidP="00293EF9">
      <w:pPr>
        <w:widowControl/>
        <w:spacing w:line="480" w:lineRule="auto"/>
        <w:rPr>
          <w:rFonts w:ascii="Times New Roman" w:eastAsia="宋体" w:hAnsi="Times New Roman" w:cs="Times New Roman"/>
          <w:sz w:val="24"/>
          <w:szCs w:val="30"/>
        </w:rPr>
      </w:pPr>
      <w:r w:rsidRPr="0011135D">
        <w:rPr>
          <w:rFonts w:ascii="Times New Roman" w:eastAsia="宋体" w:hAnsi="Times New Roman" w:cs="Times New Roman"/>
          <w:sz w:val="24"/>
          <w:szCs w:val="30"/>
        </w:rPr>
        <w:t xml:space="preserve">(E) Skov3 cell transfected with vector, or SFPQ plasmids, or SFPQ plasmid and siBRCA1 were treated with various concentrations of carboplatin for 24 hours. Cell apoptosis was determined via flow cytometry using an Annexin-V/PI dual staining assay (left panel). Columns (right panel) represented the average percentage of Annexin V-positive cells from three independent experiments, shown as the mean ± SD.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r w:rsidRPr="00857E08">
        <w:rPr>
          <w:rFonts w:ascii="Times New Roman" w:eastAsia="宋体" w:hAnsi="Times New Roman" w:cs="Times New Roman"/>
          <w:sz w:val="24"/>
          <w:szCs w:val="30"/>
        </w:rPr>
        <w:t xml:space="preserve"> </w:t>
      </w:r>
      <w:r w:rsidR="000617FA">
        <w:rPr>
          <w:rFonts w:ascii="Times New Roman" w:eastAsia="宋体" w:hAnsi="Times New Roman"/>
          <w:sz w:val="24"/>
          <w:szCs w:val="30"/>
        </w:rPr>
        <w:br w:type="page"/>
      </w:r>
    </w:p>
    <w:p w14:paraId="746B66AC" w14:textId="77777777" w:rsidR="0011135D" w:rsidRPr="00796882" w:rsidRDefault="0011135D" w:rsidP="0011135D">
      <w:pPr>
        <w:spacing w:line="480" w:lineRule="auto"/>
        <w:rPr>
          <w:rFonts w:ascii="Times New Roman" w:eastAsia="宋体" w:hAnsi="Times New Roman"/>
          <w:b/>
          <w:sz w:val="24"/>
          <w:szCs w:val="28"/>
        </w:rPr>
      </w:pPr>
      <w:r w:rsidRPr="00796882">
        <w:rPr>
          <w:rFonts w:ascii="Times New Roman" w:eastAsia="宋体" w:hAnsi="Times New Roman"/>
          <w:b/>
          <w:sz w:val="24"/>
          <w:szCs w:val="28"/>
        </w:rPr>
        <w:lastRenderedPageBreak/>
        <w:t>Supplementary</w:t>
      </w:r>
      <w:r w:rsidRPr="00796882">
        <w:rPr>
          <w:rFonts w:ascii="Times New Roman" w:eastAsia="宋体" w:hAnsi="Times New Roman" w:hint="eastAsia"/>
          <w:b/>
          <w:sz w:val="24"/>
          <w:szCs w:val="28"/>
        </w:rPr>
        <w:t xml:space="preserve"> Figure </w:t>
      </w:r>
      <w:r>
        <w:rPr>
          <w:rFonts w:ascii="Times New Roman" w:eastAsia="宋体" w:hAnsi="Times New Roman" w:hint="eastAsia"/>
          <w:b/>
          <w:sz w:val="24"/>
          <w:szCs w:val="28"/>
        </w:rPr>
        <w:t>3</w:t>
      </w:r>
    </w:p>
    <w:p w14:paraId="574EDC7A" w14:textId="77777777" w:rsidR="0011135D" w:rsidRDefault="0011135D" w:rsidP="0011135D">
      <w:pPr>
        <w:spacing w:line="480" w:lineRule="auto"/>
        <w:jc w:val="center"/>
        <w:rPr>
          <w:rFonts w:ascii="Times New Roman" w:eastAsia="宋体" w:hAnsi="Times New Roman"/>
          <w:b/>
          <w:sz w:val="24"/>
          <w:szCs w:val="30"/>
        </w:rPr>
      </w:pPr>
      <w:r>
        <w:rPr>
          <w:rFonts w:ascii="Times New Roman" w:eastAsia="宋体" w:hAnsi="Times New Roman"/>
          <w:b/>
          <w:noProof/>
          <w:sz w:val="24"/>
          <w:szCs w:val="30"/>
        </w:rPr>
        <w:drawing>
          <wp:inline distT="0" distB="0" distL="0" distR="0" wp14:anchorId="01AD5F91" wp14:editId="7337E203">
            <wp:extent cx="2383783" cy="3067446"/>
            <wp:effectExtent l="0" t="0" r="0" b="0"/>
            <wp:docPr id="6459941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9893" cy="3075308"/>
                    </a:xfrm>
                    <a:prstGeom prst="rect">
                      <a:avLst/>
                    </a:prstGeom>
                    <a:noFill/>
                  </pic:spPr>
                </pic:pic>
              </a:graphicData>
            </a:graphic>
          </wp:inline>
        </w:drawing>
      </w:r>
    </w:p>
    <w:p w14:paraId="076D283D" w14:textId="77777777" w:rsidR="0011135D" w:rsidRDefault="0011135D" w:rsidP="0011135D">
      <w:pPr>
        <w:spacing w:line="480" w:lineRule="auto"/>
        <w:rPr>
          <w:rFonts w:ascii="Times New Roman" w:eastAsia="宋体" w:hAnsi="Times New Roman"/>
          <w:b/>
          <w:sz w:val="24"/>
          <w:szCs w:val="30"/>
        </w:rPr>
      </w:pPr>
      <w:r w:rsidRPr="00FC140A">
        <w:rPr>
          <w:rFonts w:ascii="Times New Roman" w:eastAsia="宋体" w:hAnsi="Times New Roman"/>
          <w:b/>
          <w:sz w:val="24"/>
          <w:szCs w:val="30"/>
        </w:rPr>
        <w:t>Supplementary</w:t>
      </w:r>
      <w:r>
        <w:rPr>
          <w:rFonts w:ascii="Times New Roman" w:eastAsia="宋体" w:hAnsi="Times New Roman" w:hint="eastAsia"/>
          <w:b/>
          <w:sz w:val="24"/>
          <w:szCs w:val="30"/>
        </w:rPr>
        <w:t xml:space="preserve"> Figure 3</w:t>
      </w:r>
      <w:r w:rsidRPr="00955CEF">
        <w:rPr>
          <w:rFonts w:ascii="Times New Roman" w:eastAsia="宋体" w:hAnsi="Times New Roman" w:hint="eastAsia"/>
          <w:b/>
          <w:sz w:val="24"/>
          <w:szCs w:val="30"/>
        </w:rPr>
        <w:t xml:space="preserve"> </w:t>
      </w:r>
      <w:r w:rsidRPr="00955CEF">
        <w:rPr>
          <w:rFonts w:ascii="Times New Roman" w:eastAsia="宋体" w:hAnsi="Times New Roman"/>
          <w:b/>
          <w:sz w:val="24"/>
          <w:szCs w:val="30"/>
        </w:rPr>
        <w:t>Coimmunoprecipitation assay showing the absence of the combination between BRCA1 and DDX1, PABPC1, PABPC4 or HNRNPU.</w:t>
      </w:r>
      <w:r>
        <w:rPr>
          <w:rFonts w:ascii="Times New Roman" w:eastAsia="宋体" w:hAnsi="Times New Roman"/>
          <w:b/>
          <w:sz w:val="24"/>
          <w:szCs w:val="30"/>
        </w:rPr>
        <w:br w:type="page"/>
      </w:r>
    </w:p>
    <w:p w14:paraId="3B6F7418" w14:textId="4D6FA75B" w:rsidR="00B42E7C" w:rsidRDefault="004563E9" w:rsidP="004563E9">
      <w:pPr>
        <w:spacing w:line="480" w:lineRule="auto"/>
        <w:rPr>
          <w:rFonts w:ascii="Times New Roman" w:eastAsia="宋体" w:hAnsi="Times New Roman"/>
          <w:b/>
          <w:sz w:val="24"/>
          <w:szCs w:val="28"/>
        </w:rPr>
      </w:pPr>
      <w:r w:rsidRPr="00796882">
        <w:rPr>
          <w:rFonts w:ascii="Times New Roman" w:eastAsia="宋体" w:hAnsi="Times New Roman"/>
          <w:b/>
          <w:sz w:val="24"/>
          <w:szCs w:val="28"/>
        </w:rPr>
        <w:lastRenderedPageBreak/>
        <w:t>Supplementary</w:t>
      </w:r>
      <w:r w:rsidRPr="00796882">
        <w:rPr>
          <w:rFonts w:ascii="Times New Roman" w:eastAsia="宋体" w:hAnsi="Times New Roman" w:hint="eastAsia"/>
          <w:b/>
          <w:sz w:val="24"/>
          <w:szCs w:val="28"/>
        </w:rPr>
        <w:t xml:space="preserve"> Figure </w:t>
      </w:r>
      <w:r w:rsidR="0011135D">
        <w:rPr>
          <w:rFonts w:ascii="Times New Roman" w:eastAsia="宋体" w:hAnsi="Times New Roman" w:hint="eastAsia"/>
          <w:b/>
          <w:sz w:val="24"/>
          <w:szCs w:val="28"/>
        </w:rPr>
        <w:t>4</w:t>
      </w:r>
    </w:p>
    <w:p w14:paraId="43CBE7E1" w14:textId="5E534448" w:rsidR="004563E9" w:rsidRDefault="004563E9" w:rsidP="004563E9">
      <w:pPr>
        <w:spacing w:line="480" w:lineRule="auto"/>
        <w:rPr>
          <w:rFonts w:ascii="Times New Roman" w:eastAsia="宋体" w:hAnsi="Times New Roman"/>
          <w:b/>
          <w:sz w:val="24"/>
          <w:szCs w:val="28"/>
        </w:rPr>
      </w:pPr>
      <w:r>
        <w:rPr>
          <w:rFonts w:ascii="Times New Roman" w:eastAsia="宋体" w:hAnsi="Times New Roman"/>
          <w:b/>
          <w:noProof/>
          <w:sz w:val="24"/>
          <w:szCs w:val="28"/>
        </w:rPr>
        <w:drawing>
          <wp:inline distT="0" distB="0" distL="0" distR="0" wp14:anchorId="47C0D5D0" wp14:editId="4FB5E8A8">
            <wp:extent cx="5037128" cy="4546708"/>
            <wp:effectExtent l="0" t="0" r="0" b="6350"/>
            <wp:docPr id="17088910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1598" cy="4550743"/>
                    </a:xfrm>
                    <a:prstGeom prst="rect">
                      <a:avLst/>
                    </a:prstGeom>
                    <a:noFill/>
                    <a:ln>
                      <a:noFill/>
                    </a:ln>
                  </pic:spPr>
                </pic:pic>
              </a:graphicData>
            </a:graphic>
          </wp:inline>
        </w:drawing>
      </w:r>
    </w:p>
    <w:p w14:paraId="5C9B23F2" w14:textId="03EEE6B5" w:rsidR="002614E3" w:rsidRDefault="00B42E7C" w:rsidP="003F0C52">
      <w:pPr>
        <w:widowControl/>
        <w:spacing w:line="480" w:lineRule="auto"/>
        <w:rPr>
          <w:rFonts w:ascii="Times New Roman" w:eastAsia="宋体" w:hAnsi="Times New Roman"/>
          <w:sz w:val="24"/>
          <w:szCs w:val="30"/>
        </w:rPr>
      </w:pPr>
      <w:r w:rsidRPr="00FC140A">
        <w:rPr>
          <w:rFonts w:ascii="Times New Roman" w:eastAsia="宋体" w:hAnsi="Times New Roman"/>
          <w:b/>
          <w:sz w:val="24"/>
          <w:szCs w:val="30"/>
        </w:rPr>
        <w:t>Supplementary</w:t>
      </w:r>
      <w:r>
        <w:rPr>
          <w:rFonts w:ascii="Times New Roman" w:eastAsia="宋体" w:hAnsi="Times New Roman" w:hint="eastAsia"/>
          <w:b/>
          <w:sz w:val="24"/>
          <w:szCs w:val="30"/>
        </w:rPr>
        <w:t xml:space="preserve"> Figure </w:t>
      </w:r>
      <w:r w:rsidR="0011135D">
        <w:rPr>
          <w:rFonts w:ascii="Times New Roman" w:eastAsia="宋体" w:hAnsi="Times New Roman" w:hint="eastAsia"/>
          <w:b/>
          <w:sz w:val="24"/>
          <w:szCs w:val="30"/>
        </w:rPr>
        <w:t>4</w:t>
      </w:r>
      <w:r>
        <w:rPr>
          <w:rFonts w:ascii="Times New Roman" w:eastAsia="宋体" w:hAnsi="Times New Roman" w:hint="eastAsia"/>
          <w:b/>
          <w:sz w:val="24"/>
          <w:szCs w:val="30"/>
        </w:rPr>
        <w:t xml:space="preserve"> </w:t>
      </w:r>
      <w:r w:rsidR="004563E9" w:rsidRPr="004563E9">
        <w:rPr>
          <w:rFonts w:ascii="Times New Roman" w:eastAsia="宋体" w:hAnsi="Times New Roman" w:hint="eastAsia"/>
          <w:b/>
          <w:bCs/>
          <w:sz w:val="24"/>
          <w:szCs w:val="30"/>
        </w:rPr>
        <w:t xml:space="preserve">Plasmid map of </w:t>
      </w:r>
      <w:r w:rsidR="00C34A7E" w:rsidRPr="00C34A7E">
        <w:rPr>
          <w:rFonts w:ascii="Times New Roman" w:eastAsia="宋体" w:hAnsi="Times New Roman" w:hint="eastAsia"/>
          <w:b/>
          <w:bCs/>
          <w:sz w:val="24"/>
          <w:szCs w:val="30"/>
        </w:rPr>
        <w:t>the truncated BRCA1 plasmid</w:t>
      </w:r>
      <w:r w:rsidR="00C34A7E">
        <w:rPr>
          <w:rFonts w:ascii="Times New Roman" w:eastAsia="宋体" w:hAnsi="Times New Roman" w:hint="eastAsia"/>
          <w:b/>
          <w:bCs/>
          <w:sz w:val="24"/>
          <w:szCs w:val="30"/>
        </w:rPr>
        <w:t>.</w:t>
      </w:r>
      <w:r w:rsidR="00857E08">
        <w:rPr>
          <w:rFonts w:ascii="Times New Roman" w:eastAsia="宋体" w:hAnsi="Times New Roman"/>
          <w:sz w:val="24"/>
          <w:szCs w:val="30"/>
        </w:rPr>
        <w:br w:type="page"/>
      </w:r>
    </w:p>
    <w:p w14:paraId="43EFDFFA" w14:textId="77777777" w:rsidR="0011135D" w:rsidRPr="00796882" w:rsidRDefault="0011135D" w:rsidP="0011135D">
      <w:pPr>
        <w:spacing w:line="480" w:lineRule="auto"/>
        <w:rPr>
          <w:rFonts w:ascii="Times New Roman" w:eastAsia="宋体" w:hAnsi="Times New Roman"/>
          <w:b/>
          <w:sz w:val="24"/>
          <w:szCs w:val="28"/>
        </w:rPr>
      </w:pPr>
      <w:r w:rsidRPr="00796882">
        <w:rPr>
          <w:rFonts w:ascii="Times New Roman" w:eastAsia="宋体" w:hAnsi="Times New Roman"/>
          <w:b/>
          <w:sz w:val="24"/>
          <w:szCs w:val="28"/>
        </w:rPr>
        <w:lastRenderedPageBreak/>
        <w:t>Supplementary</w:t>
      </w:r>
      <w:r w:rsidRPr="00796882">
        <w:rPr>
          <w:rFonts w:ascii="Times New Roman" w:eastAsia="宋体" w:hAnsi="Times New Roman" w:hint="eastAsia"/>
          <w:b/>
          <w:sz w:val="24"/>
          <w:szCs w:val="28"/>
        </w:rPr>
        <w:t xml:space="preserve"> Figure </w:t>
      </w:r>
      <w:r>
        <w:rPr>
          <w:rFonts w:ascii="Times New Roman" w:eastAsia="宋体" w:hAnsi="Times New Roman" w:hint="eastAsia"/>
          <w:b/>
          <w:sz w:val="24"/>
          <w:szCs w:val="28"/>
        </w:rPr>
        <w:t>5</w:t>
      </w:r>
    </w:p>
    <w:p w14:paraId="64704652" w14:textId="77777777" w:rsidR="0011135D" w:rsidRDefault="0011135D" w:rsidP="0011135D">
      <w:pPr>
        <w:widowControl/>
        <w:spacing w:line="480" w:lineRule="auto"/>
        <w:rPr>
          <w:rFonts w:ascii="Times New Roman" w:eastAsia="宋体" w:hAnsi="Times New Roman"/>
          <w:sz w:val="24"/>
          <w:szCs w:val="30"/>
        </w:rPr>
      </w:pPr>
      <w:r>
        <w:rPr>
          <w:rFonts w:ascii="Times New Roman" w:eastAsia="宋体" w:hAnsi="Times New Roman"/>
          <w:noProof/>
          <w:sz w:val="24"/>
          <w:szCs w:val="30"/>
        </w:rPr>
        <w:drawing>
          <wp:inline distT="0" distB="0" distL="0" distR="0" wp14:anchorId="4D23E841" wp14:editId="7591F4F4">
            <wp:extent cx="4949444" cy="6337183"/>
            <wp:effectExtent l="0" t="0" r="0" b="0"/>
            <wp:docPr id="44875375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63878" cy="6355665"/>
                    </a:xfrm>
                    <a:prstGeom prst="rect">
                      <a:avLst/>
                    </a:prstGeom>
                    <a:noFill/>
                  </pic:spPr>
                </pic:pic>
              </a:graphicData>
            </a:graphic>
          </wp:inline>
        </w:drawing>
      </w:r>
    </w:p>
    <w:p w14:paraId="4246A316" w14:textId="77777777" w:rsidR="0011135D" w:rsidRPr="00293EF9" w:rsidRDefault="0011135D" w:rsidP="0011135D">
      <w:pPr>
        <w:spacing w:line="480" w:lineRule="auto"/>
        <w:rPr>
          <w:rFonts w:ascii="Times New Roman" w:hAnsi="Times New Roman"/>
          <w:b/>
          <w:sz w:val="24"/>
          <w:szCs w:val="24"/>
        </w:rPr>
      </w:pPr>
      <w:r w:rsidRPr="00293EF9">
        <w:rPr>
          <w:rFonts w:ascii="Times New Roman" w:eastAsia="宋体" w:hAnsi="Times New Roman"/>
          <w:b/>
          <w:sz w:val="24"/>
          <w:szCs w:val="24"/>
        </w:rPr>
        <w:t>Supplementary</w:t>
      </w:r>
      <w:r w:rsidRPr="00293EF9">
        <w:rPr>
          <w:rFonts w:ascii="Times New Roman" w:eastAsia="宋体" w:hAnsi="Times New Roman" w:hint="eastAsia"/>
          <w:b/>
          <w:sz w:val="24"/>
          <w:szCs w:val="24"/>
        </w:rPr>
        <w:t xml:space="preserve"> Figure 5</w:t>
      </w:r>
      <w:r w:rsidRPr="00293EF9">
        <w:rPr>
          <w:rFonts w:hAnsi="等线" w:hint="eastAsia"/>
          <w:b/>
          <w:color w:val="000000" w:themeColor="text1"/>
          <w:kern w:val="24"/>
          <w:sz w:val="24"/>
          <w:szCs w:val="24"/>
        </w:rPr>
        <w:t xml:space="preserve"> </w:t>
      </w:r>
      <w:r w:rsidRPr="00293EF9">
        <w:rPr>
          <w:rFonts w:ascii="Times New Roman" w:hAnsi="Times New Roman" w:hint="eastAsia"/>
          <w:b/>
          <w:sz w:val="24"/>
          <w:szCs w:val="24"/>
        </w:rPr>
        <w:t>SFPQ combines to the BRCT domain of BRCA1.</w:t>
      </w:r>
    </w:p>
    <w:p w14:paraId="02428EBB" w14:textId="77777777" w:rsidR="00BE744C" w:rsidRPr="00BE744C" w:rsidRDefault="00BE744C" w:rsidP="00BE744C">
      <w:pPr>
        <w:widowControl/>
        <w:spacing w:line="480" w:lineRule="auto"/>
        <w:ind w:right="241"/>
        <w:rPr>
          <w:rFonts w:ascii="Times New Roman" w:eastAsia="宋体" w:hAnsi="Times New Roman" w:cs="Times New Roman"/>
          <w:sz w:val="24"/>
          <w:szCs w:val="30"/>
        </w:rPr>
      </w:pPr>
      <w:r w:rsidRPr="00BE744C">
        <w:rPr>
          <w:rFonts w:ascii="Times New Roman" w:eastAsia="宋体" w:hAnsi="Times New Roman" w:cs="Times New Roman" w:hint="eastAsia"/>
          <w:sz w:val="24"/>
          <w:szCs w:val="30"/>
        </w:rPr>
        <w:t>(A) Schematic Diagram of four BRCA1 Truncated Plasmids.</w:t>
      </w:r>
    </w:p>
    <w:p w14:paraId="4E6A58B3" w14:textId="77777777" w:rsidR="00BE744C" w:rsidRPr="00BE744C" w:rsidRDefault="00BE744C" w:rsidP="00BE744C">
      <w:pPr>
        <w:widowControl/>
        <w:spacing w:line="480" w:lineRule="auto"/>
        <w:ind w:right="241"/>
        <w:rPr>
          <w:rFonts w:ascii="Times New Roman" w:eastAsia="宋体" w:hAnsi="Times New Roman" w:cs="Times New Roman"/>
          <w:sz w:val="24"/>
          <w:szCs w:val="30"/>
        </w:rPr>
      </w:pPr>
      <w:r w:rsidRPr="00BE744C">
        <w:rPr>
          <w:rFonts w:ascii="Times New Roman" w:eastAsia="宋体" w:hAnsi="Times New Roman" w:cs="Times New Roman" w:hint="eastAsia"/>
          <w:sz w:val="24"/>
          <w:szCs w:val="30"/>
        </w:rPr>
        <w:t xml:space="preserve">(B) </w:t>
      </w:r>
      <w:r w:rsidRPr="00BE744C">
        <w:rPr>
          <w:rFonts w:ascii="Times New Roman" w:eastAsia="宋体" w:hAnsi="Times New Roman" w:cs="Times New Roman"/>
          <w:sz w:val="24"/>
          <w:szCs w:val="30"/>
        </w:rPr>
        <w:t>Coimmunoprecipitation assay showing the presence of a complex containing SFPQ and BRCA1. Flag antibody coprecipitating HA.</w:t>
      </w:r>
      <w:r w:rsidRPr="00BE744C">
        <w:rPr>
          <w:rFonts w:ascii="Times New Roman" w:eastAsia="楷体" w:hAnsi="Times New Roman" w:cs="Times New Roman"/>
          <w:i/>
          <w:iCs/>
        </w:rPr>
        <w:t xml:space="preserve"> n</w:t>
      </w:r>
      <w:r w:rsidRPr="00BE744C">
        <w:rPr>
          <w:rFonts w:ascii="Times New Roman" w:eastAsia="楷体" w:hAnsi="Times New Roman" w:cs="Times New Roman" w:hint="eastAsia"/>
        </w:rPr>
        <w:t xml:space="preserve"> </w:t>
      </w:r>
      <w:r w:rsidRPr="00BE744C">
        <w:rPr>
          <w:rFonts w:ascii="Times New Roman" w:eastAsia="楷体" w:hAnsi="Times New Roman" w:cs="Times New Roman"/>
          <w:sz w:val="24"/>
          <w:szCs w:val="28"/>
        </w:rPr>
        <w:t>=</w:t>
      </w:r>
      <w:r w:rsidRPr="00BE744C">
        <w:rPr>
          <w:rFonts w:ascii="Times New Roman" w:eastAsia="楷体" w:hAnsi="Times New Roman" w:cs="Times New Roman" w:hint="eastAsia"/>
          <w:sz w:val="24"/>
          <w:szCs w:val="28"/>
        </w:rPr>
        <w:t xml:space="preserve"> </w:t>
      </w:r>
      <w:r w:rsidRPr="00BE744C">
        <w:rPr>
          <w:rFonts w:ascii="Times New Roman" w:hAnsi="Times New Roman" w:hint="eastAsia"/>
          <w:sz w:val="24"/>
          <w:szCs w:val="28"/>
        </w:rPr>
        <w:t>3 biologically independent experiments.</w:t>
      </w:r>
    </w:p>
    <w:p w14:paraId="60D9B0C8" w14:textId="77777777" w:rsidR="00BE744C" w:rsidRPr="00BE744C" w:rsidRDefault="00BE744C" w:rsidP="00BE744C">
      <w:pPr>
        <w:widowControl/>
        <w:spacing w:line="480" w:lineRule="auto"/>
        <w:ind w:right="241"/>
        <w:rPr>
          <w:rFonts w:ascii="Times New Roman" w:eastAsia="宋体" w:hAnsi="Times New Roman" w:cs="Times New Roman"/>
          <w:sz w:val="24"/>
          <w:szCs w:val="30"/>
        </w:rPr>
      </w:pPr>
      <w:r w:rsidRPr="00BE744C">
        <w:rPr>
          <w:rFonts w:ascii="Times New Roman" w:eastAsia="宋体" w:hAnsi="Times New Roman" w:cs="Times New Roman" w:hint="eastAsia"/>
          <w:sz w:val="24"/>
          <w:szCs w:val="30"/>
        </w:rPr>
        <w:lastRenderedPageBreak/>
        <w:t xml:space="preserve">(C) </w:t>
      </w:r>
      <w:r w:rsidRPr="00BE744C">
        <w:rPr>
          <w:rFonts w:ascii="Times New Roman" w:eastAsia="宋体" w:hAnsi="Times New Roman" w:cs="Times New Roman"/>
          <w:sz w:val="24"/>
          <w:szCs w:val="30"/>
        </w:rPr>
        <w:t xml:space="preserve">Western blot analysis of the protein levels of BRCA1 and SFPQ in A2780 cell transfected with SFPQ plasmid and different </w:t>
      </w:r>
      <w:r w:rsidRPr="00BE744C">
        <w:rPr>
          <w:rFonts w:ascii="Times New Roman" w:eastAsia="宋体" w:hAnsi="Times New Roman" w:cs="Times New Roman" w:hint="eastAsia"/>
          <w:sz w:val="24"/>
          <w:szCs w:val="30"/>
        </w:rPr>
        <w:t>BRCA1 truncated plasmids (BRCA1-WT, BRCA1-BRCT1, BRCA1-BRCT2)</w:t>
      </w:r>
      <w:r w:rsidRPr="00BE744C">
        <w:rPr>
          <w:rFonts w:ascii="Times New Roman" w:eastAsia="宋体" w:hAnsi="Times New Roman" w:cs="Times New Roman"/>
          <w:sz w:val="24"/>
          <w:szCs w:val="30"/>
        </w:rPr>
        <w:t>.</w:t>
      </w:r>
      <w:r w:rsidRPr="00BE744C">
        <w:rPr>
          <w:rFonts w:ascii="Times New Roman" w:eastAsia="楷体" w:hAnsi="Times New Roman" w:cs="Times New Roman"/>
          <w:i/>
          <w:iCs/>
        </w:rPr>
        <w:t xml:space="preserve"> n</w:t>
      </w:r>
      <w:r w:rsidRPr="00BE744C">
        <w:rPr>
          <w:rFonts w:ascii="Times New Roman" w:eastAsia="楷体" w:hAnsi="Times New Roman" w:cs="Times New Roman" w:hint="eastAsia"/>
        </w:rPr>
        <w:t xml:space="preserve"> </w:t>
      </w:r>
      <w:r w:rsidRPr="00BE744C">
        <w:rPr>
          <w:rFonts w:ascii="Times New Roman" w:eastAsia="楷体" w:hAnsi="Times New Roman" w:cs="Times New Roman"/>
          <w:sz w:val="24"/>
          <w:szCs w:val="28"/>
        </w:rPr>
        <w:t>=</w:t>
      </w:r>
      <w:r w:rsidRPr="00BE744C">
        <w:rPr>
          <w:rFonts w:ascii="Times New Roman" w:eastAsia="楷体" w:hAnsi="Times New Roman" w:cs="Times New Roman" w:hint="eastAsia"/>
          <w:sz w:val="24"/>
          <w:szCs w:val="28"/>
        </w:rPr>
        <w:t xml:space="preserve"> </w:t>
      </w:r>
      <w:r w:rsidRPr="00BE744C">
        <w:rPr>
          <w:rFonts w:ascii="Times New Roman" w:hAnsi="Times New Roman" w:hint="eastAsia"/>
          <w:sz w:val="24"/>
          <w:szCs w:val="28"/>
        </w:rPr>
        <w:t>3 biologically independent experiments.</w:t>
      </w:r>
    </w:p>
    <w:p w14:paraId="44FAD76D" w14:textId="1A5FCCC3" w:rsidR="0011135D" w:rsidRDefault="00BE744C" w:rsidP="00BE744C">
      <w:pPr>
        <w:widowControl/>
        <w:spacing w:line="480" w:lineRule="auto"/>
        <w:rPr>
          <w:rFonts w:ascii="Times New Roman" w:eastAsia="宋体" w:hAnsi="Times New Roman"/>
          <w:b/>
          <w:sz w:val="24"/>
          <w:szCs w:val="28"/>
        </w:rPr>
      </w:pPr>
      <w:r w:rsidRPr="00BE744C">
        <w:rPr>
          <w:rFonts w:ascii="Times New Roman" w:eastAsia="宋体" w:hAnsi="Times New Roman" w:cs="Times New Roman" w:hint="eastAsia"/>
          <w:sz w:val="24"/>
          <w:szCs w:val="30"/>
        </w:rPr>
        <w:t>(D)</w:t>
      </w:r>
      <w:r w:rsidRPr="00BE744C">
        <w:rPr>
          <w:rFonts w:ascii="Times New Roman" w:eastAsia="宋体" w:hAnsi="Times New Roman" w:cs="Times New Roman"/>
          <w:sz w:val="24"/>
          <w:szCs w:val="30"/>
        </w:rPr>
        <w:t xml:space="preserve"> CCK8 assays of A2780 cell transfected with SFPQ plasmid and different </w:t>
      </w:r>
      <w:r w:rsidRPr="00BE744C">
        <w:rPr>
          <w:rFonts w:ascii="Times New Roman" w:eastAsia="宋体" w:hAnsi="Times New Roman" w:cs="Times New Roman" w:hint="eastAsia"/>
          <w:sz w:val="24"/>
          <w:szCs w:val="30"/>
        </w:rPr>
        <w:t>BRCA1 truncated plasmids (BRCA1-WT, BRCA1-BRCT1, BRCA1-BRCT2)</w:t>
      </w:r>
      <w:r w:rsidRPr="00BE744C">
        <w:rPr>
          <w:rFonts w:ascii="Times New Roman" w:eastAsia="宋体" w:hAnsi="Times New Roman" w:cs="Times New Roman"/>
          <w:sz w:val="24"/>
          <w:szCs w:val="30"/>
        </w:rPr>
        <w:t xml:space="preserve">. Cells were treated with carboplatin under a range of concentrations as indicated (left panel). IC50 values for carboplatin were calculated using nonlinear regression and shown as mean ± SD (right panel). </w:t>
      </w:r>
      <w:r w:rsidRPr="00BE744C">
        <w:rPr>
          <w:rFonts w:ascii="Times New Roman" w:eastAsia="宋体" w:hAnsi="Times New Roman" w:cs="Times New Roman"/>
          <w:i/>
          <w:iCs/>
          <w:sz w:val="24"/>
          <w:szCs w:val="30"/>
        </w:rPr>
        <w:t xml:space="preserve">p </w:t>
      </w:r>
      <w:r w:rsidRPr="00BE744C">
        <w:rPr>
          <w:rFonts w:ascii="Times New Roman" w:eastAsia="宋体" w:hAnsi="Times New Roman" w:cs="Times New Roman"/>
          <w:sz w:val="24"/>
          <w:szCs w:val="30"/>
        </w:rPr>
        <w:t xml:space="preserve">Values were determined by Student’s </w:t>
      </w:r>
      <w:r w:rsidRPr="00BE744C">
        <w:rPr>
          <w:rFonts w:ascii="Times New Roman" w:eastAsia="宋体" w:hAnsi="Times New Roman" w:cs="Times New Roman"/>
          <w:i/>
          <w:iCs/>
          <w:sz w:val="24"/>
          <w:szCs w:val="30"/>
        </w:rPr>
        <w:t>t</w:t>
      </w:r>
      <w:r w:rsidRPr="00BE744C">
        <w:rPr>
          <w:rFonts w:ascii="Times New Roman" w:eastAsia="宋体" w:hAnsi="Times New Roman" w:cs="Times New Roman"/>
          <w:sz w:val="24"/>
          <w:szCs w:val="30"/>
        </w:rPr>
        <w:t>-test.</w:t>
      </w:r>
      <w:r w:rsidRPr="00BE744C">
        <w:rPr>
          <w:rFonts w:ascii="Times New Roman" w:eastAsia="楷体" w:hAnsi="Times New Roman" w:cs="Times New Roman"/>
          <w:i/>
          <w:iCs/>
        </w:rPr>
        <w:t xml:space="preserve"> n</w:t>
      </w:r>
      <w:r w:rsidRPr="00BE744C">
        <w:rPr>
          <w:rFonts w:ascii="Times New Roman" w:eastAsia="楷体" w:hAnsi="Times New Roman" w:cs="Times New Roman" w:hint="eastAsia"/>
        </w:rPr>
        <w:t xml:space="preserve"> </w:t>
      </w:r>
      <w:r w:rsidRPr="00BE744C">
        <w:rPr>
          <w:rFonts w:ascii="Times New Roman" w:eastAsia="楷体" w:hAnsi="Times New Roman" w:cs="Times New Roman"/>
          <w:sz w:val="24"/>
          <w:szCs w:val="28"/>
        </w:rPr>
        <w:t>=</w:t>
      </w:r>
      <w:r w:rsidRPr="00BE744C">
        <w:rPr>
          <w:rFonts w:ascii="Times New Roman" w:eastAsia="楷体" w:hAnsi="Times New Roman" w:cs="Times New Roman" w:hint="eastAsia"/>
          <w:sz w:val="24"/>
          <w:szCs w:val="28"/>
        </w:rPr>
        <w:t xml:space="preserve"> </w:t>
      </w:r>
      <w:r w:rsidRPr="00BE744C">
        <w:rPr>
          <w:rFonts w:ascii="Times New Roman" w:hAnsi="Times New Roman" w:hint="eastAsia"/>
          <w:sz w:val="24"/>
          <w:szCs w:val="28"/>
        </w:rPr>
        <w:t>3 biologically independent experiments.</w:t>
      </w:r>
      <w:r w:rsidR="0011135D">
        <w:rPr>
          <w:rFonts w:ascii="Times New Roman" w:eastAsia="宋体" w:hAnsi="Times New Roman"/>
          <w:b/>
          <w:sz w:val="24"/>
          <w:szCs w:val="28"/>
        </w:rPr>
        <w:br w:type="page"/>
      </w:r>
    </w:p>
    <w:p w14:paraId="23DD264B" w14:textId="29C6A6D4" w:rsidR="0011135D" w:rsidRPr="00796882" w:rsidRDefault="0011135D" w:rsidP="0011135D">
      <w:pPr>
        <w:spacing w:line="480" w:lineRule="auto"/>
        <w:rPr>
          <w:rFonts w:ascii="Times New Roman" w:eastAsia="宋体" w:hAnsi="Times New Roman"/>
          <w:b/>
          <w:sz w:val="24"/>
          <w:szCs w:val="28"/>
        </w:rPr>
      </w:pPr>
      <w:r w:rsidRPr="00796882">
        <w:rPr>
          <w:rFonts w:ascii="Times New Roman" w:eastAsia="宋体" w:hAnsi="Times New Roman"/>
          <w:b/>
          <w:sz w:val="24"/>
          <w:szCs w:val="28"/>
        </w:rPr>
        <w:lastRenderedPageBreak/>
        <w:t>Supplementary</w:t>
      </w:r>
      <w:r w:rsidRPr="00796882">
        <w:rPr>
          <w:rFonts w:ascii="Times New Roman" w:eastAsia="宋体" w:hAnsi="Times New Roman" w:hint="eastAsia"/>
          <w:b/>
          <w:sz w:val="24"/>
          <w:szCs w:val="28"/>
        </w:rPr>
        <w:t xml:space="preserve"> Figure </w:t>
      </w:r>
      <w:r>
        <w:rPr>
          <w:rFonts w:ascii="Times New Roman" w:eastAsia="宋体" w:hAnsi="Times New Roman" w:hint="eastAsia"/>
          <w:b/>
          <w:sz w:val="24"/>
          <w:szCs w:val="28"/>
        </w:rPr>
        <w:t>6</w:t>
      </w:r>
    </w:p>
    <w:p w14:paraId="7612CFE1" w14:textId="77777777" w:rsidR="0011135D" w:rsidRDefault="0011135D" w:rsidP="0011135D">
      <w:pPr>
        <w:widowControl/>
        <w:jc w:val="center"/>
        <w:rPr>
          <w:rFonts w:ascii="Times New Roman" w:eastAsia="宋体" w:hAnsi="Times New Roman"/>
          <w:b/>
          <w:sz w:val="24"/>
          <w:szCs w:val="30"/>
        </w:rPr>
      </w:pPr>
      <w:r>
        <w:rPr>
          <w:rFonts w:ascii="Times New Roman" w:eastAsia="宋体" w:hAnsi="Times New Roman"/>
          <w:b/>
          <w:noProof/>
          <w:sz w:val="24"/>
          <w:szCs w:val="30"/>
        </w:rPr>
        <w:drawing>
          <wp:inline distT="0" distB="0" distL="0" distR="0" wp14:anchorId="6D7886FB" wp14:editId="43DF3C07">
            <wp:extent cx="3651885" cy="7102475"/>
            <wp:effectExtent l="0" t="0" r="0" b="0"/>
            <wp:docPr id="4927178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1885" cy="7102475"/>
                    </a:xfrm>
                    <a:prstGeom prst="rect">
                      <a:avLst/>
                    </a:prstGeom>
                    <a:noFill/>
                  </pic:spPr>
                </pic:pic>
              </a:graphicData>
            </a:graphic>
          </wp:inline>
        </w:drawing>
      </w:r>
    </w:p>
    <w:p w14:paraId="4ABDD343" w14:textId="77777777" w:rsidR="0011135D" w:rsidRPr="005908ED" w:rsidRDefault="0011135D" w:rsidP="0011135D">
      <w:pPr>
        <w:widowControl/>
        <w:spacing w:line="480" w:lineRule="auto"/>
        <w:rPr>
          <w:rFonts w:ascii="Times New Roman" w:eastAsia="宋体" w:hAnsi="Times New Roman" w:cs="Times New Roman"/>
          <w:b/>
          <w:bCs/>
          <w:sz w:val="24"/>
          <w:szCs w:val="30"/>
        </w:rPr>
      </w:pPr>
      <w:r w:rsidRPr="00293EF9">
        <w:rPr>
          <w:rFonts w:ascii="Times New Roman" w:eastAsia="宋体" w:hAnsi="Times New Roman" w:cs="Times New Roman"/>
          <w:b/>
          <w:sz w:val="24"/>
          <w:szCs w:val="30"/>
        </w:rPr>
        <w:t xml:space="preserve">Supplementary Figure </w:t>
      </w:r>
      <w:r>
        <w:rPr>
          <w:rFonts w:ascii="Times New Roman" w:eastAsia="宋体" w:hAnsi="Times New Roman" w:cs="Times New Roman" w:hint="eastAsia"/>
          <w:b/>
          <w:sz w:val="24"/>
          <w:szCs w:val="30"/>
        </w:rPr>
        <w:t>6</w:t>
      </w:r>
      <w:r w:rsidRPr="00293EF9">
        <w:rPr>
          <w:rFonts w:ascii="Times New Roman" w:eastAsia="宋体" w:hAnsi="Times New Roman" w:cs="Times New Roman"/>
          <w:b/>
          <w:bCs/>
          <w:sz w:val="24"/>
          <w:szCs w:val="30"/>
        </w:rPr>
        <w:t xml:space="preserve"> </w:t>
      </w:r>
      <w:r w:rsidRPr="005908ED">
        <w:rPr>
          <w:rFonts w:ascii="Times New Roman" w:eastAsia="宋体" w:hAnsi="Times New Roman" w:cs="Times New Roman"/>
          <w:b/>
          <w:bCs/>
          <w:sz w:val="24"/>
          <w:szCs w:val="30"/>
        </w:rPr>
        <w:t>SFPQ participates in platinum resistance in platinum-resistant ovarian cancer cells.</w:t>
      </w:r>
    </w:p>
    <w:p w14:paraId="10B550BD" w14:textId="77777777" w:rsidR="0011135D" w:rsidRPr="0011135D" w:rsidRDefault="0011135D" w:rsidP="0011135D">
      <w:pPr>
        <w:widowControl/>
        <w:spacing w:line="480" w:lineRule="auto"/>
        <w:ind w:right="241"/>
        <w:rPr>
          <w:rFonts w:ascii="Times New Roman" w:eastAsia="宋体" w:hAnsi="Times New Roman" w:cs="Times New Roman"/>
          <w:sz w:val="24"/>
          <w:szCs w:val="30"/>
        </w:rPr>
      </w:pPr>
      <w:r w:rsidRPr="0011135D">
        <w:rPr>
          <w:rFonts w:ascii="Times New Roman" w:eastAsia="宋体" w:hAnsi="Times New Roman" w:cs="Times New Roman" w:hint="eastAsia"/>
          <w:sz w:val="24"/>
          <w:szCs w:val="30"/>
        </w:rPr>
        <w:lastRenderedPageBreak/>
        <w:t xml:space="preserve">(A) </w:t>
      </w:r>
      <w:r w:rsidRPr="0011135D">
        <w:rPr>
          <w:rFonts w:ascii="Times New Roman" w:eastAsia="宋体" w:hAnsi="Times New Roman" w:cs="Times New Roman"/>
          <w:sz w:val="24"/>
          <w:szCs w:val="30"/>
        </w:rPr>
        <w:t xml:space="preserve">CCK8 assays of A2780 cell (blue) and its platinum-resistant cells (A2780-PR) (red). Cells were treated with carboplatin under a range of concentrations as indicated (left panel). IC50 values for carboplatin were calculated using nonlinear regression and shown as mean ± SD (right panel).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p>
    <w:p w14:paraId="16E71923" w14:textId="77777777" w:rsidR="0011135D" w:rsidRPr="0011135D" w:rsidRDefault="0011135D" w:rsidP="0011135D">
      <w:pPr>
        <w:widowControl/>
        <w:spacing w:line="480" w:lineRule="auto"/>
        <w:ind w:right="241"/>
        <w:rPr>
          <w:rFonts w:ascii="Times New Roman" w:eastAsia="宋体" w:hAnsi="Times New Roman" w:cs="Times New Roman"/>
          <w:sz w:val="24"/>
          <w:szCs w:val="30"/>
        </w:rPr>
      </w:pPr>
      <w:r w:rsidRPr="0011135D">
        <w:rPr>
          <w:rFonts w:ascii="Times New Roman" w:eastAsia="宋体" w:hAnsi="Times New Roman" w:cs="Times New Roman" w:hint="eastAsia"/>
          <w:sz w:val="24"/>
          <w:szCs w:val="30"/>
        </w:rPr>
        <w:t xml:space="preserve">(B) </w:t>
      </w:r>
      <w:r w:rsidRPr="0011135D">
        <w:rPr>
          <w:rFonts w:ascii="Times New Roman" w:eastAsia="宋体" w:hAnsi="Times New Roman" w:cs="Times New Roman"/>
          <w:sz w:val="24"/>
          <w:szCs w:val="30"/>
        </w:rPr>
        <w:t xml:space="preserve">CCK8 assays of A2780-PR cell transfected with vector (blue) or circSFPQ_008 (red) plasmids. Cells were treated with carboplatin under a range of concentrations as indicated (left panel). IC50 values for carboplatin were calculated using nonlinear regression and shown as mean ± SD (right panel).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p>
    <w:p w14:paraId="3ABC0937" w14:textId="77777777" w:rsidR="0011135D" w:rsidRPr="0011135D" w:rsidRDefault="0011135D" w:rsidP="0011135D">
      <w:pPr>
        <w:widowControl/>
        <w:spacing w:line="480" w:lineRule="auto"/>
        <w:ind w:right="241"/>
        <w:rPr>
          <w:rFonts w:ascii="Times New Roman" w:eastAsia="宋体" w:hAnsi="Times New Roman" w:cs="Times New Roman"/>
          <w:sz w:val="24"/>
          <w:szCs w:val="30"/>
        </w:rPr>
      </w:pPr>
      <w:r w:rsidRPr="0011135D">
        <w:rPr>
          <w:rFonts w:ascii="Times New Roman" w:eastAsia="宋体" w:hAnsi="Times New Roman" w:cs="Times New Roman" w:hint="eastAsia"/>
          <w:sz w:val="24"/>
          <w:szCs w:val="30"/>
        </w:rPr>
        <w:t>(C)</w:t>
      </w:r>
      <w:r w:rsidRPr="0011135D">
        <w:rPr>
          <w:rFonts w:ascii="Times New Roman" w:eastAsia="宋体" w:hAnsi="Times New Roman" w:cs="Times New Roman"/>
          <w:sz w:val="24"/>
          <w:szCs w:val="30"/>
        </w:rPr>
        <w:t xml:space="preserve"> CCK8 assays of A2780-PR cell transfected with </w:t>
      </w:r>
      <w:proofErr w:type="spellStart"/>
      <w:r w:rsidRPr="0011135D">
        <w:rPr>
          <w:rFonts w:ascii="Times New Roman" w:eastAsia="宋体" w:hAnsi="Times New Roman" w:cs="Times New Roman"/>
          <w:sz w:val="24"/>
          <w:szCs w:val="30"/>
        </w:rPr>
        <w:t>siNC</w:t>
      </w:r>
      <w:proofErr w:type="spellEnd"/>
      <w:r w:rsidRPr="0011135D">
        <w:rPr>
          <w:rFonts w:ascii="Times New Roman" w:eastAsia="宋体" w:hAnsi="Times New Roman" w:cs="Times New Roman"/>
          <w:sz w:val="24"/>
          <w:szCs w:val="30"/>
        </w:rPr>
        <w:t xml:space="preserve"> (blue) or SFPQ siRNA (red). Cells were treated with carboplatin under a range of concentrations as indicated (left panel). IC50 values for carboplatin were calculated using nonlinear regression and shown as mean</w:t>
      </w:r>
      <w:r w:rsidRPr="0011135D">
        <w:rPr>
          <w:rFonts w:ascii="Times New Roman" w:eastAsia="楷体" w:hAnsi="Times New Roman" w:cs="Times New Roman"/>
          <w:sz w:val="24"/>
          <w:szCs w:val="30"/>
        </w:rPr>
        <w:t xml:space="preserve"> ± </w:t>
      </w:r>
      <w:r w:rsidRPr="0011135D">
        <w:rPr>
          <w:rFonts w:ascii="Times New Roman" w:eastAsia="宋体" w:hAnsi="Times New Roman" w:cs="Times New Roman"/>
          <w:sz w:val="24"/>
          <w:szCs w:val="30"/>
        </w:rPr>
        <w:t xml:space="preserve">SD (right panel).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p>
    <w:p w14:paraId="402CEB42" w14:textId="6E5F7DB8" w:rsidR="0011135D" w:rsidRDefault="0011135D" w:rsidP="00BE744C">
      <w:pPr>
        <w:widowControl/>
        <w:spacing w:line="480" w:lineRule="auto"/>
        <w:ind w:right="241"/>
        <w:rPr>
          <w:rFonts w:ascii="Times New Roman" w:eastAsia="宋体" w:hAnsi="Times New Roman" w:cs="Times New Roman"/>
          <w:sz w:val="24"/>
          <w:szCs w:val="30"/>
        </w:rPr>
      </w:pPr>
      <w:r w:rsidRPr="0011135D">
        <w:rPr>
          <w:rFonts w:ascii="Times New Roman" w:eastAsia="宋体" w:hAnsi="Times New Roman" w:cs="Times New Roman" w:hint="eastAsia"/>
          <w:sz w:val="24"/>
          <w:szCs w:val="30"/>
        </w:rPr>
        <w:t xml:space="preserve">(D) </w:t>
      </w:r>
      <w:r w:rsidRPr="0011135D">
        <w:rPr>
          <w:rFonts w:ascii="Times New Roman" w:eastAsia="宋体" w:hAnsi="Times New Roman" w:cs="Times New Roman"/>
          <w:sz w:val="24"/>
          <w:szCs w:val="30"/>
        </w:rPr>
        <w:t xml:space="preserve">A2780-PR and A2780-siSFPQ cells were treated with various concentrations of carboplatin for 24 hours. Cell apoptosis was determined via flow cytometry using an Annexin-V/PI dual staining assay (left panel). Columns (right panel) represented the average percentage of Annexin V-positive cells from three independent experiments, shown as the mean ± SD. </w:t>
      </w:r>
      <w:r w:rsidRPr="0011135D">
        <w:rPr>
          <w:rFonts w:ascii="Times New Roman" w:eastAsia="宋体" w:hAnsi="Times New Roman" w:cs="Times New Roman"/>
          <w:i/>
          <w:iCs/>
          <w:sz w:val="24"/>
          <w:szCs w:val="30"/>
        </w:rPr>
        <w:t xml:space="preserve">p </w:t>
      </w:r>
      <w:r w:rsidRPr="0011135D">
        <w:rPr>
          <w:rFonts w:ascii="Times New Roman" w:eastAsia="宋体" w:hAnsi="Times New Roman" w:cs="Times New Roman"/>
          <w:sz w:val="24"/>
          <w:szCs w:val="30"/>
        </w:rPr>
        <w:t xml:space="preserve">Values were determined by Student’s </w:t>
      </w:r>
      <w:r w:rsidRPr="0011135D">
        <w:rPr>
          <w:rFonts w:ascii="Times New Roman" w:eastAsia="宋体" w:hAnsi="Times New Roman" w:cs="Times New Roman"/>
          <w:i/>
          <w:iCs/>
          <w:sz w:val="24"/>
          <w:szCs w:val="30"/>
        </w:rPr>
        <w:t>t</w:t>
      </w:r>
      <w:r w:rsidRPr="0011135D">
        <w:rPr>
          <w:rFonts w:ascii="Times New Roman" w:eastAsia="宋体" w:hAnsi="Times New Roman" w:cs="Times New Roman"/>
          <w:sz w:val="24"/>
          <w:szCs w:val="30"/>
        </w:rPr>
        <w:t>-test.</w:t>
      </w:r>
      <w:r w:rsidRPr="0011135D">
        <w:rPr>
          <w:rFonts w:ascii="Times New Roman" w:eastAsia="楷体" w:hAnsi="Times New Roman" w:cs="Times New Roman"/>
          <w:i/>
          <w:iCs/>
        </w:rPr>
        <w:t xml:space="preserve"> n</w:t>
      </w:r>
      <w:r w:rsidRPr="0011135D">
        <w:rPr>
          <w:rFonts w:ascii="Times New Roman" w:eastAsia="楷体" w:hAnsi="Times New Roman" w:cs="Times New Roman" w:hint="eastAsia"/>
        </w:rPr>
        <w:t xml:space="preserve"> </w:t>
      </w:r>
      <w:r w:rsidRPr="0011135D">
        <w:rPr>
          <w:rFonts w:ascii="Times New Roman" w:eastAsia="楷体" w:hAnsi="Times New Roman" w:cs="Times New Roman"/>
          <w:sz w:val="24"/>
          <w:szCs w:val="28"/>
        </w:rPr>
        <w:t>=</w:t>
      </w:r>
      <w:r w:rsidRPr="0011135D">
        <w:rPr>
          <w:rFonts w:ascii="Times New Roman" w:eastAsia="楷体" w:hAnsi="Times New Roman" w:cs="Times New Roman" w:hint="eastAsia"/>
          <w:sz w:val="24"/>
          <w:szCs w:val="28"/>
        </w:rPr>
        <w:t xml:space="preserve"> </w:t>
      </w:r>
      <w:r w:rsidRPr="0011135D">
        <w:rPr>
          <w:rFonts w:ascii="Times New Roman" w:hAnsi="Times New Roman" w:hint="eastAsia"/>
          <w:sz w:val="24"/>
          <w:szCs w:val="28"/>
        </w:rPr>
        <w:t>3 biologically independent experiments.</w:t>
      </w:r>
      <w:r>
        <w:rPr>
          <w:rFonts w:ascii="Times New Roman" w:eastAsia="宋体" w:hAnsi="Times New Roman" w:cs="Times New Roman"/>
          <w:sz w:val="24"/>
          <w:szCs w:val="30"/>
        </w:rPr>
        <w:br w:type="page"/>
      </w:r>
    </w:p>
    <w:p w14:paraId="659C118F" w14:textId="62570A24" w:rsidR="0024128B" w:rsidRPr="00B32ABB" w:rsidRDefault="0024128B" w:rsidP="0011135D">
      <w:pPr>
        <w:spacing w:line="480" w:lineRule="auto"/>
        <w:jc w:val="center"/>
        <w:rPr>
          <w:rFonts w:ascii="Times New Roman" w:eastAsia="宋体" w:hAnsi="Times New Roman"/>
          <w:sz w:val="24"/>
        </w:rPr>
      </w:pPr>
      <w:r w:rsidRPr="00FC140A">
        <w:rPr>
          <w:rFonts w:ascii="Times New Roman" w:eastAsia="宋体" w:hAnsi="Times New Roman"/>
          <w:b/>
          <w:sz w:val="24"/>
          <w:szCs w:val="30"/>
        </w:rPr>
        <w:lastRenderedPageBreak/>
        <w:t>Supplementary</w:t>
      </w:r>
      <w:r>
        <w:rPr>
          <w:rFonts w:ascii="Times New Roman" w:eastAsia="宋体" w:hAnsi="Times New Roman"/>
          <w:sz w:val="24"/>
          <w:szCs w:val="30"/>
        </w:rPr>
        <w:t xml:space="preserve"> </w:t>
      </w:r>
      <w:r>
        <w:rPr>
          <w:rFonts w:ascii="Times New Roman" w:eastAsia="宋体" w:hAnsi="Times New Roman"/>
          <w:b/>
          <w:bCs/>
          <w:sz w:val="24"/>
          <w:szCs w:val="30"/>
        </w:rPr>
        <w:t xml:space="preserve">Table 1 </w:t>
      </w:r>
      <w:r>
        <w:rPr>
          <w:rFonts w:ascii="Times New Roman" w:eastAsia="宋体" w:hAnsi="Times New Roman"/>
          <w:sz w:val="24"/>
        </w:rPr>
        <w:t>C</w:t>
      </w:r>
      <w:r w:rsidRPr="00B32ABB">
        <w:rPr>
          <w:rFonts w:ascii="Times New Roman" w:eastAsia="宋体" w:hAnsi="Times New Roman"/>
          <w:sz w:val="24"/>
        </w:rPr>
        <w:t xml:space="preserve">linicopathological characteristics in </w:t>
      </w:r>
      <w:r>
        <w:rPr>
          <w:rFonts w:ascii="Times New Roman" w:eastAsia="宋体" w:hAnsi="Times New Roman" w:hint="eastAsia"/>
          <w:sz w:val="24"/>
        </w:rPr>
        <w:t>p</w:t>
      </w:r>
      <w:r w:rsidRPr="00B32ABB">
        <w:rPr>
          <w:rFonts w:ascii="Times New Roman" w:eastAsia="宋体" w:hAnsi="Times New Roman"/>
          <w:sz w:val="24"/>
        </w:rPr>
        <w:t>atient</w:t>
      </w:r>
      <w:r>
        <w:rPr>
          <w:rFonts w:ascii="Times New Roman" w:eastAsia="宋体" w:hAnsi="Times New Roman"/>
          <w:sz w:val="24"/>
        </w:rPr>
        <w:t>s with OC</w:t>
      </w:r>
      <w:r w:rsidRPr="00B32ABB">
        <w:rPr>
          <w:rFonts w:ascii="Times New Roman" w:eastAsia="宋体" w:hAnsi="Times New Roman"/>
          <w:sz w:val="24"/>
        </w:rPr>
        <w:t>.</w:t>
      </w:r>
    </w:p>
    <w:tbl>
      <w:tblPr>
        <w:tblStyle w:val="a8"/>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3685"/>
      </w:tblGrid>
      <w:tr w:rsidR="0024128B" w:rsidRPr="00783F8E" w14:paraId="52803C2C" w14:textId="77777777" w:rsidTr="00F625AD">
        <w:trPr>
          <w:jc w:val="center"/>
        </w:trPr>
        <w:tc>
          <w:tcPr>
            <w:tcW w:w="3828" w:type="dxa"/>
            <w:tcBorders>
              <w:top w:val="single" w:sz="12" w:space="0" w:color="auto"/>
              <w:bottom w:val="single" w:sz="12" w:space="0" w:color="auto"/>
            </w:tcBorders>
          </w:tcPr>
          <w:p w14:paraId="2F5A88DF" w14:textId="77777777" w:rsidR="0024128B" w:rsidRPr="00783F8E" w:rsidRDefault="0024128B" w:rsidP="000F5715">
            <w:pPr>
              <w:jc w:val="center"/>
              <w:rPr>
                <w:rFonts w:ascii="Times New Roman" w:eastAsia="宋体" w:hAnsi="Times New Roman"/>
                <w:b/>
                <w:sz w:val="24"/>
              </w:rPr>
            </w:pPr>
            <w:r>
              <w:rPr>
                <w:rFonts w:ascii="Times New Roman" w:eastAsia="宋体" w:hAnsi="Times New Roman"/>
                <w:b/>
                <w:sz w:val="24"/>
              </w:rPr>
              <w:t>C</w:t>
            </w:r>
            <w:r w:rsidRPr="004A3468">
              <w:rPr>
                <w:rFonts w:ascii="Times New Roman" w:eastAsia="宋体" w:hAnsi="Times New Roman"/>
                <w:b/>
                <w:sz w:val="24"/>
              </w:rPr>
              <w:t>haracteristics</w:t>
            </w:r>
          </w:p>
        </w:tc>
        <w:tc>
          <w:tcPr>
            <w:tcW w:w="3685" w:type="dxa"/>
            <w:tcBorders>
              <w:top w:val="single" w:sz="12" w:space="0" w:color="auto"/>
              <w:bottom w:val="single" w:sz="12" w:space="0" w:color="auto"/>
            </w:tcBorders>
          </w:tcPr>
          <w:p w14:paraId="3F419865" w14:textId="77777777" w:rsidR="0024128B" w:rsidRPr="00783F8E" w:rsidRDefault="0024128B" w:rsidP="000F5715">
            <w:pPr>
              <w:jc w:val="center"/>
              <w:rPr>
                <w:rFonts w:ascii="Times New Roman" w:eastAsia="宋体" w:hAnsi="Times New Roman"/>
                <w:b/>
                <w:sz w:val="24"/>
              </w:rPr>
            </w:pPr>
            <w:r w:rsidRPr="00783F8E">
              <w:rPr>
                <w:rFonts w:ascii="Times New Roman" w:eastAsia="宋体" w:hAnsi="Times New Roman" w:hint="eastAsia"/>
                <w:b/>
                <w:sz w:val="24"/>
              </w:rPr>
              <w:t>Case</w:t>
            </w:r>
            <w:r w:rsidRPr="00783F8E">
              <w:rPr>
                <w:rFonts w:ascii="Times New Roman" w:eastAsia="宋体" w:hAnsi="Times New Roman"/>
                <w:b/>
                <w:sz w:val="24"/>
              </w:rPr>
              <w:t xml:space="preserve"> (%)</w:t>
            </w:r>
          </w:p>
        </w:tc>
      </w:tr>
      <w:tr w:rsidR="0024128B" w:rsidRPr="00B32ABB" w14:paraId="183876F1" w14:textId="77777777" w:rsidTr="00F625AD">
        <w:trPr>
          <w:jc w:val="center"/>
        </w:trPr>
        <w:tc>
          <w:tcPr>
            <w:tcW w:w="3828" w:type="dxa"/>
            <w:tcBorders>
              <w:top w:val="single" w:sz="12" w:space="0" w:color="auto"/>
            </w:tcBorders>
          </w:tcPr>
          <w:p w14:paraId="1C9149E4" w14:textId="7457E204" w:rsidR="0024128B" w:rsidRPr="00A92C19" w:rsidRDefault="0024128B" w:rsidP="001248C3">
            <w:pPr>
              <w:rPr>
                <w:rFonts w:ascii="Times New Roman" w:eastAsia="宋体" w:hAnsi="Times New Roman"/>
                <w:sz w:val="24"/>
              </w:rPr>
            </w:pPr>
            <w:r w:rsidRPr="00A92C19">
              <w:rPr>
                <w:rFonts w:ascii="Times New Roman" w:eastAsia="宋体" w:hAnsi="Times New Roman" w:hint="eastAsia"/>
                <w:sz w:val="24"/>
              </w:rPr>
              <w:t>A</w:t>
            </w:r>
            <w:r>
              <w:rPr>
                <w:rFonts w:ascii="Times New Roman" w:eastAsia="宋体" w:hAnsi="Times New Roman"/>
                <w:sz w:val="24"/>
              </w:rPr>
              <w:t>ge (years)</w:t>
            </w:r>
            <w:r w:rsidR="001248C3">
              <w:rPr>
                <w:rFonts w:hint="eastAsia"/>
              </w:rPr>
              <w:t xml:space="preserve"> </w:t>
            </w:r>
            <w:r w:rsidR="007C43C7">
              <w:rPr>
                <w:rFonts w:ascii="Times New Roman" w:eastAsia="宋体" w:hAnsi="Times New Roman" w:hint="eastAsia"/>
                <w:sz w:val="24"/>
                <w:vertAlign w:val="superscript"/>
              </w:rPr>
              <w:t>a</w:t>
            </w:r>
          </w:p>
        </w:tc>
        <w:tc>
          <w:tcPr>
            <w:tcW w:w="3685" w:type="dxa"/>
            <w:tcBorders>
              <w:top w:val="single" w:sz="12" w:space="0" w:color="auto"/>
            </w:tcBorders>
          </w:tcPr>
          <w:p w14:paraId="0CCC6482" w14:textId="497C7434" w:rsidR="0024128B" w:rsidRPr="00B32ABB" w:rsidRDefault="0077569B" w:rsidP="00351CDB">
            <w:pPr>
              <w:jc w:val="center"/>
              <w:rPr>
                <w:rFonts w:ascii="Times New Roman" w:eastAsia="宋体" w:hAnsi="Times New Roman"/>
                <w:sz w:val="24"/>
              </w:rPr>
            </w:pPr>
            <w:r w:rsidRPr="0077569B">
              <w:rPr>
                <w:rFonts w:ascii="Times New Roman" w:eastAsia="宋体" w:hAnsi="Times New Roman" w:hint="eastAsia"/>
                <w:sz w:val="24"/>
              </w:rPr>
              <w:t>5</w:t>
            </w:r>
            <w:r w:rsidR="009F37B1">
              <w:rPr>
                <w:rFonts w:ascii="Times New Roman" w:eastAsia="宋体" w:hAnsi="Times New Roman" w:hint="eastAsia"/>
                <w:sz w:val="24"/>
              </w:rPr>
              <w:t>0</w:t>
            </w:r>
            <w:r w:rsidRPr="0077569B">
              <w:rPr>
                <w:rFonts w:ascii="Times New Roman" w:eastAsia="宋体" w:hAnsi="Times New Roman" w:hint="eastAsia"/>
                <w:sz w:val="24"/>
              </w:rPr>
              <w:t>.</w:t>
            </w:r>
            <w:r w:rsidR="009F37B1">
              <w:rPr>
                <w:rFonts w:ascii="Times New Roman" w:eastAsia="宋体" w:hAnsi="Times New Roman" w:hint="eastAsia"/>
                <w:sz w:val="24"/>
              </w:rPr>
              <w:t>72</w:t>
            </w:r>
            <w:r w:rsidRPr="0077569B">
              <w:rPr>
                <w:rFonts w:ascii="Times New Roman" w:eastAsia="宋体" w:hAnsi="Times New Roman" w:hint="eastAsia"/>
                <w:sz w:val="24"/>
              </w:rPr>
              <w:t>±</w:t>
            </w:r>
            <w:r w:rsidRPr="0077569B">
              <w:rPr>
                <w:rFonts w:ascii="Times New Roman" w:eastAsia="宋体" w:hAnsi="Times New Roman" w:hint="eastAsia"/>
                <w:sz w:val="24"/>
              </w:rPr>
              <w:t>10.</w:t>
            </w:r>
            <w:r w:rsidR="009F37B1">
              <w:rPr>
                <w:rFonts w:ascii="Times New Roman" w:eastAsia="宋体" w:hAnsi="Times New Roman" w:hint="eastAsia"/>
                <w:sz w:val="24"/>
              </w:rPr>
              <w:t>95</w:t>
            </w:r>
          </w:p>
        </w:tc>
      </w:tr>
      <w:tr w:rsidR="0024128B" w:rsidRPr="00B32ABB" w14:paraId="19F33949" w14:textId="77777777" w:rsidTr="00F625AD">
        <w:trPr>
          <w:jc w:val="center"/>
        </w:trPr>
        <w:tc>
          <w:tcPr>
            <w:tcW w:w="3828" w:type="dxa"/>
          </w:tcPr>
          <w:p w14:paraId="4937B95E" w14:textId="77777777" w:rsidR="0024128B" w:rsidRPr="00A92C19" w:rsidRDefault="0024128B" w:rsidP="000F5715">
            <w:pPr>
              <w:ind w:firstLineChars="100" w:firstLine="240"/>
              <w:rPr>
                <w:rFonts w:ascii="Times New Roman" w:eastAsia="宋体" w:hAnsi="Times New Roman"/>
                <w:sz w:val="24"/>
              </w:rPr>
            </w:pPr>
            <w:r w:rsidRPr="00A92C19">
              <w:rPr>
                <w:rFonts w:ascii="Times New Roman" w:eastAsia="宋体" w:hAnsi="Times New Roman" w:hint="eastAsia"/>
                <w:sz w:val="24"/>
              </w:rPr>
              <w:t>&lt;</w:t>
            </w:r>
            <w:r>
              <w:rPr>
                <w:rFonts w:ascii="Times New Roman" w:eastAsia="宋体" w:hAnsi="Times New Roman"/>
                <w:sz w:val="24"/>
              </w:rPr>
              <w:t xml:space="preserve"> </w:t>
            </w:r>
            <w:r w:rsidRPr="00A92C19">
              <w:rPr>
                <w:rFonts w:ascii="Times New Roman" w:eastAsia="宋体" w:hAnsi="Times New Roman"/>
                <w:sz w:val="24"/>
              </w:rPr>
              <w:t>60</w:t>
            </w:r>
          </w:p>
        </w:tc>
        <w:tc>
          <w:tcPr>
            <w:tcW w:w="3685" w:type="dxa"/>
          </w:tcPr>
          <w:p w14:paraId="79CF1F5D" w14:textId="3ED004E9" w:rsidR="0024128B" w:rsidRPr="00B32ABB" w:rsidRDefault="009F37B1" w:rsidP="001C47A9">
            <w:pPr>
              <w:jc w:val="center"/>
              <w:rPr>
                <w:rFonts w:ascii="Times New Roman" w:eastAsia="宋体" w:hAnsi="Times New Roman"/>
                <w:sz w:val="24"/>
              </w:rPr>
            </w:pPr>
            <w:r>
              <w:rPr>
                <w:rFonts w:ascii="Times New Roman" w:eastAsia="宋体" w:hAnsi="Times New Roman" w:hint="eastAsia"/>
                <w:sz w:val="24"/>
              </w:rPr>
              <w:t>109</w:t>
            </w:r>
            <w:r w:rsidR="0024128B">
              <w:rPr>
                <w:rFonts w:ascii="Times New Roman" w:eastAsia="宋体" w:hAnsi="Times New Roman"/>
                <w:sz w:val="24"/>
              </w:rPr>
              <w:t xml:space="preserve"> </w:t>
            </w:r>
            <w:r w:rsidR="0024128B">
              <w:rPr>
                <w:rFonts w:ascii="Times New Roman" w:eastAsia="宋体" w:hAnsi="Times New Roman" w:hint="eastAsia"/>
                <w:sz w:val="24"/>
              </w:rPr>
              <w:t>(</w:t>
            </w:r>
            <w:r w:rsidR="005F36BB">
              <w:rPr>
                <w:rFonts w:ascii="Times New Roman" w:eastAsia="宋体" w:hAnsi="Times New Roman" w:hint="eastAsia"/>
                <w:sz w:val="24"/>
              </w:rPr>
              <w:t>77.30</w:t>
            </w:r>
            <w:r w:rsidR="0024128B">
              <w:rPr>
                <w:rFonts w:ascii="Times New Roman" w:eastAsia="宋体" w:hAnsi="Times New Roman"/>
                <w:sz w:val="24"/>
              </w:rPr>
              <w:t>)</w:t>
            </w:r>
          </w:p>
        </w:tc>
      </w:tr>
      <w:tr w:rsidR="0024128B" w:rsidRPr="00B32ABB" w14:paraId="3D9A9D77" w14:textId="77777777" w:rsidTr="00F625AD">
        <w:trPr>
          <w:jc w:val="center"/>
        </w:trPr>
        <w:tc>
          <w:tcPr>
            <w:tcW w:w="3828" w:type="dxa"/>
          </w:tcPr>
          <w:p w14:paraId="22E95ACC" w14:textId="77777777" w:rsidR="0024128B" w:rsidRPr="00A92C19" w:rsidRDefault="0024128B" w:rsidP="000F5715">
            <w:pPr>
              <w:ind w:firstLineChars="100" w:firstLine="240"/>
              <w:rPr>
                <w:rFonts w:ascii="Times New Roman" w:eastAsia="宋体" w:hAnsi="Times New Roman"/>
                <w:sz w:val="24"/>
              </w:rPr>
            </w:pPr>
            <w:r w:rsidRPr="00A92C19">
              <w:rPr>
                <w:rFonts w:ascii="Times New Roman" w:eastAsia="宋体" w:hAnsi="Times New Roman" w:cs="Times New Roman"/>
                <w:sz w:val="24"/>
              </w:rPr>
              <w:t>≥</w:t>
            </w:r>
            <w:r>
              <w:rPr>
                <w:rFonts w:ascii="Times New Roman" w:eastAsia="宋体" w:hAnsi="Times New Roman" w:cs="Times New Roman"/>
                <w:sz w:val="24"/>
              </w:rPr>
              <w:t xml:space="preserve"> </w:t>
            </w:r>
            <w:r w:rsidRPr="00A92C19">
              <w:rPr>
                <w:rFonts w:ascii="Times New Roman" w:eastAsia="宋体" w:hAnsi="Times New Roman" w:hint="eastAsia"/>
                <w:sz w:val="24"/>
              </w:rPr>
              <w:t>60</w:t>
            </w:r>
          </w:p>
        </w:tc>
        <w:tc>
          <w:tcPr>
            <w:tcW w:w="3685" w:type="dxa"/>
          </w:tcPr>
          <w:p w14:paraId="6D4CFD34" w14:textId="1046890C" w:rsidR="0024128B" w:rsidRPr="00B32ABB" w:rsidRDefault="009F37B1" w:rsidP="00864CAE">
            <w:pPr>
              <w:jc w:val="center"/>
              <w:rPr>
                <w:rFonts w:ascii="Times New Roman" w:eastAsia="宋体" w:hAnsi="Times New Roman"/>
                <w:sz w:val="24"/>
              </w:rPr>
            </w:pPr>
            <w:r>
              <w:rPr>
                <w:rFonts w:ascii="Times New Roman" w:eastAsia="宋体" w:hAnsi="Times New Roman" w:hint="eastAsia"/>
                <w:sz w:val="24"/>
              </w:rPr>
              <w:t>32</w:t>
            </w:r>
            <w:r w:rsidR="0024128B">
              <w:rPr>
                <w:rFonts w:ascii="Times New Roman" w:eastAsia="宋体" w:hAnsi="Times New Roman"/>
                <w:sz w:val="24"/>
              </w:rPr>
              <w:t xml:space="preserve"> (</w:t>
            </w:r>
            <w:r w:rsidR="005F36BB">
              <w:rPr>
                <w:rFonts w:ascii="Times New Roman" w:eastAsia="宋体" w:hAnsi="Times New Roman" w:hint="eastAsia"/>
                <w:sz w:val="24"/>
              </w:rPr>
              <w:t>22.70</w:t>
            </w:r>
            <w:r w:rsidR="0024128B">
              <w:rPr>
                <w:rFonts w:ascii="Times New Roman" w:eastAsia="宋体" w:hAnsi="Times New Roman"/>
                <w:sz w:val="24"/>
              </w:rPr>
              <w:t>)</w:t>
            </w:r>
          </w:p>
        </w:tc>
      </w:tr>
      <w:tr w:rsidR="003A3704" w:rsidRPr="00B32ABB" w14:paraId="10B9E3FE" w14:textId="77777777" w:rsidTr="00B85358">
        <w:trPr>
          <w:jc w:val="center"/>
        </w:trPr>
        <w:tc>
          <w:tcPr>
            <w:tcW w:w="3828" w:type="dxa"/>
          </w:tcPr>
          <w:p w14:paraId="4518B2DC" w14:textId="77777777" w:rsidR="003A3704" w:rsidRPr="00A92C19" w:rsidRDefault="003A3704" w:rsidP="00B85358">
            <w:pPr>
              <w:rPr>
                <w:rFonts w:ascii="Times New Roman" w:eastAsia="宋体" w:hAnsi="Times New Roman"/>
                <w:sz w:val="24"/>
              </w:rPr>
            </w:pPr>
            <w:r w:rsidRPr="00A92C19">
              <w:rPr>
                <w:rFonts w:ascii="Times New Roman" w:eastAsia="宋体" w:hAnsi="Times New Roman" w:hint="eastAsia"/>
                <w:sz w:val="24"/>
              </w:rPr>
              <w:t>F</w:t>
            </w:r>
            <w:r w:rsidRPr="00A92C19">
              <w:rPr>
                <w:rFonts w:ascii="Times New Roman" w:eastAsia="宋体" w:hAnsi="Times New Roman"/>
                <w:sz w:val="24"/>
              </w:rPr>
              <w:t>IGO stage</w:t>
            </w:r>
          </w:p>
        </w:tc>
        <w:tc>
          <w:tcPr>
            <w:tcW w:w="3685" w:type="dxa"/>
          </w:tcPr>
          <w:p w14:paraId="5F9275B1" w14:textId="77777777" w:rsidR="003A3704" w:rsidRPr="00B32ABB" w:rsidRDefault="003A3704" w:rsidP="00B85358">
            <w:pPr>
              <w:jc w:val="center"/>
              <w:rPr>
                <w:rFonts w:ascii="Times New Roman" w:eastAsia="宋体" w:hAnsi="Times New Roman"/>
                <w:sz w:val="24"/>
              </w:rPr>
            </w:pPr>
          </w:p>
        </w:tc>
      </w:tr>
      <w:tr w:rsidR="003A3704" w:rsidRPr="00B32ABB" w14:paraId="1FB2A903" w14:textId="77777777" w:rsidTr="00B85358">
        <w:trPr>
          <w:jc w:val="center"/>
        </w:trPr>
        <w:tc>
          <w:tcPr>
            <w:tcW w:w="3828" w:type="dxa"/>
          </w:tcPr>
          <w:p w14:paraId="466C2ED6" w14:textId="77777777" w:rsidR="003A3704" w:rsidRPr="00A92C19" w:rsidRDefault="003A3704" w:rsidP="00B85358">
            <w:pPr>
              <w:rPr>
                <w:rFonts w:ascii="Times New Roman" w:eastAsia="宋体" w:hAnsi="Times New Roman"/>
                <w:sz w:val="24"/>
              </w:rPr>
            </w:pPr>
            <w:r>
              <w:rPr>
                <w:rFonts w:ascii="Times New Roman" w:eastAsia="宋体" w:hAnsi="Times New Roman"/>
                <w:sz w:val="24"/>
              </w:rPr>
              <w:t xml:space="preserve"> </w:t>
            </w:r>
            <w:r>
              <w:rPr>
                <w:rFonts w:ascii="Times New Roman" w:eastAsia="宋体" w:hAnsi="Times New Roman" w:hint="eastAsia"/>
                <w:sz w:val="24"/>
              </w:rPr>
              <w:t xml:space="preserve"> I/II</w:t>
            </w:r>
          </w:p>
        </w:tc>
        <w:tc>
          <w:tcPr>
            <w:tcW w:w="3685" w:type="dxa"/>
          </w:tcPr>
          <w:p w14:paraId="3F4D9DFC" w14:textId="0FD62A25" w:rsidR="003A3704" w:rsidRPr="00B32ABB" w:rsidRDefault="003A3704" w:rsidP="00B85358">
            <w:pPr>
              <w:jc w:val="center"/>
              <w:rPr>
                <w:rFonts w:ascii="Times New Roman" w:eastAsia="宋体" w:hAnsi="Times New Roman"/>
                <w:sz w:val="24"/>
              </w:rPr>
            </w:pPr>
            <w:r>
              <w:rPr>
                <w:rFonts w:ascii="Times New Roman" w:eastAsia="宋体" w:hAnsi="Times New Roman" w:hint="eastAsia"/>
                <w:sz w:val="24"/>
              </w:rPr>
              <w:t>44 (</w:t>
            </w:r>
            <w:r w:rsidR="005F36BB">
              <w:rPr>
                <w:rFonts w:ascii="Times New Roman" w:eastAsia="宋体" w:hAnsi="Times New Roman" w:hint="eastAsia"/>
                <w:sz w:val="24"/>
              </w:rPr>
              <w:t>31.21</w:t>
            </w:r>
            <w:r>
              <w:rPr>
                <w:rFonts w:ascii="Times New Roman" w:eastAsia="宋体" w:hAnsi="Times New Roman" w:hint="eastAsia"/>
                <w:sz w:val="24"/>
              </w:rPr>
              <w:t>)</w:t>
            </w:r>
          </w:p>
        </w:tc>
      </w:tr>
      <w:tr w:rsidR="003A3704" w:rsidRPr="00B32ABB" w14:paraId="41AFCAA1" w14:textId="77777777" w:rsidTr="00B85358">
        <w:trPr>
          <w:jc w:val="center"/>
        </w:trPr>
        <w:tc>
          <w:tcPr>
            <w:tcW w:w="3828" w:type="dxa"/>
          </w:tcPr>
          <w:p w14:paraId="240A911D" w14:textId="77777777" w:rsidR="003A3704" w:rsidRPr="00A92C19" w:rsidRDefault="003A3704" w:rsidP="00B85358">
            <w:pPr>
              <w:rPr>
                <w:rFonts w:ascii="Times New Roman" w:eastAsia="宋体" w:hAnsi="Times New Roman"/>
                <w:sz w:val="24"/>
              </w:rPr>
            </w:pPr>
            <w:r>
              <w:rPr>
                <w:rFonts w:ascii="Times New Roman" w:eastAsia="宋体" w:hAnsi="Times New Roman" w:hint="eastAsia"/>
                <w:sz w:val="24"/>
              </w:rPr>
              <w:t xml:space="preserve"> </w:t>
            </w:r>
            <w:r>
              <w:rPr>
                <w:rFonts w:ascii="Times New Roman" w:eastAsia="宋体" w:hAnsi="Times New Roman"/>
                <w:sz w:val="24"/>
              </w:rPr>
              <w:t xml:space="preserve"> </w:t>
            </w:r>
            <w:r>
              <w:rPr>
                <w:rFonts w:ascii="Times New Roman" w:eastAsia="宋体" w:hAnsi="Times New Roman" w:hint="eastAsia"/>
                <w:sz w:val="24"/>
              </w:rPr>
              <w:t>III/IV</w:t>
            </w:r>
          </w:p>
        </w:tc>
        <w:tc>
          <w:tcPr>
            <w:tcW w:w="3685" w:type="dxa"/>
          </w:tcPr>
          <w:p w14:paraId="446DC1C7" w14:textId="39639656" w:rsidR="003A3704" w:rsidRDefault="003A3704" w:rsidP="00B85358">
            <w:pPr>
              <w:jc w:val="center"/>
              <w:rPr>
                <w:rFonts w:ascii="Times New Roman" w:eastAsia="宋体" w:hAnsi="Times New Roman"/>
                <w:sz w:val="24"/>
              </w:rPr>
            </w:pPr>
            <w:r>
              <w:rPr>
                <w:rFonts w:ascii="Times New Roman" w:eastAsia="宋体" w:hAnsi="Times New Roman" w:hint="eastAsia"/>
                <w:sz w:val="24"/>
              </w:rPr>
              <w:t>97 (</w:t>
            </w:r>
            <w:r w:rsidR="005F36BB">
              <w:rPr>
                <w:rFonts w:ascii="Times New Roman" w:eastAsia="宋体" w:hAnsi="Times New Roman" w:hint="eastAsia"/>
                <w:sz w:val="24"/>
              </w:rPr>
              <w:t>68.79</w:t>
            </w:r>
            <w:r>
              <w:rPr>
                <w:rFonts w:ascii="Times New Roman" w:eastAsia="宋体" w:hAnsi="Times New Roman" w:hint="eastAsia"/>
                <w:sz w:val="24"/>
              </w:rPr>
              <w:t>)</w:t>
            </w:r>
          </w:p>
        </w:tc>
      </w:tr>
      <w:tr w:rsidR="00EE1692" w:rsidRPr="00B32ABB" w14:paraId="64816EC4" w14:textId="77777777" w:rsidTr="00F625AD">
        <w:trPr>
          <w:jc w:val="center"/>
        </w:trPr>
        <w:tc>
          <w:tcPr>
            <w:tcW w:w="3828" w:type="dxa"/>
          </w:tcPr>
          <w:p w14:paraId="3BFFC976" w14:textId="712B6612" w:rsidR="00EE1692" w:rsidRPr="00A92C19" w:rsidRDefault="00EE1692" w:rsidP="000F5715">
            <w:pPr>
              <w:rPr>
                <w:rFonts w:ascii="Times New Roman" w:eastAsia="宋体" w:hAnsi="Times New Roman"/>
                <w:sz w:val="24"/>
              </w:rPr>
            </w:pPr>
            <w:r w:rsidRPr="00EE1692">
              <w:rPr>
                <w:rFonts w:ascii="Times New Roman" w:eastAsia="宋体" w:hAnsi="Times New Roman" w:hint="eastAsia"/>
                <w:sz w:val="24"/>
              </w:rPr>
              <w:t>Pathological Grade</w:t>
            </w:r>
          </w:p>
        </w:tc>
        <w:tc>
          <w:tcPr>
            <w:tcW w:w="3685" w:type="dxa"/>
          </w:tcPr>
          <w:p w14:paraId="5EE078A6" w14:textId="77777777" w:rsidR="00EE1692" w:rsidRPr="00B32ABB" w:rsidRDefault="00EE1692" w:rsidP="000F5715">
            <w:pPr>
              <w:jc w:val="center"/>
              <w:rPr>
                <w:rFonts w:ascii="Times New Roman" w:eastAsia="宋体" w:hAnsi="Times New Roman"/>
                <w:sz w:val="24"/>
              </w:rPr>
            </w:pPr>
          </w:p>
        </w:tc>
      </w:tr>
      <w:tr w:rsidR="00EE1692" w:rsidRPr="00B32ABB" w14:paraId="45E60E1B" w14:textId="77777777" w:rsidTr="00F625AD">
        <w:trPr>
          <w:jc w:val="center"/>
        </w:trPr>
        <w:tc>
          <w:tcPr>
            <w:tcW w:w="3828" w:type="dxa"/>
          </w:tcPr>
          <w:p w14:paraId="20C92B5E" w14:textId="3163AA91" w:rsidR="00EE1692" w:rsidRPr="00A92C19" w:rsidRDefault="00EE1692" w:rsidP="000F5715">
            <w:pPr>
              <w:rPr>
                <w:rFonts w:ascii="Times New Roman" w:eastAsia="宋体" w:hAnsi="Times New Roman"/>
                <w:sz w:val="24"/>
              </w:rPr>
            </w:pPr>
            <w:r w:rsidRPr="00EE1692">
              <w:rPr>
                <w:rFonts w:ascii="Times New Roman" w:eastAsia="宋体" w:hAnsi="Times New Roman" w:hint="eastAsia"/>
                <w:sz w:val="24"/>
              </w:rPr>
              <w:t xml:space="preserve">  </w:t>
            </w:r>
            <w:proofErr w:type="gramStart"/>
            <w:r w:rsidRPr="00EE1692">
              <w:rPr>
                <w:rFonts w:ascii="Times New Roman" w:eastAsia="宋体" w:hAnsi="Times New Roman" w:hint="eastAsia"/>
                <w:sz w:val="24"/>
              </w:rPr>
              <w:t>Well</w:t>
            </w:r>
            <w:proofErr w:type="gramEnd"/>
            <w:r w:rsidRPr="00EE1692">
              <w:rPr>
                <w:rFonts w:ascii="Times New Roman" w:eastAsia="宋体" w:hAnsi="Times New Roman" w:hint="eastAsia"/>
                <w:sz w:val="24"/>
              </w:rPr>
              <w:t>/Moderate</w:t>
            </w:r>
          </w:p>
        </w:tc>
        <w:tc>
          <w:tcPr>
            <w:tcW w:w="3685" w:type="dxa"/>
          </w:tcPr>
          <w:p w14:paraId="60916BEB" w14:textId="2878252D" w:rsidR="00EE1692" w:rsidRPr="00B32ABB" w:rsidRDefault="003A3704" w:rsidP="000F5715">
            <w:pPr>
              <w:jc w:val="center"/>
              <w:rPr>
                <w:rFonts w:ascii="Times New Roman" w:eastAsia="宋体" w:hAnsi="Times New Roman"/>
                <w:sz w:val="24"/>
              </w:rPr>
            </w:pPr>
            <w:r>
              <w:rPr>
                <w:rFonts w:ascii="Times New Roman" w:eastAsia="宋体" w:hAnsi="Times New Roman" w:hint="eastAsia"/>
                <w:sz w:val="24"/>
              </w:rPr>
              <w:t>27</w:t>
            </w:r>
            <w:r w:rsidR="000A2F61">
              <w:rPr>
                <w:rFonts w:ascii="Times New Roman" w:eastAsia="宋体" w:hAnsi="Times New Roman" w:hint="eastAsia"/>
                <w:sz w:val="24"/>
              </w:rPr>
              <w:t xml:space="preserve"> (</w:t>
            </w:r>
            <w:r w:rsidR="005F36BB">
              <w:rPr>
                <w:rFonts w:ascii="Times New Roman" w:eastAsia="宋体" w:hAnsi="Times New Roman" w:hint="eastAsia"/>
                <w:sz w:val="24"/>
              </w:rPr>
              <w:t>19.15</w:t>
            </w:r>
            <w:r w:rsidR="000A2F61">
              <w:rPr>
                <w:rFonts w:ascii="Times New Roman" w:eastAsia="宋体" w:hAnsi="Times New Roman" w:hint="eastAsia"/>
                <w:sz w:val="24"/>
              </w:rPr>
              <w:t>)</w:t>
            </w:r>
          </w:p>
        </w:tc>
      </w:tr>
      <w:tr w:rsidR="00EE1692" w:rsidRPr="00B32ABB" w14:paraId="6C5B8659" w14:textId="77777777" w:rsidTr="00F625AD">
        <w:trPr>
          <w:jc w:val="center"/>
        </w:trPr>
        <w:tc>
          <w:tcPr>
            <w:tcW w:w="3828" w:type="dxa"/>
          </w:tcPr>
          <w:p w14:paraId="01C95E12" w14:textId="57934B59" w:rsidR="00EE1692" w:rsidRPr="00A92C19" w:rsidRDefault="00EE1692" w:rsidP="000F5715">
            <w:pPr>
              <w:rPr>
                <w:rFonts w:ascii="Times New Roman" w:eastAsia="宋体" w:hAnsi="Times New Roman"/>
                <w:sz w:val="24"/>
              </w:rPr>
            </w:pPr>
            <w:r w:rsidRPr="00EE1692">
              <w:rPr>
                <w:rFonts w:ascii="Times New Roman" w:eastAsia="宋体" w:hAnsi="Times New Roman" w:hint="eastAsia"/>
                <w:sz w:val="24"/>
              </w:rPr>
              <w:t xml:space="preserve">  Poor</w:t>
            </w:r>
          </w:p>
        </w:tc>
        <w:tc>
          <w:tcPr>
            <w:tcW w:w="3685" w:type="dxa"/>
          </w:tcPr>
          <w:p w14:paraId="252A8C77" w14:textId="540C6F70" w:rsidR="00EE1692" w:rsidRPr="00B32ABB" w:rsidRDefault="003A3704" w:rsidP="000F5715">
            <w:pPr>
              <w:jc w:val="center"/>
              <w:rPr>
                <w:rFonts w:ascii="Times New Roman" w:eastAsia="宋体" w:hAnsi="Times New Roman"/>
                <w:sz w:val="24"/>
              </w:rPr>
            </w:pPr>
            <w:r>
              <w:rPr>
                <w:rFonts w:ascii="Times New Roman" w:eastAsia="宋体" w:hAnsi="Times New Roman" w:hint="eastAsia"/>
                <w:sz w:val="24"/>
              </w:rPr>
              <w:t>101</w:t>
            </w:r>
            <w:r w:rsidR="000A2F61">
              <w:rPr>
                <w:rFonts w:ascii="Times New Roman" w:eastAsia="宋体" w:hAnsi="Times New Roman" w:hint="eastAsia"/>
                <w:sz w:val="24"/>
              </w:rPr>
              <w:t xml:space="preserve"> (</w:t>
            </w:r>
            <w:r w:rsidR="005F36BB">
              <w:rPr>
                <w:rFonts w:ascii="Times New Roman" w:eastAsia="宋体" w:hAnsi="Times New Roman" w:hint="eastAsia"/>
                <w:sz w:val="24"/>
              </w:rPr>
              <w:t>71.63</w:t>
            </w:r>
            <w:r w:rsidR="000A2F61">
              <w:rPr>
                <w:rFonts w:ascii="Times New Roman" w:eastAsia="宋体" w:hAnsi="Times New Roman" w:hint="eastAsia"/>
                <w:sz w:val="24"/>
              </w:rPr>
              <w:t>)</w:t>
            </w:r>
          </w:p>
        </w:tc>
      </w:tr>
      <w:tr w:rsidR="00EE1692" w:rsidRPr="00B32ABB" w14:paraId="2674EA15" w14:textId="77777777" w:rsidTr="00F625AD">
        <w:trPr>
          <w:jc w:val="center"/>
        </w:trPr>
        <w:tc>
          <w:tcPr>
            <w:tcW w:w="3828" w:type="dxa"/>
          </w:tcPr>
          <w:p w14:paraId="7063ABF0" w14:textId="48BE8AE5" w:rsidR="00EE1692" w:rsidRPr="00A92C19" w:rsidRDefault="00EE1692" w:rsidP="000F5715">
            <w:pPr>
              <w:rPr>
                <w:rFonts w:ascii="Times New Roman" w:eastAsia="宋体" w:hAnsi="Times New Roman"/>
                <w:sz w:val="24"/>
              </w:rPr>
            </w:pPr>
            <w:r w:rsidRPr="00EE1692">
              <w:rPr>
                <w:rFonts w:ascii="Times New Roman" w:eastAsia="宋体" w:hAnsi="Times New Roman" w:hint="eastAsia"/>
                <w:sz w:val="24"/>
              </w:rPr>
              <w:t xml:space="preserve">  Missing data</w:t>
            </w:r>
          </w:p>
        </w:tc>
        <w:tc>
          <w:tcPr>
            <w:tcW w:w="3685" w:type="dxa"/>
          </w:tcPr>
          <w:p w14:paraId="3AC80502" w14:textId="48E8B6DE" w:rsidR="00EE1692" w:rsidRPr="00B32ABB" w:rsidRDefault="003A3704" w:rsidP="000F5715">
            <w:pPr>
              <w:jc w:val="center"/>
              <w:rPr>
                <w:rFonts w:ascii="Times New Roman" w:eastAsia="宋体" w:hAnsi="Times New Roman"/>
                <w:sz w:val="24"/>
              </w:rPr>
            </w:pPr>
            <w:r>
              <w:rPr>
                <w:rFonts w:ascii="Times New Roman" w:eastAsia="宋体" w:hAnsi="Times New Roman" w:hint="eastAsia"/>
                <w:sz w:val="24"/>
              </w:rPr>
              <w:t>13</w:t>
            </w:r>
            <w:r w:rsidR="000A2F61">
              <w:rPr>
                <w:rFonts w:ascii="Times New Roman" w:eastAsia="宋体" w:hAnsi="Times New Roman" w:hint="eastAsia"/>
                <w:sz w:val="24"/>
              </w:rPr>
              <w:t xml:space="preserve"> (</w:t>
            </w:r>
            <w:r w:rsidR="005F36BB">
              <w:rPr>
                <w:rFonts w:ascii="Times New Roman" w:eastAsia="宋体" w:hAnsi="Times New Roman" w:hint="eastAsia"/>
                <w:sz w:val="24"/>
              </w:rPr>
              <w:t>9.22</w:t>
            </w:r>
            <w:r w:rsidR="000A2F61">
              <w:rPr>
                <w:rFonts w:ascii="Times New Roman" w:eastAsia="宋体" w:hAnsi="Times New Roman" w:hint="eastAsia"/>
                <w:sz w:val="24"/>
              </w:rPr>
              <w:t>)</w:t>
            </w:r>
          </w:p>
        </w:tc>
      </w:tr>
      <w:tr w:rsidR="0024128B" w:rsidRPr="00B32ABB" w14:paraId="5DC5B6B5" w14:textId="77777777" w:rsidTr="00F625AD">
        <w:trPr>
          <w:jc w:val="center"/>
        </w:trPr>
        <w:tc>
          <w:tcPr>
            <w:tcW w:w="3828" w:type="dxa"/>
          </w:tcPr>
          <w:p w14:paraId="74CBEBDB" w14:textId="3224D075" w:rsidR="0024128B" w:rsidRPr="004A3468" w:rsidRDefault="0024128B" w:rsidP="000F5715">
            <w:pPr>
              <w:pStyle w:val="Default"/>
              <w:jc w:val="both"/>
              <w:rPr>
                <w:szCs w:val="23"/>
              </w:rPr>
            </w:pPr>
            <w:r w:rsidRPr="004A3468">
              <w:rPr>
                <w:iCs/>
                <w:szCs w:val="23"/>
              </w:rPr>
              <w:t>P</w:t>
            </w:r>
            <w:r>
              <w:rPr>
                <w:iCs/>
                <w:szCs w:val="23"/>
              </w:rPr>
              <w:t>FI</w:t>
            </w:r>
            <w:r w:rsidRPr="004A3468">
              <w:rPr>
                <w:iCs/>
                <w:szCs w:val="23"/>
              </w:rPr>
              <w:t xml:space="preserve"> </w:t>
            </w:r>
            <w:r w:rsidRPr="004A3468">
              <w:rPr>
                <w:rFonts w:hint="eastAsia"/>
                <w:iCs/>
                <w:szCs w:val="23"/>
              </w:rPr>
              <w:t>(</w:t>
            </w:r>
            <w:r w:rsidRPr="004A3468">
              <w:rPr>
                <w:iCs/>
                <w:szCs w:val="23"/>
              </w:rPr>
              <w:t>months)</w:t>
            </w:r>
            <w:r>
              <w:rPr>
                <w:iCs/>
                <w:szCs w:val="23"/>
              </w:rPr>
              <w:t xml:space="preserve"> </w:t>
            </w:r>
            <w:r w:rsidR="007C43C7">
              <w:rPr>
                <w:rFonts w:hint="eastAsia"/>
                <w:iCs/>
                <w:szCs w:val="23"/>
                <w:vertAlign w:val="superscript"/>
              </w:rPr>
              <w:t>b</w:t>
            </w:r>
          </w:p>
        </w:tc>
        <w:tc>
          <w:tcPr>
            <w:tcW w:w="3685" w:type="dxa"/>
          </w:tcPr>
          <w:p w14:paraId="4E243302" w14:textId="77777777" w:rsidR="0024128B" w:rsidRPr="00B32ABB" w:rsidRDefault="0024128B" w:rsidP="000F5715">
            <w:pPr>
              <w:jc w:val="center"/>
              <w:rPr>
                <w:rFonts w:ascii="Times New Roman" w:eastAsia="宋体" w:hAnsi="Times New Roman"/>
                <w:sz w:val="24"/>
              </w:rPr>
            </w:pPr>
          </w:p>
        </w:tc>
      </w:tr>
      <w:tr w:rsidR="0024128B" w:rsidRPr="00B32ABB" w14:paraId="0784202C" w14:textId="77777777" w:rsidTr="00F625AD">
        <w:trPr>
          <w:jc w:val="center"/>
        </w:trPr>
        <w:tc>
          <w:tcPr>
            <w:tcW w:w="3828" w:type="dxa"/>
          </w:tcPr>
          <w:p w14:paraId="04FF1593" w14:textId="77777777" w:rsidR="0024128B" w:rsidRPr="004A3468" w:rsidRDefault="0024128B" w:rsidP="000F5715">
            <w:pPr>
              <w:pStyle w:val="Default"/>
              <w:ind w:firstLineChars="100" w:firstLine="240"/>
              <w:jc w:val="both"/>
              <w:rPr>
                <w:szCs w:val="23"/>
              </w:rPr>
            </w:pPr>
            <w:r w:rsidRPr="004A3468">
              <w:rPr>
                <w:szCs w:val="23"/>
              </w:rPr>
              <w:t>≤ 6</w:t>
            </w:r>
          </w:p>
        </w:tc>
        <w:tc>
          <w:tcPr>
            <w:tcW w:w="3685" w:type="dxa"/>
          </w:tcPr>
          <w:p w14:paraId="48EB5762" w14:textId="6F5EAEDF" w:rsidR="0024128B" w:rsidRPr="00B32ABB" w:rsidRDefault="003A3704" w:rsidP="00FF1D70">
            <w:pPr>
              <w:jc w:val="center"/>
              <w:rPr>
                <w:rFonts w:ascii="Times New Roman" w:eastAsia="宋体" w:hAnsi="Times New Roman"/>
                <w:sz w:val="24"/>
              </w:rPr>
            </w:pPr>
            <w:r>
              <w:rPr>
                <w:rFonts w:ascii="Times New Roman" w:eastAsia="宋体" w:hAnsi="Times New Roman" w:hint="eastAsia"/>
                <w:sz w:val="24"/>
              </w:rPr>
              <w:t>27</w:t>
            </w:r>
            <w:r w:rsidR="000A2F61">
              <w:rPr>
                <w:rFonts w:ascii="Times New Roman" w:eastAsia="宋体" w:hAnsi="Times New Roman" w:hint="eastAsia"/>
                <w:sz w:val="24"/>
              </w:rPr>
              <w:t xml:space="preserve"> (</w:t>
            </w:r>
            <w:r w:rsidR="005F36BB">
              <w:rPr>
                <w:rFonts w:ascii="Times New Roman" w:eastAsia="宋体" w:hAnsi="Times New Roman" w:hint="eastAsia"/>
                <w:sz w:val="24"/>
              </w:rPr>
              <w:t>19.15</w:t>
            </w:r>
            <w:r w:rsidR="000A2F61">
              <w:rPr>
                <w:rFonts w:ascii="Times New Roman" w:eastAsia="宋体" w:hAnsi="Times New Roman" w:hint="eastAsia"/>
                <w:sz w:val="24"/>
              </w:rPr>
              <w:t>)</w:t>
            </w:r>
          </w:p>
        </w:tc>
      </w:tr>
      <w:tr w:rsidR="0024128B" w:rsidRPr="00B32ABB" w14:paraId="515F5E40" w14:textId="77777777" w:rsidTr="00F625AD">
        <w:trPr>
          <w:trHeight w:val="68"/>
          <w:jc w:val="center"/>
        </w:trPr>
        <w:tc>
          <w:tcPr>
            <w:tcW w:w="3828" w:type="dxa"/>
          </w:tcPr>
          <w:p w14:paraId="72D2FC17" w14:textId="77777777" w:rsidR="0024128B" w:rsidRPr="004A3468" w:rsidRDefault="0024128B" w:rsidP="000F5715">
            <w:pPr>
              <w:pStyle w:val="Default"/>
              <w:ind w:firstLineChars="100" w:firstLine="240"/>
              <w:jc w:val="both"/>
              <w:rPr>
                <w:szCs w:val="23"/>
              </w:rPr>
            </w:pPr>
            <w:r w:rsidRPr="004A3468">
              <w:rPr>
                <w:szCs w:val="23"/>
              </w:rPr>
              <w:t>&gt; 6</w:t>
            </w:r>
          </w:p>
        </w:tc>
        <w:tc>
          <w:tcPr>
            <w:tcW w:w="3685" w:type="dxa"/>
          </w:tcPr>
          <w:p w14:paraId="231E02D5" w14:textId="3CF4F9CC" w:rsidR="0024128B" w:rsidRPr="00B32ABB" w:rsidRDefault="003A3704" w:rsidP="008B1A6E">
            <w:pPr>
              <w:jc w:val="center"/>
              <w:rPr>
                <w:rFonts w:ascii="Times New Roman" w:eastAsia="宋体" w:hAnsi="Times New Roman"/>
                <w:sz w:val="24"/>
              </w:rPr>
            </w:pPr>
            <w:r>
              <w:rPr>
                <w:rFonts w:ascii="Times New Roman" w:eastAsia="宋体" w:hAnsi="Times New Roman" w:hint="eastAsia"/>
                <w:sz w:val="24"/>
              </w:rPr>
              <w:t>114</w:t>
            </w:r>
            <w:r w:rsidR="000A2F61">
              <w:rPr>
                <w:rFonts w:ascii="Times New Roman" w:eastAsia="宋体" w:hAnsi="Times New Roman" w:hint="eastAsia"/>
                <w:sz w:val="24"/>
              </w:rPr>
              <w:t xml:space="preserve"> (</w:t>
            </w:r>
            <w:r w:rsidR="005F36BB">
              <w:rPr>
                <w:rFonts w:ascii="Times New Roman" w:eastAsia="宋体" w:hAnsi="Times New Roman" w:hint="eastAsia"/>
                <w:sz w:val="24"/>
              </w:rPr>
              <w:t>80.85</w:t>
            </w:r>
            <w:r w:rsidR="000A2F61">
              <w:rPr>
                <w:rFonts w:ascii="Times New Roman" w:eastAsia="宋体" w:hAnsi="Times New Roman" w:hint="eastAsia"/>
                <w:sz w:val="24"/>
              </w:rPr>
              <w:t>)</w:t>
            </w:r>
          </w:p>
        </w:tc>
      </w:tr>
      <w:tr w:rsidR="0024128B" w:rsidRPr="004A3468" w14:paraId="586C9E7A" w14:textId="77777777" w:rsidTr="00F625AD">
        <w:trPr>
          <w:trHeight w:val="149"/>
          <w:jc w:val="center"/>
        </w:trPr>
        <w:tc>
          <w:tcPr>
            <w:tcW w:w="3828" w:type="dxa"/>
          </w:tcPr>
          <w:p w14:paraId="52AF91EB" w14:textId="283792B1" w:rsidR="0024128B" w:rsidRPr="004A3468" w:rsidRDefault="000259C5" w:rsidP="000F5715">
            <w:pPr>
              <w:pStyle w:val="Default"/>
              <w:jc w:val="both"/>
              <w:rPr>
                <w:iCs/>
                <w:szCs w:val="23"/>
              </w:rPr>
            </w:pPr>
            <w:r>
              <w:rPr>
                <w:rFonts w:hint="eastAsia"/>
                <w:iCs/>
                <w:szCs w:val="23"/>
              </w:rPr>
              <w:t>SFPQ</w:t>
            </w:r>
            <w:r w:rsidR="0024128B" w:rsidRPr="004A3468">
              <w:rPr>
                <w:iCs/>
                <w:szCs w:val="23"/>
              </w:rPr>
              <w:t xml:space="preserve"> expression </w:t>
            </w:r>
            <w:r w:rsidR="007C43C7">
              <w:rPr>
                <w:rFonts w:hint="eastAsia"/>
                <w:iCs/>
                <w:szCs w:val="23"/>
                <w:vertAlign w:val="superscript"/>
              </w:rPr>
              <w:t>c</w:t>
            </w:r>
          </w:p>
        </w:tc>
        <w:tc>
          <w:tcPr>
            <w:tcW w:w="3685" w:type="dxa"/>
          </w:tcPr>
          <w:p w14:paraId="347DC7F4" w14:textId="77777777" w:rsidR="0024128B" w:rsidRPr="004A3468" w:rsidRDefault="0024128B" w:rsidP="000F5715">
            <w:pPr>
              <w:jc w:val="center"/>
              <w:rPr>
                <w:rFonts w:ascii="Times New Roman" w:eastAsia="宋体" w:hAnsi="Times New Roman"/>
                <w:sz w:val="24"/>
              </w:rPr>
            </w:pPr>
          </w:p>
        </w:tc>
      </w:tr>
      <w:tr w:rsidR="0024128B" w:rsidRPr="00B32ABB" w14:paraId="61F1B0C0" w14:textId="77777777" w:rsidTr="00F625AD">
        <w:trPr>
          <w:jc w:val="center"/>
        </w:trPr>
        <w:tc>
          <w:tcPr>
            <w:tcW w:w="3828" w:type="dxa"/>
          </w:tcPr>
          <w:p w14:paraId="5A08890F" w14:textId="77777777" w:rsidR="0024128B" w:rsidRPr="004A3468" w:rsidRDefault="0024128B" w:rsidP="000F5715">
            <w:pPr>
              <w:pStyle w:val="Default"/>
              <w:ind w:firstLineChars="100" w:firstLine="240"/>
              <w:jc w:val="both"/>
              <w:rPr>
                <w:iCs/>
                <w:szCs w:val="23"/>
              </w:rPr>
            </w:pPr>
            <w:r w:rsidRPr="004A3468">
              <w:rPr>
                <w:iCs/>
                <w:szCs w:val="23"/>
              </w:rPr>
              <w:t>Low</w:t>
            </w:r>
          </w:p>
        </w:tc>
        <w:tc>
          <w:tcPr>
            <w:tcW w:w="3685" w:type="dxa"/>
          </w:tcPr>
          <w:p w14:paraId="147EDD04" w14:textId="43D70860" w:rsidR="0024128B" w:rsidRPr="00B32ABB" w:rsidRDefault="003A3704" w:rsidP="000F5715">
            <w:pPr>
              <w:jc w:val="center"/>
              <w:rPr>
                <w:rFonts w:ascii="Times New Roman" w:eastAsia="宋体" w:hAnsi="Times New Roman"/>
                <w:sz w:val="24"/>
              </w:rPr>
            </w:pPr>
            <w:r>
              <w:rPr>
                <w:rFonts w:ascii="Times New Roman" w:eastAsia="宋体" w:hAnsi="Times New Roman" w:hint="eastAsia"/>
                <w:sz w:val="24"/>
              </w:rPr>
              <w:t>58</w:t>
            </w:r>
            <w:r w:rsidR="000A2F61">
              <w:rPr>
                <w:rFonts w:ascii="Times New Roman" w:eastAsia="宋体" w:hAnsi="Times New Roman" w:hint="eastAsia"/>
                <w:sz w:val="24"/>
              </w:rPr>
              <w:t xml:space="preserve"> (</w:t>
            </w:r>
            <w:r w:rsidR="005F36BB">
              <w:rPr>
                <w:rFonts w:ascii="Times New Roman" w:eastAsia="宋体" w:hAnsi="Times New Roman" w:hint="eastAsia"/>
                <w:sz w:val="24"/>
              </w:rPr>
              <w:t>41.13</w:t>
            </w:r>
            <w:r w:rsidR="000A2F61">
              <w:rPr>
                <w:rFonts w:ascii="Times New Roman" w:eastAsia="宋体" w:hAnsi="Times New Roman" w:hint="eastAsia"/>
                <w:sz w:val="24"/>
              </w:rPr>
              <w:t>)</w:t>
            </w:r>
          </w:p>
        </w:tc>
      </w:tr>
      <w:tr w:rsidR="0024128B" w:rsidRPr="00B32ABB" w14:paraId="54E941D7" w14:textId="77777777" w:rsidTr="00F625AD">
        <w:trPr>
          <w:jc w:val="center"/>
        </w:trPr>
        <w:tc>
          <w:tcPr>
            <w:tcW w:w="3828" w:type="dxa"/>
          </w:tcPr>
          <w:p w14:paraId="1016AED6" w14:textId="77777777" w:rsidR="0024128B" w:rsidRPr="004A3468" w:rsidRDefault="0024128B" w:rsidP="000F5715">
            <w:pPr>
              <w:pStyle w:val="Default"/>
              <w:ind w:firstLineChars="100" w:firstLine="240"/>
              <w:jc w:val="both"/>
              <w:rPr>
                <w:iCs/>
                <w:szCs w:val="23"/>
              </w:rPr>
            </w:pPr>
            <w:r w:rsidRPr="004A3468">
              <w:rPr>
                <w:rFonts w:hint="eastAsia"/>
                <w:iCs/>
                <w:szCs w:val="23"/>
              </w:rPr>
              <w:t>H</w:t>
            </w:r>
            <w:r w:rsidRPr="004A3468">
              <w:rPr>
                <w:iCs/>
                <w:szCs w:val="23"/>
              </w:rPr>
              <w:t>igh</w:t>
            </w:r>
          </w:p>
        </w:tc>
        <w:tc>
          <w:tcPr>
            <w:tcW w:w="3685" w:type="dxa"/>
          </w:tcPr>
          <w:p w14:paraId="513E0F99" w14:textId="0193D8EE" w:rsidR="0024128B" w:rsidRPr="00B32ABB" w:rsidRDefault="003A3704" w:rsidP="008B1A6E">
            <w:pPr>
              <w:jc w:val="center"/>
              <w:rPr>
                <w:rFonts w:ascii="Times New Roman" w:eastAsia="宋体" w:hAnsi="Times New Roman"/>
                <w:sz w:val="24"/>
              </w:rPr>
            </w:pPr>
            <w:r>
              <w:rPr>
                <w:rFonts w:ascii="Times New Roman" w:eastAsia="宋体" w:hAnsi="Times New Roman" w:hint="eastAsia"/>
                <w:sz w:val="24"/>
              </w:rPr>
              <w:t>83</w:t>
            </w:r>
            <w:r w:rsidR="000A2F61">
              <w:rPr>
                <w:rFonts w:ascii="Times New Roman" w:eastAsia="宋体" w:hAnsi="Times New Roman" w:hint="eastAsia"/>
                <w:sz w:val="24"/>
              </w:rPr>
              <w:t xml:space="preserve"> (</w:t>
            </w:r>
            <w:r w:rsidR="005F36BB">
              <w:rPr>
                <w:rFonts w:ascii="Times New Roman" w:eastAsia="宋体" w:hAnsi="Times New Roman" w:hint="eastAsia"/>
                <w:sz w:val="24"/>
              </w:rPr>
              <w:t>58.87</w:t>
            </w:r>
            <w:r w:rsidR="000A2F61">
              <w:rPr>
                <w:rFonts w:ascii="Times New Roman" w:eastAsia="宋体" w:hAnsi="Times New Roman" w:hint="eastAsia"/>
                <w:sz w:val="24"/>
              </w:rPr>
              <w:t>)</w:t>
            </w:r>
          </w:p>
        </w:tc>
      </w:tr>
      <w:tr w:rsidR="0024128B" w:rsidRPr="00B32ABB" w14:paraId="31E6C3C9" w14:textId="77777777" w:rsidTr="00F625AD">
        <w:trPr>
          <w:jc w:val="center"/>
        </w:trPr>
        <w:tc>
          <w:tcPr>
            <w:tcW w:w="3828" w:type="dxa"/>
          </w:tcPr>
          <w:p w14:paraId="138FA61B" w14:textId="77777777" w:rsidR="0024128B" w:rsidRPr="004A3468" w:rsidRDefault="0024128B" w:rsidP="000F5715">
            <w:pPr>
              <w:pStyle w:val="Default"/>
              <w:jc w:val="both"/>
              <w:rPr>
                <w:szCs w:val="23"/>
              </w:rPr>
            </w:pPr>
            <w:r w:rsidRPr="004A3468">
              <w:rPr>
                <w:iCs/>
                <w:szCs w:val="23"/>
              </w:rPr>
              <w:t>Recurrence status</w:t>
            </w:r>
          </w:p>
        </w:tc>
        <w:tc>
          <w:tcPr>
            <w:tcW w:w="3685" w:type="dxa"/>
          </w:tcPr>
          <w:p w14:paraId="08E41ADA" w14:textId="77777777" w:rsidR="0024128B" w:rsidRPr="00B32ABB" w:rsidRDefault="0024128B" w:rsidP="000F5715">
            <w:pPr>
              <w:jc w:val="center"/>
              <w:rPr>
                <w:rFonts w:ascii="Times New Roman" w:eastAsia="宋体" w:hAnsi="Times New Roman"/>
                <w:sz w:val="24"/>
              </w:rPr>
            </w:pPr>
          </w:p>
        </w:tc>
      </w:tr>
      <w:tr w:rsidR="0024128B" w:rsidRPr="00B32ABB" w14:paraId="7933CC28" w14:textId="77777777" w:rsidTr="00F625AD">
        <w:trPr>
          <w:jc w:val="center"/>
        </w:trPr>
        <w:tc>
          <w:tcPr>
            <w:tcW w:w="3828" w:type="dxa"/>
          </w:tcPr>
          <w:p w14:paraId="7CF1BE66" w14:textId="77777777" w:rsidR="0024128B" w:rsidRPr="004A3468" w:rsidRDefault="0024128B" w:rsidP="000F5715">
            <w:pPr>
              <w:pStyle w:val="Default"/>
              <w:ind w:firstLineChars="100" w:firstLine="240"/>
              <w:jc w:val="both"/>
              <w:rPr>
                <w:szCs w:val="23"/>
              </w:rPr>
            </w:pPr>
            <w:r>
              <w:rPr>
                <w:szCs w:val="23"/>
              </w:rPr>
              <w:t>No</w:t>
            </w:r>
          </w:p>
        </w:tc>
        <w:tc>
          <w:tcPr>
            <w:tcW w:w="3685" w:type="dxa"/>
          </w:tcPr>
          <w:p w14:paraId="61223ABA" w14:textId="34093399" w:rsidR="0024128B" w:rsidRPr="00B32ABB" w:rsidRDefault="003A3704" w:rsidP="008B1A6E">
            <w:pPr>
              <w:jc w:val="center"/>
              <w:rPr>
                <w:rFonts w:ascii="Times New Roman" w:eastAsia="宋体" w:hAnsi="Times New Roman"/>
                <w:sz w:val="24"/>
              </w:rPr>
            </w:pPr>
            <w:r>
              <w:rPr>
                <w:rFonts w:ascii="Times New Roman" w:eastAsia="宋体" w:hAnsi="Times New Roman" w:hint="eastAsia"/>
                <w:sz w:val="24"/>
              </w:rPr>
              <w:t>26</w:t>
            </w:r>
            <w:r w:rsidR="000A2F61">
              <w:rPr>
                <w:rFonts w:ascii="Times New Roman" w:eastAsia="宋体" w:hAnsi="Times New Roman" w:hint="eastAsia"/>
                <w:sz w:val="24"/>
              </w:rPr>
              <w:t xml:space="preserve"> (</w:t>
            </w:r>
            <w:r w:rsidR="005F36BB">
              <w:rPr>
                <w:rFonts w:ascii="Times New Roman" w:eastAsia="宋体" w:hAnsi="Times New Roman" w:hint="eastAsia"/>
                <w:sz w:val="24"/>
              </w:rPr>
              <w:t>18.44</w:t>
            </w:r>
            <w:r w:rsidR="000A2F61">
              <w:rPr>
                <w:rFonts w:ascii="Times New Roman" w:eastAsia="宋体" w:hAnsi="Times New Roman" w:hint="eastAsia"/>
                <w:sz w:val="24"/>
              </w:rPr>
              <w:t>)</w:t>
            </w:r>
          </w:p>
        </w:tc>
      </w:tr>
      <w:tr w:rsidR="0024128B" w:rsidRPr="00B32ABB" w14:paraId="5FA05EAD" w14:textId="77777777" w:rsidTr="00F625AD">
        <w:trPr>
          <w:jc w:val="center"/>
        </w:trPr>
        <w:tc>
          <w:tcPr>
            <w:tcW w:w="3828" w:type="dxa"/>
          </w:tcPr>
          <w:p w14:paraId="532C0B86" w14:textId="77777777" w:rsidR="0024128B" w:rsidRPr="004A3468" w:rsidRDefault="0024128B" w:rsidP="000F5715">
            <w:pPr>
              <w:pStyle w:val="Default"/>
              <w:ind w:firstLineChars="100" w:firstLine="240"/>
              <w:jc w:val="both"/>
              <w:rPr>
                <w:szCs w:val="23"/>
              </w:rPr>
            </w:pPr>
            <w:r>
              <w:rPr>
                <w:szCs w:val="23"/>
              </w:rPr>
              <w:t>Yes</w:t>
            </w:r>
          </w:p>
        </w:tc>
        <w:tc>
          <w:tcPr>
            <w:tcW w:w="3685" w:type="dxa"/>
          </w:tcPr>
          <w:p w14:paraId="5BC2EA38" w14:textId="73BFEA0B" w:rsidR="0024128B" w:rsidRPr="00B32ABB" w:rsidRDefault="003A3704" w:rsidP="000F5715">
            <w:pPr>
              <w:jc w:val="center"/>
              <w:rPr>
                <w:rFonts w:ascii="Times New Roman" w:eastAsia="宋体" w:hAnsi="Times New Roman"/>
                <w:sz w:val="24"/>
              </w:rPr>
            </w:pPr>
            <w:r>
              <w:rPr>
                <w:rFonts w:ascii="Times New Roman" w:eastAsia="宋体" w:hAnsi="Times New Roman" w:hint="eastAsia"/>
                <w:sz w:val="24"/>
              </w:rPr>
              <w:t>115</w:t>
            </w:r>
            <w:r w:rsidR="000A2F61">
              <w:rPr>
                <w:rFonts w:ascii="Times New Roman" w:eastAsia="宋体" w:hAnsi="Times New Roman" w:hint="eastAsia"/>
                <w:sz w:val="24"/>
              </w:rPr>
              <w:t xml:space="preserve"> (</w:t>
            </w:r>
            <w:r w:rsidR="005F36BB">
              <w:rPr>
                <w:rFonts w:ascii="Times New Roman" w:eastAsia="宋体" w:hAnsi="Times New Roman" w:hint="eastAsia"/>
                <w:sz w:val="24"/>
              </w:rPr>
              <w:t>81.56</w:t>
            </w:r>
            <w:r w:rsidR="000A2F61">
              <w:rPr>
                <w:rFonts w:ascii="Times New Roman" w:eastAsia="宋体" w:hAnsi="Times New Roman" w:hint="eastAsia"/>
                <w:sz w:val="24"/>
              </w:rPr>
              <w:t>)</w:t>
            </w:r>
          </w:p>
        </w:tc>
      </w:tr>
      <w:tr w:rsidR="0024128B" w:rsidRPr="00B32ABB" w14:paraId="3F83B70B" w14:textId="77777777" w:rsidTr="00F625AD">
        <w:trPr>
          <w:jc w:val="center"/>
        </w:trPr>
        <w:tc>
          <w:tcPr>
            <w:tcW w:w="3828" w:type="dxa"/>
          </w:tcPr>
          <w:p w14:paraId="265D081D" w14:textId="77777777" w:rsidR="0024128B" w:rsidRPr="004A3468" w:rsidRDefault="0024128B" w:rsidP="000F5715">
            <w:pPr>
              <w:pStyle w:val="Default"/>
              <w:jc w:val="both"/>
              <w:rPr>
                <w:iCs/>
                <w:szCs w:val="23"/>
              </w:rPr>
            </w:pPr>
            <w:r w:rsidRPr="004A3468">
              <w:rPr>
                <w:iCs/>
                <w:szCs w:val="23"/>
              </w:rPr>
              <w:t>Survival status</w:t>
            </w:r>
          </w:p>
        </w:tc>
        <w:tc>
          <w:tcPr>
            <w:tcW w:w="3685" w:type="dxa"/>
          </w:tcPr>
          <w:p w14:paraId="5A0CFE46" w14:textId="63B91C81" w:rsidR="0024128B" w:rsidRPr="00B32ABB" w:rsidRDefault="0024128B" w:rsidP="000F5715">
            <w:pPr>
              <w:jc w:val="center"/>
              <w:rPr>
                <w:rFonts w:ascii="Times New Roman" w:eastAsia="宋体" w:hAnsi="Times New Roman"/>
                <w:sz w:val="24"/>
              </w:rPr>
            </w:pPr>
          </w:p>
        </w:tc>
      </w:tr>
      <w:tr w:rsidR="0024128B" w:rsidRPr="00B32ABB" w14:paraId="3107FBB3" w14:textId="77777777" w:rsidTr="00F625AD">
        <w:trPr>
          <w:jc w:val="center"/>
        </w:trPr>
        <w:tc>
          <w:tcPr>
            <w:tcW w:w="3828" w:type="dxa"/>
          </w:tcPr>
          <w:p w14:paraId="3B120540" w14:textId="77777777" w:rsidR="0024128B" w:rsidRPr="004A3468" w:rsidRDefault="0024128B" w:rsidP="000F5715">
            <w:pPr>
              <w:pStyle w:val="Default"/>
              <w:ind w:firstLineChars="100" w:firstLine="240"/>
              <w:jc w:val="both"/>
              <w:rPr>
                <w:iCs/>
                <w:szCs w:val="23"/>
              </w:rPr>
            </w:pPr>
            <w:r w:rsidRPr="004A3468">
              <w:rPr>
                <w:rFonts w:hint="eastAsia"/>
                <w:iCs/>
                <w:szCs w:val="23"/>
              </w:rPr>
              <w:t>A</w:t>
            </w:r>
            <w:r w:rsidRPr="004A3468">
              <w:rPr>
                <w:iCs/>
                <w:szCs w:val="23"/>
              </w:rPr>
              <w:t>live</w:t>
            </w:r>
          </w:p>
        </w:tc>
        <w:tc>
          <w:tcPr>
            <w:tcW w:w="3685" w:type="dxa"/>
          </w:tcPr>
          <w:p w14:paraId="3D604370" w14:textId="12BBEAF3" w:rsidR="0024128B" w:rsidRPr="00B32ABB" w:rsidRDefault="003A3704" w:rsidP="00DE43B3">
            <w:pPr>
              <w:jc w:val="center"/>
              <w:rPr>
                <w:rFonts w:ascii="Times New Roman" w:eastAsia="宋体" w:hAnsi="Times New Roman"/>
                <w:sz w:val="24"/>
              </w:rPr>
            </w:pPr>
            <w:r>
              <w:rPr>
                <w:rFonts w:ascii="Times New Roman" w:eastAsia="宋体" w:hAnsi="Times New Roman" w:hint="eastAsia"/>
                <w:sz w:val="24"/>
              </w:rPr>
              <w:t>68</w:t>
            </w:r>
            <w:r w:rsidR="000A2F61">
              <w:rPr>
                <w:rFonts w:ascii="Times New Roman" w:eastAsia="宋体" w:hAnsi="Times New Roman" w:hint="eastAsia"/>
                <w:sz w:val="24"/>
              </w:rPr>
              <w:t xml:space="preserve"> (</w:t>
            </w:r>
            <w:r w:rsidR="005F36BB">
              <w:rPr>
                <w:rFonts w:ascii="Times New Roman" w:eastAsia="宋体" w:hAnsi="Times New Roman" w:hint="eastAsia"/>
                <w:sz w:val="24"/>
              </w:rPr>
              <w:t>48.23</w:t>
            </w:r>
            <w:r w:rsidR="000A2F61">
              <w:rPr>
                <w:rFonts w:ascii="Times New Roman" w:eastAsia="宋体" w:hAnsi="Times New Roman" w:hint="eastAsia"/>
                <w:sz w:val="24"/>
              </w:rPr>
              <w:t>)</w:t>
            </w:r>
          </w:p>
        </w:tc>
      </w:tr>
      <w:tr w:rsidR="0024128B" w:rsidRPr="00B32ABB" w14:paraId="6430A91D" w14:textId="77777777" w:rsidTr="00F625AD">
        <w:trPr>
          <w:jc w:val="center"/>
        </w:trPr>
        <w:tc>
          <w:tcPr>
            <w:tcW w:w="3828" w:type="dxa"/>
          </w:tcPr>
          <w:p w14:paraId="1A4FDDF8" w14:textId="77777777" w:rsidR="0024128B" w:rsidRPr="004A3468" w:rsidRDefault="0024128B" w:rsidP="000F5715">
            <w:pPr>
              <w:pStyle w:val="Default"/>
              <w:ind w:firstLineChars="100" w:firstLine="240"/>
              <w:jc w:val="both"/>
              <w:rPr>
                <w:iCs/>
                <w:szCs w:val="23"/>
              </w:rPr>
            </w:pPr>
            <w:r w:rsidRPr="004A3468">
              <w:rPr>
                <w:rFonts w:hint="eastAsia"/>
                <w:iCs/>
                <w:szCs w:val="23"/>
              </w:rPr>
              <w:t>D</w:t>
            </w:r>
            <w:r w:rsidRPr="004A3468">
              <w:rPr>
                <w:iCs/>
                <w:szCs w:val="23"/>
              </w:rPr>
              <w:t>eath</w:t>
            </w:r>
          </w:p>
        </w:tc>
        <w:tc>
          <w:tcPr>
            <w:tcW w:w="3685" w:type="dxa"/>
          </w:tcPr>
          <w:p w14:paraId="050321B4" w14:textId="0124C716" w:rsidR="0024128B" w:rsidRPr="00B32ABB" w:rsidRDefault="003A3704" w:rsidP="00DE43B3">
            <w:pPr>
              <w:jc w:val="center"/>
              <w:rPr>
                <w:rFonts w:ascii="Times New Roman" w:eastAsia="宋体" w:hAnsi="Times New Roman"/>
                <w:sz w:val="24"/>
              </w:rPr>
            </w:pPr>
            <w:r>
              <w:rPr>
                <w:rFonts w:ascii="Times New Roman" w:eastAsia="宋体" w:hAnsi="Times New Roman" w:hint="eastAsia"/>
                <w:sz w:val="24"/>
              </w:rPr>
              <w:t>73</w:t>
            </w:r>
            <w:r w:rsidR="000A2F61">
              <w:rPr>
                <w:rFonts w:ascii="Times New Roman" w:eastAsia="宋体" w:hAnsi="Times New Roman" w:hint="eastAsia"/>
                <w:sz w:val="24"/>
              </w:rPr>
              <w:t xml:space="preserve"> (</w:t>
            </w:r>
            <w:r w:rsidR="005F36BB">
              <w:rPr>
                <w:rFonts w:ascii="Times New Roman" w:eastAsia="宋体" w:hAnsi="Times New Roman" w:hint="eastAsia"/>
                <w:sz w:val="24"/>
              </w:rPr>
              <w:t>51.77</w:t>
            </w:r>
            <w:r w:rsidR="000A2F61">
              <w:rPr>
                <w:rFonts w:ascii="Times New Roman" w:eastAsia="宋体" w:hAnsi="Times New Roman" w:hint="eastAsia"/>
                <w:sz w:val="24"/>
              </w:rPr>
              <w:t>)</w:t>
            </w:r>
          </w:p>
        </w:tc>
      </w:tr>
      <w:tr w:rsidR="0024128B" w:rsidRPr="00B32ABB" w14:paraId="18D4DAE9" w14:textId="77777777" w:rsidTr="00F625AD">
        <w:trPr>
          <w:jc w:val="center"/>
        </w:trPr>
        <w:tc>
          <w:tcPr>
            <w:tcW w:w="3828" w:type="dxa"/>
          </w:tcPr>
          <w:p w14:paraId="39D4BC9D" w14:textId="2D124D81" w:rsidR="0024128B" w:rsidRPr="004A3468" w:rsidRDefault="0024128B" w:rsidP="000F5715">
            <w:pPr>
              <w:pStyle w:val="Default"/>
              <w:jc w:val="both"/>
              <w:rPr>
                <w:iCs/>
                <w:szCs w:val="23"/>
              </w:rPr>
            </w:pPr>
            <w:r w:rsidRPr="004A3468">
              <w:rPr>
                <w:iCs/>
                <w:szCs w:val="23"/>
              </w:rPr>
              <w:t xml:space="preserve">Progression-free </w:t>
            </w:r>
            <w:r w:rsidRPr="004A3468">
              <w:rPr>
                <w:rFonts w:hint="eastAsia"/>
                <w:iCs/>
                <w:szCs w:val="23"/>
              </w:rPr>
              <w:t>s</w:t>
            </w:r>
            <w:r w:rsidRPr="004A3468">
              <w:rPr>
                <w:iCs/>
                <w:szCs w:val="23"/>
              </w:rPr>
              <w:t>urvival (months)</w:t>
            </w:r>
          </w:p>
        </w:tc>
        <w:tc>
          <w:tcPr>
            <w:tcW w:w="3685" w:type="dxa"/>
          </w:tcPr>
          <w:p w14:paraId="3154AF46" w14:textId="2A148F7A" w:rsidR="0024128B" w:rsidRPr="00B32ABB" w:rsidRDefault="003A3704" w:rsidP="00620B9E">
            <w:pPr>
              <w:jc w:val="center"/>
              <w:rPr>
                <w:rFonts w:ascii="Times New Roman" w:eastAsia="宋体" w:hAnsi="Times New Roman"/>
                <w:sz w:val="24"/>
              </w:rPr>
            </w:pPr>
            <w:r>
              <w:rPr>
                <w:rFonts w:ascii="Times New Roman" w:eastAsia="宋体" w:hAnsi="Times New Roman" w:hint="eastAsia"/>
                <w:sz w:val="24"/>
              </w:rPr>
              <w:t>43.43</w:t>
            </w:r>
            <w:r w:rsidR="00A105CD" w:rsidRPr="00A105CD">
              <w:rPr>
                <w:rFonts w:ascii="Times New Roman" w:eastAsia="宋体" w:hAnsi="Times New Roman" w:hint="eastAsia"/>
                <w:sz w:val="24"/>
              </w:rPr>
              <w:t>±</w:t>
            </w:r>
            <w:r>
              <w:rPr>
                <w:rFonts w:ascii="Times New Roman" w:eastAsia="宋体" w:hAnsi="Times New Roman" w:hint="eastAsia"/>
                <w:sz w:val="24"/>
              </w:rPr>
              <w:t>31.68</w:t>
            </w:r>
          </w:p>
        </w:tc>
      </w:tr>
      <w:tr w:rsidR="0024128B" w:rsidRPr="00B32ABB" w14:paraId="581E7D61" w14:textId="77777777" w:rsidTr="00F625AD">
        <w:trPr>
          <w:jc w:val="center"/>
        </w:trPr>
        <w:tc>
          <w:tcPr>
            <w:tcW w:w="3828" w:type="dxa"/>
            <w:tcBorders>
              <w:bottom w:val="single" w:sz="12" w:space="0" w:color="auto"/>
            </w:tcBorders>
          </w:tcPr>
          <w:p w14:paraId="38DEE540" w14:textId="323422C2" w:rsidR="0024128B" w:rsidRPr="004A3468" w:rsidRDefault="0024128B" w:rsidP="000F5715">
            <w:pPr>
              <w:pStyle w:val="Default"/>
              <w:jc w:val="both"/>
              <w:rPr>
                <w:iCs/>
                <w:szCs w:val="23"/>
              </w:rPr>
            </w:pPr>
            <w:r w:rsidRPr="004A3468">
              <w:rPr>
                <w:iCs/>
                <w:szCs w:val="23"/>
              </w:rPr>
              <w:t>Overall survival (months)</w:t>
            </w:r>
          </w:p>
        </w:tc>
        <w:tc>
          <w:tcPr>
            <w:tcW w:w="3685" w:type="dxa"/>
            <w:tcBorders>
              <w:bottom w:val="single" w:sz="12" w:space="0" w:color="auto"/>
            </w:tcBorders>
          </w:tcPr>
          <w:p w14:paraId="5A0DA276" w14:textId="026768B6" w:rsidR="0024128B" w:rsidRPr="00B32ABB" w:rsidRDefault="003A3704" w:rsidP="00620B9E">
            <w:pPr>
              <w:jc w:val="center"/>
              <w:rPr>
                <w:rFonts w:ascii="Times New Roman" w:eastAsia="宋体" w:hAnsi="Times New Roman"/>
                <w:sz w:val="24"/>
              </w:rPr>
            </w:pPr>
            <w:r>
              <w:rPr>
                <w:rFonts w:ascii="Times New Roman" w:eastAsia="宋体" w:hAnsi="Times New Roman" w:hint="eastAsia"/>
                <w:sz w:val="24"/>
              </w:rPr>
              <w:t>59.40</w:t>
            </w:r>
            <w:r w:rsidR="00A105CD" w:rsidRPr="00A105CD">
              <w:rPr>
                <w:rFonts w:ascii="Times New Roman" w:eastAsia="宋体" w:hAnsi="Times New Roman" w:hint="eastAsia"/>
                <w:sz w:val="24"/>
              </w:rPr>
              <w:t>±</w:t>
            </w:r>
            <w:r>
              <w:rPr>
                <w:rFonts w:ascii="Times New Roman" w:eastAsia="宋体" w:hAnsi="Times New Roman" w:hint="eastAsia"/>
                <w:sz w:val="24"/>
              </w:rPr>
              <w:t>31.89</w:t>
            </w:r>
          </w:p>
        </w:tc>
      </w:tr>
    </w:tbl>
    <w:p w14:paraId="24BCDD63" w14:textId="34BF23A5" w:rsidR="00DF61C2" w:rsidRDefault="007C43C7" w:rsidP="0024128B">
      <w:pPr>
        <w:widowControl/>
        <w:spacing w:line="480" w:lineRule="auto"/>
        <w:jc w:val="left"/>
        <w:rPr>
          <w:rFonts w:ascii="Times New Roman" w:eastAsia="宋体" w:hAnsi="Times New Roman"/>
          <w:bCs/>
          <w:sz w:val="24"/>
          <w:szCs w:val="24"/>
          <w:vertAlign w:val="superscript"/>
        </w:rPr>
      </w:pPr>
      <w:proofErr w:type="spellStart"/>
      <w:r>
        <w:rPr>
          <w:rFonts w:ascii="Times New Roman" w:eastAsia="宋体" w:hAnsi="Times New Roman" w:hint="eastAsia"/>
          <w:sz w:val="24"/>
          <w:vertAlign w:val="superscript"/>
        </w:rPr>
        <w:t>a</w:t>
      </w:r>
      <w:proofErr w:type="spellEnd"/>
      <w:r w:rsidR="00DF61C2">
        <w:rPr>
          <w:rFonts w:ascii="Times New Roman" w:eastAsia="宋体" w:hAnsi="Times New Roman"/>
          <w:bCs/>
          <w:sz w:val="24"/>
          <w:szCs w:val="24"/>
          <w:vertAlign w:val="superscript"/>
        </w:rPr>
        <w:t xml:space="preserve"> </w:t>
      </w:r>
      <w:r w:rsidR="00DF61C2">
        <w:rPr>
          <w:rFonts w:ascii="Times New Roman" w:eastAsia="宋体" w:hAnsi="Times New Roman"/>
          <w:bCs/>
          <w:sz w:val="24"/>
          <w:szCs w:val="24"/>
        </w:rPr>
        <w:t>The</w:t>
      </w:r>
      <w:r w:rsidR="00351CDB">
        <w:rPr>
          <w:rFonts w:ascii="Times New Roman" w:eastAsia="宋体" w:hAnsi="Times New Roman"/>
          <w:bCs/>
          <w:sz w:val="24"/>
          <w:szCs w:val="24"/>
        </w:rPr>
        <w:t>se</w:t>
      </w:r>
      <w:r w:rsidR="00DF61C2">
        <w:rPr>
          <w:rFonts w:ascii="Times New Roman" w:eastAsia="宋体" w:hAnsi="Times New Roman"/>
          <w:bCs/>
          <w:sz w:val="24"/>
          <w:szCs w:val="24"/>
        </w:rPr>
        <w:t xml:space="preserve"> values</w:t>
      </w:r>
      <w:r w:rsidR="00DF61C2" w:rsidRPr="00DF61C2">
        <w:rPr>
          <w:rFonts w:ascii="Times New Roman" w:eastAsia="宋体" w:hAnsi="Times New Roman"/>
          <w:bCs/>
          <w:sz w:val="24"/>
          <w:szCs w:val="24"/>
        </w:rPr>
        <w:t xml:space="preserve"> were </w:t>
      </w:r>
      <w:r w:rsidR="00DF61C2">
        <w:rPr>
          <w:rFonts w:ascii="Times New Roman" w:eastAsia="宋体" w:hAnsi="Times New Roman"/>
          <w:bCs/>
          <w:sz w:val="24"/>
          <w:szCs w:val="24"/>
        </w:rPr>
        <w:t>presented</w:t>
      </w:r>
      <w:r w:rsidR="00DF61C2" w:rsidRPr="00DF61C2">
        <w:rPr>
          <w:rFonts w:ascii="Times New Roman" w:eastAsia="宋体" w:hAnsi="Times New Roman"/>
          <w:bCs/>
          <w:sz w:val="24"/>
          <w:szCs w:val="24"/>
        </w:rPr>
        <w:t xml:space="preserve"> as </w:t>
      </w:r>
      <w:r w:rsidR="00BB4E2E">
        <w:rPr>
          <w:rFonts w:ascii="Times New Roman" w:eastAsia="宋体" w:hAnsi="Times New Roman"/>
          <w:bCs/>
          <w:sz w:val="24"/>
          <w:szCs w:val="24"/>
        </w:rPr>
        <w:t>mean</w:t>
      </w:r>
      <w:r w:rsidR="00DF61C2" w:rsidRPr="00DF61C2">
        <w:rPr>
          <w:rFonts w:ascii="Times New Roman" w:eastAsia="宋体" w:hAnsi="Times New Roman"/>
          <w:bCs/>
          <w:sz w:val="24"/>
          <w:szCs w:val="24"/>
        </w:rPr>
        <w:t xml:space="preserve"> with </w:t>
      </w:r>
      <w:r w:rsidR="008425D4">
        <w:rPr>
          <w:rFonts w:ascii="Times New Roman" w:eastAsia="宋体" w:hAnsi="Times New Roman" w:cs="LyonText-Regular"/>
          <w:kern w:val="0"/>
          <w:sz w:val="24"/>
          <w:szCs w:val="30"/>
        </w:rPr>
        <w:t>s</w:t>
      </w:r>
      <w:r w:rsidR="008425D4" w:rsidRPr="00831DD4">
        <w:rPr>
          <w:rFonts w:ascii="Times New Roman" w:eastAsia="宋体" w:hAnsi="Times New Roman" w:cs="LyonText-Regular"/>
          <w:kern w:val="0"/>
          <w:sz w:val="24"/>
          <w:szCs w:val="30"/>
        </w:rPr>
        <w:t xml:space="preserve">tandard deviation </w:t>
      </w:r>
      <w:r w:rsidR="008425D4">
        <w:rPr>
          <w:rFonts w:ascii="Times New Roman" w:eastAsia="宋体" w:hAnsi="Times New Roman" w:cs="LyonText-Regular"/>
          <w:kern w:val="0"/>
          <w:sz w:val="24"/>
          <w:szCs w:val="30"/>
        </w:rPr>
        <w:t>(</w:t>
      </w:r>
      <w:r w:rsidR="008425D4" w:rsidRPr="00042EBC">
        <w:rPr>
          <w:rFonts w:ascii="Times New Roman" w:eastAsia="宋体" w:hAnsi="Times New Roman" w:cs="LyonText-Regular"/>
          <w:kern w:val="0"/>
          <w:sz w:val="24"/>
          <w:szCs w:val="30"/>
        </w:rPr>
        <w:t>SD</w:t>
      </w:r>
      <w:r w:rsidR="008425D4">
        <w:rPr>
          <w:rFonts w:ascii="Times New Roman" w:eastAsia="宋体" w:hAnsi="Times New Roman" w:cs="LyonText-Regular"/>
          <w:kern w:val="0"/>
          <w:sz w:val="24"/>
          <w:szCs w:val="30"/>
        </w:rPr>
        <w:t>)</w:t>
      </w:r>
      <w:r w:rsidR="00DF61C2">
        <w:rPr>
          <w:rFonts w:ascii="Times New Roman" w:eastAsia="宋体" w:hAnsi="Times New Roman"/>
          <w:bCs/>
          <w:sz w:val="24"/>
          <w:szCs w:val="24"/>
        </w:rPr>
        <w:t>.</w:t>
      </w:r>
    </w:p>
    <w:p w14:paraId="7C85EF0F" w14:textId="44CAFA00" w:rsidR="0024128B" w:rsidRPr="004C6CB5" w:rsidRDefault="007C43C7" w:rsidP="0024128B">
      <w:pPr>
        <w:widowControl/>
        <w:spacing w:line="480" w:lineRule="auto"/>
        <w:jc w:val="left"/>
        <w:rPr>
          <w:rFonts w:ascii="Times New Roman" w:hAnsi="Times New Roman"/>
          <w:sz w:val="24"/>
          <w:szCs w:val="28"/>
        </w:rPr>
      </w:pPr>
      <w:r>
        <w:rPr>
          <w:rFonts w:hint="eastAsia"/>
          <w:iCs/>
          <w:szCs w:val="23"/>
          <w:vertAlign w:val="superscript"/>
        </w:rPr>
        <w:t>b</w:t>
      </w:r>
      <w:r w:rsidR="0024128B">
        <w:rPr>
          <w:rFonts w:ascii="Times New Roman" w:eastAsia="宋体" w:hAnsi="Times New Roman"/>
          <w:bCs/>
          <w:sz w:val="24"/>
          <w:szCs w:val="24"/>
        </w:rPr>
        <w:t xml:space="preserve"> PFI, platinum-free interval.</w:t>
      </w:r>
    </w:p>
    <w:p w14:paraId="39311952" w14:textId="601DE53E" w:rsidR="0024128B" w:rsidRDefault="007C43C7" w:rsidP="008425D4">
      <w:pPr>
        <w:widowControl/>
        <w:spacing w:line="480" w:lineRule="auto"/>
        <w:rPr>
          <w:rFonts w:ascii="Times New Roman" w:eastAsia="宋体" w:hAnsi="Times New Roman"/>
          <w:b/>
          <w:sz w:val="24"/>
          <w:szCs w:val="30"/>
        </w:rPr>
      </w:pPr>
      <w:r>
        <w:rPr>
          <w:rFonts w:ascii="Times New Roman" w:hAnsi="Times New Roman" w:hint="eastAsia"/>
          <w:sz w:val="24"/>
          <w:szCs w:val="28"/>
          <w:vertAlign w:val="superscript"/>
        </w:rPr>
        <w:t>c</w:t>
      </w:r>
      <w:r w:rsidR="0024128B" w:rsidRPr="0065497B">
        <w:rPr>
          <w:rFonts w:ascii="Times New Roman" w:eastAsia="宋体" w:hAnsi="Times New Roman"/>
          <w:bCs/>
          <w:sz w:val="24"/>
          <w:szCs w:val="24"/>
        </w:rPr>
        <w:t xml:space="preserve"> </w:t>
      </w:r>
      <w:r w:rsidR="0024128B">
        <w:rPr>
          <w:rFonts w:ascii="Times New Roman" w:eastAsia="宋体" w:hAnsi="Times New Roman"/>
          <w:bCs/>
          <w:sz w:val="24"/>
          <w:szCs w:val="24"/>
        </w:rPr>
        <w:t xml:space="preserve">The </w:t>
      </w:r>
      <w:r w:rsidR="0027646A">
        <w:rPr>
          <w:rFonts w:ascii="Times New Roman" w:eastAsia="宋体" w:hAnsi="Times New Roman" w:hint="eastAsia"/>
          <w:bCs/>
          <w:sz w:val="24"/>
          <w:szCs w:val="24"/>
        </w:rPr>
        <w:t>SFPQ</w:t>
      </w:r>
      <w:r w:rsidR="0024128B">
        <w:rPr>
          <w:rFonts w:ascii="Times New Roman" w:eastAsia="宋体" w:hAnsi="Times New Roman"/>
          <w:bCs/>
          <w:sz w:val="24"/>
          <w:szCs w:val="24"/>
        </w:rPr>
        <w:t xml:space="preserve"> expressions were examined in </w:t>
      </w:r>
      <w:r w:rsidR="00476B29">
        <w:rPr>
          <w:rFonts w:ascii="Times New Roman" w:eastAsia="宋体" w:hAnsi="Times New Roman" w:hint="eastAsia"/>
          <w:bCs/>
          <w:sz w:val="24"/>
          <w:szCs w:val="24"/>
        </w:rPr>
        <w:t>141</w:t>
      </w:r>
      <w:r w:rsidR="0024128B">
        <w:rPr>
          <w:rFonts w:ascii="Times New Roman" w:eastAsia="宋体" w:hAnsi="Times New Roman"/>
          <w:bCs/>
          <w:sz w:val="24"/>
          <w:szCs w:val="24"/>
        </w:rPr>
        <w:t xml:space="preserve"> OC patients by i</w:t>
      </w:r>
      <w:r w:rsidR="0024128B" w:rsidRPr="00F136F6">
        <w:rPr>
          <w:rFonts w:ascii="Times New Roman" w:eastAsia="宋体" w:hAnsi="Times New Roman"/>
          <w:bCs/>
          <w:sz w:val="24"/>
          <w:szCs w:val="24"/>
        </w:rPr>
        <w:t>mmunohistochemistry</w:t>
      </w:r>
      <w:r w:rsidR="0024128B">
        <w:rPr>
          <w:rFonts w:ascii="Times New Roman" w:eastAsia="宋体" w:hAnsi="Times New Roman"/>
          <w:bCs/>
          <w:sz w:val="24"/>
          <w:szCs w:val="24"/>
        </w:rPr>
        <w:t xml:space="preserve"> and the cut-off value was determined </w:t>
      </w:r>
      <w:r w:rsidR="00E51342">
        <w:rPr>
          <w:rFonts w:ascii="Times New Roman" w:eastAsia="宋体" w:hAnsi="Times New Roman" w:hint="eastAsia"/>
          <w:bCs/>
          <w:sz w:val="24"/>
          <w:szCs w:val="24"/>
        </w:rPr>
        <w:t>using</w:t>
      </w:r>
      <w:r w:rsidR="00E51342">
        <w:rPr>
          <w:rFonts w:ascii="Times New Roman" w:eastAsia="宋体" w:hAnsi="Times New Roman"/>
          <w:bCs/>
          <w:sz w:val="24"/>
          <w:szCs w:val="24"/>
        </w:rPr>
        <w:t xml:space="preserve"> ROC curve. </w:t>
      </w:r>
      <w:r w:rsidR="0024128B">
        <w:rPr>
          <w:rFonts w:ascii="Times New Roman" w:eastAsia="宋体" w:hAnsi="Times New Roman"/>
          <w:b/>
          <w:sz w:val="24"/>
          <w:szCs w:val="30"/>
        </w:rPr>
        <w:br w:type="page"/>
      </w:r>
    </w:p>
    <w:p w14:paraId="2BA536D5" w14:textId="60BF365A" w:rsidR="0024128B" w:rsidRPr="00EC7B68" w:rsidRDefault="0024128B" w:rsidP="0024128B">
      <w:pPr>
        <w:spacing w:line="480" w:lineRule="auto"/>
        <w:jc w:val="center"/>
        <w:rPr>
          <w:rFonts w:ascii="Times New Roman" w:eastAsia="宋体" w:hAnsi="Times New Roman"/>
          <w:b/>
          <w:bCs/>
          <w:sz w:val="24"/>
          <w:szCs w:val="24"/>
        </w:rPr>
      </w:pPr>
      <w:r w:rsidRPr="00FC140A">
        <w:rPr>
          <w:rFonts w:ascii="Times New Roman" w:eastAsia="宋体" w:hAnsi="Times New Roman"/>
          <w:b/>
          <w:sz w:val="24"/>
          <w:szCs w:val="30"/>
        </w:rPr>
        <w:lastRenderedPageBreak/>
        <w:t>Supplementary</w:t>
      </w:r>
      <w:r>
        <w:rPr>
          <w:rFonts w:ascii="Times New Roman" w:eastAsia="宋体" w:hAnsi="Times New Roman"/>
          <w:sz w:val="24"/>
          <w:szCs w:val="30"/>
        </w:rPr>
        <w:t xml:space="preserve"> </w:t>
      </w:r>
      <w:r>
        <w:rPr>
          <w:rFonts w:ascii="Times New Roman" w:eastAsia="宋体" w:hAnsi="Times New Roman"/>
          <w:b/>
          <w:bCs/>
          <w:sz w:val="24"/>
          <w:szCs w:val="30"/>
        </w:rPr>
        <w:t xml:space="preserve">Table 2 </w:t>
      </w:r>
      <w:r w:rsidRPr="003B00FA">
        <w:rPr>
          <w:rFonts w:ascii="Times New Roman" w:eastAsia="宋体" w:hAnsi="Times New Roman"/>
          <w:bCs/>
          <w:sz w:val="24"/>
          <w:szCs w:val="30"/>
        </w:rPr>
        <w:t xml:space="preserve">Correlations between </w:t>
      </w:r>
      <w:r w:rsidR="00B76CB8">
        <w:rPr>
          <w:rFonts w:ascii="Times New Roman" w:eastAsia="宋体" w:hAnsi="Times New Roman" w:hint="eastAsia"/>
          <w:bCs/>
          <w:sz w:val="24"/>
          <w:szCs w:val="30"/>
        </w:rPr>
        <w:t>SFPQ</w:t>
      </w:r>
      <w:r w:rsidRPr="003B00FA">
        <w:rPr>
          <w:rFonts w:ascii="Times New Roman" w:eastAsia="宋体" w:hAnsi="Times New Roman"/>
          <w:bCs/>
          <w:sz w:val="24"/>
          <w:szCs w:val="30"/>
        </w:rPr>
        <w:t xml:space="preserve"> expression and clinicopathological</w:t>
      </w:r>
      <w:r w:rsidRPr="003B00FA">
        <w:rPr>
          <w:rFonts w:ascii="Times New Roman" w:eastAsia="宋体" w:hAnsi="Times New Roman"/>
          <w:sz w:val="24"/>
          <w:szCs w:val="30"/>
        </w:rPr>
        <w:t xml:space="preserve"> </w:t>
      </w:r>
      <w:r w:rsidRPr="003B00FA">
        <w:rPr>
          <w:rFonts w:ascii="Times New Roman" w:eastAsia="宋体" w:hAnsi="Times New Roman"/>
          <w:bCs/>
          <w:sz w:val="24"/>
          <w:szCs w:val="30"/>
        </w:rPr>
        <w:t xml:space="preserve">features of patients with </w:t>
      </w:r>
      <w:r>
        <w:rPr>
          <w:rFonts w:ascii="Times New Roman" w:eastAsia="宋体" w:hAnsi="Times New Roman"/>
          <w:bCs/>
          <w:sz w:val="24"/>
          <w:szCs w:val="30"/>
        </w:rPr>
        <w:t>OC.</w:t>
      </w:r>
    </w:p>
    <w:tbl>
      <w:tblPr>
        <w:tblW w:w="9923" w:type="dxa"/>
        <w:jc w:val="center"/>
        <w:tblCellMar>
          <w:left w:w="0" w:type="dxa"/>
          <w:right w:w="0" w:type="dxa"/>
        </w:tblCellMar>
        <w:tblLook w:val="04A0" w:firstRow="1" w:lastRow="0" w:firstColumn="1" w:lastColumn="0" w:noHBand="0" w:noVBand="1"/>
      </w:tblPr>
      <w:tblGrid>
        <w:gridCol w:w="3868"/>
        <w:gridCol w:w="2347"/>
        <w:gridCol w:w="2233"/>
        <w:gridCol w:w="1475"/>
      </w:tblGrid>
      <w:tr w:rsidR="0024128B" w:rsidRPr="00376C3A" w14:paraId="198F0028" w14:textId="77777777" w:rsidTr="007C43C7">
        <w:trPr>
          <w:trHeight w:val="271"/>
          <w:jc w:val="center"/>
        </w:trPr>
        <w:tc>
          <w:tcPr>
            <w:tcW w:w="3868" w:type="dxa"/>
            <w:vMerge w:val="restart"/>
            <w:tcBorders>
              <w:top w:val="single" w:sz="12" w:space="0" w:color="000000"/>
              <w:left w:val="nil"/>
              <w:bottom w:val="single" w:sz="12" w:space="0" w:color="000000"/>
              <w:right w:val="nil"/>
            </w:tcBorders>
            <w:tcMar>
              <w:top w:w="15" w:type="dxa"/>
              <w:left w:w="104" w:type="dxa"/>
              <w:bottom w:w="0" w:type="dxa"/>
              <w:right w:w="104" w:type="dxa"/>
            </w:tcMar>
            <w:hideMark/>
          </w:tcPr>
          <w:p w14:paraId="7C354D43" w14:textId="77777777" w:rsidR="0024128B" w:rsidRPr="00376C3A" w:rsidRDefault="0024128B" w:rsidP="000F5715">
            <w:pPr>
              <w:pStyle w:val="EndNoteBibliography"/>
              <w:spacing w:line="480" w:lineRule="auto"/>
              <w:ind w:left="720" w:hanging="720"/>
              <w:rPr>
                <w:rFonts w:ascii="Times New Roman" w:hAnsi="Times New Roman"/>
                <w:sz w:val="24"/>
                <w:szCs w:val="28"/>
              </w:rPr>
            </w:pPr>
            <w:r>
              <w:rPr>
                <w:rFonts w:ascii="Times New Roman" w:hAnsi="Times New Roman"/>
                <w:b/>
                <w:bCs/>
                <w:sz w:val="24"/>
                <w:szCs w:val="28"/>
              </w:rPr>
              <w:t>Clinical v</w:t>
            </w:r>
            <w:r w:rsidRPr="00376C3A">
              <w:rPr>
                <w:rFonts w:ascii="Times New Roman" w:hAnsi="Times New Roman"/>
                <w:b/>
                <w:bCs/>
                <w:sz w:val="24"/>
                <w:szCs w:val="28"/>
              </w:rPr>
              <w:t>ariables</w:t>
            </w:r>
          </w:p>
        </w:tc>
        <w:tc>
          <w:tcPr>
            <w:tcW w:w="4580" w:type="dxa"/>
            <w:gridSpan w:val="2"/>
            <w:tcBorders>
              <w:top w:val="single" w:sz="12" w:space="0" w:color="000000"/>
              <w:left w:val="nil"/>
              <w:bottom w:val="single" w:sz="12" w:space="0" w:color="000000"/>
              <w:right w:val="nil"/>
            </w:tcBorders>
            <w:tcMar>
              <w:top w:w="15" w:type="dxa"/>
              <w:left w:w="104" w:type="dxa"/>
              <w:bottom w:w="0" w:type="dxa"/>
              <w:right w:w="104" w:type="dxa"/>
            </w:tcMar>
            <w:hideMark/>
          </w:tcPr>
          <w:p w14:paraId="23E1F2E9" w14:textId="66D6B53F" w:rsidR="0024128B" w:rsidRPr="00376C3A" w:rsidRDefault="00B76CB8" w:rsidP="000F5715">
            <w:pPr>
              <w:pStyle w:val="EndNoteBibliography"/>
              <w:ind w:left="720" w:hanging="720"/>
              <w:jc w:val="center"/>
              <w:rPr>
                <w:rFonts w:ascii="Times New Roman" w:hAnsi="Times New Roman"/>
                <w:sz w:val="24"/>
                <w:szCs w:val="28"/>
              </w:rPr>
            </w:pPr>
            <w:r>
              <w:rPr>
                <w:rFonts w:ascii="Times New Roman" w:hAnsi="Times New Roman" w:hint="eastAsia"/>
                <w:b/>
                <w:bCs/>
                <w:sz w:val="24"/>
                <w:szCs w:val="28"/>
              </w:rPr>
              <w:t>SFPQ</w:t>
            </w:r>
            <w:r w:rsidR="0024128B" w:rsidRPr="00376C3A">
              <w:rPr>
                <w:rFonts w:ascii="Times New Roman" w:hAnsi="Times New Roman"/>
                <w:b/>
                <w:bCs/>
                <w:sz w:val="24"/>
                <w:szCs w:val="28"/>
              </w:rPr>
              <w:t xml:space="preserve"> expression</w:t>
            </w:r>
            <w:r w:rsidR="002177F3">
              <w:rPr>
                <w:rFonts w:ascii="Times New Roman" w:hAnsi="Times New Roman"/>
                <w:b/>
                <w:bCs/>
                <w:sz w:val="24"/>
                <w:szCs w:val="28"/>
                <w:vertAlign w:val="superscript"/>
              </w:rPr>
              <w:t xml:space="preserve"> </w:t>
            </w:r>
            <w:r w:rsidR="007C43C7">
              <w:rPr>
                <w:rFonts w:hint="eastAsia"/>
                <w:b/>
                <w:bCs/>
                <w:sz w:val="24"/>
                <w:szCs w:val="28"/>
                <w:vertAlign w:val="superscript"/>
              </w:rPr>
              <w:t>a</w:t>
            </w:r>
          </w:p>
        </w:tc>
        <w:tc>
          <w:tcPr>
            <w:tcW w:w="1475" w:type="dxa"/>
            <w:vMerge w:val="restart"/>
            <w:tcBorders>
              <w:top w:val="single" w:sz="12" w:space="0" w:color="000000"/>
              <w:left w:val="nil"/>
              <w:bottom w:val="single" w:sz="12" w:space="0" w:color="000000"/>
              <w:right w:val="nil"/>
            </w:tcBorders>
            <w:tcMar>
              <w:top w:w="15" w:type="dxa"/>
              <w:left w:w="104" w:type="dxa"/>
              <w:bottom w:w="0" w:type="dxa"/>
              <w:right w:w="104" w:type="dxa"/>
            </w:tcMar>
            <w:hideMark/>
          </w:tcPr>
          <w:p w14:paraId="2E3099F4" w14:textId="5D635ADC" w:rsidR="0024128B" w:rsidRPr="00376C3A" w:rsidRDefault="0024128B" w:rsidP="000F5715">
            <w:pPr>
              <w:pStyle w:val="EndNoteBibliography"/>
              <w:spacing w:line="480" w:lineRule="auto"/>
              <w:ind w:left="720" w:hanging="720"/>
              <w:rPr>
                <w:rFonts w:ascii="Times New Roman" w:hAnsi="Times New Roman"/>
                <w:sz w:val="24"/>
                <w:szCs w:val="28"/>
              </w:rPr>
            </w:pPr>
            <w:r>
              <w:rPr>
                <w:rFonts w:ascii="Times New Roman" w:hAnsi="Times New Roman"/>
                <w:b/>
                <w:bCs/>
                <w:i/>
                <w:iCs/>
                <w:sz w:val="24"/>
                <w:szCs w:val="28"/>
              </w:rPr>
              <w:t>p</w:t>
            </w:r>
            <w:r w:rsidRPr="00376C3A">
              <w:rPr>
                <w:rFonts w:ascii="Times New Roman" w:hAnsi="Times New Roman"/>
                <w:b/>
                <w:bCs/>
                <w:sz w:val="24"/>
                <w:szCs w:val="28"/>
              </w:rPr>
              <w:t xml:space="preserve"> value</w:t>
            </w:r>
            <w:r>
              <w:rPr>
                <w:rFonts w:ascii="Times New Roman" w:hAnsi="Times New Roman"/>
                <w:b/>
                <w:bCs/>
                <w:sz w:val="24"/>
                <w:szCs w:val="28"/>
              </w:rPr>
              <w:t xml:space="preserve"> </w:t>
            </w:r>
            <w:r w:rsidR="007C43C7">
              <w:rPr>
                <w:rFonts w:ascii="Times New Roman" w:hAnsi="Times New Roman" w:hint="eastAsia"/>
                <w:b/>
                <w:bCs/>
                <w:sz w:val="24"/>
                <w:szCs w:val="28"/>
                <w:vertAlign w:val="superscript"/>
              </w:rPr>
              <w:t>b</w:t>
            </w:r>
          </w:p>
        </w:tc>
      </w:tr>
      <w:tr w:rsidR="0024128B" w:rsidRPr="00376C3A" w14:paraId="768F2808" w14:textId="77777777" w:rsidTr="00B76CB8">
        <w:trPr>
          <w:trHeight w:val="168"/>
          <w:jc w:val="center"/>
        </w:trPr>
        <w:tc>
          <w:tcPr>
            <w:tcW w:w="3868" w:type="dxa"/>
            <w:vMerge/>
            <w:tcBorders>
              <w:top w:val="single" w:sz="12" w:space="0" w:color="000000"/>
              <w:left w:val="nil"/>
              <w:bottom w:val="single" w:sz="12" w:space="0" w:color="000000"/>
              <w:right w:val="nil"/>
            </w:tcBorders>
            <w:vAlign w:val="center"/>
            <w:hideMark/>
          </w:tcPr>
          <w:p w14:paraId="1E05C232" w14:textId="77777777" w:rsidR="0024128B" w:rsidRPr="00376C3A" w:rsidRDefault="0024128B" w:rsidP="000F5715">
            <w:pPr>
              <w:pStyle w:val="EndNoteBibliography"/>
              <w:ind w:left="720" w:hanging="720"/>
              <w:rPr>
                <w:rFonts w:ascii="Times New Roman" w:hAnsi="Times New Roman"/>
                <w:sz w:val="24"/>
                <w:szCs w:val="28"/>
              </w:rPr>
            </w:pPr>
          </w:p>
        </w:tc>
        <w:tc>
          <w:tcPr>
            <w:tcW w:w="2347" w:type="dxa"/>
            <w:tcBorders>
              <w:top w:val="single" w:sz="12" w:space="0" w:color="000000"/>
              <w:left w:val="nil"/>
              <w:bottom w:val="single" w:sz="12" w:space="0" w:color="000000"/>
              <w:right w:val="nil"/>
            </w:tcBorders>
            <w:tcMar>
              <w:top w:w="15" w:type="dxa"/>
              <w:left w:w="104" w:type="dxa"/>
              <w:bottom w:w="0" w:type="dxa"/>
              <w:right w:w="104" w:type="dxa"/>
            </w:tcMar>
            <w:hideMark/>
          </w:tcPr>
          <w:p w14:paraId="5DF7AC76" w14:textId="1880E137" w:rsidR="0024128B" w:rsidRPr="00376C3A" w:rsidRDefault="006720FD" w:rsidP="000F5715">
            <w:pPr>
              <w:pStyle w:val="EndNoteBibliography"/>
              <w:ind w:left="720" w:hanging="720"/>
              <w:rPr>
                <w:rFonts w:ascii="Times New Roman" w:hAnsi="Times New Roman"/>
                <w:sz w:val="24"/>
                <w:szCs w:val="28"/>
              </w:rPr>
            </w:pPr>
            <w:r>
              <w:rPr>
                <w:rFonts w:ascii="Times New Roman" w:hAnsi="Times New Roman" w:hint="eastAsia"/>
                <w:b/>
                <w:bCs/>
                <w:sz w:val="24"/>
                <w:szCs w:val="28"/>
              </w:rPr>
              <w:t>High</w:t>
            </w:r>
            <w:r w:rsidR="0024128B">
              <w:rPr>
                <w:rFonts w:ascii="Times New Roman" w:hAnsi="Times New Roman"/>
                <w:b/>
                <w:bCs/>
                <w:sz w:val="24"/>
                <w:szCs w:val="28"/>
              </w:rPr>
              <w:t xml:space="preserve"> (%) n = </w:t>
            </w:r>
            <w:r w:rsidR="003A3704">
              <w:rPr>
                <w:rFonts w:ascii="Times New Roman" w:hAnsi="Times New Roman" w:hint="eastAsia"/>
                <w:b/>
                <w:bCs/>
                <w:sz w:val="24"/>
                <w:szCs w:val="28"/>
              </w:rPr>
              <w:t>83</w:t>
            </w:r>
            <w:r w:rsidR="0024128B">
              <w:rPr>
                <w:rFonts w:ascii="Times New Roman" w:hAnsi="Times New Roman"/>
                <w:b/>
                <w:bCs/>
                <w:sz w:val="24"/>
                <w:szCs w:val="28"/>
              </w:rPr>
              <w:t xml:space="preserve"> </w:t>
            </w:r>
          </w:p>
        </w:tc>
        <w:tc>
          <w:tcPr>
            <w:tcW w:w="2233" w:type="dxa"/>
            <w:tcBorders>
              <w:top w:val="single" w:sz="12" w:space="0" w:color="000000"/>
              <w:left w:val="nil"/>
              <w:bottom w:val="single" w:sz="12" w:space="0" w:color="000000"/>
              <w:right w:val="nil"/>
            </w:tcBorders>
            <w:tcMar>
              <w:top w:w="15" w:type="dxa"/>
              <w:left w:w="104" w:type="dxa"/>
              <w:bottom w:w="0" w:type="dxa"/>
              <w:right w:w="104" w:type="dxa"/>
            </w:tcMar>
            <w:hideMark/>
          </w:tcPr>
          <w:p w14:paraId="01A022D5" w14:textId="237DD265" w:rsidR="0024128B" w:rsidRPr="00376C3A" w:rsidRDefault="006720FD" w:rsidP="000F5715">
            <w:pPr>
              <w:pStyle w:val="EndNoteBibliography"/>
              <w:ind w:left="720" w:hanging="720"/>
              <w:rPr>
                <w:rFonts w:ascii="Times New Roman" w:hAnsi="Times New Roman"/>
                <w:sz w:val="24"/>
                <w:szCs w:val="28"/>
              </w:rPr>
            </w:pPr>
            <w:r>
              <w:rPr>
                <w:rFonts w:ascii="Times New Roman" w:hAnsi="Times New Roman" w:hint="eastAsia"/>
                <w:b/>
                <w:bCs/>
                <w:sz w:val="24"/>
                <w:szCs w:val="28"/>
              </w:rPr>
              <w:t>Low</w:t>
            </w:r>
            <w:r w:rsidR="0024128B" w:rsidRPr="00376C3A">
              <w:rPr>
                <w:rFonts w:ascii="Times New Roman" w:hAnsi="Times New Roman"/>
                <w:b/>
                <w:bCs/>
                <w:sz w:val="24"/>
                <w:szCs w:val="28"/>
              </w:rPr>
              <w:t xml:space="preserve"> (%) n = </w:t>
            </w:r>
            <w:r w:rsidR="003A3704">
              <w:rPr>
                <w:rFonts w:ascii="Times New Roman" w:hAnsi="Times New Roman" w:hint="eastAsia"/>
                <w:b/>
                <w:bCs/>
                <w:sz w:val="24"/>
                <w:szCs w:val="28"/>
              </w:rPr>
              <w:t>58</w:t>
            </w:r>
          </w:p>
        </w:tc>
        <w:tc>
          <w:tcPr>
            <w:tcW w:w="1475" w:type="dxa"/>
            <w:vMerge/>
            <w:tcBorders>
              <w:top w:val="single" w:sz="12" w:space="0" w:color="000000"/>
              <w:left w:val="nil"/>
              <w:bottom w:val="single" w:sz="12" w:space="0" w:color="000000"/>
              <w:right w:val="nil"/>
            </w:tcBorders>
            <w:vAlign w:val="center"/>
            <w:hideMark/>
          </w:tcPr>
          <w:p w14:paraId="7764F16F" w14:textId="77777777" w:rsidR="0024128B" w:rsidRPr="00376C3A" w:rsidRDefault="0024128B" w:rsidP="000F5715">
            <w:pPr>
              <w:pStyle w:val="EndNoteBibliography"/>
              <w:ind w:left="720" w:hanging="720"/>
              <w:rPr>
                <w:rFonts w:ascii="Times New Roman" w:hAnsi="Times New Roman"/>
                <w:sz w:val="24"/>
                <w:szCs w:val="28"/>
              </w:rPr>
            </w:pPr>
          </w:p>
        </w:tc>
      </w:tr>
      <w:tr w:rsidR="0024128B" w:rsidRPr="00F5079C" w14:paraId="089716A2" w14:textId="77777777" w:rsidTr="00B76CB8">
        <w:trPr>
          <w:trHeight w:val="101"/>
          <w:jc w:val="center"/>
        </w:trPr>
        <w:tc>
          <w:tcPr>
            <w:tcW w:w="3868" w:type="dxa"/>
            <w:tcBorders>
              <w:top w:val="single" w:sz="12" w:space="0" w:color="000000"/>
              <w:left w:val="nil"/>
              <w:bottom w:val="nil"/>
              <w:right w:val="nil"/>
            </w:tcBorders>
            <w:tcMar>
              <w:top w:w="15" w:type="dxa"/>
              <w:left w:w="104" w:type="dxa"/>
              <w:bottom w:w="0" w:type="dxa"/>
              <w:right w:w="104" w:type="dxa"/>
            </w:tcMar>
            <w:hideMark/>
          </w:tcPr>
          <w:p w14:paraId="6CFFB842"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iCs/>
                <w:sz w:val="24"/>
                <w:szCs w:val="28"/>
              </w:rPr>
              <w:t>Age (years)</w:t>
            </w:r>
          </w:p>
        </w:tc>
        <w:tc>
          <w:tcPr>
            <w:tcW w:w="2347" w:type="dxa"/>
            <w:tcBorders>
              <w:top w:val="single" w:sz="12" w:space="0" w:color="000000"/>
              <w:left w:val="nil"/>
              <w:bottom w:val="nil"/>
              <w:right w:val="nil"/>
            </w:tcBorders>
            <w:tcMar>
              <w:top w:w="15" w:type="dxa"/>
              <w:left w:w="104" w:type="dxa"/>
              <w:bottom w:w="0" w:type="dxa"/>
              <w:right w:w="104" w:type="dxa"/>
            </w:tcMar>
            <w:hideMark/>
          </w:tcPr>
          <w:p w14:paraId="294CB7D6"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c>
          <w:tcPr>
            <w:tcW w:w="2233" w:type="dxa"/>
            <w:tcBorders>
              <w:top w:val="single" w:sz="12" w:space="0" w:color="000000"/>
              <w:left w:val="nil"/>
              <w:bottom w:val="nil"/>
              <w:right w:val="nil"/>
            </w:tcBorders>
            <w:tcMar>
              <w:top w:w="15" w:type="dxa"/>
              <w:left w:w="104" w:type="dxa"/>
              <w:bottom w:w="0" w:type="dxa"/>
              <w:right w:w="104" w:type="dxa"/>
            </w:tcMar>
            <w:hideMark/>
          </w:tcPr>
          <w:p w14:paraId="7F3549F4"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c>
          <w:tcPr>
            <w:tcW w:w="1475" w:type="dxa"/>
            <w:tcBorders>
              <w:top w:val="single" w:sz="12" w:space="0" w:color="000000"/>
              <w:left w:val="nil"/>
              <w:bottom w:val="nil"/>
              <w:right w:val="nil"/>
            </w:tcBorders>
            <w:tcMar>
              <w:top w:w="15" w:type="dxa"/>
              <w:left w:w="104" w:type="dxa"/>
              <w:bottom w:w="0" w:type="dxa"/>
              <w:right w:w="104" w:type="dxa"/>
            </w:tcMar>
            <w:hideMark/>
          </w:tcPr>
          <w:p w14:paraId="3A632534" w14:textId="6D75ABF1" w:rsidR="0024128B" w:rsidRPr="00F5079C" w:rsidRDefault="00D05FF6" w:rsidP="000F5715">
            <w:pPr>
              <w:pStyle w:val="EndNoteBibliography"/>
              <w:ind w:left="720" w:hanging="720"/>
              <w:rPr>
                <w:rFonts w:ascii="Times New Roman" w:hAnsi="Times New Roman"/>
                <w:sz w:val="24"/>
                <w:szCs w:val="28"/>
              </w:rPr>
            </w:pPr>
            <w:r>
              <w:rPr>
                <w:rFonts w:ascii="Times New Roman" w:hAnsi="Times New Roman" w:hint="eastAsia"/>
                <w:sz w:val="24"/>
                <w:szCs w:val="28"/>
              </w:rPr>
              <w:t>0.</w:t>
            </w:r>
            <w:r w:rsidR="003A3704">
              <w:rPr>
                <w:rFonts w:ascii="Times New Roman" w:hAnsi="Times New Roman" w:hint="eastAsia"/>
                <w:sz w:val="24"/>
                <w:szCs w:val="28"/>
              </w:rPr>
              <w:t>947</w:t>
            </w:r>
          </w:p>
        </w:tc>
      </w:tr>
      <w:tr w:rsidR="0024128B" w:rsidRPr="00F5079C" w14:paraId="6A158A00" w14:textId="77777777" w:rsidTr="00B76CB8">
        <w:trPr>
          <w:trHeight w:val="303"/>
          <w:jc w:val="center"/>
        </w:trPr>
        <w:tc>
          <w:tcPr>
            <w:tcW w:w="3868" w:type="dxa"/>
            <w:tcBorders>
              <w:top w:val="nil"/>
              <w:left w:val="nil"/>
              <w:bottom w:val="nil"/>
              <w:right w:val="nil"/>
            </w:tcBorders>
            <w:tcMar>
              <w:top w:w="15" w:type="dxa"/>
              <w:left w:w="104" w:type="dxa"/>
              <w:bottom w:w="0" w:type="dxa"/>
              <w:right w:w="104" w:type="dxa"/>
            </w:tcMar>
            <w:hideMark/>
          </w:tcPr>
          <w:p w14:paraId="274BF70E" w14:textId="77777777" w:rsidR="0024128B" w:rsidRPr="00F5079C" w:rsidRDefault="0024128B" w:rsidP="000F5715">
            <w:pPr>
              <w:pStyle w:val="EndNoteBibliography"/>
              <w:ind w:firstLineChars="100" w:firstLine="240"/>
              <w:rPr>
                <w:rFonts w:ascii="Times New Roman" w:hAnsi="Times New Roman"/>
                <w:sz w:val="24"/>
                <w:szCs w:val="28"/>
              </w:rPr>
            </w:pPr>
            <w:r w:rsidRPr="00F5079C">
              <w:rPr>
                <w:rFonts w:ascii="Times New Roman" w:hAnsi="Times New Roman"/>
                <w:sz w:val="24"/>
                <w:szCs w:val="28"/>
              </w:rPr>
              <w:t>&lt; 60</w:t>
            </w:r>
          </w:p>
        </w:tc>
        <w:tc>
          <w:tcPr>
            <w:tcW w:w="2347" w:type="dxa"/>
            <w:tcBorders>
              <w:top w:val="nil"/>
              <w:left w:val="nil"/>
              <w:bottom w:val="nil"/>
              <w:right w:val="nil"/>
            </w:tcBorders>
            <w:tcMar>
              <w:top w:w="15" w:type="dxa"/>
              <w:left w:w="104" w:type="dxa"/>
              <w:bottom w:w="0" w:type="dxa"/>
              <w:right w:w="104" w:type="dxa"/>
            </w:tcMar>
            <w:hideMark/>
          </w:tcPr>
          <w:p w14:paraId="2851A263" w14:textId="6EAC0FEF"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64</w:t>
            </w:r>
            <w:r w:rsidR="006720FD">
              <w:rPr>
                <w:rFonts w:ascii="Times New Roman" w:hAnsi="Times New Roman" w:hint="eastAsia"/>
                <w:sz w:val="24"/>
                <w:szCs w:val="28"/>
              </w:rPr>
              <w:t xml:space="preserve"> (</w:t>
            </w:r>
            <w:r w:rsidR="005F36BB">
              <w:rPr>
                <w:rFonts w:ascii="Times New Roman" w:hAnsi="Times New Roman" w:hint="eastAsia"/>
                <w:sz w:val="24"/>
                <w:szCs w:val="28"/>
              </w:rPr>
              <w:t>77.11</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hideMark/>
          </w:tcPr>
          <w:p w14:paraId="5ECF82AF" w14:textId="5445873C"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45</w:t>
            </w:r>
            <w:r w:rsidR="006720FD">
              <w:rPr>
                <w:rFonts w:ascii="Times New Roman" w:hAnsi="Times New Roman" w:hint="eastAsia"/>
                <w:sz w:val="24"/>
                <w:szCs w:val="28"/>
              </w:rPr>
              <w:t xml:space="preserve"> (</w:t>
            </w:r>
            <w:r w:rsidR="005F36BB">
              <w:rPr>
                <w:rFonts w:ascii="Times New Roman" w:hAnsi="Times New Roman" w:hint="eastAsia"/>
                <w:sz w:val="24"/>
                <w:szCs w:val="28"/>
              </w:rPr>
              <w:t>77.59</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hideMark/>
          </w:tcPr>
          <w:p w14:paraId="59D561CB"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r>
      <w:tr w:rsidR="0024128B" w:rsidRPr="00F5079C" w14:paraId="36ABF89D" w14:textId="77777777" w:rsidTr="00B76CB8">
        <w:trPr>
          <w:trHeight w:val="53"/>
          <w:jc w:val="center"/>
        </w:trPr>
        <w:tc>
          <w:tcPr>
            <w:tcW w:w="3868" w:type="dxa"/>
            <w:tcBorders>
              <w:top w:val="nil"/>
              <w:left w:val="nil"/>
              <w:bottom w:val="nil"/>
              <w:right w:val="nil"/>
            </w:tcBorders>
            <w:tcMar>
              <w:top w:w="15" w:type="dxa"/>
              <w:left w:w="104" w:type="dxa"/>
              <w:bottom w:w="0" w:type="dxa"/>
              <w:right w:w="104" w:type="dxa"/>
            </w:tcMar>
            <w:hideMark/>
          </w:tcPr>
          <w:p w14:paraId="575C195C" w14:textId="77777777" w:rsidR="0024128B" w:rsidRPr="00F5079C" w:rsidRDefault="0024128B" w:rsidP="000F5715">
            <w:pPr>
              <w:pStyle w:val="EndNoteBibliography"/>
              <w:ind w:firstLineChars="100" w:firstLine="240"/>
              <w:rPr>
                <w:rFonts w:ascii="Times New Roman" w:hAnsi="Times New Roman"/>
                <w:sz w:val="24"/>
                <w:szCs w:val="28"/>
              </w:rPr>
            </w:pPr>
            <w:r w:rsidRPr="00F5079C">
              <w:rPr>
                <w:rFonts w:ascii="Times New Roman" w:hAnsi="Times New Roman"/>
                <w:sz w:val="24"/>
                <w:szCs w:val="28"/>
              </w:rPr>
              <w:t>≥ 60</w:t>
            </w:r>
          </w:p>
        </w:tc>
        <w:tc>
          <w:tcPr>
            <w:tcW w:w="2347" w:type="dxa"/>
            <w:tcBorders>
              <w:top w:val="nil"/>
              <w:left w:val="nil"/>
              <w:bottom w:val="nil"/>
              <w:right w:val="nil"/>
            </w:tcBorders>
            <w:tcMar>
              <w:top w:w="15" w:type="dxa"/>
              <w:left w:w="104" w:type="dxa"/>
              <w:bottom w:w="0" w:type="dxa"/>
              <w:right w:w="104" w:type="dxa"/>
            </w:tcMar>
            <w:hideMark/>
          </w:tcPr>
          <w:p w14:paraId="0345C5D4" w14:textId="1B29EC6B"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19</w:t>
            </w:r>
            <w:r w:rsidR="006720FD">
              <w:rPr>
                <w:rFonts w:ascii="Times New Roman" w:hAnsi="Times New Roman" w:hint="eastAsia"/>
                <w:sz w:val="24"/>
                <w:szCs w:val="28"/>
              </w:rPr>
              <w:t xml:space="preserve"> (</w:t>
            </w:r>
            <w:r w:rsidR="005F36BB">
              <w:rPr>
                <w:rFonts w:ascii="Times New Roman" w:hAnsi="Times New Roman" w:hint="eastAsia"/>
                <w:sz w:val="24"/>
                <w:szCs w:val="28"/>
              </w:rPr>
              <w:t>22.89</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hideMark/>
          </w:tcPr>
          <w:p w14:paraId="26C2FC9B" w14:textId="073B74E3"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13</w:t>
            </w:r>
            <w:r w:rsidR="006720FD">
              <w:rPr>
                <w:rFonts w:ascii="Times New Roman" w:hAnsi="Times New Roman" w:hint="eastAsia"/>
                <w:sz w:val="24"/>
                <w:szCs w:val="28"/>
              </w:rPr>
              <w:t xml:space="preserve"> (</w:t>
            </w:r>
            <w:r w:rsidR="005F36BB">
              <w:rPr>
                <w:rFonts w:ascii="Times New Roman" w:hAnsi="Times New Roman" w:hint="eastAsia"/>
                <w:sz w:val="24"/>
                <w:szCs w:val="28"/>
              </w:rPr>
              <w:t>22.41</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hideMark/>
          </w:tcPr>
          <w:p w14:paraId="21618EB2"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r>
      <w:tr w:rsidR="0024128B" w:rsidRPr="00F5079C" w14:paraId="6584B806" w14:textId="77777777" w:rsidTr="00B76CB8">
        <w:trPr>
          <w:trHeight w:val="104"/>
          <w:jc w:val="center"/>
        </w:trPr>
        <w:tc>
          <w:tcPr>
            <w:tcW w:w="3868" w:type="dxa"/>
            <w:tcBorders>
              <w:top w:val="nil"/>
              <w:left w:val="nil"/>
              <w:bottom w:val="nil"/>
              <w:right w:val="nil"/>
            </w:tcBorders>
            <w:tcMar>
              <w:top w:w="15" w:type="dxa"/>
              <w:left w:w="104" w:type="dxa"/>
              <w:bottom w:w="0" w:type="dxa"/>
              <w:right w:w="104" w:type="dxa"/>
            </w:tcMar>
            <w:hideMark/>
          </w:tcPr>
          <w:p w14:paraId="7E6D707B"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iCs/>
                <w:sz w:val="24"/>
                <w:szCs w:val="28"/>
              </w:rPr>
              <w:t>FIGO stage</w:t>
            </w:r>
          </w:p>
        </w:tc>
        <w:tc>
          <w:tcPr>
            <w:tcW w:w="2347" w:type="dxa"/>
            <w:tcBorders>
              <w:top w:val="nil"/>
              <w:left w:val="nil"/>
              <w:bottom w:val="nil"/>
              <w:right w:val="nil"/>
            </w:tcBorders>
            <w:tcMar>
              <w:top w:w="15" w:type="dxa"/>
              <w:left w:w="104" w:type="dxa"/>
              <w:bottom w:w="0" w:type="dxa"/>
              <w:right w:w="104" w:type="dxa"/>
            </w:tcMar>
            <w:hideMark/>
          </w:tcPr>
          <w:p w14:paraId="47810988"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c>
          <w:tcPr>
            <w:tcW w:w="2233" w:type="dxa"/>
            <w:tcBorders>
              <w:top w:val="nil"/>
              <w:left w:val="nil"/>
              <w:bottom w:val="nil"/>
              <w:right w:val="nil"/>
            </w:tcBorders>
            <w:tcMar>
              <w:top w:w="15" w:type="dxa"/>
              <w:left w:w="104" w:type="dxa"/>
              <w:bottom w:w="0" w:type="dxa"/>
              <w:right w:w="104" w:type="dxa"/>
            </w:tcMar>
            <w:hideMark/>
          </w:tcPr>
          <w:p w14:paraId="3C578125"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c>
          <w:tcPr>
            <w:tcW w:w="1475" w:type="dxa"/>
            <w:tcBorders>
              <w:top w:val="nil"/>
              <w:left w:val="nil"/>
              <w:bottom w:val="nil"/>
              <w:right w:val="nil"/>
            </w:tcBorders>
            <w:tcMar>
              <w:top w:w="15" w:type="dxa"/>
              <w:left w:w="104" w:type="dxa"/>
              <w:bottom w:w="0" w:type="dxa"/>
              <w:right w:w="104" w:type="dxa"/>
            </w:tcMar>
            <w:hideMark/>
          </w:tcPr>
          <w:p w14:paraId="04024103" w14:textId="30CCDE06" w:rsidR="0024128B" w:rsidRPr="003A3704" w:rsidRDefault="00D05FF6" w:rsidP="00B76CB8">
            <w:pPr>
              <w:pStyle w:val="EndNoteBibliography"/>
              <w:rPr>
                <w:rFonts w:ascii="Times New Roman" w:hAnsi="Times New Roman"/>
                <w:sz w:val="24"/>
                <w:szCs w:val="28"/>
              </w:rPr>
            </w:pPr>
            <w:r w:rsidRPr="003A3704">
              <w:rPr>
                <w:rFonts w:ascii="Times New Roman" w:hAnsi="Times New Roman" w:hint="eastAsia"/>
                <w:sz w:val="24"/>
                <w:szCs w:val="28"/>
              </w:rPr>
              <w:t>0.</w:t>
            </w:r>
            <w:r w:rsidR="003A3704" w:rsidRPr="003A3704">
              <w:rPr>
                <w:rFonts w:ascii="Times New Roman" w:hAnsi="Times New Roman" w:hint="eastAsia"/>
                <w:sz w:val="24"/>
                <w:szCs w:val="28"/>
              </w:rPr>
              <w:t>109</w:t>
            </w:r>
          </w:p>
        </w:tc>
      </w:tr>
      <w:tr w:rsidR="0024128B" w:rsidRPr="00F5079C" w14:paraId="08F2FE65" w14:textId="77777777" w:rsidTr="00B76CB8">
        <w:trPr>
          <w:trHeight w:val="96"/>
          <w:jc w:val="center"/>
        </w:trPr>
        <w:tc>
          <w:tcPr>
            <w:tcW w:w="3868" w:type="dxa"/>
            <w:tcBorders>
              <w:top w:val="nil"/>
              <w:left w:val="nil"/>
              <w:bottom w:val="nil"/>
              <w:right w:val="nil"/>
            </w:tcBorders>
            <w:tcMar>
              <w:top w:w="15" w:type="dxa"/>
              <w:left w:w="104" w:type="dxa"/>
              <w:bottom w:w="0" w:type="dxa"/>
              <w:right w:w="104" w:type="dxa"/>
            </w:tcMar>
            <w:hideMark/>
          </w:tcPr>
          <w:p w14:paraId="2F94B744" w14:textId="77777777" w:rsidR="0024128B" w:rsidRPr="00F5079C" w:rsidRDefault="0024128B" w:rsidP="000F5715">
            <w:pPr>
              <w:pStyle w:val="EndNoteBibliography"/>
              <w:ind w:firstLineChars="100" w:firstLine="240"/>
              <w:rPr>
                <w:rFonts w:ascii="Times New Roman" w:hAnsi="Times New Roman"/>
                <w:sz w:val="24"/>
                <w:szCs w:val="28"/>
              </w:rPr>
            </w:pPr>
            <w:r w:rsidRPr="00F5079C">
              <w:rPr>
                <w:rFonts w:ascii="Times New Roman" w:hAnsi="Times New Roman"/>
                <w:sz w:val="24"/>
                <w:szCs w:val="28"/>
              </w:rPr>
              <w:t>I-II</w:t>
            </w:r>
          </w:p>
        </w:tc>
        <w:tc>
          <w:tcPr>
            <w:tcW w:w="2347" w:type="dxa"/>
            <w:tcBorders>
              <w:top w:val="nil"/>
              <w:left w:val="nil"/>
              <w:bottom w:val="nil"/>
              <w:right w:val="nil"/>
            </w:tcBorders>
            <w:tcMar>
              <w:top w:w="15" w:type="dxa"/>
              <w:left w:w="104" w:type="dxa"/>
              <w:bottom w:w="0" w:type="dxa"/>
              <w:right w:w="104" w:type="dxa"/>
            </w:tcMar>
            <w:hideMark/>
          </w:tcPr>
          <w:p w14:paraId="7747738E" w14:textId="6E59B1CB"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21</w:t>
            </w:r>
            <w:r w:rsidR="006720FD">
              <w:rPr>
                <w:rFonts w:ascii="Times New Roman" w:hAnsi="Times New Roman" w:hint="eastAsia"/>
                <w:sz w:val="24"/>
                <w:szCs w:val="28"/>
              </w:rPr>
              <w:t xml:space="preserve"> (</w:t>
            </w:r>
            <w:r w:rsidR="005F36BB">
              <w:rPr>
                <w:rFonts w:ascii="Times New Roman" w:hAnsi="Times New Roman" w:hint="eastAsia"/>
                <w:sz w:val="24"/>
                <w:szCs w:val="28"/>
              </w:rPr>
              <w:t>25.30</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hideMark/>
          </w:tcPr>
          <w:p w14:paraId="0B291636" w14:textId="4E0AFBD0"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22</w:t>
            </w:r>
            <w:r w:rsidR="006720FD">
              <w:rPr>
                <w:rFonts w:ascii="Times New Roman" w:hAnsi="Times New Roman" w:hint="eastAsia"/>
                <w:sz w:val="24"/>
                <w:szCs w:val="28"/>
              </w:rPr>
              <w:t xml:space="preserve"> (</w:t>
            </w:r>
            <w:r w:rsidR="005F36BB">
              <w:rPr>
                <w:rFonts w:ascii="Times New Roman" w:hAnsi="Times New Roman" w:hint="eastAsia"/>
                <w:sz w:val="24"/>
                <w:szCs w:val="28"/>
              </w:rPr>
              <w:t>37.93</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hideMark/>
          </w:tcPr>
          <w:p w14:paraId="4245C067"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r>
      <w:tr w:rsidR="0024128B" w:rsidRPr="00F5079C" w14:paraId="2C1819AD" w14:textId="77777777" w:rsidTr="00B76CB8">
        <w:trPr>
          <w:trHeight w:val="53"/>
          <w:jc w:val="center"/>
        </w:trPr>
        <w:tc>
          <w:tcPr>
            <w:tcW w:w="3868" w:type="dxa"/>
            <w:tcBorders>
              <w:top w:val="nil"/>
              <w:left w:val="nil"/>
              <w:bottom w:val="nil"/>
              <w:right w:val="nil"/>
            </w:tcBorders>
            <w:tcMar>
              <w:top w:w="15" w:type="dxa"/>
              <w:left w:w="104" w:type="dxa"/>
              <w:bottom w:w="0" w:type="dxa"/>
              <w:right w:w="104" w:type="dxa"/>
            </w:tcMar>
            <w:hideMark/>
          </w:tcPr>
          <w:p w14:paraId="6D162D66" w14:textId="77777777" w:rsidR="0024128B" w:rsidRPr="00F5079C" w:rsidRDefault="0024128B" w:rsidP="000F5715">
            <w:pPr>
              <w:pStyle w:val="EndNoteBibliography"/>
              <w:ind w:firstLineChars="100" w:firstLine="240"/>
              <w:rPr>
                <w:rFonts w:ascii="Times New Roman" w:hAnsi="Times New Roman"/>
                <w:sz w:val="24"/>
                <w:szCs w:val="28"/>
              </w:rPr>
            </w:pPr>
            <w:r w:rsidRPr="00F5079C">
              <w:rPr>
                <w:rFonts w:ascii="Times New Roman" w:hAnsi="Times New Roman"/>
                <w:sz w:val="24"/>
                <w:szCs w:val="28"/>
              </w:rPr>
              <w:t>III-IV</w:t>
            </w:r>
          </w:p>
        </w:tc>
        <w:tc>
          <w:tcPr>
            <w:tcW w:w="2347" w:type="dxa"/>
            <w:tcBorders>
              <w:top w:val="nil"/>
              <w:left w:val="nil"/>
              <w:bottom w:val="nil"/>
              <w:right w:val="nil"/>
            </w:tcBorders>
            <w:tcMar>
              <w:top w:w="15" w:type="dxa"/>
              <w:left w:w="104" w:type="dxa"/>
              <w:bottom w:w="0" w:type="dxa"/>
              <w:right w:w="104" w:type="dxa"/>
            </w:tcMar>
            <w:hideMark/>
          </w:tcPr>
          <w:p w14:paraId="06D8918D" w14:textId="471A30E5"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62</w:t>
            </w:r>
            <w:r w:rsidR="006720FD">
              <w:rPr>
                <w:rFonts w:ascii="Times New Roman" w:hAnsi="Times New Roman" w:hint="eastAsia"/>
                <w:sz w:val="24"/>
                <w:szCs w:val="28"/>
              </w:rPr>
              <w:t xml:space="preserve"> (</w:t>
            </w:r>
            <w:r w:rsidR="005F36BB">
              <w:rPr>
                <w:rFonts w:ascii="Times New Roman" w:hAnsi="Times New Roman" w:hint="eastAsia"/>
                <w:sz w:val="24"/>
                <w:szCs w:val="28"/>
              </w:rPr>
              <w:t>74.70</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hideMark/>
          </w:tcPr>
          <w:p w14:paraId="3D548C7D" w14:textId="5D5B5F0F" w:rsidR="0024128B"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36</w:t>
            </w:r>
            <w:r w:rsidR="006720FD">
              <w:rPr>
                <w:rFonts w:ascii="Times New Roman" w:hAnsi="Times New Roman" w:hint="eastAsia"/>
                <w:sz w:val="24"/>
                <w:szCs w:val="28"/>
              </w:rPr>
              <w:t xml:space="preserve"> (</w:t>
            </w:r>
            <w:r w:rsidR="005F36BB">
              <w:rPr>
                <w:rFonts w:ascii="Times New Roman" w:hAnsi="Times New Roman" w:hint="eastAsia"/>
                <w:sz w:val="24"/>
                <w:szCs w:val="28"/>
              </w:rPr>
              <w:t>62.07</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hideMark/>
          </w:tcPr>
          <w:p w14:paraId="6F9E6F13"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r>
      <w:tr w:rsidR="00B76CB8" w:rsidRPr="00F5079C" w14:paraId="5D01F0CE" w14:textId="77777777" w:rsidTr="00B76CB8">
        <w:trPr>
          <w:trHeight w:val="58"/>
          <w:jc w:val="center"/>
        </w:trPr>
        <w:tc>
          <w:tcPr>
            <w:tcW w:w="3868" w:type="dxa"/>
            <w:tcBorders>
              <w:top w:val="nil"/>
              <w:left w:val="nil"/>
              <w:bottom w:val="nil"/>
              <w:right w:val="nil"/>
            </w:tcBorders>
            <w:tcMar>
              <w:top w:w="15" w:type="dxa"/>
              <w:left w:w="104" w:type="dxa"/>
              <w:bottom w:w="0" w:type="dxa"/>
              <w:right w:w="104" w:type="dxa"/>
            </w:tcMar>
          </w:tcPr>
          <w:p w14:paraId="74A154AA" w14:textId="29CAE333" w:rsidR="00B76CB8" w:rsidRPr="00B76CB8" w:rsidRDefault="00B76CB8" w:rsidP="00B76CB8">
            <w:pPr>
              <w:widowControl/>
              <w:jc w:val="left"/>
              <w:rPr>
                <w:rFonts w:ascii="Times New Roman" w:eastAsia="等线" w:hAnsi="Times New Roman" w:cs="Times New Roman"/>
                <w:color w:val="000000"/>
                <w:kern w:val="0"/>
                <w:sz w:val="24"/>
                <w:szCs w:val="24"/>
              </w:rPr>
            </w:pPr>
            <w:r w:rsidRPr="00B76CB8">
              <w:rPr>
                <w:rFonts w:ascii="Times New Roman" w:eastAsia="等线" w:hAnsi="Times New Roman" w:cs="Times New Roman"/>
                <w:color w:val="000000"/>
                <w:kern w:val="0"/>
                <w:sz w:val="24"/>
                <w:szCs w:val="24"/>
              </w:rPr>
              <w:t>Differentiation</w:t>
            </w:r>
          </w:p>
        </w:tc>
        <w:tc>
          <w:tcPr>
            <w:tcW w:w="2347" w:type="dxa"/>
            <w:tcBorders>
              <w:top w:val="nil"/>
              <w:left w:val="nil"/>
              <w:bottom w:val="nil"/>
              <w:right w:val="nil"/>
            </w:tcBorders>
            <w:tcMar>
              <w:top w:w="15" w:type="dxa"/>
              <w:left w:w="104" w:type="dxa"/>
              <w:bottom w:w="0" w:type="dxa"/>
              <w:right w:w="104" w:type="dxa"/>
            </w:tcMar>
          </w:tcPr>
          <w:p w14:paraId="6C39F438" w14:textId="77777777" w:rsidR="00B76CB8" w:rsidRPr="00F5079C" w:rsidRDefault="00B76CB8" w:rsidP="000F5715">
            <w:pPr>
              <w:pStyle w:val="EndNoteBibliography"/>
              <w:ind w:left="720" w:hanging="720"/>
              <w:rPr>
                <w:rFonts w:ascii="Times New Roman" w:hAnsi="Times New Roman"/>
                <w:sz w:val="24"/>
                <w:szCs w:val="28"/>
              </w:rPr>
            </w:pPr>
          </w:p>
        </w:tc>
        <w:tc>
          <w:tcPr>
            <w:tcW w:w="2233" w:type="dxa"/>
            <w:tcBorders>
              <w:top w:val="nil"/>
              <w:left w:val="nil"/>
              <w:bottom w:val="nil"/>
              <w:right w:val="nil"/>
            </w:tcBorders>
            <w:tcMar>
              <w:top w:w="15" w:type="dxa"/>
              <w:left w:w="104" w:type="dxa"/>
              <w:bottom w:w="0" w:type="dxa"/>
              <w:right w:w="104" w:type="dxa"/>
            </w:tcMar>
          </w:tcPr>
          <w:p w14:paraId="065AE8EE" w14:textId="77777777" w:rsidR="00B76CB8" w:rsidRPr="00F5079C" w:rsidRDefault="00B76CB8" w:rsidP="000F5715">
            <w:pPr>
              <w:pStyle w:val="EndNoteBibliography"/>
              <w:ind w:left="720" w:hanging="720"/>
              <w:rPr>
                <w:rFonts w:ascii="Times New Roman" w:hAnsi="Times New Roman"/>
                <w:sz w:val="24"/>
                <w:szCs w:val="28"/>
              </w:rPr>
            </w:pPr>
          </w:p>
        </w:tc>
        <w:tc>
          <w:tcPr>
            <w:tcW w:w="1475" w:type="dxa"/>
            <w:tcBorders>
              <w:top w:val="nil"/>
              <w:left w:val="nil"/>
              <w:bottom w:val="nil"/>
              <w:right w:val="nil"/>
            </w:tcBorders>
            <w:tcMar>
              <w:top w:w="15" w:type="dxa"/>
              <w:left w:w="104" w:type="dxa"/>
              <w:bottom w:w="0" w:type="dxa"/>
              <w:right w:w="104" w:type="dxa"/>
            </w:tcMar>
          </w:tcPr>
          <w:p w14:paraId="68A6AB2E" w14:textId="7447203B" w:rsidR="00B76CB8" w:rsidRPr="003A3704" w:rsidRDefault="00D05FF6" w:rsidP="000F5715">
            <w:pPr>
              <w:pStyle w:val="EndNoteBibliography"/>
              <w:ind w:left="720" w:hanging="720"/>
              <w:rPr>
                <w:rFonts w:ascii="Times New Roman" w:hAnsi="Times New Roman"/>
                <w:b/>
                <w:sz w:val="24"/>
                <w:szCs w:val="28"/>
              </w:rPr>
            </w:pPr>
            <w:r w:rsidRPr="003A3704">
              <w:rPr>
                <w:rFonts w:ascii="Times New Roman" w:hAnsi="Times New Roman" w:hint="eastAsia"/>
                <w:b/>
                <w:sz w:val="24"/>
                <w:szCs w:val="28"/>
              </w:rPr>
              <w:t>0.0</w:t>
            </w:r>
            <w:r w:rsidR="003A3704" w:rsidRPr="003A3704">
              <w:rPr>
                <w:rFonts w:ascii="Times New Roman" w:hAnsi="Times New Roman" w:hint="eastAsia"/>
                <w:b/>
                <w:sz w:val="24"/>
                <w:szCs w:val="28"/>
              </w:rPr>
              <w:t>34</w:t>
            </w:r>
          </w:p>
        </w:tc>
      </w:tr>
      <w:tr w:rsidR="00B76CB8" w:rsidRPr="00F5079C" w14:paraId="1D7D6453" w14:textId="77777777" w:rsidTr="00B76CB8">
        <w:trPr>
          <w:trHeight w:val="58"/>
          <w:jc w:val="center"/>
        </w:trPr>
        <w:tc>
          <w:tcPr>
            <w:tcW w:w="3868" w:type="dxa"/>
            <w:tcBorders>
              <w:top w:val="nil"/>
              <w:left w:val="nil"/>
              <w:bottom w:val="nil"/>
              <w:right w:val="nil"/>
            </w:tcBorders>
            <w:tcMar>
              <w:top w:w="15" w:type="dxa"/>
              <w:left w:w="104" w:type="dxa"/>
              <w:bottom w:w="0" w:type="dxa"/>
              <w:right w:w="104" w:type="dxa"/>
            </w:tcMar>
          </w:tcPr>
          <w:p w14:paraId="427C5065" w14:textId="4DA6826D" w:rsidR="00B76CB8" w:rsidRPr="00B76CB8" w:rsidRDefault="00B76CB8" w:rsidP="00B76CB8">
            <w:pPr>
              <w:widowControl/>
              <w:ind w:firstLineChars="100" w:firstLine="240"/>
              <w:jc w:val="left"/>
              <w:rPr>
                <w:rFonts w:ascii="Times New Roman" w:eastAsia="等线" w:hAnsi="Times New Roman" w:cs="Times New Roman"/>
                <w:i/>
                <w:iCs/>
                <w:color w:val="000000"/>
                <w:kern w:val="0"/>
                <w:sz w:val="24"/>
                <w:szCs w:val="24"/>
              </w:rPr>
            </w:pPr>
            <w:proofErr w:type="gramStart"/>
            <w:r w:rsidRPr="00B76CB8">
              <w:rPr>
                <w:rFonts w:ascii="Times New Roman" w:eastAsia="等线" w:hAnsi="Times New Roman" w:cs="Times New Roman"/>
                <w:color w:val="000000"/>
                <w:kern w:val="0"/>
                <w:sz w:val="24"/>
                <w:szCs w:val="24"/>
              </w:rPr>
              <w:t>Well</w:t>
            </w:r>
            <w:proofErr w:type="gramEnd"/>
            <w:r w:rsidRPr="00B76CB8">
              <w:rPr>
                <w:rFonts w:ascii="Times New Roman" w:eastAsia="等线" w:hAnsi="Times New Roman" w:cs="Times New Roman"/>
                <w:color w:val="000000"/>
                <w:kern w:val="0"/>
                <w:sz w:val="24"/>
                <w:szCs w:val="24"/>
              </w:rPr>
              <w:t>/Moderate</w:t>
            </w:r>
          </w:p>
        </w:tc>
        <w:tc>
          <w:tcPr>
            <w:tcW w:w="2347" w:type="dxa"/>
            <w:tcBorders>
              <w:top w:val="nil"/>
              <w:left w:val="nil"/>
              <w:bottom w:val="nil"/>
              <w:right w:val="nil"/>
            </w:tcBorders>
            <w:tcMar>
              <w:top w:w="15" w:type="dxa"/>
              <w:left w:w="104" w:type="dxa"/>
              <w:bottom w:w="0" w:type="dxa"/>
              <w:right w:w="104" w:type="dxa"/>
            </w:tcMar>
          </w:tcPr>
          <w:p w14:paraId="3624F89A" w14:textId="10AAC36B" w:rsidR="00B76CB8"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11</w:t>
            </w:r>
            <w:r w:rsidR="006720FD">
              <w:rPr>
                <w:rFonts w:ascii="Times New Roman" w:hAnsi="Times New Roman" w:hint="eastAsia"/>
                <w:sz w:val="24"/>
                <w:szCs w:val="28"/>
              </w:rPr>
              <w:t xml:space="preserve"> (</w:t>
            </w:r>
            <w:r w:rsidR="005F36BB">
              <w:rPr>
                <w:rFonts w:ascii="Times New Roman" w:hAnsi="Times New Roman" w:hint="eastAsia"/>
                <w:sz w:val="24"/>
                <w:szCs w:val="28"/>
              </w:rPr>
              <w:t>13.25</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tcPr>
          <w:p w14:paraId="4361F17B" w14:textId="6B9BB990" w:rsidR="00B76CB8"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16</w:t>
            </w:r>
            <w:r w:rsidR="006720FD">
              <w:rPr>
                <w:rFonts w:ascii="Times New Roman" w:hAnsi="Times New Roman" w:hint="eastAsia"/>
                <w:sz w:val="24"/>
                <w:szCs w:val="28"/>
              </w:rPr>
              <w:t xml:space="preserve"> (</w:t>
            </w:r>
            <w:r w:rsidR="005F36BB">
              <w:rPr>
                <w:rFonts w:ascii="Times New Roman" w:hAnsi="Times New Roman" w:hint="eastAsia"/>
                <w:sz w:val="24"/>
                <w:szCs w:val="28"/>
              </w:rPr>
              <w:t>27.59</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tcPr>
          <w:p w14:paraId="1F79C4BE" w14:textId="77777777" w:rsidR="00B76CB8" w:rsidRPr="00F5079C" w:rsidRDefault="00B76CB8" w:rsidP="000F5715">
            <w:pPr>
              <w:pStyle w:val="EndNoteBibliography"/>
              <w:ind w:left="720" w:hanging="720"/>
              <w:rPr>
                <w:rFonts w:ascii="Times New Roman" w:hAnsi="Times New Roman"/>
                <w:b/>
                <w:sz w:val="24"/>
                <w:szCs w:val="28"/>
              </w:rPr>
            </w:pPr>
          </w:p>
        </w:tc>
      </w:tr>
      <w:tr w:rsidR="00B76CB8" w:rsidRPr="00F5079C" w14:paraId="1ECA735A" w14:textId="77777777" w:rsidTr="00B76CB8">
        <w:trPr>
          <w:trHeight w:val="58"/>
          <w:jc w:val="center"/>
        </w:trPr>
        <w:tc>
          <w:tcPr>
            <w:tcW w:w="3868" w:type="dxa"/>
            <w:tcBorders>
              <w:top w:val="nil"/>
              <w:left w:val="nil"/>
              <w:bottom w:val="nil"/>
              <w:right w:val="nil"/>
            </w:tcBorders>
            <w:tcMar>
              <w:top w:w="15" w:type="dxa"/>
              <w:left w:w="104" w:type="dxa"/>
              <w:bottom w:w="0" w:type="dxa"/>
              <w:right w:w="104" w:type="dxa"/>
            </w:tcMar>
          </w:tcPr>
          <w:p w14:paraId="060E4CCF" w14:textId="6897A667" w:rsidR="00B76CB8" w:rsidRPr="00B76CB8" w:rsidRDefault="00B76CB8" w:rsidP="00B76CB8">
            <w:pPr>
              <w:widowControl/>
              <w:ind w:firstLineChars="100" w:firstLine="240"/>
              <w:jc w:val="left"/>
              <w:rPr>
                <w:rFonts w:ascii="Times New Roman" w:eastAsia="等线" w:hAnsi="Times New Roman" w:cs="Times New Roman"/>
                <w:i/>
                <w:iCs/>
                <w:color w:val="000000"/>
                <w:kern w:val="0"/>
                <w:sz w:val="24"/>
                <w:szCs w:val="24"/>
              </w:rPr>
            </w:pPr>
            <w:r w:rsidRPr="00B76CB8">
              <w:rPr>
                <w:rFonts w:ascii="Times New Roman" w:eastAsia="等线" w:hAnsi="Times New Roman" w:cs="Times New Roman"/>
                <w:color w:val="000000"/>
                <w:kern w:val="0"/>
                <w:sz w:val="24"/>
                <w:szCs w:val="24"/>
              </w:rPr>
              <w:t>Poor</w:t>
            </w:r>
          </w:p>
        </w:tc>
        <w:tc>
          <w:tcPr>
            <w:tcW w:w="2347" w:type="dxa"/>
            <w:tcBorders>
              <w:top w:val="nil"/>
              <w:left w:val="nil"/>
              <w:bottom w:val="nil"/>
              <w:right w:val="nil"/>
            </w:tcBorders>
            <w:tcMar>
              <w:top w:w="15" w:type="dxa"/>
              <w:left w:w="104" w:type="dxa"/>
              <w:bottom w:w="0" w:type="dxa"/>
              <w:right w:w="104" w:type="dxa"/>
            </w:tcMar>
          </w:tcPr>
          <w:p w14:paraId="6DA563A8" w14:textId="0A75BC86" w:rsidR="00B76CB8"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64</w:t>
            </w:r>
            <w:r w:rsidR="006720FD">
              <w:rPr>
                <w:rFonts w:ascii="Times New Roman" w:hAnsi="Times New Roman" w:hint="eastAsia"/>
                <w:sz w:val="24"/>
                <w:szCs w:val="28"/>
              </w:rPr>
              <w:t xml:space="preserve"> (</w:t>
            </w:r>
            <w:r w:rsidR="005F36BB">
              <w:rPr>
                <w:rFonts w:ascii="Times New Roman" w:hAnsi="Times New Roman" w:hint="eastAsia"/>
                <w:sz w:val="24"/>
                <w:szCs w:val="28"/>
              </w:rPr>
              <w:t>77.11</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tcPr>
          <w:p w14:paraId="7CED28A7" w14:textId="5A6A90C1" w:rsidR="00B76CB8"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37</w:t>
            </w:r>
            <w:r w:rsidR="006720FD">
              <w:rPr>
                <w:rFonts w:ascii="Times New Roman" w:hAnsi="Times New Roman" w:hint="eastAsia"/>
                <w:sz w:val="24"/>
                <w:szCs w:val="28"/>
              </w:rPr>
              <w:t xml:space="preserve"> (</w:t>
            </w:r>
            <w:r w:rsidR="005F36BB">
              <w:rPr>
                <w:rFonts w:ascii="Times New Roman" w:hAnsi="Times New Roman" w:hint="eastAsia"/>
                <w:sz w:val="24"/>
                <w:szCs w:val="28"/>
              </w:rPr>
              <w:t>63.79</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tcPr>
          <w:p w14:paraId="313D7BFD" w14:textId="77777777" w:rsidR="00B76CB8" w:rsidRPr="00F5079C" w:rsidRDefault="00B76CB8" w:rsidP="000F5715">
            <w:pPr>
              <w:pStyle w:val="EndNoteBibliography"/>
              <w:ind w:left="720" w:hanging="720"/>
              <w:rPr>
                <w:rFonts w:ascii="Times New Roman" w:hAnsi="Times New Roman"/>
                <w:b/>
                <w:sz w:val="24"/>
                <w:szCs w:val="28"/>
              </w:rPr>
            </w:pPr>
          </w:p>
        </w:tc>
      </w:tr>
      <w:tr w:rsidR="00B76CB8" w:rsidRPr="00F5079C" w14:paraId="2A81DC22" w14:textId="77777777" w:rsidTr="00B76CB8">
        <w:trPr>
          <w:trHeight w:val="58"/>
          <w:jc w:val="center"/>
        </w:trPr>
        <w:tc>
          <w:tcPr>
            <w:tcW w:w="3868" w:type="dxa"/>
            <w:tcBorders>
              <w:top w:val="nil"/>
              <w:left w:val="nil"/>
              <w:bottom w:val="nil"/>
              <w:right w:val="nil"/>
            </w:tcBorders>
            <w:tcMar>
              <w:top w:w="15" w:type="dxa"/>
              <w:left w:w="104" w:type="dxa"/>
              <w:bottom w:w="0" w:type="dxa"/>
              <w:right w:w="104" w:type="dxa"/>
            </w:tcMar>
          </w:tcPr>
          <w:p w14:paraId="6BAE7F56" w14:textId="1C72D7A0" w:rsidR="00B76CB8" w:rsidRPr="00B76CB8" w:rsidRDefault="00B76CB8" w:rsidP="00B76CB8">
            <w:pPr>
              <w:widowControl/>
              <w:ind w:firstLineChars="100" w:firstLine="240"/>
              <w:jc w:val="left"/>
              <w:rPr>
                <w:rFonts w:ascii="Times New Roman" w:eastAsia="等线" w:hAnsi="Times New Roman" w:cs="Times New Roman"/>
                <w:i/>
                <w:iCs/>
                <w:color w:val="000000"/>
                <w:kern w:val="0"/>
                <w:sz w:val="24"/>
                <w:szCs w:val="24"/>
              </w:rPr>
            </w:pPr>
            <w:r w:rsidRPr="00B76CB8">
              <w:rPr>
                <w:rFonts w:ascii="Times New Roman" w:eastAsia="等线" w:hAnsi="Times New Roman" w:cs="Times New Roman"/>
                <w:color w:val="000000"/>
                <w:kern w:val="0"/>
                <w:sz w:val="24"/>
                <w:szCs w:val="24"/>
              </w:rPr>
              <w:t>Missing data</w:t>
            </w:r>
          </w:p>
        </w:tc>
        <w:tc>
          <w:tcPr>
            <w:tcW w:w="2347" w:type="dxa"/>
            <w:tcBorders>
              <w:top w:val="nil"/>
              <w:left w:val="nil"/>
              <w:bottom w:val="nil"/>
              <w:right w:val="nil"/>
            </w:tcBorders>
            <w:tcMar>
              <w:top w:w="15" w:type="dxa"/>
              <w:left w:w="104" w:type="dxa"/>
              <w:bottom w:w="0" w:type="dxa"/>
              <w:right w:w="104" w:type="dxa"/>
            </w:tcMar>
          </w:tcPr>
          <w:p w14:paraId="2057F12B" w14:textId="2BF44397" w:rsidR="00B76CB8"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8</w:t>
            </w:r>
            <w:r w:rsidR="006720FD">
              <w:rPr>
                <w:rFonts w:ascii="Times New Roman" w:hAnsi="Times New Roman" w:hint="eastAsia"/>
                <w:sz w:val="24"/>
                <w:szCs w:val="28"/>
              </w:rPr>
              <w:t xml:space="preserve"> (</w:t>
            </w:r>
            <w:r w:rsidR="005F36BB">
              <w:rPr>
                <w:rFonts w:ascii="Times New Roman" w:hAnsi="Times New Roman" w:hint="eastAsia"/>
                <w:sz w:val="24"/>
                <w:szCs w:val="28"/>
              </w:rPr>
              <w:t>9.64</w:t>
            </w:r>
            <w:r>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tcPr>
          <w:p w14:paraId="68CBB9E3" w14:textId="56EBF1F0" w:rsidR="00B76CB8" w:rsidRPr="00F5079C" w:rsidRDefault="003A3704" w:rsidP="000F5715">
            <w:pPr>
              <w:pStyle w:val="EndNoteBibliography"/>
              <w:ind w:left="720" w:hanging="720"/>
              <w:rPr>
                <w:rFonts w:ascii="Times New Roman" w:hAnsi="Times New Roman"/>
                <w:sz w:val="24"/>
                <w:szCs w:val="28"/>
              </w:rPr>
            </w:pPr>
            <w:r>
              <w:rPr>
                <w:rFonts w:ascii="Times New Roman" w:hAnsi="Times New Roman" w:hint="eastAsia"/>
                <w:sz w:val="24"/>
                <w:szCs w:val="28"/>
              </w:rPr>
              <w:t>5</w:t>
            </w:r>
            <w:r w:rsidR="006720FD">
              <w:rPr>
                <w:rFonts w:ascii="Times New Roman" w:hAnsi="Times New Roman" w:hint="eastAsia"/>
                <w:sz w:val="24"/>
                <w:szCs w:val="28"/>
              </w:rPr>
              <w:t xml:space="preserve"> (</w:t>
            </w:r>
            <w:r w:rsidR="005F36BB">
              <w:rPr>
                <w:rFonts w:ascii="Times New Roman" w:hAnsi="Times New Roman" w:hint="eastAsia"/>
                <w:sz w:val="24"/>
                <w:szCs w:val="28"/>
              </w:rPr>
              <w:t>8.62</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tcPr>
          <w:p w14:paraId="6AA72D4D" w14:textId="77777777" w:rsidR="00B76CB8" w:rsidRPr="00F5079C" w:rsidRDefault="00B76CB8" w:rsidP="000F5715">
            <w:pPr>
              <w:pStyle w:val="EndNoteBibliography"/>
              <w:ind w:left="720" w:hanging="720"/>
              <w:rPr>
                <w:rFonts w:ascii="Times New Roman" w:hAnsi="Times New Roman"/>
                <w:b/>
                <w:sz w:val="24"/>
                <w:szCs w:val="28"/>
              </w:rPr>
            </w:pPr>
          </w:p>
        </w:tc>
      </w:tr>
      <w:tr w:rsidR="0024128B" w:rsidRPr="00F5079C" w14:paraId="538CAAB4" w14:textId="77777777" w:rsidTr="00B76CB8">
        <w:trPr>
          <w:trHeight w:val="162"/>
          <w:jc w:val="center"/>
        </w:trPr>
        <w:tc>
          <w:tcPr>
            <w:tcW w:w="3868" w:type="dxa"/>
            <w:tcBorders>
              <w:top w:val="nil"/>
              <w:left w:val="nil"/>
              <w:bottom w:val="nil"/>
              <w:right w:val="nil"/>
            </w:tcBorders>
            <w:tcMar>
              <w:top w:w="15" w:type="dxa"/>
              <w:left w:w="104" w:type="dxa"/>
              <w:bottom w:w="0" w:type="dxa"/>
              <w:right w:w="104" w:type="dxa"/>
            </w:tcMar>
            <w:hideMark/>
          </w:tcPr>
          <w:p w14:paraId="13FF20D1"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iCs/>
                <w:sz w:val="24"/>
                <w:szCs w:val="28"/>
              </w:rPr>
              <w:t>Recurrence</w:t>
            </w:r>
          </w:p>
        </w:tc>
        <w:tc>
          <w:tcPr>
            <w:tcW w:w="2347" w:type="dxa"/>
            <w:tcBorders>
              <w:top w:val="nil"/>
              <w:left w:val="nil"/>
              <w:bottom w:val="nil"/>
              <w:right w:val="nil"/>
            </w:tcBorders>
            <w:tcMar>
              <w:top w:w="15" w:type="dxa"/>
              <w:left w:w="104" w:type="dxa"/>
              <w:bottom w:w="0" w:type="dxa"/>
              <w:right w:w="104" w:type="dxa"/>
            </w:tcMar>
            <w:hideMark/>
          </w:tcPr>
          <w:p w14:paraId="3D9ABB95"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c>
          <w:tcPr>
            <w:tcW w:w="2233" w:type="dxa"/>
            <w:tcBorders>
              <w:top w:val="nil"/>
              <w:left w:val="nil"/>
              <w:bottom w:val="nil"/>
              <w:right w:val="nil"/>
            </w:tcBorders>
            <w:tcMar>
              <w:top w:w="15" w:type="dxa"/>
              <w:left w:w="104" w:type="dxa"/>
              <w:bottom w:w="0" w:type="dxa"/>
              <w:right w:w="104" w:type="dxa"/>
            </w:tcMar>
            <w:hideMark/>
          </w:tcPr>
          <w:p w14:paraId="741B0BCE"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c>
          <w:tcPr>
            <w:tcW w:w="1475" w:type="dxa"/>
            <w:tcBorders>
              <w:top w:val="nil"/>
              <w:left w:val="nil"/>
              <w:bottom w:val="nil"/>
              <w:right w:val="nil"/>
            </w:tcBorders>
            <w:tcMar>
              <w:top w:w="15" w:type="dxa"/>
              <w:left w:w="104" w:type="dxa"/>
              <w:bottom w:w="0" w:type="dxa"/>
              <w:right w:w="104" w:type="dxa"/>
            </w:tcMar>
            <w:hideMark/>
          </w:tcPr>
          <w:p w14:paraId="4CA0E561" w14:textId="640C1437" w:rsidR="00D05FF6" w:rsidRPr="00D05FF6" w:rsidRDefault="00D05FF6" w:rsidP="00D05FF6">
            <w:pPr>
              <w:pStyle w:val="EndNoteBibliography"/>
              <w:ind w:left="720" w:hanging="720"/>
              <w:rPr>
                <w:rFonts w:ascii="Times New Roman" w:hAnsi="Times New Roman"/>
                <w:b/>
                <w:bCs/>
                <w:sz w:val="24"/>
                <w:szCs w:val="28"/>
              </w:rPr>
            </w:pPr>
            <w:r w:rsidRPr="00D05FF6">
              <w:rPr>
                <w:rFonts w:ascii="Times New Roman" w:hAnsi="Times New Roman" w:hint="eastAsia"/>
                <w:b/>
                <w:bCs/>
                <w:sz w:val="24"/>
                <w:szCs w:val="28"/>
              </w:rPr>
              <w:t>0.0</w:t>
            </w:r>
            <w:r w:rsidR="003A3704">
              <w:rPr>
                <w:rFonts w:ascii="Times New Roman" w:hAnsi="Times New Roman" w:hint="eastAsia"/>
                <w:b/>
                <w:bCs/>
                <w:sz w:val="24"/>
                <w:szCs w:val="28"/>
              </w:rPr>
              <w:t>1</w:t>
            </w:r>
            <w:r w:rsidRPr="00D05FF6">
              <w:rPr>
                <w:rFonts w:ascii="Times New Roman" w:hAnsi="Times New Roman" w:hint="eastAsia"/>
                <w:b/>
                <w:bCs/>
                <w:sz w:val="24"/>
                <w:szCs w:val="28"/>
              </w:rPr>
              <w:t>9</w:t>
            </w:r>
          </w:p>
        </w:tc>
      </w:tr>
      <w:tr w:rsidR="0024128B" w:rsidRPr="00F5079C" w14:paraId="157AA945" w14:textId="77777777" w:rsidTr="00B76CB8">
        <w:trPr>
          <w:trHeight w:val="303"/>
          <w:jc w:val="center"/>
        </w:trPr>
        <w:tc>
          <w:tcPr>
            <w:tcW w:w="3868" w:type="dxa"/>
            <w:tcBorders>
              <w:top w:val="nil"/>
              <w:left w:val="nil"/>
              <w:right w:val="nil"/>
            </w:tcBorders>
            <w:tcMar>
              <w:top w:w="15" w:type="dxa"/>
              <w:left w:w="104" w:type="dxa"/>
              <w:bottom w:w="0" w:type="dxa"/>
              <w:right w:w="104" w:type="dxa"/>
            </w:tcMar>
            <w:hideMark/>
          </w:tcPr>
          <w:p w14:paraId="567DADE1" w14:textId="77777777" w:rsidR="0024128B" w:rsidRPr="00F5079C" w:rsidRDefault="0024128B" w:rsidP="000F5715">
            <w:pPr>
              <w:pStyle w:val="EndNoteBibliography"/>
              <w:ind w:firstLineChars="100" w:firstLine="240"/>
              <w:rPr>
                <w:rFonts w:ascii="Times New Roman" w:hAnsi="Times New Roman"/>
                <w:sz w:val="24"/>
                <w:szCs w:val="28"/>
              </w:rPr>
            </w:pPr>
            <w:r w:rsidRPr="00F5079C">
              <w:rPr>
                <w:rFonts w:ascii="Times New Roman" w:hAnsi="Times New Roman"/>
                <w:sz w:val="24"/>
                <w:szCs w:val="28"/>
              </w:rPr>
              <w:t>No</w:t>
            </w:r>
          </w:p>
        </w:tc>
        <w:tc>
          <w:tcPr>
            <w:tcW w:w="2347" w:type="dxa"/>
            <w:tcBorders>
              <w:top w:val="nil"/>
              <w:left w:val="nil"/>
              <w:right w:val="nil"/>
            </w:tcBorders>
            <w:tcMar>
              <w:top w:w="15" w:type="dxa"/>
              <w:left w:w="104" w:type="dxa"/>
              <w:bottom w:w="0" w:type="dxa"/>
              <w:right w:w="104" w:type="dxa"/>
            </w:tcMar>
            <w:hideMark/>
          </w:tcPr>
          <w:p w14:paraId="2E847F8F" w14:textId="28388949" w:rsidR="0024128B" w:rsidRPr="00F5079C"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10</w:t>
            </w:r>
            <w:r w:rsidR="006720FD">
              <w:rPr>
                <w:rFonts w:ascii="Times New Roman" w:hAnsi="Times New Roman" w:hint="eastAsia"/>
                <w:sz w:val="24"/>
                <w:szCs w:val="28"/>
              </w:rPr>
              <w:t xml:space="preserve"> (</w:t>
            </w:r>
            <w:r w:rsidR="005F36BB">
              <w:rPr>
                <w:rFonts w:ascii="Times New Roman" w:hAnsi="Times New Roman" w:hint="eastAsia"/>
                <w:sz w:val="24"/>
                <w:szCs w:val="28"/>
              </w:rPr>
              <w:t>12.05</w:t>
            </w:r>
            <w:r w:rsidR="006720FD">
              <w:rPr>
                <w:rFonts w:ascii="Times New Roman" w:hAnsi="Times New Roman" w:hint="eastAsia"/>
                <w:sz w:val="24"/>
                <w:szCs w:val="28"/>
              </w:rPr>
              <w:t>)</w:t>
            </w:r>
          </w:p>
        </w:tc>
        <w:tc>
          <w:tcPr>
            <w:tcW w:w="2233" w:type="dxa"/>
            <w:tcBorders>
              <w:top w:val="nil"/>
              <w:left w:val="nil"/>
              <w:right w:val="nil"/>
            </w:tcBorders>
            <w:tcMar>
              <w:top w:w="15" w:type="dxa"/>
              <w:left w:w="104" w:type="dxa"/>
              <w:bottom w:w="0" w:type="dxa"/>
              <w:right w:w="104" w:type="dxa"/>
            </w:tcMar>
            <w:hideMark/>
          </w:tcPr>
          <w:p w14:paraId="2C1E5D3A" w14:textId="53C6DB27" w:rsidR="0024128B" w:rsidRPr="00F5079C"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16</w:t>
            </w:r>
            <w:r w:rsidR="006720FD">
              <w:rPr>
                <w:rFonts w:ascii="Times New Roman" w:hAnsi="Times New Roman" w:hint="eastAsia"/>
                <w:sz w:val="24"/>
                <w:szCs w:val="28"/>
              </w:rPr>
              <w:t xml:space="preserve"> (</w:t>
            </w:r>
            <w:r w:rsidR="005F36BB">
              <w:rPr>
                <w:rFonts w:ascii="Times New Roman" w:hAnsi="Times New Roman" w:hint="eastAsia"/>
                <w:sz w:val="24"/>
                <w:szCs w:val="28"/>
              </w:rPr>
              <w:t>27.59</w:t>
            </w:r>
            <w:r w:rsidR="006720FD">
              <w:rPr>
                <w:rFonts w:ascii="Times New Roman" w:hAnsi="Times New Roman" w:hint="eastAsia"/>
                <w:sz w:val="24"/>
                <w:szCs w:val="28"/>
              </w:rPr>
              <w:t>)</w:t>
            </w:r>
          </w:p>
        </w:tc>
        <w:tc>
          <w:tcPr>
            <w:tcW w:w="1475" w:type="dxa"/>
            <w:tcBorders>
              <w:top w:val="nil"/>
              <w:left w:val="nil"/>
              <w:right w:val="nil"/>
            </w:tcBorders>
            <w:tcMar>
              <w:top w:w="15" w:type="dxa"/>
              <w:left w:w="104" w:type="dxa"/>
              <w:bottom w:w="0" w:type="dxa"/>
              <w:right w:w="104" w:type="dxa"/>
            </w:tcMar>
            <w:hideMark/>
          </w:tcPr>
          <w:p w14:paraId="23EB5077"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r>
      <w:tr w:rsidR="0024128B" w:rsidRPr="00F5079C" w14:paraId="084E02E6" w14:textId="77777777" w:rsidTr="00323F3B">
        <w:trPr>
          <w:trHeight w:val="72"/>
          <w:jc w:val="center"/>
        </w:trPr>
        <w:tc>
          <w:tcPr>
            <w:tcW w:w="3868" w:type="dxa"/>
            <w:tcBorders>
              <w:top w:val="nil"/>
              <w:left w:val="nil"/>
              <w:bottom w:val="nil"/>
              <w:right w:val="nil"/>
            </w:tcBorders>
            <w:tcMar>
              <w:top w:w="15" w:type="dxa"/>
              <w:left w:w="104" w:type="dxa"/>
              <w:bottom w:w="0" w:type="dxa"/>
              <w:right w:w="104" w:type="dxa"/>
            </w:tcMar>
            <w:hideMark/>
          </w:tcPr>
          <w:p w14:paraId="1DBC6CD9" w14:textId="77777777" w:rsidR="0024128B" w:rsidRPr="00F5079C" w:rsidRDefault="0024128B" w:rsidP="000F5715">
            <w:pPr>
              <w:pStyle w:val="EndNoteBibliography"/>
              <w:ind w:firstLineChars="100" w:firstLine="240"/>
              <w:rPr>
                <w:rFonts w:ascii="Times New Roman" w:hAnsi="Times New Roman"/>
                <w:sz w:val="24"/>
                <w:szCs w:val="28"/>
              </w:rPr>
            </w:pPr>
            <w:r>
              <w:rPr>
                <w:rFonts w:ascii="Times New Roman" w:hAnsi="Times New Roman"/>
                <w:sz w:val="24"/>
                <w:szCs w:val="28"/>
              </w:rPr>
              <w:t>Yes</w:t>
            </w:r>
          </w:p>
        </w:tc>
        <w:tc>
          <w:tcPr>
            <w:tcW w:w="2347" w:type="dxa"/>
            <w:tcBorders>
              <w:top w:val="nil"/>
              <w:left w:val="nil"/>
              <w:bottom w:val="nil"/>
              <w:right w:val="nil"/>
            </w:tcBorders>
            <w:tcMar>
              <w:top w:w="15" w:type="dxa"/>
              <w:left w:w="104" w:type="dxa"/>
              <w:bottom w:w="0" w:type="dxa"/>
              <w:right w:w="104" w:type="dxa"/>
            </w:tcMar>
            <w:hideMark/>
          </w:tcPr>
          <w:p w14:paraId="60A87DD2" w14:textId="21BB1B51" w:rsidR="0024128B" w:rsidRPr="00F5079C"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73</w:t>
            </w:r>
            <w:r w:rsidR="006720FD">
              <w:rPr>
                <w:rFonts w:ascii="Times New Roman" w:hAnsi="Times New Roman" w:hint="eastAsia"/>
                <w:sz w:val="24"/>
                <w:szCs w:val="28"/>
              </w:rPr>
              <w:t xml:space="preserve"> (</w:t>
            </w:r>
            <w:r w:rsidR="005F36BB">
              <w:rPr>
                <w:rFonts w:ascii="Times New Roman" w:hAnsi="Times New Roman" w:hint="eastAsia"/>
                <w:sz w:val="24"/>
                <w:szCs w:val="28"/>
              </w:rPr>
              <w:t>87.95</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hideMark/>
          </w:tcPr>
          <w:p w14:paraId="3AEFDBF3" w14:textId="7B9E231D" w:rsidR="0024128B" w:rsidRPr="00F5079C"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42</w:t>
            </w:r>
            <w:r w:rsidR="006720FD">
              <w:rPr>
                <w:rFonts w:ascii="Times New Roman" w:hAnsi="Times New Roman" w:hint="eastAsia"/>
                <w:sz w:val="24"/>
                <w:szCs w:val="28"/>
              </w:rPr>
              <w:t xml:space="preserve"> (</w:t>
            </w:r>
            <w:r w:rsidR="005F36BB">
              <w:rPr>
                <w:rFonts w:ascii="Times New Roman" w:hAnsi="Times New Roman" w:hint="eastAsia"/>
                <w:sz w:val="24"/>
                <w:szCs w:val="28"/>
              </w:rPr>
              <w:t>72.41</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hideMark/>
          </w:tcPr>
          <w:p w14:paraId="1ED5BA05" w14:textId="77777777" w:rsidR="0024128B" w:rsidRPr="00F5079C" w:rsidRDefault="0024128B" w:rsidP="000F5715">
            <w:pPr>
              <w:pStyle w:val="EndNoteBibliography"/>
              <w:ind w:left="720" w:hanging="720"/>
              <w:rPr>
                <w:rFonts w:ascii="Times New Roman" w:hAnsi="Times New Roman"/>
                <w:sz w:val="24"/>
                <w:szCs w:val="28"/>
              </w:rPr>
            </w:pPr>
            <w:r w:rsidRPr="00F5079C">
              <w:rPr>
                <w:rFonts w:ascii="Times New Roman" w:hAnsi="Times New Roman"/>
                <w:sz w:val="24"/>
                <w:szCs w:val="28"/>
              </w:rPr>
              <w:t> </w:t>
            </w:r>
          </w:p>
        </w:tc>
      </w:tr>
      <w:tr w:rsidR="00323F3B" w:rsidRPr="00F5079C" w14:paraId="5F25C1B9" w14:textId="77777777" w:rsidTr="00323F3B">
        <w:trPr>
          <w:trHeight w:val="72"/>
          <w:jc w:val="center"/>
        </w:trPr>
        <w:tc>
          <w:tcPr>
            <w:tcW w:w="3868" w:type="dxa"/>
            <w:tcBorders>
              <w:top w:val="nil"/>
              <w:left w:val="nil"/>
              <w:bottom w:val="nil"/>
              <w:right w:val="nil"/>
            </w:tcBorders>
            <w:tcMar>
              <w:top w:w="15" w:type="dxa"/>
              <w:left w:w="104" w:type="dxa"/>
              <w:bottom w:w="0" w:type="dxa"/>
              <w:right w:w="104" w:type="dxa"/>
            </w:tcMar>
          </w:tcPr>
          <w:p w14:paraId="7F5EC3DD" w14:textId="22942946" w:rsidR="00323F3B" w:rsidRDefault="00323F3B" w:rsidP="00323F3B">
            <w:pPr>
              <w:pStyle w:val="EndNoteBibliography"/>
              <w:rPr>
                <w:rFonts w:ascii="Times New Roman" w:hAnsi="Times New Roman"/>
                <w:sz w:val="24"/>
                <w:szCs w:val="28"/>
              </w:rPr>
            </w:pPr>
            <w:r w:rsidRPr="00323F3B">
              <w:rPr>
                <w:rFonts w:ascii="Times New Roman" w:hAnsi="Times New Roman" w:hint="eastAsia"/>
                <w:sz w:val="24"/>
                <w:szCs w:val="28"/>
              </w:rPr>
              <w:t>Vital status</w:t>
            </w:r>
          </w:p>
        </w:tc>
        <w:tc>
          <w:tcPr>
            <w:tcW w:w="2347" w:type="dxa"/>
            <w:tcBorders>
              <w:top w:val="nil"/>
              <w:left w:val="nil"/>
              <w:bottom w:val="nil"/>
              <w:right w:val="nil"/>
            </w:tcBorders>
            <w:tcMar>
              <w:top w:w="15" w:type="dxa"/>
              <w:left w:w="104" w:type="dxa"/>
              <w:bottom w:w="0" w:type="dxa"/>
              <w:right w:w="104" w:type="dxa"/>
            </w:tcMar>
          </w:tcPr>
          <w:p w14:paraId="718CF8C8" w14:textId="77777777" w:rsidR="00323F3B" w:rsidRDefault="00323F3B" w:rsidP="00595054">
            <w:pPr>
              <w:pStyle w:val="EndNoteBibliography"/>
              <w:ind w:left="720" w:hanging="720"/>
              <w:rPr>
                <w:rFonts w:ascii="Times New Roman" w:hAnsi="Times New Roman"/>
                <w:sz w:val="24"/>
                <w:szCs w:val="28"/>
              </w:rPr>
            </w:pPr>
          </w:p>
        </w:tc>
        <w:tc>
          <w:tcPr>
            <w:tcW w:w="2233" w:type="dxa"/>
            <w:tcBorders>
              <w:top w:val="nil"/>
              <w:left w:val="nil"/>
              <w:bottom w:val="nil"/>
              <w:right w:val="nil"/>
            </w:tcBorders>
            <w:tcMar>
              <w:top w:w="15" w:type="dxa"/>
              <w:left w:w="104" w:type="dxa"/>
              <w:bottom w:w="0" w:type="dxa"/>
              <w:right w:w="104" w:type="dxa"/>
            </w:tcMar>
          </w:tcPr>
          <w:p w14:paraId="48310877" w14:textId="77777777" w:rsidR="00323F3B" w:rsidRDefault="00323F3B" w:rsidP="00595054">
            <w:pPr>
              <w:pStyle w:val="EndNoteBibliography"/>
              <w:ind w:left="720" w:hanging="720"/>
              <w:rPr>
                <w:rFonts w:ascii="Times New Roman" w:hAnsi="Times New Roman"/>
                <w:sz w:val="24"/>
                <w:szCs w:val="28"/>
              </w:rPr>
            </w:pPr>
          </w:p>
        </w:tc>
        <w:tc>
          <w:tcPr>
            <w:tcW w:w="1475" w:type="dxa"/>
            <w:tcBorders>
              <w:top w:val="nil"/>
              <w:left w:val="nil"/>
              <w:bottom w:val="nil"/>
              <w:right w:val="nil"/>
            </w:tcBorders>
            <w:tcMar>
              <w:top w:w="15" w:type="dxa"/>
              <w:left w:w="104" w:type="dxa"/>
              <w:bottom w:w="0" w:type="dxa"/>
              <w:right w:w="104" w:type="dxa"/>
            </w:tcMar>
          </w:tcPr>
          <w:p w14:paraId="1C1EA828" w14:textId="756EB95F" w:rsidR="00323F3B" w:rsidRPr="00F5079C" w:rsidRDefault="00D05FF6" w:rsidP="000F5715">
            <w:pPr>
              <w:pStyle w:val="EndNoteBibliography"/>
              <w:ind w:left="720" w:hanging="720"/>
              <w:rPr>
                <w:rFonts w:ascii="Times New Roman" w:hAnsi="Times New Roman"/>
                <w:sz w:val="24"/>
                <w:szCs w:val="28"/>
              </w:rPr>
            </w:pPr>
            <w:r>
              <w:rPr>
                <w:rFonts w:ascii="Times New Roman" w:hAnsi="Times New Roman" w:hint="eastAsia"/>
                <w:sz w:val="24"/>
                <w:szCs w:val="28"/>
              </w:rPr>
              <w:t>0.</w:t>
            </w:r>
            <w:r w:rsidR="00937F31">
              <w:rPr>
                <w:rFonts w:ascii="Times New Roman" w:hAnsi="Times New Roman" w:hint="eastAsia"/>
                <w:sz w:val="24"/>
                <w:szCs w:val="28"/>
              </w:rPr>
              <w:t>168</w:t>
            </w:r>
          </w:p>
        </w:tc>
      </w:tr>
      <w:tr w:rsidR="00323F3B" w:rsidRPr="00F5079C" w14:paraId="7CC8EF6D" w14:textId="77777777" w:rsidTr="00323F3B">
        <w:trPr>
          <w:trHeight w:val="72"/>
          <w:jc w:val="center"/>
        </w:trPr>
        <w:tc>
          <w:tcPr>
            <w:tcW w:w="3868" w:type="dxa"/>
            <w:tcBorders>
              <w:top w:val="nil"/>
              <w:left w:val="nil"/>
              <w:bottom w:val="nil"/>
              <w:right w:val="nil"/>
            </w:tcBorders>
            <w:tcMar>
              <w:top w:w="15" w:type="dxa"/>
              <w:left w:w="104" w:type="dxa"/>
              <w:bottom w:w="0" w:type="dxa"/>
              <w:right w:w="104" w:type="dxa"/>
            </w:tcMar>
          </w:tcPr>
          <w:p w14:paraId="15A2A3D9" w14:textId="278FDC8E" w:rsidR="00323F3B" w:rsidRDefault="00323F3B" w:rsidP="000F5715">
            <w:pPr>
              <w:pStyle w:val="EndNoteBibliography"/>
              <w:ind w:firstLineChars="100" w:firstLine="240"/>
              <w:rPr>
                <w:rFonts w:ascii="Times New Roman" w:hAnsi="Times New Roman"/>
                <w:sz w:val="24"/>
                <w:szCs w:val="28"/>
              </w:rPr>
            </w:pPr>
            <w:r w:rsidRPr="00323F3B">
              <w:rPr>
                <w:rFonts w:ascii="Times New Roman" w:hAnsi="Times New Roman" w:hint="eastAsia"/>
                <w:sz w:val="24"/>
                <w:szCs w:val="28"/>
              </w:rPr>
              <w:t>Alive</w:t>
            </w:r>
          </w:p>
        </w:tc>
        <w:tc>
          <w:tcPr>
            <w:tcW w:w="2347" w:type="dxa"/>
            <w:tcBorders>
              <w:top w:val="nil"/>
              <w:left w:val="nil"/>
              <w:bottom w:val="nil"/>
              <w:right w:val="nil"/>
            </w:tcBorders>
            <w:tcMar>
              <w:top w:w="15" w:type="dxa"/>
              <w:left w:w="104" w:type="dxa"/>
              <w:bottom w:w="0" w:type="dxa"/>
              <w:right w:w="104" w:type="dxa"/>
            </w:tcMar>
          </w:tcPr>
          <w:p w14:paraId="1B74759B" w14:textId="28826B43" w:rsidR="00323F3B"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36</w:t>
            </w:r>
            <w:r w:rsidR="006720FD">
              <w:rPr>
                <w:rFonts w:ascii="Times New Roman" w:hAnsi="Times New Roman" w:hint="eastAsia"/>
                <w:sz w:val="24"/>
                <w:szCs w:val="28"/>
              </w:rPr>
              <w:t xml:space="preserve"> (</w:t>
            </w:r>
            <w:r w:rsidR="005F36BB">
              <w:rPr>
                <w:rFonts w:ascii="Times New Roman" w:hAnsi="Times New Roman" w:hint="eastAsia"/>
                <w:sz w:val="24"/>
                <w:szCs w:val="28"/>
              </w:rPr>
              <w:t>43.37</w:t>
            </w:r>
            <w:r w:rsidR="006720FD">
              <w:rPr>
                <w:rFonts w:ascii="Times New Roman" w:hAnsi="Times New Roman" w:hint="eastAsia"/>
                <w:sz w:val="24"/>
                <w:szCs w:val="28"/>
              </w:rPr>
              <w:t>)</w:t>
            </w:r>
          </w:p>
        </w:tc>
        <w:tc>
          <w:tcPr>
            <w:tcW w:w="2233" w:type="dxa"/>
            <w:tcBorders>
              <w:top w:val="nil"/>
              <w:left w:val="nil"/>
              <w:bottom w:val="nil"/>
              <w:right w:val="nil"/>
            </w:tcBorders>
            <w:tcMar>
              <w:top w:w="15" w:type="dxa"/>
              <w:left w:w="104" w:type="dxa"/>
              <w:bottom w:w="0" w:type="dxa"/>
              <w:right w:w="104" w:type="dxa"/>
            </w:tcMar>
          </w:tcPr>
          <w:p w14:paraId="5DD07C02" w14:textId="054FB8F2" w:rsidR="00323F3B"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32</w:t>
            </w:r>
            <w:r w:rsidR="006720FD">
              <w:rPr>
                <w:rFonts w:ascii="Times New Roman" w:hAnsi="Times New Roman" w:hint="eastAsia"/>
                <w:sz w:val="24"/>
                <w:szCs w:val="28"/>
              </w:rPr>
              <w:t xml:space="preserve"> (</w:t>
            </w:r>
            <w:r w:rsidR="005F36BB">
              <w:rPr>
                <w:rFonts w:ascii="Times New Roman" w:hAnsi="Times New Roman" w:hint="eastAsia"/>
                <w:sz w:val="24"/>
                <w:szCs w:val="28"/>
              </w:rPr>
              <w:t>55.17</w:t>
            </w:r>
            <w:r w:rsidR="006720FD">
              <w:rPr>
                <w:rFonts w:ascii="Times New Roman" w:hAnsi="Times New Roman" w:hint="eastAsia"/>
                <w:sz w:val="24"/>
                <w:szCs w:val="28"/>
              </w:rPr>
              <w:t>)</w:t>
            </w:r>
          </w:p>
        </w:tc>
        <w:tc>
          <w:tcPr>
            <w:tcW w:w="1475" w:type="dxa"/>
            <w:tcBorders>
              <w:top w:val="nil"/>
              <w:left w:val="nil"/>
              <w:bottom w:val="nil"/>
              <w:right w:val="nil"/>
            </w:tcBorders>
            <w:tcMar>
              <w:top w:w="15" w:type="dxa"/>
              <w:left w:w="104" w:type="dxa"/>
              <w:bottom w:w="0" w:type="dxa"/>
              <w:right w:w="104" w:type="dxa"/>
            </w:tcMar>
          </w:tcPr>
          <w:p w14:paraId="22323FDE" w14:textId="77777777" w:rsidR="00323F3B" w:rsidRPr="00F5079C" w:rsidRDefault="00323F3B" w:rsidP="000F5715">
            <w:pPr>
              <w:pStyle w:val="EndNoteBibliography"/>
              <w:ind w:left="720" w:hanging="720"/>
              <w:rPr>
                <w:rFonts w:ascii="Times New Roman" w:hAnsi="Times New Roman"/>
                <w:sz w:val="24"/>
                <w:szCs w:val="28"/>
              </w:rPr>
            </w:pPr>
          </w:p>
        </w:tc>
      </w:tr>
      <w:tr w:rsidR="00323F3B" w:rsidRPr="00F5079C" w14:paraId="34CAA73A" w14:textId="77777777" w:rsidTr="00B76CB8">
        <w:trPr>
          <w:trHeight w:val="72"/>
          <w:jc w:val="center"/>
        </w:trPr>
        <w:tc>
          <w:tcPr>
            <w:tcW w:w="3868" w:type="dxa"/>
            <w:tcBorders>
              <w:top w:val="nil"/>
              <w:left w:val="nil"/>
              <w:bottom w:val="single" w:sz="12" w:space="0" w:color="auto"/>
              <w:right w:val="nil"/>
            </w:tcBorders>
            <w:tcMar>
              <w:top w:w="15" w:type="dxa"/>
              <w:left w:w="104" w:type="dxa"/>
              <w:bottom w:w="0" w:type="dxa"/>
              <w:right w:w="104" w:type="dxa"/>
            </w:tcMar>
          </w:tcPr>
          <w:p w14:paraId="24D508BA" w14:textId="25BD0AC8" w:rsidR="00323F3B" w:rsidRDefault="00323F3B" w:rsidP="000F5715">
            <w:pPr>
              <w:pStyle w:val="EndNoteBibliography"/>
              <w:ind w:firstLineChars="100" w:firstLine="240"/>
              <w:rPr>
                <w:rFonts w:ascii="Times New Roman" w:hAnsi="Times New Roman"/>
                <w:sz w:val="24"/>
                <w:szCs w:val="28"/>
              </w:rPr>
            </w:pPr>
            <w:r w:rsidRPr="00323F3B">
              <w:rPr>
                <w:rFonts w:ascii="Times New Roman" w:hAnsi="Times New Roman" w:hint="eastAsia"/>
                <w:sz w:val="24"/>
                <w:szCs w:val="28"/>
              </w:rPr>
              <w:t>Death</w:t>
            </w:r>
          </w:p>
        </w:tc>
        <w:tc>
          <w:tcPr>
            <w:tcW w:w="2347" w:type="dxa"/>
            <w:tcBorders>
              <w:top w:val="nil"/>
              <w:left w:val="nil"/>
              <w:bottom w:val="single" w:sz="12" w:space="0" w:color="auto"/>
              <w:right w:val="nil"/>
            </w:tcBorders>
            <w:tcMar>
              <w:top w:w="15" w:type="dxa"/>
              <w:left w:w="104" w:type="dxa"/>
              <w:bottom w:w="0" w:type="dxa"/>
              <w:right w:w="104" w:type="dxa"/>
            </w:tcMar>
          </w:tcPr>
          <w:p w14:paraId="1BBC9AE5" w14:textId="314A4CA9" w:rsidR="00323F3B" w:rsidRDefault="00323F3B" w:rsidP="00595054">
            <w:pPr>
              <w:pStyle w:val="EndNoteBibliography"/>
              <w:ind w:left="720" w:hanging="720"/>
              <w:rPr>
                <w:rFonts w:ascii="Times New Roman" w:hAnsi="Times New Roman"/>
                <w:sz w:val="24"/>
                <w:szCs w:val="28"/>
              </w:rPr>
            </w:pPr>
            <w:r>
              <w:rPr>
                <w:rFonts w:ascii="Times New Roman" w:hAnsi="Times New Roman" w:hint="eastAsia"/>
                <w:sz w:val="24"/>
                <w:szCs w:val="28"/>
              </w:rPr>
              <w:t>4</w:t>
            </w:r>
            <w:r w:rsidR="003A3704">
              <w:rPr>
                <w:rFonts w:ascii="Times New Roman" w:hAnsi="Times New Roman" w:hint="eastAsia"/>
                <w:sz w:val="24"/>
                <w:szCs w:val="28"/>
              </w:rPr>
              <w:t>7</w:t>
            </w:r>
            <w:r w:rsidR="006720FD">
              <w:rPr>
                <w:rFonts w:ascii="Times New Roman" w:hAnsi="Times New Roman" w:hint="eastAsia"/>
                <w:sz w:val="24"/>
                <w:szCs w:val="28"/>
              </w:rPr>
              <w:t xml:space="preserve"> (</w:t>
            </w:r>
            <w:r w:rsidR="005F36BB">
              <w:rPr>
                <w:rFonts w:ascii="Times New Roman" w:hAnsi="Times New Roman" w:hint="eastAsia"/>
                <w:sz w:val="24"/>
                <w:szCs w:val="28"/>
              </w:rPr>
              <w:t>56.63</w:t>
            </w:r>
            <w:r w:rsidR="006720FD">
              <w:rPr>
                <w:rFonts w:ascii="Times New Roman" w:hAnsi="Times New Roman" w:hint="eastAsia"/>
                <w:sz w:val="24"/>
                <w:szCs w:val="28"/>
              </w:rPr>
              <w:t>)</w:t>
            </w:r>
          </w:p>
        </w:tc>
        <w:tc>
          <w:tcPr>
            <w:tcW w:w="2233" w:type="dxa"/>
            <w:tcBorders>
              <w:top w:val="nil"/>
              <w:left w:val="nil"/>
              <w:bottom w:val="single" w:sz="12" w:space="0" w:color="auto"/>
              <w:right w:val="nil"/>
            </w:tcBorders>
            <w:tcMar>
              <w:top w:w="15" w:type="dxa"/>
              <w:left w:w="104" w:type="dxa"/>
              <w:bottom w:w="0" w:type="dxa"/>
              <w:right w:w="104" w:type="dxa"/>
            </w:tcMar>
          </w:tcPr>
          <w:p w14:paraId="2D8F0192" w14:textId="35D78D54" w:rsidR="00323F3B" w:rsidRDefault="003A3704" w:rsidP="00595054">
            <w:pPr>
              <w:pStyle w:val="EndNoteBibliography"/>
              <w:ind w:left="720" w:hanging="720"/>
              <w:rPr>
                <w:rFonts w:ascii="Times New Roman" w:hAnsi="Times New Roman"/>
                <w:sz w:val="24"/>
                <w:szCs w:val="28"/>
              </w:rPr>
            </w:pPr>
            <w:r>
              <w:rPr>
                <w:rFonts w:ascii="Times New Roman" w:hAnsi="Times New Roman" w:hint="eastAsia"/>
                <w:sz w:val="24"/>
                <w:szCs w:val="28"/>
              </w:rPr>
              <w:t>26</w:t>
            </w:r>
            <w:r w:rsidR="006720FD">
              <w:rPr>
                <w:rFonts w:ascii="Times New Roman" w:hAnsi="Times New Roman" w:hint="eastAsia"/>
                <w:sz w:val="24"/>
                <w:szCs w:val="28"/>
              </w:rPr>
              <w:t xml:space="preserve"> (</w:t>
            </w:r>
            <w:r w:rsidR="005F36BB">
              <w:rPr>
                <w:rFonts w:ascii="Times New Roman" w:hAnsi="Times New Roman" w:hint="eastAsia"/>
                <w:sz w:val="24"/>
                <w:szCs w:val="28"/>
              </w:rPr>
              <w:t>44.83</w:t>
            </w:r>
            <w:r w:rsidR="006720FD">
              <w:rPr>
                <w:rFonts w:ascii="Times New Roman" w:hAnsi="Times New Roman" w:hint="eastAsia"/>
                <w:sz w:val="24"/>
                <w:szCs w:val="28"/>
              </w:rPr>
              <w:t>)</w:t>
            </w:r>
          </w:p>
        </w:tc>
        <w:tc>
          <w:tcPr>
            <w:tcW w:w="1475" w:type="dxa"/>
            <w:tcBorders>
              <w:top w:val="nil"/>
              <w:left w:val="nil"/>
              <w:bottom w:val="single" w:sz="12" w:space="0" w:color="auto"/>
              <w:right w:val="nil"/>
            </w:tcBorders>
            <w:tcMar>
              <w:top w:w="15" w:type="dxa"/>
              <w:left w:w="104" w:type="dxa"/>
              <w:bottom w:w="0" w:type="dxa"/>
              <w:right w:w="104" w:type="dxa"/>
            </w:tcMar>
          </w:tcPr>
          <w:p w14:paraId="623C0CF9" w14:textId="77777777" w:rsidR="00323F3B" w:rsidRPr="00F5079C" w:rsidRDefault="00323F3B" w:rsidP="000F5715">
            <w:pPr>
              <w:pStyle w:val="EndNoteBibliography"/>
              <w:ind w:left="720" w:hanging="720"/>
              <w:rPr>
                <w:rFonts w:ascii="Times New Roman" w:hAnsi="Times New Roman"/>
                <w:sz w:val="24"/>
                <w:szCs w:val="28"/>
              </w:rPr>
            </w:pPr>
          </w:p>
        </w:tc>
      </w:tr>
    </w:tbl>
    <w:p w14:paraId="33D1E40F" w14:textId="39F21C21" w:rsidR="0024128B" w:rsidRDefault="007C43C7" w:rsidP="008425D4">
      <w:pPr>
        <w:widowControl/>
        <w:spacing w:line="480" w:lineRule="auto"/>
        <w:rPr>
          <w:rFonts w:ascii="Times New Roman" w:hAnsi="Times New Roman"/>
          <w:sz w:val="24"/>
          <w:szCs w:val="28"/>
        </w:rPr>
      </w:pPr>
      <w:proofErr w:type="spellStart"/>
      <w:r>
        <w:rPr>
          <w:rFonts w:ascii="Times New Roman" w:eastAsia="宋体" w:hAnsi="Times New Roman" w:hint="eastAsia"/>
          <w:sz w:val="24"/>
          <w:vertAlign w:val="superscript"/>
        </w:rPr>
        <w:t>a</w:t>
      </w:r>
      <w:proofErr w:type="spellEnd"/>
      <w:r w:rsidR="0024128B" w:rsidRPr="0065497B">
        <w:rPr>
          <w:rFonts w:ascii="Times New Roman" w:eastAsia="宋体" w:hAnsi="Times New Roman"/>
          <w:bCs/>
          <w:sz w:val="24"/>
          <w:szCs w:val="24"/>
        </w:rPr>
        <w:t xml:space="preserve"> </w:t>
      </w:r>
      <w:r w:rsidR="0024128B">
        <w:rPr>
          <w:rFonts w:ascii="Times New Roman" w:eastAsia="宋体" w:hAnsi="Times New Roman"/>
          <w:bCs/>
          <w:sz w:val="24"/>
          <w:szCs w:val="24"/>
        </w:rPr>
        <w:t xml:space="preserve">The </w:t>
      </w:r>
      <w:r w:rsidR="00022C44">
        <w:rPr>
          <w:rFonts w:ascii="Times New Roman" w:eastAsia="宋体" w:hAnsi="Times New Roman" w:hint="eastAsia"/>
          <w:bCs/>
          <w:sz w:val="24"/>
          <w:szCs w:val="24"/>
        </w:rPr>
        <w:t>SFPQ</w:t>
      </w:r>
      <w:r w:rsidR="0024128B">
        <w:rPr>
          <w:rFonts w:ascii="Times New Roman" w:eastAsia="宋体" w:hAnsi="Times New Roman"/>
          <w:bCs/>
          <w:sz w:val="24"/>
          <w:szCs w:val="24"/>
        </w:rPr>
        <w:t xml:space="preserve"> expressions were examined in </w:t>
      </w:r>
      <w:r w:rsidR="005D4FF7">
        <w:rPr>
          <w:rFonts w:ascii="Times New Roman" w:eastAsia="宋体" w:hAnsi="Times New Roman" w:hint="eastAsia"/>
          <w:bCs/>
          <w:sz w:val="24"/>
          <w:szCs w:val="24"/>
        </w:rPr>
        <w:t>141</w:t>
      </w:r>
      <w:r w:rsidR="007429A2">
        <w:rPr>
          <w:rFonts w:ascii="Times New Roman" w:eastAsia="宋体" w:hAnsi="Times New Roman"/>
          <w:bCs/>
          <w:sz w:val="24"/>
          <w:szCs w:val="24"/>
        </w:rPr>
        <w:t xml:space="preserve"> </w:t>
      </w:r>
      <w:r w:rsidR="0024128B">
        <w:rPr>
          <w:rFonts w:ascii="Times New Roman" w:eastAsia="宋体" w:hAnsi="Times New Roman"/>
          <w:bCs/>
          <w:sz w:val="24"/>
          <w:szCs w:val="24"/>
        </w:rPr>
        <w:t>OC patients by i</w:t>
      </w:r>
      <w:r w:rsidR="0024128B" w:rsidRPr="00F136F6">
        <w:rPr>
          <w:rFonts w:ascii="Times New Roman" w:eastAsia="宋体" w:hAnsi="Times New Roman"/>
          <w:bCs/>
          <w:sz w:val="24"/>
          <w:szCs w:val="24"/>
        </w:rPr>
        <w:t>mmunohistochemistry</w:t>
      </w:r>
      <w:r w:rsidR="0024128B">
        <w:rPr>
          <w:rFonts w:ascii="Times New Roman" w:eastAsia="宋体" w:hAnsi="Times New Roman"/>
          <w:bCs/>
          <w:sz w:val="24"/>
          <w:szCs w:val="24"/>
        </w:rPr>
        <w:t xml:space="preserve"> and the cut-off value was determined </w:t>
      </w:r>
      <w:r w:rsidR="007429A2">
        <w:rPr>
          <w:rFonts w:ascii="Times New Roman" w:eastAsia="宋体" w:hAnsi="Times New Roman" w:hint="eastAsia"/>
          <w:bCs/>
          <w:sz w:val="24"/>
          <w:szCs w:val="24"/>
        </w:rPr>
        <w:t>using</w:t>
      </w:r>
      <w:r w:rsidR="007429A2">
        <w:rPr>
          <w:rFonts w:ascii="Times New Roman" w:eastAsia="宋体" w:hAnsi="Times New Roman"/>
          <w:bCs/>
          <w:sz w:val="24"/>
          <w:szCs w:val="24"/>
        </w:rPr>
        <w:t xml:space="preserve"> ROC curve.</w:t>
      </w:r>
    </w:p>
    <w:p w14:paraId="00AAB81D" w14:textId="5397B35F" w:rsidR="00022C44" w:rsidRDefault="007C43C7" w:rsidP="00022C44">
      <w:pPr>
        <w:widowControl/>
        <w:spacing w:line="480" w:lineRule="auto"/>
        <w:rPr>
          <w:rFonts w:ascii="Times New Roman" w:eastAsia="宋体" w:hAnsi="Times New Roman"/>
          <w:b/>
          <w:sz w:val="24"/>
          <w:szCs w:val="30"/>
        </w:rPr>
      </w:pPr>
      <w:r>
        <w:rPr>
          <w:rFonts w:ascii="Times New Roman" w:hAnsi="Times New Roman" w:hint="eastAsia"/>
          <w:sz w:val="24"/>
          <w:szCs w:val="28"/>
          <w:vertAlign w:val="superscript"/>
        </w:rPr>
        <w:t>b</w:t>
      </w:r>
      <w:r w:rsidR="0024128B" w:rsidRPr="008E39EA">
        <w:rPr>
          <w:rFonts w:ascii="Times New Roman" w:eastAsia="宋体" w:hAnsi="Times New Roman"/>
          <w:bCs/>
          <w:sz w:val="24"/>
          <w:szCs w:val="24"/>
        </w:rPr>
        <w:t xml:space="preserve"> </w:t>
      </w:r>
      <w:proofErr w:type="gramStart"/>
      <w:r w:rsidR="0024128B" w:rsidRPr="008E39EA">
        <w:rPr>
          <w:rFonts w:ascii="Times New Roman" w:eastAsia="宋体" w:hAnsi="Times New Roman"/>
          <w:bCs/>
          <w:sz w:val="24"/>
          <w:szCs w:val="24"/>
        </w:rPr>
        <w:t>The</w:t>
      </w:r>
      <w:proofErr w:type="gramEnd"/>
      <w:r w:rsidR="0024128B" w:rsidRPr="008E39EA">
        <w:rPr>
          <w:rFonts w:ascii="Times New Roman" w:eastAsia="宋体" w:hAnsi="Times New Roman"/>
          <w:bCs/>
          <w:sz w:val="24"/>
          <w:szCs w:val="24"/>
        </w:rPr>
        <w:t xml:space="preserve"> </w:t>
      </w:r>
      <w:r w:rsidR="0024128B" w:rsidRPr="001E51BD">
        <w:rPr>
          <w:rFonts w:ascii="Times New Roman" w:eastAsia="宋体" w:hAnsi="Times New Roman"/>
          <w:bCs/>
          <w:i/>
          <w:sz w:val="24"/>
          <w:szCs w:val="24"/>
        </w:rPr>
        <w:t>p</w:t>
      </w:r>
      <w:r w:rsidR="0024128B">
        <w:rPr>
          <w:rFonts w:ascii="Times New Roman" w:eastAsia="宋体" w:hAnsi="Times New Roman"/>
          <w:bCs/>
          <w:sz w:val="24"/>
          <w:szCs w:val="24"/>
        </w:rPr>
        <w:t xml:space="preserve"> values were</w:t>
      </w:r>
      <w:r w:rsidR="0024128B" w:rsidRPr="008E39EA">
        <w:rPr>
          <w:rFonts w:ascii="Times New Roman" w:eastAsia="宋体" w:hAnsi="Times New Roman"/>
          <w:bCs/>
          <w:sz w:val="24"/>
          <w:szCs w:val="24"/>
        </w:rPr>
        <w:t xml:space="preserve"> calculated by </w:t>
      </w:r>
      <w:r w:rsidR="0024128B">
        <w:rPr>
          <w:rFonts w:ascii="Times New Roman" w:eastAsia="宋体" w:hAnsi="Times New Roman"/>
          <w:bCs/>
          <w:sz w:val="24"/>
          <w:szCs w:val="24"/>
        </w:rPr>
        <w:t>chi-squared (</w:t>
      </w:r>
      <w:r w:rsidR="0024128B" w:rsidRPr="00EC7B68">
        <w:rPr>
          <w:rFonts w:ascii="Times New Roman" w:eastAsia="等线" w:hAnsi="Times New Roman" w:cs="Times New Roman"/>
          <w:bCs/>
          <w:sz w:val="24"/>
          <w:szCs w:val="24"/>
        </w:rPr>
        <w:t>χ</w:t>
      </w:r>
      <w:r w:rsidR="0024128B" w:rsidRPr="00EC7B68">
        <w:rPr>
          <w:rFonts w:ascii="Times New Roman" w:eastAsia="宋体" w:hAnsi="Times New Roman" w:hint="eastAsia"/>
          <w:bCs/>
          <w:sz w:val="24"/>
          <w:szCs w:val="24"/>
          <w:vertAlign w:val="superscript"/>
        </w:rPr>
        <w:t>2</w:t>
      </w:r>
      <w:r w:rsidR="0024128B">
        <w:rPr>
          <w:rFonts w:ascii="Times New Roman" w:eastAsia="宋体" w:hAnsi="Times New Roman"/>
          <w:bCs/>
          <w:sz w:val="24"/>
          <w:szCs w:val="24"/>
        </w:rPr>
        <w:t>) test</w:t>
      </w:r>
      <w:r w:rsidR="0024128B" w:rsidRPr="008E39EA">
        <w:rPr>
          <w:rFonts w:ascii="Times New Roman" w:eastAsia="宋体" w:hAnsi="Times New Roman"/>
          <w:bCs/>
          <w:sz w:val="24"/>
          <w:szCs w:val="24"/>
        </w:rPr>
        <w:t>.</w:t>
      </w:r>
      <w:r w:rsidR="0024128B">
        <w:rPr>
          <w:rFonts w:ascii="Times New Roman" w:eastAsia="宋体" w:hAnsi="Times New Roman"/>
          <w:bCs/>
          <w:sz w:val="24"/>
          <w:szCs w:val="24"/>
        </w:rPr>
        <w:t xml:space="preserve"> The </w:t>
      </w:r>
      <w:r w:rsidR="0024128B" w:rsidRPr="0029520C">
        <w:rPr>
          <w:rFonts w:ascii="Times New Roman" w:eastAsia="宋体" w:hAnsi="Times New Roman"/>
          <w:bCs/>
          <w:i/>
          <w:sz w:val="24"/>
          <w:szCs w:val="24"/>
        </w:rPr>
        <w:t>p</w:t>
      </w:r>
      <w:r w:rsidR="0024128B" w:rsidRPr="0029520C">
        <w:rPr>
          <w:rFonts w:ascii="Times New Roman" w:eastAsia="宋体" w:hAnsi="Times New Roman"/>
          <w:bCs/>
          <w:sz w:val="24"/>
          <w:szCs w:val="24"/>
        </w:rPr>
        <w:t xml:space="preserve"> v</w:t>
      </w:r>
      <w:r w:rsidR="0024128B">
        <w:rPr>
          <w:rFonts w:ascii="Times New Roman" w:eastAsia="宋体" w:hAnsi="Times New Roman"/>
          <w:bCs/>
          <w:sz w:val="24"/>
          <w:szCs w:val="24"/>
        </w:rPr>
        <w:t>alues in bold indicated significance (</w:t>
      </w:r>
      <w:r w:rsidR="0024128B" w:rsidRPr="0029520C">
        <w:rPr>
          <w:rFonts w:ascii="Times New Roman" w:eastAsia="宋体" w:hAnsi="Times New Roman"/>
          <w:bCs/>
          <w:i/>
          <w:sz w:val="24"/>
          <w:szCs w:val="24"/>
        </w:rPr>
        <w:t>p</w:t>
      </w:r>
      <w:r w:rsidR="0024128B">
        <w:rPr>
          <w:rFonts w:ascii="Times New Roman" w:eastAsia="宋体" w:hAnsi="Times New Roman"/>
          <w:bCs/>
          <w:sz w:val="24"/>
          <w:szCs w:val="24"/>
        </w:rPr>
        <w:t xml:space="preserve"> &lt; 0.05).</w:t>
      </w:r>
      <w:r w:rsidR="00022C44">
        <w:rPr>
          <w:rFonts w:ascii="Times New Roman" w:eastAsia="宋体" w:hAnsi="Times New Roman"/>
          <w:b/>
          <w:sz w:val="24"/>
          <w:szCs w:val="30"/>
        </w:rPr>
        <w:br w:type="page"/>
      </w:r>
    </w:p>
    <w:p w14:paraId="4EECE21F" w14:textId="5488C965" w:rsidR="0024128B" w:rsidRPr="00FF6975" w:rsidRDefault="0024128B" w:rsidP="0024128B">
      <w:pPr>
        <w:spacing w:line="480" w:lineRule="auto"/>
        <w:jc w:val="center"/>
        <w:rPr>
          <w:rFonts w:ascii="Times New Roman" w:eastAsia="宋体" w:hAnsi="Times New Roman"/>
          <w:b/>
          <w:sz w:val="24"/>
        </w:rPr>
      </w:pPr>
      <w:r w:rsidRPr="00FC140A">
        <w:rPr>
          <w:rFonts w:ascii="Times New Roman" w:eastAsia="宋体" w:hAnsi="Times New Roman"/>
          <w:b/>
          <w:sz w:val="24"/>
          <w:szCs w:val="30"/>
        </w:rPr>
        <w:lastRenderedPageBreak/>
        <w:t xml:space="preserve">Supplementary </w:t>
      </w:r>
      <w:r w:rsidRPr="00FC140A">
        <w:rPr>
          <w:rFonts w:ascii="Times New Roman" w:eastAsia="宋体" w:hAnsi="Times New Roman"/>
          <w:b/>
          <w:bCs/>
          <w:sz w:val="24"/>
          <w:szCs w:val="30"/>
        </w:rPr>
        <w:t>T</w:t>
      </w:r>
      <w:r>
        <w:rPr>
          <w:rFonts w:ascii="Times New Roman" w:eastAsia="宋体" w:hAnsi="Times New Roman"/>
          <w:b/>
          <w:bCs/>
          <w:sz w:val="24"/>
          <w:szCs w:val="30"/>
        </w:rPr>
        <w:t xml:space="preserve">able 3 </w:t>
      </w:r>
      <w:r w:rsidRPr="00B66712">
        <w:rPr>
          <w:rFonts w:ascii="Times New Roman" w:eastAsia="宋体" w:hAnsi="Times New Roman"/>
          <w:bCs/>
          <w:sz w:val="24"/>
          <w:szCs w:val="30"/>
        </w:rPr>
        <w:t>Uni</w:t>
      </w:r>
      <w:r>
        <w:rPr>
          <w:rFonts w:ascii="Times New Roman" w:eastAsia="宋体" w:hAnsi="Times New Roman"/>
          <w:bCs/>
          <w:sz w:val="24"/>
          <w:szCs w:val="30"/>
        </w:rPr>
        <w:t>variate and multivariate analyse</w:t>
      </w:r>
      <w:r w:rsidRPr="00B66712">
        <w:rPr>
          <w:rFonts w:ascii="Times New Roman" w:eastAsia="宋体" w:hAnsi="Times New Roman"/>
          <w:bCs/>
          <w:sz w:val="24"/>
          <w:szCs w:val="30"/>
        </w:rPr>
        <w:t xml:space="preserve">s of </w:t>
      </w:r>
      <w:r>
        <w:rPr>
          <w:rFonts w:ascii="Times New Roman" w:eastAsia="宋体" w:hAnsi="Times New Roman"/>
          <w:bCs/>
          <w:sz w:val="24"/>
          <w:szCs w:val="30"/>
        </w:rPr>
        <w:t>prognostic parameters in patients with OC.</w:t>
      </w:r>
      <w:r w:rsidRPr="005A3933">
        <w:rPr>
          <w:rFonts w:ascii="Times New Roman" w:eastAsia="宋体" w:hAnsi="Times New Roman"/>
          <w:bCs/>
          <w:sz w:val="24"/>
          <w:szCs w:val="24"/>
        </w:rPr>
        <w:t xml:space="preserve"> </w:t>
      </w:r>
    </w:p>
    <w:tbl>
      <w:tblPr>
        <w:tblW w:w="11482" w:type="dxa"/>
        <w:jc w:val="center"/>
        <w:tblLayout w:type="fixed"/>
        <w:tblCellMar>
          <w:left w:w="0" w:type="dxa"/>
          <w:right w:w="0" w:type="dxa"/>
        </w:tblCellMar>
        <w:tblLook w:val="04A0" w:firstRow="1" w:lastRow="0" w:firstColumn="1" w:lastColumn="0" w:noHBand="0" w:noVBand="1"/>
      </w:tblPr>
      <w:tblGrid>
        <w:gridCol w:w="3828"/>
        <w:gridCol w:w="3543"/>
        <w:gridCol w:w="2835"/>
        <w:gridCol w:w="1276"/>
      </w:tblGrid>
      <w:tr w:rsidR="0024128B" w:rsidRPr="00C22AFE" w14:paraId="5C8899B2" w14:textId="77777777" w:rsidTr="00801BB1">
        <w:trPr>
          <w:trHeight w:val="212"/>
          <w:jc w:val="center"/>
        </w:trPr>
        <w:tc>
          <w:tcPr>
            <w:tcW w:w="3828" w:type="dxa"/>
            <w:tcBorders>
              <w:top w:val="single" w:sz="12" w:space="0" w:color="000000"/>
              <w:left w:val="nil"/>
              <w:bottom w:val="single" w:sz="12" w:space="0" w:color="000000"/>
              <w:right w:val="nil"/>
            </w:tcBorders>
            <w:tcMar>
              <w:top w:w="15" w:type="dxa"/>
              <w:left w:w="88" w:type="dxa"/>
              <w:bottom w:w="0" w:type="dxa"/>
              <w:right w:w="88" w:type="dxa"/>
            </w:tcMar>
            <w:hideMark/>
          </w:tcPr>
          <w:p w14:paraId="70AB9281" w14:textId="77777777" w:rsidR="0024128B" w:rsidRPr="00C22AFE" w:rsidRDefault="0024128B" w:rsidP="000F5715">
            <w:pPr>
              <w:pStyle w:val="EndNoteBibliography"/>
              <w:ind w:left="720" w:hanging="720"/>
              <w:jc w:val="center"/>
              <w:rPr>
                <w:rFonts w:ascii="Times New Roman" w:hAnsi="Times New Roman"/>
                <w:sz w:val="24"/>
                <w:szCs w:val="28"/>
              </w:rPr>
            </w:pPr>
            <w:r>
              <w:rPr>
                <w:rFonts w:ascii="Times New Roman" w:hAnsi="Times New Roman"/>
                <w:b/>
                <w:bCs/>
                <w:sz w:val="24"/>
                <w:szCs w:val="28"/>
              </w:rPr>
              <w:t>Clinical v</w:t>
            </w:r>
            <w:r w:rsidRPr="00C22AFE">
              <w:rPr>
                <w:rFonts w:ascii="Times New Roman" w:hAnsi="Times New Roman"/>
                <w:b/>
                <w:bCs/>
                <w:sz w:val="24"/>
                <w:szCs w:val="28"/>
              </w:rPr>
              <w:t>ariables</w:t>
            </w:r>
          </w:p>
        </w:tc>
        <w:tc>
          <w:tcPr>
            <w:tcW w:w="3543" w:type="dxa"/>
            <w:tcBorders>
              <w:top w:val="single" w:sz="12" w:space="0" w:color="000000"/>
              <w:left w:val="nil"/>
              <w:bottom w:val="single" w:sz="12" w:space="0" w:color="000000"/>
              <w:right w:val="nil"/>
            </w:tcBorders>
            <w:tcMar>
              <w:top w:w="15" w:type="dxa"/>
              <w:left w:w="88" w:type="dxa"/>
              <w:bottom w:w="0" w:type="dxa"/>
              <w:right w:w="88" w:type="dxa"/>
            </w:tcMar>
            <w:hideMark/>
          </w:tcPr>
          <w:p w14:paraId="01205781" w14:textId="77777777" w:rsidR="0024128B" w:rsidRPr="00C22AFE" w:rsidRDefault="0024128B" w:rsidP="000F5715">
            <w:pPr>
              <w:pStyle w:val="EndNoteBibliography"/>
              <w:ind w:left="720" w:hanging="720"/>
              <w:jc w:val="center"/>
              <w:rPr>
                <w:rFonts w:ascii="Times New Roman" w:hAnsi="Times New Roman"/>
                <w:sz w:val="24"/>
                <w:szCs w:val="28"/>
              </w:rPr>
            </w:pPr>
            <w:r w:rsidRPr="00C22AFE">
              <w:rPr>
                <w:rFonts w:ascii="Times New Roman" w:hAnsi="Times New Roman"/>
                <w:b/>
                <w:bCs/>
                <w:sz w:val="24"/>
                <w:szCs w:val="28"/>
              </w:rPr>
              <w:t>Subset</w:t>
            </w:r>
          </w:p>
        </w:tc>
        <w:tc>
          <w:tcPr>
            <w:tcW w:w="2835" w:type="dxa"/>
            <w:tcBorders>
              <w:top w:val="single" w:sz="12" w:space="0" w:color="000000"/>
              <w:left w:val="nil"/>
              <w:right w:val="nil"/>
            </w:tcBorders>
          </w:tcPr>
          <w:p w14:paraId="50C98E0F" w14:textId="5F543CF7" w:rsidR="0024128B" w:rsidRPr="00C22AFE" w:rsidRDefault="0024128B" w:rsidP="000F5715">
            <w:pPr>
              <w:pStyle w:val="EndNoteBibliography"/>
              <w:ind w:left="720" w:hanging="720"/>
              <w:jc w:val="center"/>
              <w:rPr>
                <w:rFonts w:ascii="Times New Roman" w:hAnsi="Times New Roman"/>
                <w:sz w:val="24"/>
                <w:szCs w:val="28"/>
              </w:rPr>
            </w:pPr>
            <w:r w:rsidRPr="00C22AFE">
              <w:rPr>
                <w:rFonts w:ascii="Times New Roman" w:hAnsi="Times New Roman"/>
                <w:b/>
                <w:bCs/>
                <w:sz w:val="24"/>
                <w:szCs w:val="28"/>
              </w:rPr>
              <w:t>H</w:t>
            </w:r>
            <w:r>
              <w:rPr>
                <w:rFonts w:ascii="Times New Roman" w:hAnsi="Times New Roman"/>
                <w:b/>
                <w:bCs/>
                <w:sz w:val="24"/>
                <w:szCs w:val="28"/>
              </w:rPr>
              <w:t>R (95% CI</w:t>
            </w:r>
            <w:r w:rsidRPr="00C22AFE">
              <w:rPr>
                <w:rFonts w:ascii="Times New Roman" w:hAnsi="Times New Roman"/>
                <w:b/>
                <w:bCs/>
                <w:sz w:val="24"/>
                <w:szCs w:val="28"/>
              </w:rPr>
              <w:t>)</w:t>
            </w:r>
            <w:r>
              <w:rPr>
                <w:rFonts w:ascii="Times New Roman" w:hAnsi="Times New Roman"/>
                <w:b/>
                <w:bCs/>
                <w:sz w:val="24"/>
                <w:szCs w:val="28"/>
              </w:rPr>
              <w:t xml:space="preserve"> </w:t>
            </w:r>
            <w:r w:rsidR="007C43C7">
              <w:rPr>
                <w:rFonts w:ascii="Times New Roman" w:hAnsi="Times New Roman" w:hint="eastAsia"/>
                <w:b/>
                <w:bCs/>
                <w:sz w:val="24"/>
                <w:szCs w:val="28"/>
                <w:vertAlign w:val="superscript"/>
              </w:rPr>
              <w:t>a</w:t>
            </w:r>
          </w:p>
        </w:tc>
        <w:tc>
          <w:tcPr>
            <w:tcW w:w="1276" w:type="dxa"/>
            <w:tcBorders>
              <w:top w:val="single" w:sz="12" w:space="0" w:color="000000"/>
              <w:left w:val="nil"/>
              <w:right w:val="nil"/>
            </w:tcBorders>
          </w:tcPr>
          <w:p w14:paraId="5F5BB701" w14:textId="0E4E9AAA" w:rsidR="0024128B" w:rsidRPr="00C22AFE" w:rsidRDefault="0024128B" w:rsidP="000F5715">
            <w:pPr>
              <w:pStyle w:val="EndNoteBibliography"/>
              <w:ind w:left="720" w:hanging="720"/>
              <w:jc w:val="center"/>
              <w:rPr>
                <w:rFonts w:ascii="Times New Roman" w:hAnsi="Times New Roman"/>
                <w:sz w:val="24"/>
                <w:szCs w:val="28"/>
              </w:rPr>
            </w:pPr>
            <w:r>
              <w:rPr>
                <w:rFonts w:ascii="Times New Roman" w:hAnsi="Times New Roman"/>
                <w:b/>
                <w:bCs/>
                <w:i/>
                <w:iCs/>
                <w:sz w:val="24"/>
                <w:szCs w:val="28"/>
              </w:rPr>
              <w:t>p</w:t>
            </w:r>
            <w:r w:rsidRPr="00C22AFE">
              <w:rPr>
                <w:rFonts w:ascii="Times New Roman" w:hAnsi="Times New Roman"/>
                <w:b/>
                <w:bCs/>
                <w:sz w:val="24"/>
                <w:szCs w:val="28"/>
              </w:rPr>
              <w:t xml:space="preserve"> value</w:t>
            </w:r>
            <w:r>
              <w:rPr>
                <w:rFonts w:ascii="Times New Roman" w:hAnsi="Times New Roman"/>
                <w:b/>
                <w:bCs/>
                <w:sz w:val="24"/>
                <w:szCs w:val="28"/>
              </w:rPr>
              <w:t xml:space="preserve"> </w:t>
            </w:r>
            <w:r w:rsidR="007C43C7">
              <w:rPr>
                <w:rFonts w:ascii="Times New Roman" w:hAnsi="Times New Roman" w:hint="eastAsia"/>
                <w:b/>
                <w:bCs/>
                <w:sz w:val="24"/>
                <w:szCs w:val="28"/>
                <w:vertAlign w:val="superscript"/>
              </w:rPr>
              <w:t>b</w:t>
            </w:r>
          </w:p>
        </w:tc>
      </w:tr>
      <w:tr w:rsidR="0024128B" w:rsidRPr="00C22AFE" w14:paraId="4E1CAA25" w14:textId="77777777" w:rsidTr="00801BB1">
        <w:trPr>
          <w:trHeight w:val="156"/>
          <w:jc w:val="center"/>
        </w:trPr>
        <w:tc>
          <w:tcPr>
            <w:tcW w:w="3828" w:type="dxa"/>
            <w:tcBorders>
              <w:top w:val="single" w:sz="12" w:space="0" w:color="000000"/>
              <w:left w:val="nil"/>
              <w:right w:val="nil"/>
            </w:tcBorders>
            <w:tcMar>
              <w:top w:w="15" w:type="dxa"/>
              <w:left w:w="88" w:type="dxa"/>
              <w:bottom w:w="0" w:type="dxa"/>
              <w:right w:w="88" w:type="dxa"/>
            </w:tcMar>
          </w:tcPr>
          <w:p w14:paraId="7F7D36EC" w14:textId="77777777" w:rsidR="0024128B" w:rsidRPr="00C22AFE" w:rsidRDefault="0024128B" w:rsidP="000F5715">
            <w:pPr>
              <w:pStyle w:val="EndNoteBibliography"/>
              <w:ind w:left="720" w:hanging="720"/>
              <w:rPr>
                <w:rFonts w:ascii="Times New Roman" w:hAnsi="Times New Roman"/>
                <w:b/>
                <w:bCs/>
                <w:sz w:val="24"/>
                <w:szCs w:val="28"/>
              </w:rPr>
            </w:pPr>
            <w:r>
              <w:rPr>
                <w:rFonts w:ascii="Times New Roman" w:hAnsi="Times New Roman" w:hint="eastAsia"/>
                <w:b/>
                <w:bCs/>
                <w:sz w:val="24"/>
                <w:szCs w:val="28"/>
              </w:rPr>
              <w:t>O</w:t>
            </w:r>
            <w:r>
              <w:rPr>
                <w:rFonts w:ascii="Times New Roman" w:hAnsi="Times New Roman"/>
                <w:b/>
                <w:bCs/>
                <w:sz w:val="24"/>
                <w:szCs w:val="28"/>
              </w:rPr>
              <w:t>verall survival</w:t>
            </w:r>
          </w:p>
        </w:tc>
        <w:tc>
          <w:tcPr>
            <w:tcW w:w="3543" w:type="dxa"/>
            <w:tcBorders>
              <w:top w:val="single" w:sz="12" w:space="0" w:color="000000"/>
              <w:left w:val="nil"/>
              <w:right w:val="nil"/>
            </w:tcBorders>
            <w:tcMar>
              <w:top w:w="15" w:type="dxa"/>
              <w:left w:w="88" w:type="dxa"/>
              <w:bottom w:w="0" w:type="dxa"/>
              <w:right w:w="88" w:type="dxa"/>
            </w:tcMar>
          </w:tcPr>
          <w:p w14:paraId="01B10635" w14:textId="77777777" w:rsidR="0024128B" w:rsidRPr="00C22AFE" w:rsidRDefault="0024128B" w:rsidP="000F5715">
            <w:pPr>
              <w:pStyle w:val="EndNoteBibliography"/>
              <w:ind w:left="720" w:hanging="720"/>
              <w:rPr>
                <w:rFonts w:ascii="Times New Roman" w:hAnsi="Times New Roman"/>
                <w:sz w:val="24"/>
                <w:szCs w:val="28"/>
              </w:rPr>
            </w:pPr>
          </w:p>
        </w:tc>
        <w:tc>
          <w:tcPr>
            <w:tcW w:w="2835" w:type="dxa"/>
            <w:tcBorders>
              <w:top w:val="single" w:sz="12" w:space="0" w:color="000000"/>
              <w:left w:val="nil"/>
              <w:right w:val="nil"/>
            </w:tcBorders>
          </w:tcPr>
          <w:p w14:paraId="7F47C623" w14:textId="77777777" w:rsidR="0024128B" w:rsidRPr="00C22AFE" w:rsidRDefault="0024128B" w:rsidP="000F5715">
            <w:pPr>
              <w:pStyle w:val="EndNoteBibliography"/>
              <w:ind w:left="720" w:hanging="720"/>
              <w:rPr>
                <w:rFonts w:ascii="Times New Roman" w:hAnsi="Times New Roman"/>
                <w:sz w:val="24"/>
                <w:szCs w:val="28"/>
              </w:rPr>
            </w:pPr>
          </w:p>
        </w:tc>
        <w:tc>
          <w:tcPr>
            <w:tcW w:w="1276" w:type="dxa"/>
            <w:tcBorders>
              <w:top w:val="single" w:sz="12" w:space="0" w:color="000000"/>
              <w:left w:val="nil"/>
              <w:right w:val="nil"/>
            </w:tcBorders>
          </w:tcPr>
          <w:p w14:paraId="7F893755" w14:textId="77777777" w:rsidR="0024128B" w:rsidRPr="00C22AFE" w:rsidRDefault="0024128B" w:rsidP="000F5715">
            <w:pPr>
              <w:pStyle w:val="EndNoteBibliography"/>
              <w:ind w:left="720" w:hanging="720"/>
              <w:rPr>
                <w:rFonts w:ascii="Times New Roman" w:hAnsi="Times New Roman"/>
                <w:sz w:val="24"/>
                <w:szCs w:val="28"/>
              </w:rPr>
            </w:pPr>
          </w:p>
        </w:tc>
      </w:tr>
      <w:tr w:rsidR="0024128B" w:rsidRPr="00C22AFE" w14:paraId="24BEE717" w14:textId="77777777" w:rsidTr="00801BB1">
        <w:trPr>
          <w:trHeight w:val="96"/>
          <w:jc w:val="center"/>
        </w:trPr>
        <w:tc>
          <w:tcPr>
            <w:tcW w:w="3828" w:type="dxa"/>
            <w:tcBorders>
              <w:left w:val="nil"/>
              <w:bottom w:val="nil"/>
              <w:right w:val="nil"/>
            </w:tcBorders>
            <w:tcMar>
              <w:top w:w="15" w:type="dxa"/>
              <w:left w:w="88" w:type="dxa"/>
              <w:bottom w:w="0" w:type="dxa"/>
              <w:right w:w="88" w:type="dxa"/>
            </w:tcMar>
            <w:hideMark/>
          </w:tcPr>
          <w:p w14:paraId="3CB8276E" w14:textId="77777777" w:rsidR="0024128B" w:rsidRPr="0097335B" w:rsidRDefault="0024128B" w:rsidP="000F5715">
            <w:pPr>
              <w:pStyle w:val="EndNoteBibliography"/>
              <w:ind w:leftChars="50" w:left="105" w:firstLineChars="100" w:firstLine="240"/>
              <w:rPr>
                <w:rFonts w:ascii="Times New Roman" w:hAnsi="Times New Roman"/>
                <w:sz w:val="24"/>
                <w:szCs w:val="28"/>
              </w:rPr>
            </w:pPr>
            <w:r w:rsidRPr="0097335B">
              <w:rPr>
                <w:rFonts w:ascii="Times New Roman" w:hAnsi="Times New Roman"/>
                <w:bCs/>
                <w:sz w:val="24"/>
                <w:szCs w:val="28"/>
              </w:rPr>
              <w:t>Univariate analysis</w:t>
            </w:r>
          </w:p>
        </w:tc>
        <w:tc>
          <w:tcPr>
            <w:tcW w:w="3543" w:type="dxa"/>
            <w:tcBorders>
              <w:left w:val="nil"/>
              <w:bottom w:val="nil"/>
              <w:right w:val="nil"/>
            </w:tcBorders>
            <w:tcMar>
              <w:top w:w="15" w:type="dxa"/>
              <w:left w:w="88" w:type="dxa"/>
              <w:bottom w:w="0" w:type="dxa"/>
              <w:right w:w="88" w:type="dxa"/>
            </w:tcMar>
            <w:hideMark/>
          </w:tcPr>
          <w:p w14:paraId="7FCD8691" w14:textId="77777777" w:rsidR="0024128B" w:rsidRPr="00C22AFE" w:rsidRDefault="0024128B" w:rsidP="000F5715">
            <w:pPr>
              <w:pStyle w:val="EndNoteBibliography"/>
              <w:ind w:left="720" w:hanging="720"/>
              <w:rPr>
                <w:rFonts w:ascii="Times New Roman" w:hAnsi="Times New Roman"/>
                <w:sz w:val="24"/>
                <w:szCs w:val="28"/>
              </w:rPr>
            </w:pPr>
            <w:r w:rsidRPr="00C22AFE">
              <w:rPr>
                <w:rFonts w:ascii="Times New Roman" w:hAnsi="Times New Roman"/>
                <w:sz w:val="24"/>
                <w:szCs w:val="28"/>
              </w:rPr>
              <w:t> </w:t>
            </w:r>
          </w:p>
        </w:tc>
        <w:tc>
          <w:tcPr>
            <w:tcW w:w="2835" w:type="dxa"/>
            <w:tcBorders>
              <w:left w:val="nil"/>
              <w:bottom w:val="nil"/>
              <w:right w:val="nil"/>
            </w:tcBorders>
          </w:tcPr>
          <w:p w14:paraId="0AB06031" w14:textId="77777777" w:rsidR="0024128B" w:rsidRPr="00C22AFE" w:rsidRDefault="0024128B" w:rsidP="000F5715">
            <w:pPr>
              <w:pStyle w:val="EndNoteBibliography"/>
              <w:ind w:left="720" w:hanging="720"/>
              <w:rPr>
                <w:rFonts w:ascii="Times New Roman" w:hAnsi="Times New Roman"/>
                <w:sz w:val="24"/>
                <w:szCs w:val="28"/>
              </w:rPr>
            </w:pPr>
          </w:p>
        </w:tc>
        <w:tc>
          <w:tcPr>
            <w:tcW w:w="1276" w:type="dxa"/>
            <w:tcBorders>
              <w:left w:val="nil"/>
              <w:bottom w:val="nil"/>
              <w:right w:val="nil"/>
            </w:tcBorders>
          </w:tcPr>
          <w:p w14:paraId="2B66E07D" w14:textId="77777777" w:rsidR="0024128B" w:rsidRPr="00C22AFE" w:rsidRDefault="0024128B" w:rsidP="000F5715">
            <w:pPr>
              <w:pStyle w:val="EndNoteBibliography"/>
              <w:ind w:left="720" w:hanging="720"/>
              <w:rPr>
                <w:rFonts w:ascii="Times New Roman" w:hAnsi="Times New Roman"/>
                <w:sz w:val="24"/>
                <w:szCs w:val="28"/>
              </w:rPr>
            </w:pPr>
          </w:p>
        </w:tc>
      </w:tr>
      <w:tr w:rsidR="0024128B" w:rsidRPr="00C22AFE" w14:paraId="1C437BE3" w14:textId="77777777" w:rsidTr="00801BB1">
        <w:trPr>
          <w:trHeight w:val="171"/>
          <w:jc w:val="center"/>
        </w:trPr>
        <w:tc>
          <w:tcPr>
            <w:tcW w:w="3828" w:type="dxa"/>
            <w:tcBorders>
              <w:top w:val="nil"/>
              <w:left w:val="nil"/>
              <w:bottom w:val="nil"/>
              <w:right w:val="nil"/>
            </w:tcBorders>
            <w:tcMar>
              <w:top w:w="15" w:type="dxa"/>
              <w:left w:w="88" w:type="dxa"/>
              <w:bottom w:w="0" w:type="dxa"/>
              <w:right w:w="88" w:type="dxa"/>
            </w:tcMar>
            <w:hideMark/>
          </w:tcPr>
          <w:p w14:paraId="4AB4225D" w14:textId="77777777" w:rsidR="0024128B" w:rsidRPr="0097335B" w:rsidRDefault="0024128B" w:rsidP="000F5715">
            <w:pPr>
              <w:pStyle w:val="EndNoteBibliography"/>
              <w:ind w:firstLineChars="200" w:firstLine="480"/>
              <w:rPr>
                <w:rFonts w:ascii="Times New Roman" w:hAnsi="Times New Roman"/>
                <w:sz w:val="24"/>
                <w:szCs w:val="28"/>
              </w:rPr>
            </w:pPr>
            <w:r w:rsidRPr="0097335B">
              <w:rPr>
                <w:rFonts w:ascii="Times New Roman" w:hAnsi="Times New Roman"/>
                <w:sz w:val="24"/>
                <w:szCs w:val="28"/>
              </w:rPr>
              <w:t>Age (years)</w:t>
            </w:r>
          </w:p>
        </w:tc>
        <w:tc>
          <w:tcPr>
            <w:tcW w:w="3543" w:type="dxa"/>
            <w:tcBorders>
              <w:top w:val="nil"/>
              <w:left w:val="nil"/>
              <w:bottom w:val="nil"/>
              <w:right w:val="nil"/>
            </w:tcBorders>
            <w:tcMar>
              <w:top w:w="15" w:type="dxa"/>
              <w:left w:w="88" w:type="dxa"/>
              <w:bottom w:w="0" w:type="dxa"/>
              <w:right w:w="88" w:type="dxa"/>
            </w:tcMar>
            <w:hideMark/>
          </w:tcPr>
          <w:p w14:paraId="7B972EC9" w14:textId="77777777" w:rsidR="0024128B" w:rsidRPr="00C22AFE" w:rsidRDefault="0024128B" w:rsidP="000F5715">
            <w:pPr>
              <w:pStyle w:val="EndNoteBibliography"/>
              <w:ind w:left="720" w:hanging="720"/>
              <w:rPr>
                <w:rFonts w:ascii="Times New Roman" w:hAnsi="Times New Roman"/>
                <w:sz w:val="24"/>
                <w:szCs w:val="28"/>
              </w:rPr>
            </w:pPr>
            <w:r>
              <w:rPr>
                <w:rFonts w:ascii="Times New Roman" w:hAnsi="Times New Roman"/>
                <w:sz w:val="24"/>
                <w:szCs w:val="28"/>
              </w:rPr>
              <w:t xml:space="preserve">&lt; </w:t>
            </w:r>
            <w:r>
              <w:rPr>
                <w:rFonts w:ascii="Times New Roman" w:hAnsi="Times New Roman" w:hint="eastAsia"/>
                <w:sz w:val="24"/>
                <w:szCs w:val="28"/>
              </w:rPr>
              <w:t>60</w:t>
            </w:r>
            <w:r>
              <w:rPr>
                <w:rFonts w:ascii="Times New Roman" w:hAnsi="Times New Roman"/>
                <w:sz w:val="24"/>
                <w:szCs w:val="28"/>
              </w:rPr>
              <w:t xml:space="preserve"> vs </w:t>
            </w:r>
            <w:r w:rsidRPr="00E853A4">
              <w:rPr>
                <w:rFonts w:ascii="Times New Roman" w:hAnsi="Times New Roman"/>
                <w:sz w:val="24"/>
                <w:szCs w:val="28"/>
              </w:rPr>
              <w:t>≥</w:t>
            </w:r>
            <w:r>
              <w:rPr>
                <w:rFonts w:ascii="Times New Roman" w:hAnsi="Times New Roman"/>
                <w:sz w:val="24"/>
                <w:szCs w:val="28"/>
              </w:rPr>
              <w:t xml:space="preserve"> </w:t>
            </w:r>
            <w:r>
              <w:rPr>
                <w:rFonts w:ascii="Times New Roman" w:hAnsi="Times New Roman" w:hint="eastAsia"/>
                <w:sz w:val="24"/>
                <w:szCs w:val="28"/>
              </w:rPr>
              <w:t>60</w:t>
            </w:r>
          </w:p>
        </w:tc>
        <w:tc>
          <w:tcPr>
            <w:tcW w:w="2835" w:type="dxa"/>
            <w:tcBorders>
              <w:top w:val="nil"/>
              <w:left w:val="nil"/>
              <w:bottom w:val="nil"/>
              <w:right w:val="nil"/>
            </w:tcBorders>
          </w:tcPr>
          <w:p w14:paraId="71EACF86" w14:textId="16B5310C" w:rsidR="0024128B" w:rsidRPr="00C22AFE" w:rsidRDefault="001C6E5B" w:rsidP="007E03F9">
            <w:pPr>
              <w:pStyle w:val="EndNoteBibliography"/>
              <w:ind w:left="720" w:hanging="720"/>
              <w:rPr>
                <w:rFonts w:ascii="Times New Roman" w:hAnsi="Times New Roman"/>
                <w:sz w:val="24"/>
                <w:szCs w:val="28"/>
              </w:rPr>
            </w:pPr>
            <w:r w:rsidRPr="001C6E5B">
              <w:rPr>
                <w:rFonts w:ascii="Times New Roman" w:hAnsi="Times New Roman" w:hint="eastAsia"/>
                <w:sz w:val="24"/>
                <w:szCs w:val="28"/>
              </w:rPr>
              <w:t>2.055(1.230-3.433)</w:t>
            </w:r>
          </w:p>
        </w:tc>
        <w:tc>
          <w:tcPr>
            <w:tcW w:w="1276" w:type="dxa"/>
            <w:tcBorders>
              <w:top w:val="nil"/>
              <w:left w:val="nil"/>
              <w:bottom w:val="nil"/>
              <w:right w:val="nil"/>
            </w:tcBorders>
          </w:tcPr>
          <w:p w14:paraId="58284748" w14:textId="243AAFB1" w:rsidR="0024128B" w:rsidRPr="00C61238" w:rsidRDefault="0042666F" w:rsidP="0098764F">
            <w:pPr>
              <w:pStyle w:val="EndNoteBibliography"/>
              <w:rPr>
                <w:rFonts w:ascii="Times New Roman" w:hAnsi="Times New Roman"/>
                <w:b/>
                <w:bCs/>
                <w:sz w:val="24"/>
                <w:szCs w:val="28"/>
              </w:rPr>
            </w:pPr>
            <w:r w:rsidRPr="00C61238">
              <w:rPr>
                <w:rFonts w:ascii="Times New Roman" w:hAnsi="Times New Roman" w:hint="eastAsia"/>
                <w:b/>
                <w:bCs/>
                <w:sz w:val="24"/>
                <w:szCs w:val="28"/>
              </w:rPr>
              <w:t>0.</w:t>
            </w:r>
            <w:r w:rsidR="00C61238" w:rsidRPr="00C61238">
              <w:rPr>
                <w:rFonts w:ascii="Times New Roman" w:hAnsi="Times New Roman" w:hint="eastAsia"/>
                <w:b/>
                <w:bCs/>
                <w:sz w:val="24"/>
                <w:szCs w:val="28"/>
              </w:rPr>
              <w:t>0</w:t>
            </w:r>
            <w:r w:rsidR="001C6E5B">
              <w:rPr>
                <w:rFonts w:ascii="Times New Roman" w:hAnsi="Times New Roman" w:hint="eastAsia"/>
                <w:b/>
                <w:bCs/>
                <w:sz w:val="24"/>
                <w:szCs w:val="28"/>
              </w:rPr>
              <w:t>06</w:t>
            </w:r>
          </w:p>
        </w:tc>
      </w:tr>
      <w:tr w:rsidR="0024128B" w:rsidRPr="00C22AFE" w14:paraId="6253EEFC" w14:textId="77777777" w:rsidTr="00801BB1">
        <w:trPr>
          <w:trHeight w:val="171"/>
          <w:jc w:val="center"/>
        </w:trPr>
        <w:tc>
          <w:tcPr>
            <w:tcW w:w="3828" w:type="dxa"/>
            <w:tcBorders>
              <w:top w:val="nil"/>
              <w:left w:val="nil"/>
              <w:bottom w:val="nil"/>
              <w:right w:val="nil"/>
            </w:tcBorders>
            <w:tcMar>
              <w:top w:w="15" w:type="dxa"/>
              <w:left w:w="88" w:type="dxa"/>
              <w:bottom w:w="0" w:type="dxa"/>
              <w:right w:w="88" w:type="dxa"/>
            </w:tcMar>
            <w:hideMark/>
          </w:tcPr>
          <w:p w14:paraId="63F46810" w14:textId="77777777" w:rsidR="0024128B" w:rsidRPr="0097335B" w:rsidRDefault="0024128B" w:rsidP="000F5715">
            <w:pPr>
              <w:pStyle w:val="EndNoteBibliography"/>
              <w:ind w:firstLineChars="200" w:firstLine="480"/>
              <w:rPr>
                <w:rFonts w:ascii="Times New Roman" w:hAnsi="Times New Roman"/>
                <w:sz w:val="24"/>
                <w:szCs w:val="28"/>
              </w:rPr>
            </w:pPr>
            <w:r w:rsidRPr="0097335B">
              <w:rPr>
                <w:rFonts w:ascii="Times New Roman" w:hAnsi="Times New Roman"/>
                <w:sz w:val="24"/>
                <w:szCs w:val="28"/>
              </w:rPr>
              <w:t>FIGO stage</w:t>
            </w:r>
          </w:p>
        </w:tc>
        <w:tc>
          <w:tcPr>
            <w:tcW w:w="3543" w:type="dxa"/>
            <w:tcBorders>
              <w:top w:val="nil"/>
              <w:left w:val="nil"/>
              <w:bottom w:val="nil"/>
              <w:right w:val="nil"/>
            </w:tcBorders>
            <w:tcMar>
              <w:top w:w="15" w:type="dxa"/>
              <w:left w:w="88" w:type="dxa"/>
              <w:bottom w:w="0" w:type="dxa"/>
              <w:right w:w="88" w:type="dxa"/>
            </w:tcMar>
            <w:hideMark/>
          </w:tcPr>
          <w:p w14:paraId="32491B49" w14:textId="77777777" w:rsidR="0024128B" w:rsidRPr="00C22AFE" w:rsidRDefault="0024128B" w:rsidP="000F5715">
            <w:pPr>
              <w:pStyle w:val="EndNoteBibliography"/>
              <w:ind w:left="720" w:hanging="720"/>
              <w:rPr>
                <w:rFonts w:ascii="Times New Roman" w:hAnsi="Times New Roman"/>
                <w:sz w:val="24"/>
                <w:szCs w:val="28"/>
              </w:rPr>
            </w:pPr>
            <w:r w:rsidRPr="00C22AFE">
              <w:rPr>
                <w:rFonts w:ascii="Times New Roman" w:hAnsi="Times New Roman"/>
                <w:sz w:val="24"/>
                <w:szCs w:val="28"/>
              </w:rPr>
              <w:t>I-II vs III-IV</w:t>
            </w:r>
          </w:p>
        </w:tc>
        <w:tc>
          <w:tcPr>
            <w:tcW w:w="2835" w:type="dxa"/>
            <w:tcBorders>
              <w:top w:val="nil"/>
              <w:left w:val="nil"/>
              <w:bottom w:val="nil"/>
              <w:right w:val="nil"/>
            </w:tcBorders>
          </w:tcPr>
          <w:p w14:paraId="39A88175" w14:textId="62F49093" w:rsidR="0024128B" w:rsidRPr="00C22AFE" w:rsidRDefault="001C6E5B" w:rsidP="00C61238">
            <w:pPr>
              <w:pStyle w:val="EndNoteBibliography"/>
              <w:rPr>
                <w:rFonts w:ascii="Times New Roman" w:hAnsi="Times New Roman"/>
                <w:sz w:val="24"/>
                <w:szCs w:val="28"/>
              </w:rPr>
            </w:pPr>
            <w:r w:rsidRPr="001C6E5B">
              <w:rPr>
                <w:rFonts w:ascii="Times New Roman" w:hAnsi="Times New Roman" w:hint="eastAsia"/>
                <w:sz w:val="24"/>
                <w:szCs w:val="28"/>
              </w:rPr>
              <w:t>4.273(1.770-10.319)</w:t>
            </w:r>
          </w:p>
        </w:tc>
        <w:tc>
          <w:tcPr>
            <w:tcW w:w="1276" w:type="dxa"/>
            <w:tcBorders>
              <w:top w:val="nil"/>
              <w:left w:val="nil"/>
              <w:bottom w:val="nil"/>
              <w:right w:val="nil"/>
            </w:tcBorders>
          </w:tcPr>
          <w:p w14:paraId="107B395A" w14:textId="21465E8B" w:rsidR="0024128B" w:rsidRPr="00801BB1" w:rsidRDefault="0042666F">
            <w:pPr>
              <w:pStyle w:val="EndNoteBibliography"/>
              <w:ind w:left="720" w:hanging="720"/>
              <w:rPr>
                <w:rFonts w:ascii="Times New Roman" w:hAnsi="Times New Roman"/>
                <w:b/>
                <w:bCs/>
                <w:sz w:val="24"/>
                <w:szCs w:val="28"/>
              </w:rPr>
            </w:pPr>
            <w:r w:rsidRPr="00801BB1">
              <w:rPr>
                <w:rFonts w:ascii="Times New Roman" w:hAnsi="Times New Roman" w:hint="eastAsia"/>
                <w:b/>
                <w:bCs/>
                <w:sz w:val="24"/>
                <w:szCs w:val="28"/>
              </w:rPr>
              <w:t>0.00</w:t>
            </w:r>
            <w:r w:rsidR="001C6E5B">
              <w:rPr>
                <w:rFonts w:ascii="Times New Roman" w:hAnsi="Times New Roman" w:hint="eastAsia"/>
                <w:b/>
                <w:bCs/>
                <w:sz w:val="24"/>
                <w:szCs w:val="28"/>
              </w:rPr>
              <w:t>1</w:t>
            </w:r>
          </w:p>
        </w:tc>
      </w:tr>
      <w:tr w:rsidR="0024128B" w:rsidRPr="00C22AFE" w14:paraId="7D8FABA1" w14:textId="77777777" w:rsidTr="00801BB1">
        <w:trPr>
          <w:trHeight w:val="168"/>
          <w:jc w:val="center"/>
        </w:trPr>
        <w:tc>
          <w:tcPr>
            <w:tcW w:w="3828" w:type="dxa"/>
            <w:tcBorders>
              <w:top w:val="nil"/>
              <w:left w:val="nil"/>
              <w:bottom w:val="nil"/>
              <w:right w:val="nil"/>
            </w:tcBorders>
            <w:tcMar>
              <w:top w:w="15" w:type="dxa"/>
              <w:left w:w="88" w:type="dxa"/>
              <w:bottom w:w="0" w:type="dxa"/>
              <w:right w:w="88" w:type="dxa"/>
            </w:tcMar>
            <w:hideMark/>
          </w:tcPr>
          <w:p w14:paraId="490429B7" w14:textId="311B534C" w:rsidR="0024128B" w:rsidRPr="0097335B" w:rsidRDefault="00C625A7" w:rsidP="000F5715">
            <w:pPr>
              <w:pStyle w:val="EndNoteBibliography"/>
              <w:ind w:firstLineChars="200" w:firstLine="480"/>
              <w:rPr>
                <w:rFonts w:ascii="Times New Roman" w:hAnsi="Times New Roman"/>
                <w:sz w:val="24"/>
                <w:szCs w:val="28"/>
              </w:rPr>
            </w:pPr>
            <w:r>
              <w:rPr>
                <w:rFonts w:ascii="Times New Roman" w:hAnsi="Times New Roman" w:hint="eastAsia"/>
                <w:sz w:val="24"/>
                <w:szCs w:val="28"/>
              </w:rPr>
              <w:t>Expression of SFPQ</w:t>
            </w:r>
            <w:r w:rsidR="007C43C7">
              <w:rPr>
                <w:rFonts w:ascii="Times New Roman" w:hAnsi="Times New Roman" w:hint="eastAsia"/>
                <w:sz w:val="24"/>
                <w:szCs w:val="28"/>
                <w:vertAlign w:val="superscript"/>
              </w:rPr>
              <w:t xml:space="preserve"> c</w:t>
            </w:r>
          </w:p>
        </w:tc>
        <w:tc>
          <w:tcPr>
            <w:tcW w:w="3543" w:type="dxa"/>
            <w:tcBorders>
              <w:top w:val="nil"/>
              <w:left w:val="nil"/>
              <w:bottom w:val="nil"/>
              <w:right w:val="nil"/>
            </w:tcBorders>
            <w:tcMar>
              <w:top w:w="15" w:type="dxa"/>
              <w:left w:w="88" w:type="dxa"/>
              <w:bottom w:w="0" w:type="dxa"/>
              <w:right w:w="88" w:type="dxa"/>
            </w:tcMar>
            <w:hideMark/>
          </w:tcPr>
          <w:p w14:paraId="3FC12819" w14:textId="77777777" w:rsidR="0024128B" w:rsidRPr="00C22AFE" w:rsidRDefault="0024128B" w:rsidP="000F5715">
            <w:pPr>
              <w:pStyle w:val="EndNoteBibliography"/>
              <w:ind w:left="720" w:hanging="720"/>
              <w:rPr>
                <w:rFonts w:ascii="Times New Roman" w:hAnsi="Times New Roman"/>
                <w:sz w:val="24"/>
                <w:szCs w:val="28"/>
              </w:rPr>
            </w:pPr>
            <w:r w:rsidRPr="00C22AFE">
              <w:rPr>
                <w:rFonts w:ascii="Times New Roman" w:hAnsi="Times New Roman"/>
                <w:sz w:val="24"/>
                <w:szCs w:val="28"/>
              </w:rPr>
              <w:t>Low vs High</w:t>
            </w:r>
          </w:p>
        </w:tc>
        <w:tc>
          <w:tcPr>
            <w:tcW w:w="2835" w:type="dxa"/>
            <w:tcBorders>
              <w:top w:val="nil"/>
              <w:left w:val="nil"/>
              <w:bottom w:val="nil"/>
              <w:right w:val="nil"/>
            </w:tcBorders>
          </w:tcPr>
          <w:p w14:paraId="702C2005" w14:textId="21DDC012" w:rsidR="0024128B" w:rsidRPr="00C22AFE" w:rsidRDefault="001C6E5B" w:rsidP="0098764F">
            <w:pPr>
              <w:pStyle w:val="EndNoteBibliography"/>
              <w:rPr>
                <w:rFonts w:ascii="Times New Roman" w:hAnsi="Times New Roman"/>
                <w:sz w:val="24"/>
                <w:szCs w:val="28"/>
              </w:rPr>
            </w:pPr>
            <w:r w:rsidRPr="001C6E5B">
              <w:rPr>
                <w:rFonts w:ascii="Times New Roman" w:hAnsi="Times New Roman" w:hint="eastAsia"/>
                <w:sz w:val="24"/>
                <w:szCs w:val="28"/>
              </w:rPr>
              <w:t>2.349(1.421-3.885)</w:t>
            </w:r>
          </w:p>
        </w:tc>
        <w:tc>
          <w:tcPr>
            <w:tcW w:w="1276" w:type="dxa"/>
            <w:tcBorders>
              <w:top w:val="nil"/>
              <w:left w:val="nil"/>
              <w:bottom w:val="nil"/>
              <w:right w:val="nil"/>
            </w:tcBorders>
          </w:tcPr>
          <w:p w14:paraId="67D550F5" w14:textId="629142AF" w:rsidR="0024128B" w:rsidRPr="001C6E5B" w:rsidRDefault="0042666F" w:rsidP="0098764F">
            <w:pPr>
              <w:pStyle w:val="EndNoteBibliography"/>
              <w:rPr>
                <w:rFonts w:ascii="Times New Roman" w:hAnsi="Times New Roman"/>
                <w:b/>
                <w:bCs/>
                <w:sz w:val="24"/>
                <w:szCs w:val="28"/>
              </w:rPr>
            </w:pPr>
            <w:r w:rsidRPr="001C6E5B">
              <w:rPr>
                <w:rFonts w:ascii="Times New Roman" w:hAnsi="Times New Roman" w:hint="eastAsia"/>
                <w:b/>
                <w:bCs/>
                <w:sz w:val="24"/>
                <w:szCs w:val="28"/>
              </w:rPr>
              <w:t>0.</w:t>
            </w:r>
            <w:r w:rsidR="001C6E5B" w:rsidRPr="001C6E5B">
              <w:rPr>
                <w:rFonts w:ascii="Times New Roman" w:hAnsi="Times New Roman" w:hint="eastAsia"/>
                <w:b/>
                <w:bCs/>
                <w:sz w:val="24"/>
                <w:szCs w:val="28"/>
              </w:rPr>
              <w:t>001</w:t>
            </w:r>
          </w:p>
        </w:tc>
      </w:tr>
      <w:tr w:rsidR="001C6E5B" w:rsidRPr="00C22AFE" w14:paraId="1DD61857" w14:textId="77777777" w:rsidTr="00801BB1">
        <w:trPr>
          <w:trHeight w:val="414"/>
          <w:jc w:val="center"/>
        </w:trPr>
        <w:tc>
          <w:tcPr>
            <w:tcW w:w="3828" w:type="dxa"/>
            <w:tcBorders>
              <w:top w:val="nil"/>
              <w:left w:val="nil"/>
              <w:bottom w:val="nil"/>
              <w:right w:val="nil"/>
            </w:tcBorders>
            <w:tcMar>
              <w:top w:w="15" w:type="dxa"/>
              <w:left w:w="88" w:type="dxa"/>
              <w:bottom w:w="0" w:type="dxa"/>
              <w:right w:w="88" w:type="dxa"/>
            </w:tcMar>
          </w:tcPr>
          <w:p w14:paraId="1DC6D2ED" w14:textId="6E414C22" w:rsidR="001C6E5B" w:rsidRDefault="001C6E5B" w:rsidP="001C6E5B">
            <w:pPr>
              <w:pStyle w:val="EndNoteBibliography"/>
              <w:ind w:firstLineChars="200" w:firstLine="480"/>
              <w:rPr>
                <w:rFonts w:ascii="Times New Roman" w:hAnsi="Times New Roman"/>
                <w:sz w:val="24"/>
                <w:szCs w:val="28"/>
              </w:rPr>
            </w:pPr>
            <w:r w:rsidRPr="0042666F">
              <w:rPr>
                <w:rFonts w:ascii="Times New Roman" w:hAnsi="Times New Roman" w:hint="eastAsia"/>
                <w:sz w:val="24"/>
                <w:szCs w:val="28"/>
              </w:rPr>
              <w:t>Differentiation</w:t>
            </w:r>
          </w:p>
        </w:tc>
        <w:tc>
          <w:tcPr>
            <w:tcW w:w="3543" w:type="dxa"/>
            <w:tcBorders>
              <w:top w:val="nil"/>
              <w:left w:val="nil"/>
              <w:bottom w:val="nil"/>
              <w:right w:val="nil"/>
            </w:tcBorders>
            <w:tcMar>
              <w:top w:w="15" w:type="dxa"/>
              <w:left w:w="88" w:type="dxa"/>
              <w:bottom w:w="0" w:type="dxa"/>
              <w:right w:w="88" w:type="dxa"/>
            </w:tcMar>
          </w:tcPr>
          <w:p w14:paraId="6F968C36" w14:textId="5A12A1D2" w:rsidR="001C6E5B" w:rsidRPr="00C22AFE" w:rsidRDefault="001C6E5B" w:rsidP="001C6E5B">
            <w:pPr>
              <w:pStyle w:val="EndNoteBibliography"/>
              <w:ind w:left="720" w:hanging="720"/>
              <w:rPr>
                <w:rFonts w:ascii="Times New Roman" w:hAnsi="Times New Roman"/>
                <w:sz w:val="24"/>
                <w:szCs w:val="28"/>
              </w:rPr>
            </w:pPr>
            <w:r w:rsidRPr="0042666F">
              <w:rPr>
                <w:rFonts w:ascii="Times New Roman" w:hAnsi="Times New Roman" w:hint="eastAsia"/>
                <w:sz w:val="24"/>
                <w:szCs w:val="28"/>
              </w:rPr>
              <w:t>Well/Moderate versus Poor</w:t>
            </w:r>
          </w:p>
        </w:tc>
        <w:tc>
          <w:tcPr>
            <w:tcW w:w="2835" w:type="dxa"/>
            <w:tcBorders>
              <w:top w:val="nil"/>
              <w:left w:val="nil"/>
              <w:bottom w:val="nil"/>
              <w:right w:val="nil"/>
            </w:tcBorders>
          </w:tcPr>
          <w:p w14:paraId="7D8DE3B5" w14:textId="45AB2F0E" w:rsidR="001C6E5B" w:rsidRPr="0042666F" w:rsidRDefault="001C6E5B" w:rsidP="001C6E5B">
            <w:pPr>
              <w:pStyle w:val="EndNoteBibliography"/>
              <w:rPr>
                <w:rFonts w:ascii="Times New Roman" w:hAnsi="Times New Roman"/>
                <w:sz w:val="24"/>
                <w:szCs w:val="28"/>
              </w:rPr>
            </w:pPr>
            <w:r w:rsidRPr="001C6E5B">
              <w:rPr>
                <w:rFonts w:ascii="Times New Roman" w:hAnsi="Times New Roman" w:hint="eastAsia"/>
                <w:sz w:val="24"/>
                <w:szCs w:val="28"/>
              </w:rPr>
              <w:t>1.252(0.520-3.015)</w:t>
            </w:r>
          </w:p>
        </w:tc>
        <w:tc>
          <w:tcPr>
            <w:tcW w:w="1276" w:type="dxa"/>
            <w:tcBorders>
              <w:top w:val="nil"/>
              <w:left w:val="nil"/>
              <w:bottom w:val="nil"/>
              <w:right w:val="nil"/>
            </w:tcBorders>
          </w:tcPr>
          <w:p w14:paraId="47658CC4" w14:textId="171F13CB" w:rsidR="001C6E5B" w:rsidRPr="00C61238" w:rsidRDefault="001C6E5B" w:rsidP="001C6E5B">
            <w:pPr>
              <w:pStyle w:val="EndNoteBibliography"/>
              <w:rPr>
                <w:rFonts w:ascii="Times New Roman" w:hAnsi="Times New Roman"/>
                <w:sz w:val="24"/>
                <w:szCs w:val="28"/>
              </w:rPr>
            </w:pPr>
            <w:r w:rsidRPr="00C61238">
              <w:rPr>
                <w:rFonts w:ascii="Times New Roman" w:hAnsi="Times New Roman" w:hint="eastAsia"/>
                <w:sz w:val="24"/>
                <w:szCs w:val="28"/>
              </w:rPr>
              <w:t>0.</w:t>
            </w:r>
            <w:r>
              <w:rPr>
                <w:rFonts w:ascii="Times New Roman" w:hAnsi="Times New Roman" w:hint="eastAsia"/>
                <w:sz w:val="24"/>
                <w:szCs w:val="28"/>
              </w:rPr>
              <w:t>617</w:t>
            </w:r>
          </w:p>
        </w:tc>
      </w:tr>
      <w:tr w:rsidR="001C6E5B" w:rsidRPr="00C22AFE" w14:paraId="0060BFE9" w14:textId="77777777" w:rsidTr="00801BB1">
        <w:trPr>
          <w:trHeight w:val="109"/>
          <w:jc w:val="center"/>
        </w:trPr>
        <w:tc>
          <w:tcPr>
            <w:tcW w:w="3828" w:type="dxa"/>
            <w:tcBorders>
              <w:top w:val="nil"/>
              <w:left w:val="nil"/>
              <w:bottom w:val="nil"/>
              <w:right w:val="nil"/>
            </w:tcBorders>
            <w:tcMar>
              <w:top w:w="15" w:type="dxa"/>
              <w:left w:w="88" w:type="dxa"/>
              <w:bottom w:w="0" w:type="dxa"/>
              <w:right w:w="88" w:type="dxa"/>
            </w:tcMar>
            <w:hideMark/>
          </w:tcPr>
          <w:p w14:paraId="0BB83D85" w14:textId="77777777" w:rsidR="001C6E5B" w:rsidRPr="0097335B" w:rsidRDefault="001C6E5B" w:rsidP="001C6E5B">
            <w:pPr>
              <w:pStyle w:val="EndNoteBibliography"/>
              <w:ind w:firstLineChars="100" w:firstLine="240"/>
              <w:rPr>
                <w:rFonts w:ascii="Times New Roman" w:hAnsi="Times New Roman"/>
                <w:sz w:val="24"/>
                <w:szCs w:val="28"/>
              </w:rPr>
            </w:pPr>
            <w:r w:rsidRPr="0097335B">
              <w:rPr>
                <w:rFonts w:ascii="Times New Roman" w:hAnsi="Times New Roman"/>
                <w:bCs/>
                <w:sz w:val="24"/>
                <w:szCs w:val="28"/>
              </w:rPr>
              <w:t>Multivariate analysis</w:t>
            </w:r>
          </w:p>
        </w:tc>
        <w:tc>
          <w:tcPr>
            <w:tcW w:w="3543" w:type="dxa"/>
            <w:tcBorders>
              <w:top w:val="nil"/>
              <w:left w:val="nil"/>
              <w:bottom w:val="nil"/>
              <w:right w:val="nil"/>
            </w:tcBorders>
            <w:tcMar>
              <w:top w:w="15" w:type="dxa"/>
              <w:left w:w="88" w:type="dxa"/>
              <w:bottom w:w="0" w:type="dxa"/>
              <w:right w:w="88" w:type="dxa"/>
            </w:tcMar>
            <w:hideMark/>
          </w:tcPr>
          <w:p w14:paraId="361CDEE0" w14:textId="77777777"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 </w:t>
            </w:r>
          </w:p>
        </w:tc>
        <w:tc>
          <w:tcPr>
            <w:tcW w:w="2835" w:type="dxa"/>
            <w:tcBorders>
              <w:top w:val="nil"/>
              <w:left w:val="nil"/>
              <w:bottom w:val="nil"/>
              <w:right w:val="nil"/>
            </w:tcBorders>
          </w:tcPr>
          <w:p w14:paraId="0C9EFCC3" w14:textId="25BBBB87" w:rsidR="001C6E5B" w:rsidRPr="00C22AFE" w:rsidRDefault="001C6E5B" w:rsidP="001C6E5B">
            <w:pPr>
              <w:pStyle w:val="EndNoteBibliography"/>
              <w:ind w:left="720" w:hanging="720"/>
              <w:rPr>
                <w:rFonts w:ascii="Times New Roman" w:hAnsi="Times New Roman"/>
                <w:sz w:val="24"/>
                <w:szCs w:val="28"/>
              </w:rPr>
            </w:pPr>
          </w:p>
        </w:tc>
        <w:tc>
          <w:tcPr>
            <w:tcW w:w="1276" w:type="dxa"/>
            <w:tcBorders>
              <w:top w:val="nil"/>
              <w:left w:val="nil"/>
              <w:bottom w:val="nil"/>
              <w:right w:val="nil"/>
            </w:tcBorders>
          </w:tcPr>
          <w:p w14:paraId="4A537FF5" w14:textId="77777777"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 </w:t>
            </w:r>
          </w:p>
        </w:tc>
      </w:tr>
      <w:tr w:rsidR="001C6E5B" w:rsidRPr="00C22AFE" w14:paraId="7153B069" w14:textId="77777777" w:rsidTr="00801BB1">
        <w:trPr>
          <w:trHeight w:val="74"/>
          <w:jc w:val="center"/>
        </w:trPr>
        <w:tc>
          <w:tcPr>
            <w:tcW w:w="3828" w:type="dxa"/>
            <w:tcBorders>
              <w:top w:val="nil"/>
              <w:left w:val="nil"/>
              <w:right w:val="nil"/>
            </w:tcBorders>
            <w:tcMar>
              <w:top w:w="15" w:type="dxa"/>
              <w:left w:w="88" w:type="dxa"/>
              <w:bottom w:w="0" w:type="dxa"/>
              <w:right w:w="88" w:type="dxa"/>
            </w:tcMar>
            <w:hideMark/>
          </w:tcPr>
          <w:p w14:paraId="1AAF0252" w14:textId="77777777" w:rsidR="001C6E5B" w:rsidRPr="00C22AFE" w:rsidRDefault="001C6E5B" w:rsidP="001C6E5B">
            <w:pPr>
              <w:pStyle w:val="EndNoteBibliography"/>
              <w:ind w:firstLineChars="200" w:firstLine="480"/>
              <w:rPr>
                <w:rFonts w:ascii="Times New Roman" w:hAnsi="Times New Roman"/>
                <w:sz w:val="24"/>
                <w:szCs w:val="28"/>
              </w:rPr>
            </w:pPr>
            <w:r w:rsidRPr="00C22AFE">
              <w:rPr>
                <w:rFonts w:ascii="Times New Roman" w:hAnsi="Times New Roman"/>
                <w:sz w:val="24"/>
                <w:szCs w:val="28"/>
              </w:rPr>
              <w:t>FIGO stage</w:t>
            </w:r>
          </w:p>
        </w:tc>
        <w:tc>
          <w:tcPr>
            <w:tcW w:w="3543" w:type="dxa"/>
            <w:tcBorders>
              <w:top w:val="nil"/>
              <w:left w:val="nil"/>
              <w:right w:val="nil"/>
            </w:tcBorders>
            <w:tcMar>
              <w:top w:w="15" w:type="dxa"/>
              <w:left w:w="88" w:type="dxa"/>
              <w:bottom w:w="0" w:type="dxa"/>
              <w:right w:w="88" w:type="dxa"/>
            </w:tcMar>
            <w:hideMark/>
          </w:tcPr>
          <w:p w14:paraId="46F8D1DE" w14:textId="77777777"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I-II vs III-IV</w:t>
            </w:r>
          </w:p>
        </w:tc>
        <w:tc>
          <w:tcPr>
            <w:tcW w:w="2835" w:type="dxa"/>
            <w:tcBorders>
              <w:top w:val="nil"/>
              <w:left w:val="nil"/>
              <w:right w:val="nil"/>
            </w:tcBorders>
          </w:tcPr>
          <w:p w14:paraId="5297FDD5" w14:textId="0EC04368" w:rsidR="001C6E5B" w:rsidRPr="00C22AFE" w:rsidRDefault="001C6E5B" w:rsidP="001C6E5B">
            <w:pPr>
              <w:pStyle w:val="EndNoteBibliography"/>
              <w:rPr>
                <w:rFonts w:ascii="Times New Roman" w:hAnsi="Times New Roman"/>
                <w:sz w:val="24"/>
                <w:szCs w:val="28"/>
              </w:rPr>
            </w:pPr>
            <w:r w:rsidRPr="001C6E5B">
              <w:rPr>
                <w:rFonts w:ascii="Times New Roman" w:hAnsi="Times New Roman" w:hint="eastAsia"/>
                <w:sz w:val="24"/>
                <w:szCs w:val="28"/>
              </w:rPr>
              <w:t>4.872(2.333-10.174)</w:t>
            </w:r>
          </w:p>
        </w:tc>
        <w:tc>
          <w:tcPr>
            <w:tcW w:w="1276" w:type="dxa"/>
            <w:tcBorders>
              <w:top w:val="nil"/>
              <w:left w:val="nil"/>
              <w:right w:val="nil"/>
            </w:tcBorders>
          </w:tcPr>
          <w:p w14:paraId="2BF1ABAC" w14:textId="2148B686" w:rsidR="001C6E5B" w:rsidRPr="00801BB1" w:rsidRDefault="001C6E5B" w:rsidP="001C6E5B">
            <w:pPr>
              <w:pStyle w:val="EndNoteBibliography"/>
              <w:ind w:left="720" w:hanging="720"/>
              <w:rPr>
                <w:rFonts w:ascii="Times New Roman" w:hAnsi="Times New Roman"/>
                <w:b/>
                <w:bCs/>
                <w:sz w:val="24"/>
                <w:szCs w:val="28"/>
              </w:rPr>
            </w:pPr>
            <w:r w:rsidRPr="001C6E5B">
              <w:rPr>
                <w:rFonts w:ascii="Times New Roman" w:hAnsi="Times New Roman" w:hint="eastAsia"/>
                <w:b/>
                <w:bCs/>
                <w:sz w:val="24"/>
                <w:szCs w:val="28"/>
              </w:rPr>
              <w:t>&lt;0.001</w:t>
            </w:r>
          </w:p>
        </w:tc>
      </w:tr>
      <w:tr w:rsidR="001C6E5B" w:rsidRPr="00C22AFE" w14:paraId="077402B2" w14:textId="77777777" w:rsidTr="00801BB1">
        <w:trPr>
          <w:trHeight w:val="74"/>
          <w:jc w:val="center"/>
        </w:trPr>
        <w:tc>
          <w:tcPr>
            <w:tcW w:w="3828" w:type="dxa"/>
            <w:tcBorders>
              <w:top w:val="nil"/>
              <w:left w:val="nil"/>
              <w:right w:val="nil"/>
            </w:tcBorders>
            <w:tcMar>
              <w:top w:w="15" w:type="dxa"/>
              <w:left w:w="88" w:type="dxa"/>
              <w:bottom w:w="0" w:type="dxa"/>
              <w:right w:w="88" w:type="dxa"/>
            </w:tcMar>
          </w:tcPr>
          <w:p w14:paraId="52DF8E67" w14:textId="5B3404CC" w:rsidR="001C6E5B" w:rsidRPr="00C22AFE" w:rsidRDefault="001C6E5B" w:rsidP="001C6E5B">
            <w:pPr>
              <w:pStyle w:val="EndNoteBibliography"/>
              <w:ind w:firstLineChars="200" w:firstLine="480"/>
              <w:rPr>
                <w:rFonts w:ascii="Times New Roman" w:hAnsi="Times New Roman"/>
                <w:sz w:val="24"/>
                <w:szCs w:val="28"/>
              </w:rPr>
            </w:pPr>
            <w:r>
              <w:rPr>
                <w:rFonts w:ascii="Times New Roman" w:hAnsi="Times New Roman" w:hint="eastAsia"/>
                <w:sz w:val="24"/>
                <w:szCs w:val="28"/>
              </w:rPr>
              <w:t>Expression of SFPQ</w:t>
            </w:r>
          </w:p>
        </w:tc>
        <w:tc>
          <w:tcPr>
            <w:tcW w:w="3543" w:type="dxa"/>
            <w:tcBorders>
              <w:top w:val="nil"/>
              <w:left w:val="nil"/>
              <w:right w:val="nil"/>
            </w:tcBorders>
            <w:tcMar>
              <w:top w:w="15" w:type="dxa"/>
              <w:left w:w="88" w:type="dxa"/>
              <w:bottom w:w="0" w:type="dxa"/>
              <w:right w:w="88" w:type="dxa"/>
            </w:tcMar>
          </w:tcPr>
          <w:p w14:paraId="6566F4FC" w14:textId="64BEAF5D"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Low vs High</w:t>
            </w:r>
          </w:p>
        </w:tc>
        <w:tc>
          <w:tcPr>
            <w:tcW w:w="2835" w:type="dxa"/>
            <w:tcBorders>
              <w:top w:val="nil"/>
              <w:left w:val="nil"/>
              <w:right w:val="nil"/>
            </w:tcBorders>
          </w:tcPr>
          <w:p w14:paraId="39D15325" w14:textId="5055219D" w:rsidR="001C6E5B" w:rsidRPr="00C22AFE" w:rsidRDefault="001C6E5B" w:rsidP="001C6E5B">
            <w:pPr>
              <w:pStyle w:val="EndNoteBibliography"/>
              <w:rPr>
                <w:rFonts w:ascii="Times New Roman" w:hAnsi="Times New Roman"/>
                <w:sz w:val="24"/>
                <w:szCs w:val="28"/>
              </w:rPr>
            </w:pPr>
            <w:r w:rsidRPr="001C6E5B">
              <w:rPr>
                <w:rFonts w:ascii="Times New Roman" w:hAnsi="Times New Roman" w:hint="eastAsia"/>
                <w:sz w:val="24"/>
                <w:szCs w:val="28"/>
              </w:rPr>
              <w:t>1.897(1.161-3.101)</w:t>
            </w:r>
          </w:p>
        </w:tc>
        <w:tc>
          <w:tcPr>
            <w:tcW w:w="1276" w:type="dxa"/>
            <w:tcBorders>
              <w:top w:val="nil"/>
              <w:left w:val="nil"/>
              <w:right w:val="nil"/>
            </w:tcBorders>
          </w:tcPr>
          <w:p w14:paraId="2E6F85FD" w14:textId="27705895" w:rsidR="001C6E5B" w:rsidRPr="00801BB1" w:rsidRDefault="001C6E5B" w:rsidP="001C6E5B">
            <w:pPr>
              <w:pStyle w:val="EndNoteBibliography"/>
              <w:ind w:left="720" w:hanging="720"/>
              <w:rPr>
                <w:rFonts w:ascii="Times New Roman" w:hAnsi="Times New Roman"/>
                <w:b/>
                <w:bCs/>
                <w:sz w:val="24"/>
                <w:szCs w:val="28"/>
              </w:rPr>
            </w:pPr>
            <w:r w:rsidRPr="00801BB1">
              <w:rPr>
                <w:rFonts w:ascii="Times New Roman" w:hAnsi="Times New Roman" w:hint="eastAsia"/>
                <w:b/>
                <w:bCs/>
                <w:sz w:val="24"/>
                <w:szCs w:val="28"/>
              </w:rPr>
              <w:t>0.01</w:t>
            </w:r>
            <w:r>
              <w:rPr>
                <w:rFonts w:ascii="Times New Roman" w:hAnsi="Times New Roman" w:hint="eastAsia"/>
                <w:b/>
                <w:bCs/>
                <w:sz w:val="24"/>
                <w:szCs w:val="28"/>
              </w:rPr>
              <w:t>1</w:t>
            </w:r>
          </w:p>
        </w:tc>
      </w:tr>
      <w:tr w:rsidR="001C6E5B" w:rsidRPr="00C22AFE" w14:paraId="219D56BE" w14:textId="77777777" w:rsidTr="00801BB1">
        <w:trPr>
          <w:trHeight w:val="56"/>
          <w:jc w:val="center"/>
        </w:trPr>
        <w:tc>
          <w:tcPr>
            <w:tcW w:w="3828" w:type="dxa"/>
            <w:tcBorders>
              <w:left w:val="nil"/>
              <w:right w:val="nil"/>
            </w:tcBorders>
            <w:tcMar>
              <w:top w:w="15" w:type="dxa"/>
              <w:left w:w="88" w:type="dxa"/>
              <w:bottom w:w="0" w:type="dxa"/>
              <w:right w:w="88" w:type="dxa"/>
            </w:tcMar>
          </w:tcPr>
          <w:p w14:paraId="32A39E90" w14:textId="77777777" w:rsidR="001C6E5B" w:rsidRPr="00C22AFE" w:rsidRDefault="001C6E5B" w:rsidP="001C6E5B">
            <w:pPr>
              <w:pStyle w:val="EndNoteBibliography"/>
              <w:ind w:left="720" w:hanging="720"/>
              <w:rPr>
                <w:rFonts w:ascii="Times New Roman" w:hAnsi="Times New Roman"/>
                <w:b/>
                <w:bCs/>
                <w:sz w:val="24"/>
                <w:szCs w:val="28"/>
              </w:rPr>
            </w:pPr>
            <w:r>
              <w:rPr>
                <w:rFonts w:ascii="Times New Roman" w:hAnsi="Times New Roman"/>
                <w:b/>
                <w:bCs/>
                <w:sz w:val="24"/>
                <w:szCs w:val="28"/>
              </w:rPr>
              <w:t>P</w:t>
            </w:r>
            <w:r>
              <w:rPr>
                <w:rFonts w:ascii="Times New Roman" w:hAnsi="Times New Roman" w:hint="eastAsia"/>
                <w:b/>
                <w:bCs/>
                <w:sz w:val="24"/>
                <w:szCs w:val="28"/>
              </w:rPr>
              <w:t>ro</w:t>
            </w:r>
            <w:r>
              <w:rPr>
                <w:rFonts w:ascii="Times New Roman" w:hAnsi="Times New Roman"/>
                <w:b/>
                <w:bCs/>
                <w:sz w:val="24"/>
                <w:szCs w:val="28"/>
              </w:rPr>
              <w:t>gression-free survival</w:t>
            </w:r>
          </w:p>
        </w:tc>
        <w:tc>
          <w:tcPr>
            <w:tcW w:w="3543" w:type="dxa"/>
            <w:tcBorders>
              <w:left w:val="nil"/>
              <w:right w:val="nil"/>
            </w:tcBorders>
            <w:tcMar>
              <w:top w:w="15" w:type="dxa"/>
              <w:left w:w="88" w:type="dxa"/>
              <w:bottom w:w="0" w:type="dxa"/>
              <w:right w:w="88" w:type="dxa"/>
            </w:tcMar>
          </w:tcPr>
          <w:p w14:paraId="4A06BBE0" w14:textId="77777777" w:rsidR="001C6E5B" w:rsidRPr="00C22AFE" w:rsidRDefault="001C6E5B" w:rsidP="001C6E5B">
            <w:pPr>
              <w:pStyle w:val="EndNoteBibliography"/>
              <w:ind w:left="720" w:hanging="720"/>
              <w:rPr>
                <w:rFonts w:ascii="Times New Roman" w:hAnsi="Times New Roman"/>
                <w:sz w:val="24"/>
                <w:szCs w:val="28"/>
              </w:rPr>
            </w:pPr>
          </w:p>
        </w:tc>
        <w:tc>
          <w:tcPr>
            <w:tcW w:w="2835" w:type="dxa"/>
            <w:tcBorders>
              <w:left w:val="nil"/>
              <w:right w:val="nil"/>
            </w:tcBorders>
          </w:tcPr>
          <w:p w14:paraId="7F6257BD" w14:textId="77777777" w:rsidR="001C6E5B" w:rsidRPr="00C22AFE" w:rsidRDefault="001C6E5B" w:rsidP="001C6E5B">
            <w:pPr>
              <w:pStyle w:val="EndNoteBibliography"/>
              <w:ind w:left="720" w:hanging="720"/>
              <w:rPr>
                <w:rFonts w:ascii="Times New Roman" w:hAnsi="Times New Roman"/>
                <w:sz w:val="24"/>
                <w:szCs w:val="28"/>
              </w:rPr>
            </w:pPr>
          </w:p>
        </w:tc>
        <w:tc>
          <w:tcPr>
            <w:tcW w:w="1276" w:type="dxa"/>
            <w:tcBorders>
              <w:left w:val="nil"/>
              <w:right w:val="nil"/>
            </w:tcBorders>
          </w:tcPr>
          <w:p w14:paraId="7ACCE5EB" w14:textId="77777777" w:rsidR="001C6E5B" w:rsidRPr="00C22AFE" w:rsidRDefault="001C6E5B" w:rsidP="001C6E5B">
            <w:pPr>
              <w:pStyle w:val="EndNoteBibliography"/>
              <w:ind w:left="720" w:hanging="720"/>
              <w:rPr>
                <w:rFonts w:ascii="Times New Roman" w:hAnsi="Times New Roman"/>
                <w:sz w:val="24"/>
                <w:szCs w:val="28"/>
              </w:rPr>
            </w:pPr>
          </w:p>
        </w:tc>
      </w:tr>
      <w:tr w:rsidR="001C6E5B" w:rsidRPr="0097335B" w14:paraId="335A5CBB" w14:textId="77777777" w:rsidTr="00801BB1">
        <w:trPr>
          <w:trHeight w:val="147"/>
          <w:jc w:val="center"/>
        </w:trPr>
        <w:tc>
          <w:tcPr>
            <w:tcW w:w="3828" w:type="dxa"/>
            <w:tcBorders>
              <w:left w:val="nil"/>
              <w:bottom w:val="nil"/>
              <w:right w:val="nil"/>
            </w:tcBorders>
            <w:tcMar>
              <w:top w:w="15" w:type="dxa"/>
              <w:left w:w="88" w:type="dxa"/>
              <w:bottom w:w="0" w:type="dxa"/>
              <w:right w:w="88" w:type="dxa"/>
            </w:tcMar>
            <w:hideMark/>
          </w:tcPr>
          <w:p w14:paraId="2C157FEE" w14:textId="77777777" w:rsidR="001C6E5B" w:rsidRPr="0097335B" w:rsidRDefault="001C6E5B" w:rsidP="001C6E5B">
            <w:pPr>
              <w:pStyle w:val="EndNoteBibliography"/>
              <w:ind w:leftChars="50" w:left="105" w:firstLineChars="100" w:firstLine="240"/>
              <w:rPr>
                <w:rFonts w:ascii="Times New Roman" w:hAnsi="Times New Roman"/>
                <w:sz w:val="24"/>
                <w:szCs w:val="28"/>
              </w:rPr>
            </w:pPr>
            <w:r w:rsidRPr="0097335B">
              <w:rPr>
                <w:rFonts w:ascii="Times New Roman" w:hAnsi="Times New Roman"/>
                <w:bCs/>
                <w:sz w:val="24"/>
                <w:szCs w:val="28"/>
              </w:rPr>
              <w:t>Univariate analysis</w:t>
            </w:r>
          </w:p>
        </w:tc>
        <w:tc>
          <w:tcPr>
            <w:tcW w:w="3543" w:type="dxa"/>
            <w:tcBorders>
              <w:left w:val="nil"/>
              <w:bottom w:val="nil"/>
              <w:right w:val="nil"/>
            </w:tcBorders>
            <w:tcMar>
              <w:top w:w="15" w:type="dxa"/>
              <w:left w:w="88" w:type="dxa"/>
              <w:bottom w:w="0" w:type="dxa"/>
              <w:right w:w="88" w:type="dxa"/>
            </w:tcMar>
            <w:hideMark/>
          </w:tcPr>
          <w:p w14:paraId="4FD99D2F" w14:textId="77777777"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 </w:t>
            </w:r>
          </w:p>
        </w:tc>
        <w:tc>
          <w:tcPr>
            <w:tcW w:w="2835" w:type="dxa"/>
            <w:tcBorders>
              <w:left w:val="nil"/>
              <w:bottom w:val="nil"/>
              <w:right w:val="nil"/>
            </w:tcBorders>
            <w:tcMar>
              <w:top w:w="15" w:type="dxa"/>
              <w:left w:w="88" w:type="dxa"/>
              <w:bottom w:w="0" w:type="dxa"/>
              <w:right w:w="88" w:type="dxa"/>
            </w:tcMar>
            <w:hideMark/>
          </w:tcPr>
          <w:p w14:paraId="6A6FF81A" w14:textId="2239FD6B" w:rsidR="001C6E5B" w:rsidRPr="0097335B" w:rsidRDefault="001C6E5B" w:rsidP="001C6E5B">
            <w:pPr>
              <w:pStyle w:val="EndNoteBibliography"/>
              <w:rPr>
                <w:rFonts w:ascii="Times New Roman" w:hAnsi="Times New Roman"/>
                <w:sz w:val="24"/>
                <w:szCs w:val="28"/>
              </w:rPr>
            </w:pPr>
          </w:p>
        </w:tc>
        <w:tc>
          <w:tcPr>
            <w:tcW w:w="1276" w:type="dxa"/>
            <w:tcBorders>
              <w:left w:val="nil"/>
              <w:bottom w:val="nil"/>
              <w:right w:val="nil"/>
            </w:tcBorders>
            <w:tcMar>
              <w:top w:w="15" w:type="dxa"/>
              <w:left w:w="88" w:type="dxa"/>
              <w:bottom w:w="0" w:type="dxa"/>
              <w:right w:w="88" w:type="dxa"/>
            </w:tcMar>
            <w:hideMark/>
          </w:tcPr>
          <w:p w14:paraId="648DEA17" w14:textId="77777777" w:rsidR="001C6E5B" w:rsidRPr="0097335B" w:rsidRDefault="001C6E5B" w:rsidP="001C6E5B">
            <w:pPr>
              <w:pStyle w:val="EndNoteBibliography"/>
              <w:ind w:left="720" w:hanging="720"/>
              <w:rPr>
                <w:rFonts w:ascii="Times New Roman" w:hAnsi="Times New Roman"/>
                <w:sz w:val="24"/>
                <w:szCs w:val="28"/>
              </w:rPr>
            </w:pPr>
            <w:r w:rsidRPr="0097335B">
              <w:rPr>
                <w:rFonts w:ascii="Times New Roman" w:hAnsi="Times New Roman"/>
                <w:sz w:val="24"/>
                <w:szCs w:val="28"/>
              </w:rPr>
              <w:t> </w:t>
            </w:r>
          </w:p>
        </w:tc>
      </w:tr>
      <w:tr w:rsidR="001C6E5B" w:rsidRPr="0097335B" w14:paraId="6EDDC524" w14:textId="77777777" w:rsidTr="00801BB1">
        <w:trPr>
          <w:trHeight w:val="247"/>
          <w:jc w:val="center"/>
        </w:trPr>
        <w:tc>
          <w:tcPr>
            <w:tcW w:w="3828" w:type="dxa"/>
            <w:tcBorders>
              <w:top w:val="nil"/>
              <w:left w:val="nil"/>
              <w:bottom w:val="nil"/>
              <w:right w:val="nil"/>
            </w:tcBorders>
            <w:tcMar>
              <w:top w:w="15" w:type="dxa"/>
              <w:left w:w="88" w:type="dxa"/>
              <w:bottom w:w="0" w:type="dxa"/>
              <w:right w:w="88" w:type="dxa"/>
            </w:tcMar>
            <w:hideMark/>
          </w:tcPr>
          <w:p w14:paraId="2CA44CC0" w14:textId="2D1F5455" w:rsidR="001C6E5B" w:rsidRPr="0097335B" w:rsidRDefault="001C6E5B" w:rsidP="001C6E5B">
            <w:pPr>
              <w:pStyle w:val="EndNoteBibliography"/>
              <w:ind w:firstLineChars="200" w:firstLine="480"/>
              <w:rPr>
                <w:rFonts w:ascii="Times New Roman" w:hAnsi="Times New Roman"/>
                <w:sz w:val="24"/>
                <w:szCs w:val="28"/>
              </w:rPr>
            </w:pPr>
            <w:r w:rsidRPr="0097335B">
              <w:rPr>
                <w:rFonts w:ascii="Times New Roman" w:hAnsi="Times New Roman"/>
                <w:sz w:val="24"/>
                <w:szCs w:val="28"/>
              </w:rPr>
              <w:t>Age (years)</w:t>
            </w:r>
          </w:p>
        </w:tc>
        <w:tc>
          <w:tcPr>
            <w:tcW w:w="3543" w:type="dxa"/>
            <w:tcBorders>
              <w:top w:val="nil"/>
              <w:left w:val="nil"/>
              <w:bottom w:val="nil"/>
              <w:right w:val="nil"/>
            </w:tcBorders>
            <w:tcMar>
              <w:top w:w="15" w:type="dxa"/>
              <w:left w:w="88" w:type="dxa"/>
              <w:bottom w:w="0" w:type="dxa"/>
              <w:right w:w="88" w:type="dxa"/>
            </w:tcMar>
            <w:hideMark/>
          </w:tcPr>
          <w:p w14:paraId="36211AEC" w14:textId="76F95D2E" w:rsidR="001C6E5B" w:rsidRPr="00C22AFE" w:rsidRDefault="001C6E5B" w:rsidP="001C6E5B">
            <w:pPr>
              <w:pStyle w:val="EndNoteBibliography"/>
              <w:ind w:left="720" w:hanging="720"/>
              <w:rPr>
                <w:rFonts w:ascii="Times New Roman" w:hAnsi="Times New Roman"/>
                <w:sz w:val="24"/>
                <w:szCs w:val="28"/>
              </w:rPr>
            </w:pPr>
            <w:r>
              <w:rPr>
                <w:rFonts w:ascii="Times New Roman" w:hAnsi="Times New Roman"/>
                <w:sz w:val="24"/>
                <w:szCs w:val="28"/>
              </w:rPr>
              <w:t xml:space="preserve">&lt; </w:t>
            </w:r>
            <w:r>
              <w:rPr>
                <w:rFonts w:ascii="Times New Roman" w:hAnsi="Times New Roman" w:hint="eastAsia"/>
                <w:sz w:val="24"/>
                <w:szCs w:val="28"/>
              </w:rPr>
              <w:t>60</w:t>
            </w:r>
            <w:r>
              <w:rPr>
                <w:rFonts w:ascii="Times New Roman" w:hAnsi="Times New Roman"/>
                <w:sz w:val="24"/>
                <w:szCs w:val="28"/>
              </w:rPr>
              <w:t xml:space="preserve"> vs </w:t>
            </w:r>
            <w:r w:rsidRPr="00E853A4">
              <w:rPr>
                <w:rFonts w:ascii="Times New Roman" w:hAnsi="Times New Roman"/>
                <w:sz w:val="24"/>
                <w:szCs w:val="28"/>
              </w:rPr>
              <w:t>≥</w:t>
            </w:r>
            <w:r>
              <w:rPr>
                <w:rFonts w:ascii="Times New Roman" w:hAnsi="Times New Roman"/>
                <w:sz w:val="24"/>
                <w:szCs w:val="28"/>
              </w:rPr>
              <w:t xml:space="preserve"> </w:t>
            </w:r>
            <w:r>
              <w:rPr>
                <w:rFonts w:ascii="Times New Roman" w:hAnsi="Times New Roman" w:hint="eastAsia"/>
                <w:sz w:val="24"/>
                <w:szCs w:val="28"/>
              </w:rPr>
              <w:t>60</w:t>
            </w:r>
          </w:p>
        </w:tc>
        <w:tc>
          <w:tcPr>
            <w:tcW w:w="2835" w:type="dxa"/>
            <w:tcBorders>
              <w:top w:val="nil"/>
              <w:left w:val="nil"/>
              <w:bottom w:val="nil"/>
              <w:right w:val="nil"/>
            </w:tcBorders>
            <w:tcMar>
              <w:top w:w="15" w:type="dxa"/>
              <w:left w:w="88" w:type="dxa"/>
              <w:bottom w:w="0" w:type="dxa"/>
              <w:right w:w="88" w:type="dxa"/>
            </w:tcMar>
            <w:hideMark/>
          </w:tcPr>
          <w:p w14:paraId="2F1299EA" w14:textId="4C52D4B7" w:rsidR="001C6E5B" w:rsidRPr="00C22AFE" w:rsidRDefault="001C6E5B" w:rsidP="001C6E5B">
            <w:pPr>
              <w:pStyle w:val="EndNoteBibliography"/>
              <w:rPr>
                <w:rFonts w:ascii="Times New Roman" w:hAnsi="Times New Roman"/>
                <w:sz w:val="24"/>
                <w:szCs w:val="28"/>
              </w:rPr>
            </w:pPr>
            <w:r w:rsidRPr="00C61238">
              <w:rPr>
                <w:rFonts w:ascii="Times New Roman" w:hAnsi="Times New Roman" w:hint="eastAsia"/>
                <w:sz w:val="24"/>
                <w:szCs w:val="28"/>
              </w:rPr>
              <w:t>1.781(1.145-2.772)</w:t>
            </w:r>
          </w:p>
        </w:tc>
        <w:tc>
          <w:tcPr>
            <w:tcW w:w="1276" w:type="dxa"/>
            <w:tcBorders>
              <w:top w:val="nil"/>
              <w:left w:val="nil"/>
              <w:bottom w:val="nil"/>
              <w:right w:val="nil"/>
            </w:tcBorders>
            <w:tcMar>
              <w:top w:w="15" w:type="dxa"/>
              <w:left w:w="88" w:type="dxa"/>
              <w:bottom w:w="0" w:type="dxa"/>
              <w:right w:w="88" w:type="dxa"/>
            </w:tcMar>
            <w:hideMark/>
          </w:tcPr>
          <w:p w14:paraId="77A7791A" w14:textId="3537801B" w:rsidR="001C6E5B" w:rsidRPr="00C22AFE" w:rsidRDefault="001C6E5B" w:rsidP="001C6E5B">
            <w:pPr>
              <w:pStyle w:val="EndNoteBibliography"/>
              <w:rPr>
                <w:rFonts w:ascii="Times New Roman" w:hAnsi="Times New Roman"/>
                <w:sz w:val="24"/>
                <w:szCs w:val="28"/>
              </w:rPr>
            </w:pPr>
            <w:r w:rsidRPr="00C61238">
              <w:rPr>
                <w:rFonts w:ascii="Times New Roman" w:hAnsi="Times New Roman" w:hint="eastAsia"/>
                <w:b/>
                <w:bCs/>
                <w:sz w:val="24"/>
                <w:szCs w:val="28"/>
              </w:rPr>
              <w:t>0.01</w:t>
            </w:r>
          </w:p>
        </w:tc>
      </w:tr>
      <w:tr w:rsidR="001C6E5B" w:rsidRPr="0097335B" w14:paraId="08D2567C" w14:textId="77777777" w:rsidTr="00801BB1">
        <w:trPr>
          <w:trHeight w:val="74"/>
          <w:jc w:val="center"/>
        </w:trPr>
        <w:tc>
          <w:tcPr>
            <w:tcW w:w="3828" w:type="dxa"/>
            <w:tcBorders>
              <w:top w:val="nil"/>
              <w:left w:val="nil"/>
              <w:bottom w:val="nil"/>
              <w:right w:val="nil"/>
            </w:tcBorders>
            <w:tcMar>
              <w:top w:w="15" w:type="dxa"/>
              <w:left w:w="88" w:type="dxa"/>
              <w:bottom w:w="0" w:type="dxa"/>
              <w:right w:w="88" w:type="dxa"/>
            </w:tcMar>
            <w:hideMark/>
          </w:tcPr>
          <w:p w14:paraId="4CE0E918" w14:textId="3212DD3B" w:rsidR="001C6E5B" w:rsidRPr="0097335B" w:rsidRDefault="001C6E5B" w:rsidP="001C6E5B">
            <w:pPr>
              <w:pStyle w:val="EndNoteBibliography"/>
              <w:ind w:firstLineChars="200" w:firstLine="480"/>
              <w:rPr>
                <w:rFonts w:ascii="Times New Roman" w:hAnsi="Times New Roman"/>
                <w:sz w:val="24"/>
                <w:szCs w:val="28"/>
              </w:rPr>
            </w:pPr>
            <w:r w:rsidRPr="0097335B">
              <w:rPr>
                <w:rFonts w:ascii="Times New Roman" w:hAnsi="Times New Roman"/>
                <w:sz w:val="24"/>
                <w:szCs w:val="28"/>
              </w:rPr>
              <w:t>FIGO stage</w:t>
            </w:r>
          </w:p>
        </w:tc>
        <w:tc>
          <w:tcPr>
            <w:tcW w:w="3543" w:type="dxa"/>
            <w:tcBorders>
              <w:top w:val="nil"/>
              <w:left w:val="nil"/>
              <w:bottom w:val="nil"/>
              <w:right w:val="nil"/>
            </w:tcBorders>
            <w:tcMar>
              <w:top w:w="15" w:type="dxa"/>
              <w:left w:w="88" w:type="dxa"/>
              <w:bottom w:w="0" w:type="dxa"/>
              <w:right w:w="88" w:type="dxa"/>
            </w:tcMar>
            <w:hideMark/>
          </w:tcPr>
          <w:p w14:paraId="6B5B10A9" w14:textId="4A094EAE"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I-II vs III-IV</w:t>
            </w:r>
          </w:p>
        </w:tc>
        <w:tc>
          <w:tcPr>
            <w:tcW w:w="2835" w:type="dxa"/>
            <w:tcBorders>
              <w:top w:val="nil"/>
              <w:left w:val="nil"/>
              <w:bottom w:val="nil"/>
              <w:right w:val="nil"/>
            </w:tcBorders>
            <w:tcMar>
              <w:top w:w="15" w:type="dxa"/>
              <w:left w:w="88" w:type="dxa"/>
              <w:bottom w:w="0" w:type="dxa"/>
              <w:right w:w="88" w:type="dxa"/>
            </w:tcMar>
            <w:hideMark/>
          </w:tcPr>
          <w:p w14:paraId="1F9B2685" w14:textId="72CEE9AD" w:rsidR="001C6E5B" w:rsidRPr="00C22AFE" w:rsidRDefault="001C6E5B" w:rsidP="001C6E5B">
            <w:pPr>
              <w:pStyle w:val="EndNoteBibliography"/>
              <w:rPr>
                <w:rFonts w:ascii="Times New Roman" w:hAnsi="Times New Roman"/>
                <w:sz w:val="24"/>
                <w:szCs w:val="28"/>
              </w:rPr>
            </w:pPr>
            <w:r w:rsidRPr="00C61238">
              <w:rPr>
                <w:rFonts w:ascii="Times New Roman" w:hAnsi="Times New Roman" w:hint="eastAsia"/>
                <w:sz w:val="24"/>
                <w:szCs w:val="28"/>
              </w:rPr>
              <w:t>2.461(1.314-4.609)</w:t>
            </w:r>
          </w:p>
        </w:tc>
        <w:tc>
          <w:tcPr>
            <w:tcW w:w="1276" w:type="dxa"/>
            <w:tcBorders>
              <w:top w:val="nil"/>
              <w:left w:val="nil"/>
              <w:bottom w:val="nil"/>
              <w:right w:val="nil"/>
            </w:tcBorders>
            <w:tcMar>
              <w:top w:w="15" w:type="dxa"/>
              <w:left w:w="88" w:type="dxa"/>
              <w:bottom w:w="0" w:type="dxa"/>
              <w:right w:w="88" w:type="dxa"/>
            </w:tcMar>
            <w:hideMark/>
          </w:tcPr>
          <w:p w14:paraId="1E21915D" w14:textId="78AA9EC8" w:rsidR="001C6E5B" w:rsidRPr="00801BB1" w:rsidRDefault="001C6E5B" w:rsidP="001C6E5B">
            <w:pPr>
              <w:pStyle w:val="EndNoteBibliography"/>
              <w:rPr>
                <w:rFonts w:ascii="Times New Roman" w:hAnsi="Times New Roman"/>
                <w:b/>
                <w:bCs/>
                <w:sz w:val="24"/>
                <w:szCs w:val="28"/>
              </w:rPr>
            </w:pPr>
            <w:r w:rsidRPr="00801BB1">
              <w:rPr>
                <w:rFonts w:ascii="Times New Roman" w:hAnsi="Times New Roman" w:hint="eastAsia"/>
                <w:b/>
                <w:bCs/>
                <w:sz w:val="24"/>
                <w:szCs w:val="28"/>
              </w:rPr>
              <w:t>0.00</w:t>
            </w:r>
            <w:r>
              <w:rPr>
                <w:rFonts w:ascii="Times New Roman" w:hAnsi="Times New Roman" w:hint="eastAsia"/>
                <w:b/>
                <w:bCs/>
                <w:sz w:val="24"/>
                <w:szCs w:val="28"/>
              </w:rPr>
              <w:t>5</w:t>
            </w:r>
          </w:p>
        </w:tc>
      </w:tr>
      <w:tr w:rsidR="001C6E5B" w:rsidRPr="0097335B" w14:paraId="04B60824" w14:textId="77777777" w:rsidTr="00801BB1">
        <w:trPr>
          <w:trHeight w:val="127"/>
          <w:jc w:val="center"/>
        </w:trPr>
        <w:tc>
          <w:tcPr>
            <w:tcW w:w="3828" w:type="dxa"/>
            <w:tcBorders>
              <w:top w:val="nil"/>
              <w:left w:val="nil"/>
              <w:bottom w:val="nil"/>
              <w:right w:val="nil"/>
            </w:tcBorders>
            <w:tcMar>
              <w:top w:w="15" w:type="dxa"/>
              <w:left w:w="88" w:type="dxa"/>
              <w:bottom w:w="0" w:type="dxa"/>
              <w:right w:w="88" w:type="dxa"/>
            </w:tcMar>
            <w:hideMark/>
          </w:tcPr>
          <w:p w14:paraId="084C8148" w14:textId="6DE03627" w:rsidR="001C6E5B" w:rsidRPr="0097335B" w:rsidRDefault="001C6E5B" w:rsidP="001C6E5B">
            <w:pPr>
              <w:pStyle w:val="EndNoteBibliography"/>
              <w:ind w:firstLineChars="200" w:firstLine="480"/>
              <w:rPr>
                <w:rFonts w:ascii="Times New Roman" w:hAnsi="Times New Roman"/>
                <w:sz w:val="24"/>
                <w:szCs w:val="28"/>
              </w:rPr>
            </w:pPr>
            <w:r>
              <w:rPr>
                <w:rFonts w:ascii="Times New Roman" w:hAnsi="Times New Roman" w:hint="eastAsia"/>
                <w:sz w:val="24"/>
                <w:szCs w:val="28"/>
              </w:rPr>
              <w:t>Expression of SFPQ</w:t>
            </w:r>
            <w:r>
              <w:rPr>
                <w:rFonts w:ascii="Times New Roman" w:hAnsi="Times New Roman" w:hint="eastAsia"/>
                <w:sz w:val="24"/>
                <w:szCs w:val="28"/>
                <w:vertAlign w:val="superscript"/>
              </w:rPr>
              <w:t xml:space="preserve"> c</w:t>
            </w:r>
          </w:p>
        </w:tc>
        <w:tc>
          <w:tcPr>
            <w:tcW w:w="3543" w:type="dxa"/>
            <w:tcBorders>
              <w:top w:val="nil"/>
              <w:left w:val="nil"/>
              <w:bottom w:val="nil"/>
              <w:right w:val="nil"/>
            </w:tcBorders>
            <w:tcMar>
              <w:top w:w="15" w:type="dxa"/>
              <w:left w:w="88" w:type="dxa"/>
              <w:bottom w:w="0" w:type="dxa"/>
              <w:right w:w="88" w:type="dxa"/>
            </w:tcMar>
            <w:hideMark/>
          </w:tcPr>
          <w:p w14:paraId="7A085D67" w14:textId="4FA4BD9B"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Low vs High</w:t>
            </w:r>
          </w:p>
        </w:tc>
        <w:tc>
          <w:tcPr>
            <w:tcW w:w="2835" w:type="dxa"/>
            <w:tcBorders>
              <w:top w:val="nil"/>
              <w:left w:val="nil"/>
              <w:bottom w:val="nil"/>
              <w:right w:val="nil"/>
            </w:tcBorders>
            <w:tcMar>
              <w:top w:w="15" w:type="dxa"/>
              <w:left w:w="88" w:type="dxa"/>
              <w:bottom w:w="0" w:type="dxa"/>
              <w:right w:w="88" w:type="dxa"/>
            </w:tcMar>
            <w:hideMark/>
          </w:tcPr>
          <w:p w14:paraId="2DF425BD" w14:textId="7EA239FB" w:rsidR="001C6E5B" w:rsidRPr="00C22AFE" w:rsidRDefault="001C6E5B" w:rsidP="001C6E5B">
            <w:pPr>
              <w:pStyle w:val="EndNoteBibliography"/>
              <w:rPr>
                <w:rFonts w:ascii="Times New Roman" w:hAnsi="Times New Roman"/>
                <w:sz w:val="24"/>
                <w:szCs w:val="28"/>
              </w:rPr>
            </w:pPr>
            <w:r w:rsidRPr="00C61238">
              <w:rPr>
                <w:rFonts w:ascii="Times New Roman" w:hAnsi="Times New Roman" w:hint="eastAsia"/>
                <w:sz w:val="24"/>
                <w:szCs w:val="28"/>
              </w:rPr>
              <w:t>1.364(0.908-2.048)</w:t>
            </w:r>
          </w:p>
        </w:tc>
        <w:tc>
          <w:tcPr>
            <w:tcW w:w="1276" w:type="dxa"/>
            <w:tcBorders>
              <w:top w:val="nil"/>
              <w:left w:val="nil"/>
              <w:bottom w:val="nil"/>
              <w:right w:val="nil"/>
            </w:tcBorders>
            <w:tcMar>
              <w:top w:w="15" w:type="dxa"/>
              <w:left w:w="88" w:type="dxa"/>
              <w:bottom w:w="0" w:type="dxa"/>
              <w:right w:w="88" w:type="dxa"/>
            </w:tcMar>
            <w:hideMark/>
          </w:tcPr>
          <w:p w14:paraId="0A589E1A" w14:textId="361E4A49" w:rsidR="001C6E5B" w:rsidRPr="00801BB1" w:rsidRDefault="001C6E5B" w:rsidP="001C6E5B">
            <w:pPr>
              <w:pStyle w:val="EndNoteBibliography"/>
              <w:rPr>
                <w:rFonts w:ascii="Times New Roman" w:hAnsi="Times New Roman"/>
                <w:b/>
                <w:bCs/>
                <w:sz w:val="24"/>
                <w:szCs w:val="28"/>
              </w:rPr>
            </w:pPr>
            <w:r w:rsidRPr="00C61238">
              <w:rPr>
                <w:rFonts w:ascii="Times New Roman" w:hAnsi="Times New Roman" w:hint="eastAsia"/>
                <w:sz w:val="24"/>
                <w:szCs w:val="28"/>
              </w:rPr>
              <w:t>0.135</w:t>
            </w:r>
          </w:p>
        </w:tc>
      </w:tr>
      <w:tr w:rsidR="001C6E5B" w:rsidRPr="0097335B" w14:paraId="039406EA" w14:textId="77777777" w:rsidTr="00801BB1">
        <w:trPr>
          <w:trHeight w:val="472"/>
          <w:jc w:val="center"/>
        </w:trPr>
        <w:tc>
          <w:tcPr>
            <w:tcW w:w="3828" w:type="dxa"/>
            <w:tcBorders>
              <w:top w:val="nil"/>
              <w:left w:val="nil"/>
              <w:bottom w:val="nil"/>
              <w:right w:val="nil"/>
            </w:tcBorders>
            <w:tcMar>
              <w:top w:w="15" w:type="dxa"/>
              <w:left w:w="88" w:type="dxa"/>
              <w:bottom w:w="0" w:type="dxa"/>
              <w:right w:w="88" w:type="dxa"/>
            </w:tcMar>
          </w:tcPr>
          <w:p w14:paraId="742CB87A" w14:textId="08BB12E7" w:rsidR="001C6E5B" w:rsidRDefault="001C6E5B" w:rsidP="001C6E5B">
            <w:pPr>
              <w:pStyle w:val="EndNoteBibliography"/>
              <w:ind w:firstLineChars="200" w:firstLine="480"/>
              <w:rPr>
                <w:rFonts w:ascii="Times New Roman" w:hAnsi="Times New Roman"/>
                <w:sz w:val="24"/>
                <w:szCs w:val="28"/>
              </w:rPr>
            </w:pPr>
            <w:r w:rsidRPr="0042666F">
              <w:rPr>
                <w:rFonts w:ascii="Times New Roman" w:hAnsi="Times New Roman" w:hint="eastAsia"/>
                <w:sz w:val="24"/>
                <w:szCs w:val="28"/>
              </w:rPr>
              <w:t>Differentiation</w:t>
            </w:r>
          </w:p>
        </w:tc>
        <w:tc>
          <w:tcPr>
            <w:tcW w:w="3543" w:type="dxa"/>
            <w:tcBorders>
              <w:top w:val="nil"/>
              <w:left w:val="nil"/>
              <w:bottom w:val="nil"/>
              <w:right w:val="nil"/>
            </w:tcBorders>
            <w:tcMar>
              <w:top w:w="15" w:type="dxa"/>
              <w:left w:w="88" w:type="dxa"/>
              <w:bottom w:w="0" w:type="dxa"/>
              <w:right w:w="88" w:type="dxa"/>
            </w:tcMar>
          </w:tcPr>
          <w:p w14:paraId="72AE0E63" w14:textId="66F91DCD" w:rsidR="001C6E5B" w:rsidRPr="00C22AFE" w:rsidRDefault="001C6E5B" w:rsidP="001C6E5B">
            <w:pPr>
              <w:pStyle w:val="EndNoteBibliography"/>
              <w:ind w:left="720" w:hanging="720"/>
              <w:rPr>
                <w:rFonts w:ascii="Times New Roman" w:hAnsi="Times New Roman"/>
                <w:sz w:val="24"/>
                <w:szCs w:val="28"/>
              </w:rPr>
            </w:pPr>
            <w:r w:rsidRPr="0042666F">
              <w:rPr>
                <w:rFonts w:ascii="Times New Roman" w:hAnsi="Times New Roman" w:hint="eastAsia"/>
                <w:sz w:val="24"/>
                <w:szCs w:val="28"/>
              </w:rPr>
              <w:t>Well/Moderate versus Poor</w:t>
            </w:r>
          </w:p>
        </w:tc>
        <w:tc>
          <w:tcPr>
            <w:tcW w:w="2835" w:type="dxa"/>
            <w:tcBorders>
              <w:top w:val="nil"/>
              <w:left w:val="nil"/>
              <w:bottom w:val="nil"/>
              <w:right w:val="nil"/>
            </w:tcBorders>
            <w:tcMar>
              <w:top w:w="15" w:type="dxa"/>
              <w:left w:w="88" w:type="dxa"/>
              <w:bottom w:w="0" w:type="dxa"/>
              <w:right w:w="88" w:type="dxa"/>
            </w:tcMar>
          </w:tcPr>
          <w:p w14:paraId="1A6AE5BA" w14:textId="5AB8E54A" w:rsidR="001C6E5B" w:rsidRPr="0042666F" w:rsidRDefault="001C6E5B" w:rsidP="001C6E5B">
            <w:pPr>
              <w:pStyle w:val="EndNoteBibliography"/>
              <w:rPr>
                <w:rFonts w:ascii="Times New Roman" w:hAnsi="Times New Roman"/>
                <w:sz w:val="24"/>
                <w:szCs w:val="28"/>
              </w:rPr>
            </w:pPr>
            <w:r w:rsidRPr="00C61238">
              <w:rPr>
                <w:rFonts w:ascii="Times New Roman" w:hAnsi="Times New Roman" w:hint="eastAsia"/>
                <w:sz w:val="24"/>
                <w:szCs w:val="28"/>
              </w:rPr>
              <w:t>1.115(0.562-2.211)</w:t>
            </w:r>
          </w:p>
        </w:tc>
        <w:tc>
          <w:tcPr>
            <w:tcW w:w="1276" w:type="dxa"/>
            <w:tcBorders>
              <w:top w:val="nil"/>
              <w:left w:val="nil"/>
              <w:bottom w:val="nil"/>
              <w:right w:val="nil"/>
            </w:tcBorders>
            <w:tcMar>
              <w:top w:w="15" w:type="dxa"/>
              <w:left w:w="88" w:type="dxa"/>
              <w:bottom w:w="0" w:type="dxa"/>
              <w:right w:w="88" w:type="dxa"/>
            </w:tcMar>
          </w:tcPr>
          <w:p w14:paraId="11FBCA7E" w14:textId="1BAB5A5C" w:rsidR="001C6E5B" w:rsidRPr="0042666F" w:rsidRDefault="001C6E5B" w:rsidP="001C6E5B">
            <w:pPr>
              <w:pStyle w:val="EndNoteBibliography"/>
              <w:rPr>
                <w:rFonts w:ascii="Times New Roman" w:hAnsi="Times New Roman"/>
                <w:sz w:val="24"/>
                <w:szCs w:val="28"/>
              </w:rPr>
            </w:pPr>
            <w:r w:rsidRPr="00C61238">
              <w:rPr>
                <w:rFonts w:ascii="Times New Roman" w:hAnsi="Times New Roman" w:hint="eastAsia"/>
                <w:sz w:val="24"/>
                <w:szCs w:val="28"/>
              </w:rPr>
              <w:t>0.756</w:t>
            </w:r>
          </w:p>
        </w:tc>
      </w:tr>
      <w:tr w:rsidR="001C6E5B" w:rsidRPr="0097335B" w14:paraId="5A986AFB" w14:textId="77777777" w:rsidTr="00801BB1">
        <w:trPr>
          <w:trHeight w:val="74"/>
          <w:jc w:val="center"/>
        </w:trPr>
        <w:tc>
          <w:tcPr>
            <w:tcW w:w="3828" w:type="dxa"/>
            <w:tcBorders>
              <w:top w:val="nil"/>
              <w:left w:val="nil"/>
              <w:right w:val="nil"/>
            </w:tcBorders>
            <w:tcMar>
              <w:top w:w="15" w:type="dxa"/>
              <w:left w:w="88" w:type="dxa"/>
              <w:bottom w:w="0" w:type="dxa"/>
              <w:right w:w="88" w:type="dxa"/>
            </w:tcMar>
            <w:hideMark/>
          </w:tcPr>
          <w:p w14:paraId="56630580" w14:textId="77777777" w:rsidR="001C6E5B" w:rsidRPr="0097335B" w:rsidRDefault="001C6E5B" w:rsidP="001C6E5B">
            <w:pPr>
              <w:pStyle w:val="EndNoteBibliography"/>
              <w:ind w:firstLineChars="100" w:firstLine="240"/>
              <w:rPr>
                <w:rFonts w:ascii="Times New Roman" w:hAnsi="Times New Roman"/>
                <w:sz w:val="24"/>
                <w:szCs w:val="28"/>
              </w:rPr>
            </w:pPr>
            <w:r w:rsidRPr="0097335B">
              <w:rPr>
                <w:rFonts w:ascii="Times New Roman" w:hAnsi="Times New Roman"/>
                <w:bCs/>
                <w:sz w:val="24"/>
                <w:szCs w:val="28"/>
              </w:rPr>
              <w:t>Multivariate analysis</w:t>
            </w:r>
          </w:p>
        </w:tc>
        <w:tc>
          <w:tcPr>
            <w:tcW w:w="3543" w:type="dxa"/>
            <w:tcBorders>
              <w:top w:val="nil"/>
              <w:left w:val="nil"/>
              <w:right w:val="nil"/>
            </w:tcBorders>
            <w:tcMar>
              <w:top w:w="15" w:type="dxa"/>
              <w:left w:w="88" w:type="dxa"/>
              <w:bottom w:w="0" w:type="dxa"/>
              <w:right w:w="88" w:type="dxa"/>
            </w:tcMar>
            <w:hideMark/>
          </w:tcPr>
          <w:p w14:paraId="2FD6D0B9" w14:textId="77777777"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 </w:t>
            </w:r>
          </w:p>
        </w:tc>
        <w:tc>
          <w:tcPr>
            <w:tcW w:w="2835" w:type="dxa"/>
            <w:tcBorders>
              <w:top w:val="nil"/>
              <w:left w:val="nil"/>
              <w:right w:val="nil"/>
            </w:tcBorders>
            <w:tcMar>
              <w:top w:w="15" w:type="dxa"/>
              <w:left w:w="88" w:type="dxa"/>
              <w:bottom w:w="0" w:type="dxa"/>
              <w:right w:w="88" w:type="dxa"/>
            </w:tcMar>
            <w:hideMark/>
          </w:tcPr>
          <w:p w14:paraId="5F121F26" w14:textId="77777777"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 </w:t>
            </w:r>
          </w:p>
        </w:tc>
        <w:tc>
          <w:tcPr>
            <w:tcW w:w="1276" w:type="dxa"/>
            <w:tcBorders>
              <w:top w:val="nil"/>
              <w:left w:val="nil"/>
              <w:right w:val="nil"/>
            </w:tcBorders>
            <w:tcMar>
              <w:top w:w="15" w:type="dxa"/>
              <w:left w:w="88" w:type="dxa"/>
              <w:bottom w:w="0" w:type="dxa"/>
              <w:right w:w="88" w:type="dxa"/>
            </w:tcMar>
            <w:hideMark/>
          </w:tcPr>
          <w:p w14:paraId="5541DBC1" w14:textId="77777777" w:rsidR="001C6E5B" w:rsidRPr="0097335B" w:rsidRDefault="001C6E5B" w:rsidP="001C6E5B">
            <w:pPr>
              <w:pStyle w:val="EndNoteBibliography"/>
              <w:ind w:left="720" w:hanging="720"/>
              <w:rPr>
                <w:rFonts w:ascii="Times New Roman" w:hAnsi="Times New Roman"/>
                <w:sz w:val="24"/>
                <w:szCs w:val="28"/>
              </w:rPr>
            </w:pPr>
            <w:r w:rsidRPr="0097335B">
              <w:rPr>
                <w:rFonts w:ascii="Times New Roman" w:hAnsi="Times New Roman"/>
                <w:sz w:val="24"/>
                <w:szCs w:val="28"/>
              </w:rPr>
              <w:t> </w:t>
            </w:r>
          </w:p>
        </w:tc>
      </w:tr>
      <w:tr w:rsidR="001C6E5B" w:rsidRPr="00C22AFE" w14:paraId="720EA163" w14:textId="77777777" w:rsidTr="001C6E5B">
        <w:trPr>
          <w:trHeight w:val="53"/>
          <w:jc w:val="center"/>
        </w:trPr>
        <w:tc>
          <w:tcPr>
            <w:tcW w:w="3828" w:type="dxa"/>
            <w:tcBorders>
              <w:top w:val="nil"/>
              <w:left w:val="nil"/>
              <w:bottom w:val="nil"/>
              <w:right w:val="nil"/>
            </w:tcBorders>
            <w:tcMar>
              <w:top w:w="15" w:type="dxa"/>
              <w:left w:w="88" w:type="dxa"/>
              <w:bottom w:w="0" w:type="dxa"/>
              <w:right w:w="88" w:type="dxa"/>
            </w:tcMar>
            <w:hideMark/>
          </w:tcPr>
          <w:p w14:paraId="244D004B" w14:textId="5979F0C7" w:rsidR="001C6E5B" w:rsidRPr="00C22AFE" w:rsidRDefault="001C6E5B" w:rsidP="001C6E5B">
            <w:pPr>
              <w:pStyle w:val="EndNoteBibliography"/>
              <w:ind w:firstLineChars="200" w:firstLine="480"/>
              <w:rPr>
                <w:rFonts w:ascii="Times New Roman" w:hAnsi="Times New Roman"/>
                <w:sz w:val="24"/>
                <w:szCs w:val="28"/>
              </w:rPr>
            </w:pPr>
            <w:r w:rsidRPr="0097335B">
              <w:rPr>
                <w:rFonts w:ascii="Times New Roman" w:hAnsi="Times New Roman"/>
                <w:sz w:val="24"/>
                <w:szCs w:val="28"/>
              </w:rPr>
              <w:t>Age (years)</w:t>
            </w:r>
          </w:p>
        </w:tc>
        <w:tc>
          <w:tcPr>
            <w:tcW w:w="3543" w:type="dxa"/>
            <w:tcBorders>
              <w:top w:val="nil"/>
              <w:left w:val="nil"/>
              <w:bottom w:val="nil"/>
              <w:right w:val="nil"/>
            </w:tcBorders>
            <w:tcMar>
              <w:top w:w="15" w:type="dxa"/>
              <w:left w:w="88" w:type="dxa"/>
              <w:bottom w:w="0" w:type="dxa"/>
              <w:right w:w="88" w:type="dxa"/>
            </w:tcMar>
            <w:hideMark/>
          </w:tcPr>
          <w:p w14:paraId="3911004F" w14:textId="28551B83" w:rsidR="001C6E5B" w:rsidRPr="00C22AFE" w:rsidRDefault="001C6E5B" w:rsidP="001C6E5B">
            <w:pPr>
              <w:pStyle w:val="EndNoteBibliography"/>
              <w:ind w:left="720" w:hanging="720"/>
              <w:rPr>
                <w:rFonts w:ascii="Times New Roman" w:hAnsi="Times New Roman"/>
                <w:sz w:val="24"/>
                <w:szCs w:val="28"/>
              </w:rPr>
            </w:pPr>
            <w:r>
              <w:rPr>
                <w:rFonts w:ascii="Times New Roman" w:hAnsi="Times New Roman"/>
                <w:sz w:val="24"/>
                <w:szCs w:val="28"/>
              </w:rPr>
              <w:t xml:space="preserve">&lt; </w:t>
            </w:r>
            <w:r>
              <w:rPr>
                <w:rFonts w:ascii="Times New Roman" w:hAnsi="Times New Roman" w:hint="eastAsia"/>
                <w:sz w:val="24"/>
                <w:szCs w:val="28"/>
              </w:rPr>
              <w:t>60</w:t>
            </w:r>
            <w:r>
              <w:rPr>
                <w:rFonts w:ascii="Times New Roman" w:hAnsi="Times New Roman"/>
                <w:sz w:val="24"/>
                <w:szCs w:val="28"/>
              </w:rPr>
              <w:t xml:space="preserve"> vs </w:t>
            </w:r>
            <w:r w:rsidRPr="00E853A4">
              <w:rPr>
                <w:rFonts w:ascii="Times New Roman" w:hAnsi="Times New Roman"/>
                <w:sz w:val="24"/>
                <w:szCs w:val="28"/>
              </w:rPr>
              <w:t>≥</w:t>
            </w:r>
            <w:r>
              <w:rPr>
                <w:rFonts w:ascii="Times New Roman" w:hAnsi="Times New Roman"/>
                <w:sz w:val="24"/>
                <w:szCs w:val="28"/>
              </w:rPr>
              <w:t xml:space="preserve"> </w:t>
            </w:r>
            <w:r>
              <w:rPr>
                <w:rFonts w:ascii="Times New Roman" w:hAnsi="Times New Roman" w:hint="eastAsia"/>
                <w:sz w:val="24"/>
                <w:szCs w:val="28"/>
              </w:rPr>
              <w:t>60</w:t>
            </w:r>
          </w:p>
        </w:tc>
        <w:tc>
          <w:tcPr>
            <w:tcW w:w="2835" w:type="dxa"/>
            <w:tcBorders>
              <w:top w:val="nil"/>
              <w:left w:val="nil"/>
              <w:bottom w:val="nil"/>
              <w:right w:val="nil"/>
            </w:tcBorders>
            <w:tcMar>
              <w:top w:w="15" w:type="dxa"/>
              <w:left w:w="88" w:type="dxa"/>
              <w:bottom w:w="0" w:type="dxa"/>
              <w:right w:w="88" w:type="dxa"/>
            </w:tcMar>
            <w:hideMark/>
          </w:tcPr>
          <w:p w14:paraId="5C459FFA" w14:textId="0B6B72F7" w:rsidR="001C6E5B" w:rsidRPr="00C22AFE" w:rsidRDefault="001C6E5B" w:rsidP="001C6E5B">
            <w:pPr>
              <w:pStyle w:val="EndNoteBibliography"/>
              <w:rPr>
                <w:rFonts w:ascii="Times New Roman" w:hAnsi="Times New Roman"/>
                <w:sz w:val="24"/>
                <w:szCs w:val="28"/>
              </w:rPr>
            </w:pPr>
            <w:r>
              <w:rPr>
                <w:rFonts w:ascii="Times New Roman" w:hAnsi="Times New Roman" w:hint="eastAsia"/>
                <w:sz w:val="24"/>
                <w:szCs w:val="28"/>
              </w:rPr>
              <w:t>1.603(1.055-2.436)</w:t>
            </w:r>
          </w:p>
        </w:tc>
        <w:tc>
          <w:tcPr>
            <w:tcW w:w="1276" w:type="dxa"/>
            <w:tcBorders>
              <w:top w:val="nil"/>
              <w:left w:val="nil"/>
              <w:bottom w:val="nil"/>
              <w:right w:val="nil"/>
            </w:tcBorders>
            <w:tcMar>
              <w:top w:w="15" w:type="dxa"/>
              <w:left w:w="88" w:type="dxa"/>
              <w:bottom w:w="0" w:type="dxa"/>
              <w:right w:w="88" w:type="dxa"/>
            </w:tcMar>
            <w:hideMark/>
          </w:tcPr>
          <w:p w14:paraId="76172C62" w14:textId="424D2A46" w:rsidR="001C6E5B" w:rsidRPr="00801BB1" w:rsidRDefault="001C6E5B" w:rsidP="001C6E5B">
            <w:pPr>
              <w:pStyle w:val="EndNoteBibliography"/>
              <w:rPr>
                <w:rFonts w:ascii="Times New Roman" w:hAnsi="Times New Roman"/>
                <w:b/>
                <w:bCs/>
                <w:sz w:val="24"/>
                <w:szCs w:val="28"/>
              </w:rPr>
            </w:pPr>
            <w:r>
              <w:rPr>
                <w:rFonts w:ascii="Times New Roman" w:hAnsi="Times New Roman" w:hint="eastAsia"/>
                <w:b/>
                <w:bCs/>
                <w:sz w:val="24"/>
                <w:szCs w:val="28"/>
              </w:rPr>
              <w:t>0.027</w:t>
            </w:r>
          </w:p>
        </w:tc>
      </w:tr>
      <w:tr w:rsidR="001C6E5B" w:rsidRPr="00C22AFE" w14:paraId="0A1ABC55" w14:textId="77777777" w:rsidTr="00801BB1">
        <w:trPr>
          <w:trHeight w:val="53"/>
          <w:jc w:val="center"/>
        </w:trPr>
        <w:tc>
          <w:tcPr>
            <w:tcW w:w="3828" w:type="dxa"/>
            <w:tcBorders>
              <w:top w:val="nil"/>
              <w:left w:val="nil"/>
              <w:bottom w:val="single" w:sz="12" w:space="0" w:color="auto"/>
              <w:right w:val="nil"/>
            </w:tcBorders>
            <w:tcMar>
              <w:top w:w="15" w:type="dxa"/>
              <w:left w:w="88" w:type="dxa"/>
              <w:bottom w:w="0" w:type="dxa"/>
              <w:right w:w="88" w:type="dxa"/>
            </w:tcMar>
          </w:tcPr>
          <w:p w14:paraId="289D1E93" w14:textId="1F32408B" w:rsidR="001C6E5B" w:rsidRPr="00C22AFE" w:rsidRDefault="001C6E5B" w:rsidP="001C6E5B">
            <w:pPr>
              <w:pStyle w:val="EndNoteBibliography"/>
              <w:ind w:firstLineChars="200" w:firstLine="480"/>
              <w:rPr>
                <w:rFonts w:ascii="Times New Roman" w:hAnsi="Times New Roman"/>
                <w:sz w:val="24"/>
                <w:szCs w:val="28"/>
              </w:rPr>
            </w:pPr>
            <w:r w:rsidRPr="00C22AFE">
              <w:rPr>
                <w:rFonts w:ascii="Times New Roman" w:hAnsi="Times New Roman"/>
                <w:sz w:val="24"/>
                <w:szCs w:val="28"/>
              </w:rPr>
              <w:t>FIGO stage</w:t>
            </w:r>
          </w:p>
        </w:tc>
        <w:tc>
          <w:tcPr>
            <w:tcW w:w="3543" w:type="dxa"/>
            <w:tcBorders>
              <w:top w:val="nil"/>
              <w:left w:val="nil"/>
              <w:bottom w:val="single" w:sz="12" w:space="0" w:color="auto"/>
              <w:right w:val="nil"/>
            </w:tcBorders>
            <w:tcMar>
              <w:top w:w="15" w:type="dxa"/>
              <w:left w:w="88" w:type="dxa"/>
              <w:bottom w:w="0" w:type="dxa"/>
              <w:right w:w="88" w:type="dxa"/>
            </w:tcMar>
          </w:tcPr>
          <w:p w14:paraId="2EAABA21" w14:textId="65E2E112" w:rsidR="001C6E5B" w:rsidRPr="00C22AFE" w:rsidRDefault="001C6E5B" w:rsidP="001C6E5B">
            <w:pPr>
              <w:pStyle w:val="EndNoteBibliography"/>
              <w:ind w:left="720" w:hanging="720"/>
              <w:rPr>
                <w:rFonts w:ascii="Times New Roman" w:hAnsi="Times New Roman"/>
                <w:sz w:val="24"/>
                <w:szCs w:val="28"/>
              </w:rPr>
            </w:pPr>
            <w:r w:rsidRPr="00C22AFE">
              <w:rPr>
                <w:rFonts w:ascii="Times New Roman" w:hAnsi="Times New Roman"/>
                <w:sz w:val="24"/>
                <w:szCs w:val="28"/>
              </w:rPr>
              <w:t>I-II vs III-IV</w:t>
            </w:r>
          </w:p>
        </w:tc>
        <w:tc>
          <w:tcPr>
            <w:tcW w:w="2835" w:type="dxa"/>
            <w:tcBorders>
              <w:top w:val="nil"/>
              <w:left w:val="nil"/>
              <w:bottom w:val="single" w:sz="12" w:space="0" w:color="auto"/>
              <w:right w:val="nil"/>
            </w:tcBorders>
            <w:tcMar>
              <w:top w:w="15" w:type="dxa"/>
              <w:left w:w="88" w:type="dxa"/>
              <w:bottom w:w="0" w:type="dxa"/>
              <w:right w:w="88" w:type="dxa"/>
            </w:tcMar>
          </w:tcPr>
          <w:p w14:paraId="66B35DD3" w14:textId="76BFAA79" w:rsidR="001C6E5B" w:rsidRPr="0042666F" w:rsidRDefault="001C6E5B" w:rsidP="001C6E5B">
            <w:pPr>
              <w:pStyle w:val="EndNoteBibliography"/>
              <w:rPr>
                <w:rFonts w:ascii="Times New Roman" w:hAnsi="Times New Roman"/>
                <w:sz w:val="24"/>
                <w:szCs w:val="28"/>
              </w:rPr>
            </w:pPr>
            <w:r>
              <w:rPr>
                <w:rFonts w:ascii="Times New Roman" w:hAnsi="Times New Roman" w:hint="eastAsia"/>
                <w:sz w:val="24"/>
                <w:szCs w:val="28"/>
              </w:rPr>
              <w:t>2.821(1.750-4.548)</w:t>
            </w:r>
          </w:p>
        </w:tc>
        <w:tc>
          <w:tcPr>
            <w:tcW w:w="1276" w:type="dxa"/>
            <w:tcBorders>
              <w:top w:val="nil"/>
              <w:left w:val="nil"/>
              <w:bottom w:val="single" w:sz="12" w:space="0" w:color="auto"/>
              <w:right w:val="nil"/>
            </w:tcBorders>
            <w:tcMar>
              <w:top w:w="15" w:type="dxa"/>
              <w:left w:w="88" w:type="dxa"/>
              <w:bottom w:w="0" w:type="dxa"/>
              <w:right w:w="88" w:type="dxa"/>
            </w:tcMar>
          </w:tcPr>
          <w:p w14:paraId="0A235FB1" w14:textId="2071F5C1" w:rsidR="001C6E5B" w:rsidRPr="00801BB1" w:rsidRDefault="001C6E5B" w:rsidP="001C6E5B">
            <w:pPr>
              <w:pStyle w:val="EndNoteBibliography"/>
              <w:rPr>
                <w:rFonts w:ascii="Times New Roman" w:hAnsi="Times New Roman"/>
                <w:b/>
                <w:bCs/>
                <w:sz w:val="24"/>
                <w:szCs w:val="28"/>
              </w:rPr>
            </w:pPr>
            <w:r w:rsidRPr="00801BB1">
              <w:rPr>
                <w:rFonts w:ascii="Times New Roman" w:hAnsi="Times New Roman" w:hint="eastAsia"/>
                <w:b/>
                <w:bCs/>
                <w:sz w:val="24"/>
                <w:szCs w:val="28"/>
              </w:rPr>
              <w:t>&lt;0.001</w:t>
            </w:r>
          </w:p>
        </w:tc>
      </w:tr>
    </w:tbl>
    <w:p w14:paraId="573E9122" w14:textId="3D37BDE4" w:rsidR="0024128B" w:rsidRDefault="007C43C7" w:rsidP="008425D4">
      <w:pPr>
        <w:spacing w:line="480" w:lineRule="auto"/>
        <w:rPr>
          <w:rFonts w:ascii="Times New Roman" w:eastAsia="宋体" w:hAnsi="Times New Roman"/>
          <w:bCs/>
          <w:sz w:val="24"/>
          <w:szCs w:val="24"/>
        </w:rPr>
      </w:pPr>
      <w:r>
        <w:rPr>
          <w:rFonts w:ascii="Times New Roman" w:hAnsi="Times New Roman" w:hint="eastAsia"/>
          <w:sz w:val="24"/>
          <w:szCs w:val="28"/>
          <w:vertAlign w:val="superscript"/>
        </w:rPr>
        <w:t>a</w:t>
      </w:r>
      <w:r w:rsidR="0024128B" w:rsidRPr="008E39EA">
        <w:rPr>
          <w:rFonts w:ascii="Times New Roman" w:eastAsia="宋体" w:hAnsi="Times New Roman"/>
          <w:bCs/>
          <w:sz w:val="24"/>
          <w:szCs w:val="24"/>
        </w:rPr>
        <w:t xml:space="preserve"> </w:t>
      </w:r>
      <w:r w:rsidR="0024128B">
        <w:rPr>
          <w:rFonts w:ascii="Times New Roman" w:eastAsia="宋体" w:hAnsi="Times New Roman"/>
          <w:bCs/>
          <w:sz w:val="24"/>
          <w:szCs w:val="24"/>
        </w:rPr>
        <w:t xml:space="preserve">HR (Hazard Ratio) and </w:t>
      </w:r>
      <w:r w:rsidR="0024128B" w:rsidRPr="00F136F6">
        <w:rPr>
          <w:rFonts w:ascii="Times New Roman" w:eastAsia="宋体" w:hAnsi="Times New Roman"/>
          <w:bCs/>
          <w:i/>
          <w:sz w:val="24"/>
          <w:szCs w:val="24"/>
        </w:rPr>
        <w:t>p</w:t>
      </w:r>
      <w:r w:rsidR="0024128B">
        <w:rPr>
          <w:rFonts w:ascii="Times New Roman" w:eastAsia="宋体" w:hAnsi="Times New Roman"/>
          <w:bCs/>
          <w:sz w:val="24"/>
          <w:szCs w:val="24"/>
        </w:rPr>
        <w:t xml:space="preserve"> values were calculated using univariate or multivariate Cox proportional hazards regression. 95% CI, 95% confidence interval. HR &gt; 1 indicated that the clinical variable is a risk factor.</w:t>
      </w:r>
    </w:p>
    <w:p w14:paraId="16529FCC" w14:textId="0827083E" w:rsidR="0024128B" w:rsidRDefault="007C43C7" w:rsidP="0024128B">
      <w:pPr>
        <w:spacing w:line="480" w:lineRule="auto"/>
        <w:jc w:val="left"/>
        <w:rPr>
          <w:rFonts w:ascii="Times New Roman" w:eastAsia="宋体" w:hAnsi="Times New Roman"/>
          <w:bCs/>
          <w:sz w:val="24"/>
          <w:szCs w:val="24"/>
        </w:rPr>
      </w:pPr>
      <w:r>
        <w:rPr>
          <w:rFonts w:ascii="Times New Roman" w:eastAsia="宋体" w:hAnsi="Times New Roman" w:hint="eastAsia"/>
          <w:bCs/>
          <w:sz w:val="24"/>
          <w:szCs w:val="24"/>
          <w:vertAlign w:val="superscript"/>
        </w:rPr>
        <w:t>b</w:t>
      </w:r>
      <w:r w:rsidR="0024128B">
        <w:rPr>
          <w:rFonts w:ascii="Times New Roman" w:eastAsia="宋体" w:hAnsi="Times New Roman"/>
          <w:bCs/>
          <w:sz w:val="24"/>
          <w:szCs w:val="24"/>
        </w:rPr>
        <w:t xml:space="preserve"> </w:t>
      </w:r>
      <w:proofErr w:type="gramStart"/>
      <w:r w:rsidR="0024128B">
        <w:rPr>
          <w:rFonts w:ascii="Times New Roman" w:eastAsia="宋体" w:hAnsi="Times New Roman"/>
          <w:bCs/>
          <w:sz w:val="24"/>
          <w:szCs w:val="24"/>
        </w:rPr>
        <w:t>The</w:t>
      </w:r>
      <w:proofErr w:type="gramEnd"/>
      <w:r w:rsidR="0024128B">
        <w:rPr>
          <w:rFonts w:ascii="Times New Roman" w:eastAsia="宋体" w:hAnsi="Times New Roman"/>
          <w:bCs/>
          <w:sz w:val="24"/>
          <w:szCs w:val="24"/>
        </w:rPr>
        <w:t xml:space="preserve"> </w:t>
      </w:r>
      <w:r w:rsidR="0024128B" w:rsidRPr="0029520C">
        <w:rPr>
          <w:rFonts w:ascii="Times New Roman" w:eastAsia="宋体" w:hAnsi="Times New Roman"/>
          <w:bCs/>
          <w:i/>
          <w:sz w:val="24"/>
          <w:szCs w:val="24"/>
        </w:rPr>
        <w:t>p</w:t>
      </w:r>
      <w:r w:rsidR="0024128B" w:rsidRPr="0029520C">
        <w:rPr>
          <w:rFonts w:ascii="Times New Roman" w:eastAsia="宋体" w:hAnsi="Times New Roman"/>
          <w:bCs/>
          <w:sz w:val="24"/>
          <w:szCs w:val="24"/>
        </w:rPr>
        <w:t xml:space="preserve"> v</w:t>
      </w:r>
      <w:r w:rsidR="0024128B">
        <w:rPr>
          <w:rFonts w:ascii="Times New Roman" w:eastAsia="宋体" w:hAnsi="Times New Roman"/>
          <w:bCs/>
          <w:sz w:val="24"/>
          <w:szCs w:val="24"/>
        </w:rPr>
        <w:t>alues in bold indicated significance (</w:t>
      </w:r>
      <w:r w:rsidR="0024128B" w:rsidRPr="0029520C">
        <w:rPr>
          <w:rFonts w:ascii="Times New Roman" w:eastAsia="宋体" w:hAnsi="Times New Roman"/>
          <w:bCs/>
          <w:i/>
          <w:sz w:val="24"/>
          <w:szCs w:val="24"/>
        </w:rPr>
        <w:t>p</w:t>
      </w:r>
      <w:r w:rsidR="0024128B">
        <w:rPr>
          <w:rFonts w:ascii="Times New Roman" w:eastAsia="宋体" w:hAnsi="Times New Roman"/>
          <w:bCs/>
          <w:sz w:val="24"/>
          <w:szCs w:val="24"/>
        </w:rPr>
        <w:t xml:space="preserve"> &lt; 0.05).</w:t>
      </w:r>
    </w:p>
    <w:p w14:paraId="52557557" w14:textId="0F2269CA" w:rsidR="00F81ACF" w:rsidRDefault="007C43C7" w:rsidP="00E37940">
      <w:pPr>
        <w:spacing w:line="480" w:lineRule="auto"/>
        <w:rPr>
          <w:rFonts w:ascii="Times New Roman" w:eastAsia="宋体" w:hAnsi="Times New Roman"/>
          <w:bCs/>
          <w:sz w:val="24"/>
          <w:szCs w:val="24"/>
        </w:rPr>
      </w:pPr>
      <w:r>
        <w:rPr>
          <w:rFonts w:ascii="Times New Roman" w:eastAsia="宋体" w:hAnsi="Times New Roman" w:hint="eastAsia"/>
          <w:bCs/>
          <w:sz w:val="24"/>
          <w:szCs w:val="24"/>
          <w:vertAlign w:val="superscript"/>
        </w:rPr>
        <w:t>c</w:t>
      </w:r>
      <w:r w:rsidR="0024128B" w:rsidRPr="00F136F6">
        <w:rPr>
          <w:rFonts w:ascii="Times New Roman" w:eastAsia="宋体" w:hAnsi="Times New Roman"/>
          <w:bCs/>
          <w:sz w:val="24"/>
          <w:szCs w:val="24"/>
        </w:rPr>
        <w:t xml:space="preserve"> </w:t>
      </w:r>
      <w:r w:rsidR="0024128B">
        <w:rPr>
          <w:rFonts w:ascii="Times New Roman" w:eastAsia="宋体" w:hAnsi="Times New Roman"/>
          <w:bCs/>
          <w:sz w:val="24"/>
          <w:szCs w:val="24"/>
        </w:rPr>
        <w:t xml:space="preserve">The </w:t>
      </w:r>
      <w:r w:rsidR="0098764F">
        <w:rPr>
          <w:rFonts w:ascii="Times New Roman" w:eastAsia="宋体" w:hAnsi="Times New Roman" w:hint="eastAsia"/>
          <w:bCs/>
          <w:sz w:val="24"/>
          <w:szCs w:val="24"/>
        </w:rPr>
        <w:t>SFPQ</w:t>
      </w:r>
      <w:r w:rsidR="0024128B">
        <w:rPr>
          <w:rFonts w:ascii="Times New Roman" w:eastAsia="宋体" w:hAnsi="Times New Roman"/>
          <w:bCs/>
          <w:sz w:val="24"/>
          <w:szCs w:val="24"/>
        </w:rPr>
        <w:t xml:space="preserve"> expressions were examined in </w:t>
      </w:r>
      <w:r w:rsidR="00E37940">
        <w:rPr>
          <w:rFonts w:ascii="Times New Roman" w:eastAsia="宋体" w:hAnsi="Times New Roman" w:hint="eastAsia"/>
          <w:bCs/>
          <w:sz w:val="24"/>
          <w:szCs w:val="24"/>
        </w:rPr>
        <w:t>141</w:t>
      </w:r>
      <w:r w:rsidR="00161315">
        <w:rPr>
          <w:rFonts w:ascii="Times New Roman" w:eastAsia="宋体" w:hAnsi="Times New Roman"/>
          <w:bCs/>
          <w:sz w:val="24"/>
          <w:szCs w:val="24"/>
        </w:rPr>
        <w:t xml:space="preserve"> </w:t>
      </w:r>
      <w:r w:rsidR="0024128B">
        <w:rPr>
          <w:rFonts w:ascii="Times New Roman" w:eastAsia="宋体" w:hAnsi="Times New Roman"/>
          <w:bCs/>
          <w:sz w:val="24"/>
          <w:szCs w:val="24"/>
        </w:rPr>
        <w:t>OC patients by i</w:t>
      </w:r>
      <w:r w:rsidR="0024128B" w:rsidRPr="00F136F6">
        <w:rPr>
          <w:rFonts w:ascii="Times New Roman" w:eastAsia="宋体" w:hAnsi="Times New Roman"/>
          <w:bCs/>
          <w:sz w:val="24"/>
          <w:szCs w:val="24"/>
        </w:rPr>
        <w:t>mmunohistochemistry</w:t>
      </w:r>
      <w:r w:rsidR="0024128B">
        <w:rPr>
          <w:rFonts w:ascii="Times New Roman" w:eastAsia="宋体" w:hAnsi="Times New Roman"/>
          <w:bCs/>
          <w:sz w:val="24"/>
          <w:szCs w:val="24"/>
        </w:rPr>
        <w:t xml:space="preserve"> and the cut-off value was determined</w:t>
      </w:r>
      <w:r w:rsidR="00161315">
        <w:rPr>
          <w:rFonts w:ascii="Times New Roman" w:eastAsia="宋体" w:hAnsi="Times New Roman"/>
          <w:bCs/>
          <w:sz w:val="24"/>
          <w:szCs w:val="24"/>
        </w:rPr>
        <w:t xml:space="preserve"> </w:t>
      </w:r>
      <w:r w:rsidR="00161315">
        <w:rPr>
          <w:rFonts w:ascii="Times New Roman" w:eastAsia="宋体" w:hAnsi="Times New Roman" w:hint="eastAsia"/>
          <w:bCs/>
          <w:sz w:val="24"/>
          <w:szCs w:val="24"/>
        </w:rPr>
        <w:t>using</w:t>
      </w:r>
      <w:r w:rsidR="00161315">
        <w:rPr>
          <w:rFonts w:ascii="Times New Roman" w:eastAsia="宋体" w:hAnsi="Times New Roman"/>
          <w:bCs/>
          <w:sz w:val="24"/>
          <w:szCs w:val="24"/>
        </w:rPr>
        <w:t xml:space="preserve"> ROC curve.</w:t>
      </w:r>
      <w:r w:rsidR="009D4772">
        <w:rPr>
          <w:rFonts w:ascii="Times New Roman" w:eastAsia="宋体" w:hAnsi="Times New Roman"/>
          <w:bCs/>
          <w:sz w:val="24"/>
          <w:szCs w:val="24"/>
        </w:rPr>
        <w:br w:type="page"/>
      </w:r>
    </w:p>
    <w:p w14:paraId="2771C01B" w14:textId="0B51C8A3" w:rsidR="00F81ACF" w:rsidRDefault="00F81ACF" w:rsidP="002E1C95">
      <w:pPr>
        <w:widowControl/>
        <w:jc w:val="center"/>
        <w:rPr>
          <w:rFonts w:ascii="Times New Roman" w:eastAsia="宋体" w:hAnsi="Times New Roman"/>
          <w:bCs/>
          <w:sz w:val="24"/>
          <w:szCs w:val="24"/>
        </w:rPr>
      </w:pPr>
      <w:r w:rsidRPr="00FC140A">
        <w:rPr>
          <w:rFonts w:ascii="Times New Roman" w:eastAsia="宋体" w:hAnsi="Times New Roman"/>
          <w:b/>
          <w:sz w:val="24"/>
          <w:szCs w:val="30"/>
        </w:rPr>
        <w:lastRenderedPageBreak/>
        <w:t xml:space="preserve">Supplementary </w:t>
      </w:r>
      <w:r w:rsidRPr="00FC140A">
        <w:rPr>
          <w:rFonts w:ascii="Times New Roman" w:eastAsia="宋体" w:hAnsi="Times New Roman"/>
          <w:b/>
          <w:bCs/>
          <w:sz w:val="24"/>
          <w:szCs w:val="30"/>
        </w:rPr>
        <w:t>T</w:t>
      </w:r>
      <w:r>
        <w:rPr>
          <w:rFonts w:ascii="Times New Roman" w:eastAsia="宋体" w:hAnsi="Times New Roman"/>
          <w:b/>
          <w:bCs/>
          <w:sz w:val="24"/>
          <w:szCs w:val="30"/>
        </w:rPr>
        <w:t xml:space="preserve">able </w:t>
      </w:r>
      <w:r>
        <w:rPr>
          <w:rFonts w:ascii="Times New Roman" w:eastAsia="宋体" w:hAnsi="Times New Roman" w:hint="eastAsia"/>
          <w:b/>
          <w:bCs/>
          <w:sz w:val="24"/>
          <w:szCs w:val="30"/>
        </w:rPr>
        <w:t xml:space="preserve">4 </w:t>
      </w:r>
      <w:r w:rsidR="00ED76CB" w:rsidRPr="009F5025">
        <w:rPr>
          <w:rFonts w:ascii="Times New Roman" w:eastAsia="宋体" w:hAnsi="Times New Roman"/>
          <w:sz w:val="24"/>
        </w:rPr>
        <w:t>Sequences of siRNAs</w:t>
      </w:r>
    </w:p>
    <w:tbl>
      <w:tblPr>
        <w:tblStyle w:val="a8"/>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8"/>
        <w:gridCol w:w="5558"/>
      </w:tblGrid>
      <w:tr w:rsidR="00ED76CB" w:rsidRPr="000C1EE1" w14:paraId="456F88E3" w14:textId="77777777" w:rsidTr="002E1C95">
        <w:trPr>
          <w:jc w:val="center"/>
        </w:trPr>
        <w:tc>
          <w:tcPr>
            <w:tcW w:w="2748" w:type="dxa"/>
            <w:tcBorders>
              <w:top w:val="single" w:sz="12" w:space="0" w:color="000000" w:themeColor="text1"/>
              <w:bottom w:val="single" w:sz="12" w:space="0" w:color="000000" w:themeColor="text1"/>
            </w:tcBorders>
          </w:tcPr>
          <w:p w14:paraId="1BA865CB" w14:textId="77777777" w:rsidR="00ED76CB" w:rsidRPr="000C1EE1" w:rsidRDefault="00ED76CB" w:rsidP="00923866">
            <w:pPr>
              <w:jc w:val="center"/>
              <w:rPr>
                <w:rFonts w:ascii="Times New Roman" w:eastAsia="宋体" w:hAnsi="Times New Roman"/>
                <w:b/>
                <w:sz w:val="24"/>
              </w:rPr>
            </w:pPr>
            <w:r>
              <w:rPr>
                <w:rFonts w:ascii="Times New Roman" w:eastAsia="宋体" w:hAnsi="Times New Roman"/>
                <w:b/>
                <w:sz w:val="24"/>
              </w:rPr>
              <w:t>siRNA</w:t>
            </w:r>
          </w:p>
        </w:tc>
        <w:tc>
          <w:tcPr>
            <w:tcW w:w="5558" w:type="dxa"/>
            <w:tcBorders>
              <w:top w:val="single" w:sz="12" w:space="0" w:color="000000" w:themeColor="text1"/>
              <w:bottom w:val="single" w:sz="12" w:space="0" w:color="000000" w:themeColor="text1"/>
            </w:tcBorders>
          </w:tcPr>
          <w:p w14:paraId="2655D23F" w14:textId="77777777" w:rsidR="00ED76CB" w:rsidRPr="000C1EE1" w:rsidRDefault="00ED76CB" w:rsidP="00923866">
            <w:pPr>
              <w:jc w:val="center"/>
              <w:rPr>
                <w:rFonts w:ascii="Times New Roman" w:eastAsia="宋体" w:hAnsi="Times New Roman"/>
                <w:b/>
                <w:sz w:val="24"/>
              </w:rPr>
            </w:pPr>
            <w:r w:rsidRPr="000C1EE1">
              <w:rPr>
                <w:rFonts w:ascii="Times New Roman" w:eastAsia="宋体" w:hAnsi="Times New Roman"/>
                <w:b/>
                <w:sz w:val="24"/>
              </w:rPr>
              <w:t>Sequences</w:t>
            </w:r>
          </w:p>
        </w:tc>
      </w:tr>
      <w:tr w:rsidR="00ED76CB" w:rsidRPr="000C1EE1" w14:paraId="21C0F333" w14:textId="77777777" w:rsidTr="002E1C95">
        <w:trPr>
          <w:jc w:val="center"/>
        </w:trPr>
        <w:tc>
          <w:tcPr>
            <w:tcW w:w="2748" w:type="dxa"/>
            <w:tcBorders>
              <w:top w:val="single" w:sz="12" w:space="0" w:color="000000" w:themeColor="text1"/>
            </w:tcBorders>
          </w:tcPr>
          <w:p w14:paraId="62E349AD" w14:textId="6BA71BD4" w:rsidR="00ED76CB" w:rsidRPr="000C1EE1" w:rsidRDefault="00ED76CB" w:rsidP="00923866">
            <w:pPr>
              <w:jc w:val="center"/>
              <w:rPr>
                <w:rFonts w:ascii="Times New Roman" w:eastAsia="宋体" w:hAnsi="Times New Roman"/>
                <w:sz w:val="24"/>
              </w:rPr>
            </w:pPr>
            <w:r w:rsidRPr="000C1EE1">
              <w:rPr>
                <w:rFonts w:ascii="Times New Roman" w:eastAsia="宋体" w:hAnsi="Times New Roman"/>
                <w:sz w:val="24"/>
              </w:rPr>
              <w:t>si</w:t>
            </w:r>
            <w:r w:rsidR="002E1C95">
              <w:rPr>
                <w:rFonts w:ascii="Times New Roman" w:eastAsia="宋体" w:hAnsi="Times New Roman" w:hint="eastAsia"/>
                <w:sz w:val="24"/>
              </w:rPr>
              <w:t>SFPQ-1</w:t>
            </w:r>
          </w:p>
        </w:tc>
        <w:tc>
          <w:tcPr>
            <w:tcW w:w="5558" w:type="dxa"/>
            <w:tcBorders>
              <w:top w:val="single" w:sz="12" w:space="0" w:color="000000" w:themeColor="text1"/>
            </w:tcBorders>
          </w:tcPr>
          <w:p w14:paraId="448E4A30" w14:textId="75F3F8B9" w:rsidR="00ED76CB" w:rsidRPr="000C1EE1" w:rsidRDefault="002E1C95" w:rsidP="00923866">
            <w:pPr>
              <w:jc w:val="center"/>
              <w:rPr>
                <w:rFonts w:ascii="Times New Roman" w:eastAsia="宋体" w:hAnsi="Times New Roman"/>
                <w:sz w:val="24"/>
              </w:rPr>
            </w:pPr>
            <w:r>
              <w:rPr>
                <w:rFonts w:ascii="Times New Roman" w:eastAsia="宋体" w:hAnsi="Times New Roman" w:hint="eastAsia"/>
                <w:sz w:val="24"/>
              </w:rPr>
              <w:t>CCAGAAATTTCCACCTCTA</w:t>
            </w:r>
          </w:p>
        </w:tc>
      </w:tr>
      <w:tr w:rsidR="00ED76CB" w:rsidRPr="000C1EE1" w14:paraId="22631603" w14:textId="77777777" w:rsidTr="002E1C95">
        <w:trPr>
          <w:jc w:val="center"/>
        </w:trPr>
        <w:tc>
          <w:tcPr>
            <w:tcW w:w="2748" w:type="dxa"/>
            <w:tcBorders>
              <w:bottom w:val="nil"/>
            </w:tcBorders>
          </w:tcPr>
          <w:p w14:paraId="023EA441" w14:textId="5AB1F0AD" w:rsidR="00ED76CB" w:rsidRPr="000C1EE1" w:rsidRDefault="002E1C95" w:rsidP="00923866">
            <w:pPr>
              <w:pStyle w:val="Default"/>
              <w:jc w:val="center"/>
              <w:rPr>
                <w:rFonts w:eastAsia="宋体"/>
                <w:szCs w:val="23"/>
              </w:rPr>
            </w:pPr>
            <w:r w:rsidRPr="000C1EE1">
              <w:rPr>
                <w:rFonts w:eastAsia="宋体"/>
              </w:rPr>
              <w:t>si</w:t>
            </w:r>
            <w:r>
              <w:rPr>
                <w:rFonts w:eastAsia="宋体" w:hint="eastAsia"/>
              </w:rPr>
              <w:t>SFPQ-2</w:t>
            </w:r>
          </w:p>
        </w:tc>
        <w:tc>
          <w:tcPr>
            <w:tcW w:w="5558" w:type="dxa"/>
            <w:tcBorders>
              <w:bottom w:val="nil"/>
            </w:tcBorders>
          </w:tcPr>
          <w:p w14:paraId="382FF1FC" w14:textId="5B7F4EEE" w:rsidR="00ED76CB" w:rsidRPr="000C1EE1" w:rsidRDefault="002E1C95" w:rsidP="00923866">
            <w:pPr>
              <w:jc w:val="center"/>
              <w:rPr>
                <w:rFonts w:ascii="Times New Roman" w:eastAsia="宋体" w:hAnsi="Times New Roman"/>
                <w:sz w:val="24"/>
              </w:rPr>
            </w:pPr>
            <w:r>
              <w:rPr>
                <w:rFonts w:ascii="Times New Roman" w:eastAsia="宋体" w:hAnsi="Times New Roman" w:hint="eastAsia"/>
                <w:sz w:val="24"/>
              </w:rPr>
              <w:t>GGATGATCGTGGAAGATCT</w:t>
            </w:r>
          </w:p>
        </w:tc>
      </w:tr>
      <w:tr w:rsidR="002E1C95" w:rsidRPr="000C1EE1" w14:paraId="105CBA88" w14:textId="77777777" w:rsidTr="002E1C95">
        <w:trPr>
          <w:jc w:val="center"/>
        </w:trPr>
        <w:tc>
          <w:tcPr>
            <w:tcW w:w="2748" w:type="dxa"/>
            <w:tcBorders>
              <w:bottom w:val="nil"/>
            </w:tcBorders>
          </w:tcPr>
          <w:p w14:paraId="0BA1C8C6" w14:textId="5F378C98" w:rsidR="002E1C95" w:rsidRPr="000C1EE1" w:rsidRDefault="002E1C95" w:rsidP="00923866">
            <w:pPr>
              <w:pStyle w:val="Default"/>
              <w:jc w:val="center"/>
              <w:rPr>
                <w:rFonts w:eastAsia="宋体"/>
              </w:rPr>
            </w:pPr>
            <w:r w:rsidRPr="000C1EE1">
              <w:rPr>
                <w:rFonts w:eastAsia="宋体"/>
              </w:rPr>
              <w:t>si</w:t>
            </w:r>
            <w:r>
              <w:rPr>
                <w:rFonts w:eastAsia="宋体" w:hint="eastAsia"/>
              </w:rPr>
              <w:t>SFPQ-3</w:t>
            </w:r>
          </w:p>
        </w:tc>
        <w:tc>
          <w:tcPr>
            <w:tcW w:w="5558" w:type="dxa"/>
            <w:tcBorders>
              <w:bottom w:val="nil"/>
            </w:tcBorders>
          </w:tcPr>
          <w:p w14:paraId="58A01544" w14:textId="70108B76" w:rsidR="002E1C95" w:rsidRDefault="002E1C95" w:rsidP="00923866">
            <w:pPr>
              <w:jc w:val="center"/>
              <w:rPr>
                <w:rFonts w:ascii="Times New Roman" w:eastAsia="宋体" w:hAnsi="Times New Roman"/>
                <w:sz w:val="24"/>
              </w:rPr>
            </w:pPr>
            <w:r>
              <w:rPr>
                <w:rFonts w:ascii="Times New Roman" w:eastAsia="宋体" w:hAnsi="Times New Roman" w:hint="eastAsia"/>
                <w:sz w:val="24"/>
              </w:rPr>
              <w:t>GGAGGAACGACGTAGAAGA</w:t>
            </w:r>
          </w:p>
        </w:tc>
      </w:tr>
      <w:tr w:rsidR="00936749" w:rsidRPr="000C1EE1" w14:paraId="35665AEE" w14:textId="77777777" w:rsidTr="002E1C95">
        <w:trPr>
          <w:jc w:val="center"/>
        </w:trPr>
        <w:tc>
          <w:tcPr>
            <w:tcW w:w="2748" w:type="dxa"/>
            <w:tcBorders>
              <w:bottom w:val="nil"/>
            </w:tcBorders>
          </w:tcPr>
          <w:p w14:paraId="642111B9" w14:textId="271F2EFD" w:rsidR="00936749" w:rsidRPr="000C1EE1" w:rsidRDefault="0023077E" w:rsidP="00923866">
            <w:pPr>
              <w:pStyle w:val="Default"/>
              <w:jc w:val="center"/>
              <w:rPr>
                <w:rFonts w:eastAsia="宋体"/>
              </w:rPr>
            </w:pPr>
            <w:r>
              <w:rPr>
                <w:rFonts w:eastAsia="宋体" w:hint="eastAsia"/>
              </w:rPr>
              <w:t>s</w:t>
            </w:r>
            <w:r w:rsidR="00936749">
              <w:rPr>
                <w:rFonts w:eastAsia="宋体" w:hint="eastAsia"/>
              </w:rPr>
              <w:t>iBRCA1</w:t>
            </w:r>
          </w:p>
        </w:tc>
        <w:tc>
          <w:tcPr>
            <w:tcW w:w="5558" w:type="dxa"/>
            <w:tcBorders>
              <w:bottom w:val="nil"/>
            </w:tcBorders>
          </w:tcPr>
          <w:p w14:paraId="63B1C1D8" w14:textId="6697AD3A" w:rsidR="00936749" w:rsidRDefault="00936749" w:rsidP="00923866">
            <w:pPr>
              <w:jc w:val="center"/>
              <w:rPr>
                <w:rFonts w:ascii="Times New Roman" w:eastAsia="宋体" w:hAnsi="Times New Roman"/>
                <w:sz w:val="24"/>
              </w:rPr>
            </w:pPr>
            <w:r>
              <w:rPr>
                <w:rFonts w:ascii="Times New Roman" w:eastAsia="宋体" w:hAnsi="Times New Roman" w:hint="eastAsia"/>
                <w:sz w:val="24"/>
              </w:rPr>
              <w:t>CCACACGATTTGACGGAAA</w:t>
            </w:r>
          </w:p>
        </w:tc>
      </w:tr>
      <w:tr w:rsidR="002E1C95" w:rsidRPr="000C1EE1" w14:paraId="69F67668" w14:textId="77777777" w:rsidTr="002E1C95">
        <w:trPr>
          <w:jc w:val="center"/>
        </w:trPr>
        <w:tc>
          <w:tcPr>
            <w:tcW w:w="2748" w:type="dxa"/>
            <w:tcBorders>
              <w:bottom w:val="nil"/>
            </w:tcBorders>
          </w:tcPr>
          <w:p w14:paraId="1BADD7B7" w14:textId="47A73314" w:rsidR="002E1C95" w:rsidRPr="000C1EE1" w:rsidRDefault="002E1C95" w:rsidP="00923866">
            <w:pPr>
              <w:pStyle w:val="Default"/>
              <w:jc w:val="center"/>
              <w:rPr>
                <w:rFonts w:eastAsia="宋体"/>
              </w:rPr>
            </w:pPr>
            <w:r>
              <w:rPr>
                <w:rFonts w:eastAsia="宋体" w:hint="eastAsia"/>
              </w:rPr>
              <w:t>s</w:t>
            </w:r>
            <w:r w:rsidRPr="000C1EE1">
              <w:rPr>
                <w:rFonts w:eastAsia="宋体"/>
              </w:rPr>
              <w:t>i</w:t>
            </w:r>
            <w:r>
              <w:rPr>
                <w:rFonts w:eastAsia="宋体" w:hint="eastAsia"/>
              </w:rPr>
              <w:t>HDAC1-1</w:t>
            </w:r>
          </w:p>
        </w:tc>
        <w:tc>
          <w:tcPr>
            <w:tcW w:w="5558" w:type="dxa"/>
            <w:tcBorders>
              <w:bottom w:val="nil"/>
            </w:tcBorders>
          </w:tcPr>
          <w:p w14:paraId="77393D6D" w14:textId="3A552D45" w:rsidR="002E1C95" w:rsidRDefault="00344C5D" w:rsidP="00923866">
            <w:pPr>
              <w:jc w:val="center"/>
              <w:rPr>
                <w:rFonts w:ascii="Times New Roman" w:eastAsia="宋体" w:hAnsi="Times New Roman"/>
                <w:sz w:val="24"/>
              </w:rPr>
            </w:pPr>
            <w:r w:rsidRPr="00344C5D">
              <w:rPr>
                <w:rFonts w:ascii="Times New Roman" w:eastAsia="宋体" w:hAnsi="Times New Roman" w:hint="eastAsia"/>
                <w:sz w:val="24"/>
              </w:rPr>
              <w:t>GCGACTGTTTGAGAACCTT</w:t>
            </w:r>
          </w:p>
        </w:tc>
      </w:tr>
      <w:tr w:rsidR="002E1C95" w:rsidRPr="000C1EE1" w14:paraId="3D2627A0" w14:textId="77777777" w:rsidTr="002E1C95">
        <w:trPr>
          <w:jc w:val="center"/>
        </w:trPr>
        <w:tc>
          <w:tcPr>
            <w:tcW w:w="2748" w:type="dxa"/>
            <w:tcBorders>
              <w:bottom w:val="nil"/>
            </w:tcBorders>
          </w:tcPr>
          <w:p w14:paraId="5D2CE137" w14:textId="799D98D5" w:rsidR="002E1C95" w:rsidRDefault="002E1C95" w:rsidP="002E1C95">
            <w:pPr>
              <w:pStyle w:val="Default"/>
              <w:jc w:val="center"/>
              <w:rPr>
                <w:rFonts w:eastAsia="宋体"/>
              </w:rPr>
            </w:pPr>
            <w:r>
              <w:rPr>
                <w:rFonts w:eastAsia="宋体" w:hint="eastAsia"/>
              </w:rPr>
              <w:t>s</w:t>
            </w:r>
            <w:r w:rsidRPr="000C1EE1">
              <w:rPr>
                <w:rFonts w:eastAsia="宋体"/>
              </w:rPr>
              <w:t>i</w:t>
            </w:r>
            <w:r>
              <w:rPr>
                <w:rFonts w:eastAsia="宋体" w:hint="eastAsia"/>
              </w:rPr>
              <w:t>HDAC1-2</w:t>
            </w:r>
          </w:p>
        </w:tc>
        <w:tc>
          <w:tcPr>
            <w:tcW w:w="5558" w:type="dxa"/>
            <w:tcBorders>
              <w:bottom w:val="nil"/>
            </w:tcBorders>
          </w:tcPr>
          <w:p w14:paraId="1DC8D87E" w14:textId="7A820F92" w:rsidR="002E1C95" w:rsidRDefault="00344C5D" w:rsidP="002E1C95">
            <w:pPr>
              <w:jc w:val="center"/>
              <w:rPr>
                <w:rFonts w:ascii="Times New Roman" w:eastAsia="宋体" w:hAnsi="Times New Roman"/>
                <w:sz w:val="24"/>
              </w:rPr>
            </w:pPr>
            <w:r w:rsidRPr="00344C5D">
              <w:rPr>
                <w:rFonts w:ascii="Times New Roman" w:eastAsia="宋体" w:hAnsi="Times New Roman" w:hint="eastAsia"/>
                <w:sz w:val="24"/>
              </w:rPr>
              <w:t>GGGATCGGTTAGGTTGCTT</w:t>
            </w:r>
          </w:p>
        </w:tc>
      </w:tr>
      <w:tr w:rsidR="002E1C95" w:rsidRPr="000C1EE1" w14:paraId="38549FF5" w14:textId="77777777" w:rsidTr="002E1C95">
        <w:trPr>
          <w:jc w:val="center"/>
        </w:trPr>
        <w:tc>
          <w:tcPr>
            <w:tcW w:w="2748" w:type="dxa"/>
            <w:tcBorders>
              <w:bottom w:val="nil"/>
            </w:tcBorders>
          </w:tcPr>
          <w:p w14:paraId="27B3A237" w14:textId="63285E6D" w:rsidR="002E1C95" w:rsidRDefault="002E1C95" w:rsidP="002E1C95">
            <w:pPr>
              <w:pStyle w:val="Default"/>
              <w:jc w:val="center"/>
              <w:rPr>
                <w:rFonts w:eastAsia="宋体"/>
              </w:rPr>
            </w:pPr>
            <w:r>
              <w:rPr>
                <w:rFonts w:eastAsia="宋体" w:hint="eastAsia"/>
              </w:rPr>
              <w:t>s</w:t>
            </w:r>
            <w:r w:rsidRPr="000C1EE1">
              <w:rPr>
                <w:rFonts w:eastAsia="宋体"/>
              </w:rPr>
              <w:t>i</w:t>
            </w:r>
            <w:r>
              <w:rPr>
                <w:rFonts w:eastAsia="宋体" w:hint="eastAsia"/>
              </w:rPr>
              <w:t>HDAC1-3</w:t>
            </w:r>
          </w:p>
        </w:tc>
        <w:tc>
          <w:tcPr>
            <w:tcW w:w="5558" w:type="dxa"/>
            <w:tcBorders>
              <w:bottom w:val="nil"/>
            </w:tcBorders>
          </w:tcPr>
          <w:p w14:paraId="3162DA12" w14:textId="33E5FC24" w:rsidR="002E1C95" w:rsidRDefault="00344C5D" w:rsidP="002E1C95">
            <w:pPr>
              <w:jc w:val="center"/>
              <w:rPr>
                <w:rFonts w:ascii="Times New Roman" w:eastAsia="宋体" w:hAnsi="Times New Roman"/>
                <w:sz w:val="24"/>
              </w:rPr>
            </w:pPr>
            <w:r w:rsidRPr="00344C5D">
              <w:rPr>
                <w:rFonts w:ascii="Times New Roman" w:eastAsia="宋体" w:hAnsi="Times New Roman" w:hint="eastAsia"/>
                <w:sz w:val="24"/>
              </w:rPr>
              <w:t>AGGCGGTGGTTACACCATT</w:t>
            </w:r>
          </w:p>
        </w:tc>
      </w:tr>
      <w:tr w:rsidR="002E1C95" w:rsidRPr="000C1EE1" w14:paraId="55C3AE4E" w14:textId="77777777" w:rsidTr="002E1C95">
        <w:tblPrEx>
          <w:jc w:val="left"/>
          <w:tblBorders>
            <w:left w:val="single" w:sz="4" w:space="0" w:color="auto"/>
            <w:right w:val="single" w:sz="4" w:space="0" w:color="auto"/>
            <w:insideH w:val="single" w:sz="4" w:space="0" w:color="auto"/>
            <w:insideV w:val="single" w:sz="4" w:space="0" w:color="auto"/>
          </w:tblBorders>
        </w:tblPrEx>
        <w:tc>
          <w:tcPr>
            <w:tcW w:w="2748" w:type="dxa"/>
            <w:tcBorders>
              <w:top w:val="nil"/>
              <w:left w:val="nil"/>
              <w:bottom w:val="single" w:sz="12" w:space="0" w:color="000000" w:themeColor="text1"/>
              <w:right w:val="nil"/>
            </w:tcBorders>
          </w:tcPr>
          <w:p w14:paraId="2F2E3924" w14:textId="3EE6A95E" w:rsidR="002E1C95" w:rsidRPr="000C1EE1" w:rsidRDefault="002E1C95" w:rsidP="002E1C95">
            <w:pPr>
              <w:pStyle w:val="Default"/>
              <w:jc w:val="center"/>
              <w:rPr>
                <w:rFonts w:eastAsia="宋体"/>
              </w:rPr>
            </w:pPr>
            <w:r>
              <w:rPr>
                <w:rFonts w:eastAsia="宋体" w:hint="eastAsia"/>
              </w:rPr>
              <w:t>s</w:t>
            </w:r>
            <w:r w:rsidRPr="000C1EE1">
              <w:rPr>
                <w:rFonts w:eastAsia="宋体"/>
              </w:rPr>
              <w:t>i</w:t>
            </w:r>
            <w:r>
              <w:rPr>
                <w:rFonts w:eastAsia="宋体" w:hint="eastAsia"/>
              </w:rPr>
              <w:t>-</w:t>
            </w:r>
            <w:r w:rsidRPr="001C61B1">
              <w:rPr>
                <w:rFonts w:eastAsia="宋体" w:cs="LyonText-Regular"/>
                <w:szCs w:val="30"/>
              </w:rPr>
              <w:t>hsa_circSFPQ_008</w:t>
            </w:r>
          </w:p>
        </w:tc>
        <w:tc>
          <w:tcPr>
            <w:tcW w:w="5558" w:type="dxa"/>
            <w:tcBorders>
              <w:top w:val="nil"/>
              <w:left w:val="nil"/>
              <w:bottom w:val="single" w:sz="12" w:space="0" w:color="000000" w:themeColor="text1"/>
              <w:right w:val="nil"/>
            </w:tcBorders>
          </w:tcPr>
          <w:p w14:paraId="1B52E263" w14:textId="38F35878" w:rsidR="002E1C95" w:rsidRPr="000C1EE1" w:rsidRDefault="002E1C95" w:rsidP="002E1C95">
            <w:pPr>
              <w:pStyle w:val="Default"/>
              <w:jc w:val="center"/>
              <w:rPr>
                <w:rFonts w:eastAsia="宋体"/>
                <w:szCs w:val="23"/>
              </w:rPr>
            </w:pPr>
            <w:r w:rsidRPr="002E1C95">
              <w:rPr>
                <w:rFonts w:eastAsia="宋体" w:hint="eastAsia"/>
              </w:rPr>
              <w:t>GGAAGTGACATGGCAAGAG</w:t>
            </w:r>
          </w:p>
        </w:tc>
      </w:tr>
    </w:tbl>
    <w:p w14:paraId="3DE30F2D" w14:textId="77777777" w:rsidR="00ED76CB" w:rsidRDefault="00ED76CB">
      <w:pPr>
        <w:widowControl/>
        <w:jc w:val="left"/>
        <w:rPr>
          <w:rFonts w:ascii="Times New Roman" w:eastAsia="宋体" w:hAnsi="Times New Roman"/>
          <w:bCs/>
          <w:sz w:val="24"/>
          <w:szCs w:val="24"/>
        </w:rPr>
      </w:pPr>
      <w:r>
        <w:rPr>
          <w:rFonts w:ascii="Times New Roman" w:eastAsia="宋体" w:hAnsi="Times New Roman"/>
          <w:bCs/>
          <w:sz w:val="24"/>
          <w:szCs w:val="24"/>
        </w:rPr>
        <w:br w:type="page"/>
      </w:r>
    </w:p>
    <w:p w14:paraId="0728459F" w14:textId="2EA4EEDC" w:rsidR="00B073A9" w:rsidRPr="009F5025" w:rsidRDefault="00B073A9" w:rsidP="00B073A9">
      <w:pPr>
        <w:spacing w:line="480" w:lineRule="auto"/>
        <w:jc w:val="center"/>
        <w:rPr>
          <w:rFonts w:ascii="Times New Roman" w:eastAsia="宋体" w:hAnsi="Times New Roman"/>
          <w:sz w:val="24"/>
        </w:rPr>
      </w:pPr>
      <w:r>
        <w:rPr>
          <w:rFonts w:ascii="Times New Roman" w:eastAsia="宋体" w:hAnsi="Times New Roman"/>
          <w:b/>
          <w:sz w:val="24"/>
        </w:rPr>
        <w:lastRenderedPageBreak/>
        <w:t xml:space="preserve">Supplementary Table 5 </w:t>
      </w:r>
      <w:r w:rsidRPr="009F5025">
        <w:rPr>
          <w:rFonts w:ascii="Times New Roman" w:eastAsia="宋体" w:hAnsi="Times New Roman"/>
          <w:sz w:val="24"/>
        </w:rPr>
        <w:t>Primers for real-time PCR</w:t>
      </w:r>
    </w:p>
    <w:tbl>
      <w:tblPr>
        <w:tblStyle w:val="a8"/>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237"/>
        <w:gridCol w:w="3266"/>
      </w:tblGrid>
      <w:tr w:rsidR="00B073A9" w:rsidRPr="000D0BA5" w14:paraId="3B4FDD89" w14:textId="77777777" w:rsidTr="00923866">
        <w:trPr>
          <w:jc w:val="center"/>
        </w:trPr>
        <w:tc>
          <w:tcPr>
            <w:tcW w:w="1129" w:type="dxa"/>
            <w:tcBorders>
              <w:top w:val="single" w:sz="12" w:space="0" w:color="000000" w:themeColor="text1"/>
              <w:bottom w:val="single" w:sz="12" w:space="0" w:color="000000" w:themeColor="text1"/>
            </w:tcBorders>
          </w:tcPr>
          <w:p w14:paraId="6C4F047B" w14:textId="77777777" w:rsidR="00B073A9" w:rsidRPr="000D0BA5" w:rsidRDefault="00B073A9" w:rsidP="00923866">
            <w:pPr>
              <w:jc w:val="center"/>
              <w:rPr>
                <w:rFonts w:ascii="Times New Roman" w:eastAsia="宋体" w:hAnsi="Times New Roman"/>
                <w:b/>
                <w:sz w:val="24"/>
              </w:rPr>
            </w:pPr>
            <w:r w:rsidRPr="000D0BA5">
              <w:rPr>
                <w:rFonts w:ascii="Times New Roman" w:eastAsia="宋体" w:hAnsi="Times New Roman" w:hint="eastAsia"/>
                <w:b/>
                <w:sz w:val="24"/>
              </w:rPr>
              <w:t>G</w:t>
            </w:r>
            <w:r w:rsidRPr="000D0BA5">
              <w:rPr>
                <w:rFonts w:ascii="Times New Roman" w:eastAsia="宋体" w:hAnsi="Times New Roman"/>
                <w:b/>
                <w:sz w:val="24"/>
              </w:rPr>
              <w:t>enes</w:t>
            </w:r>
          </w:p>
        </w:tc>
        <w:tc>
          <w:tcPr>
            <w:tcW w:w="4253" w:type="dxa"/>
            <w:tcBorders>
              <w:top w:val="single" w:sz="12" w:space="0" w:color="000000" w:themeColor="text1"/>
              <w:bottom w:val="single" w:sz="12" w:space="0" w:color="000000" w:themeColor="text1"/>
            </w:tcBorders>
          </w:tcPr>
          <w:p w14:paraId="2E6BD999" w14:textId="77777777" w:rsidR="00B073A9" w:rsidRPr="000D0BA5" w:rsidRDefault="00B073A9" w:rsidP="00923866">
            <w:pPr>
              <w:jc w:val="center"/>
              <w:rPr>
                <w:rFonts w:ascii="Times New Roman" w:eastAsia="宋体" w:hAnsi="Times New Roman"/>
                <w:b/>
                <w:sz w:val="24"/>
              </w:rPr>
            </w:pPr>
            <w:r w:rsidRPr="000D0BA5">
              <w:rPr>
                <w:rFonts w:ascii="Times New Roman" w:eastAsia="宋体" w:hAnsi="Times New Roman" w:hint="eastAsia"/>
                <w:b/>
                <w:sz w:val="24"/>
              </w:rPr>
              <w:t>F</w:t>
            </w:r>
            <w:r w:rsidRPr="000D0BA5">
              <w:rPr>
                <w:rFonts w:ascii="Times New Roman" w:eastAsia="宋体" w:hAnsi="Times New Roman"/>
                <w:b/>
                <w:sz w:val="24"/>
              </w:rPr>
              <w:t>orward</w:t>
            </w:r>
          </w:p>
        </w:tc>
        <w:tc>
          <w:tcPr>
            <w:tcW w:w="4683" w:type="dxa"/>
            <w:tcBorders>
              <w:top w:val="single" w:sz="12" w:space="0" w:color="000000" w:themeColor="text1"/>
              <w:bottom w:val="single" w:sz="12" w:space="0" w:color="000000" w:themeColor="text1"/>
            </w:tcBorders>
          </w:tcPr>
          <w:p w14:paraId="7A87803F" w14:textId="77777777" w:rsidR="00B073A9" w:rsidRPr="000D0BA5" w:rsidRDefault="00B073A9" w:rsidP="00923866">
            <w:pPr>
              <w:jc w:val="center"/>
              <w:rPr>
                <w:rFonts w:ascii="Times New Roman" w:eastAsia="宋体" w:hAnsi="Times New Roman"/>
                <w:b/>
                <w:sz w:val="24"/>
              </w:rPr>
            </w:pPr>
            <w:r w:rsidRPr="000D0BA5">
              <w:rPr>
                <w:rFonts w:ascii="Times New Roman" w:eastAsia="宋体" w:hAnsi="Times New Roman" w:hint="eastAsia"/>
                <w:b/>
                <w:sz w:val="24"/>
              </w:rPr>
              <w:t>R</w:t>
            </w:r>
            <w:r w:rsidRPr="000D0BA5">
              <w:rPr>
                <w:rFonts w:ascii="Times New Roman" w:eastAsia="宋体" w:hAnsi="Times New Roman"/>
                <w:b/>
                <w:sz w:val="24"/>
              </w:rPr>
              <w:t>everse</w:t>
            </w:r>
          </w:p>
        </w:tc>
      </w:tr>
      <w:tr w:rsidR="00B073A9" w:rsidRPr="000D0BA5" w14:paraId="51958793" w14:textId="77777777" w:rsidTr="007D5CF7">
        <w:trPr>
          <w:jc w:val="center"/>
        </w:trPr>
        <w:tc>
          <w:tcPr>
            <w:tcW w:w="1129" w:type="dxa"/>
            <w:tcBorders>
              <w:top w:val="single" w:sz="12" w:space="0" w:color="000000" w:themeColor="text1"/>
              <w:bottom w:val="nil"/>
            </w:tcBorders>
          </w:tcPr>
          <w:p w14:paraId="01F292EF" w14:textId="56C3AC2C" w:rsidR="00B073A9" w:rsidRPr="000D0BA5" w:rsidRDefault="007D5CF7" w:rsidP="00923866">
            <w:pPr>
              <w:jc w:val="center"/>
              <w:rPr>
                <w:rFonts w:ascii="Times New Roman" w:eastAsia="宋体" w:hAnsi="Times New Roman"/>
                <w:i/>
                <w:sz w:val="24"/>
              </w:rPr>
            </w:pPr>
            <w:r>
              <w:rPr>
                <w:rFonts w:ascii="Times New Roman" w:eastAsia="宋体" w:hAnsi="Times New Roman" w:hint="eastAsia"/>
                <w:i/>
                <w:sz w:val="24"/>
              </w:rPr>
              <w:t>BRCA1</w:t>
            </w:r>
          </w:p>
        </w:tc>
        <w:tc>
          <w:tcPr>
            <w:tcW w:w="4253" w:type="dxa"/>
            <w:tcBorders>
              <w:top w:val="single" w:sz="12" w:space="0" w:color="000000" w:themeColor="text1"/>
              <w:bottom w:val="nil"/>
            </w:tcBorders>
          </w:tcPr>
          <w:p w14:paraId="51FB9D36" w14:textId="20EE09E6" w:rsidR="00B073A9" w:rsidRPr="000D0BA5" w:rsidRDefault="00FF696F" w:rsidP="00923866">
            <w:pPr>
              <w:jc w:val="center"/>
              <w:rPr>
                <w:rFonts w:ascii="Times New Roman" w:eastAsia="宋体" w:hAnsi="Times New Roman"/>
                <w:sz w:val="24"/>
              </w:rPr>
            </w:pPr>
            <w:r w:rsidRPr="00FF696F">
              <w:rPr>
                <w:rFonts w:ascii="Times New Roman" w:eastAsia="宋体" w:hAnsi="Times New Roman" w:hint="eastAsia"/>
                <w:sz w:val="24"/>
              </w:rPr>
              <w:t>ACCTTGGAACTGTGAGAACTCT</w:t>
            </w:r>
          </w:p>
        </w:tc>
        <w:tc>
          <w:tcPr>
            <w:tcW w:w="4683" w:type="dxa"/>
            <w:tcBorders>
              <w:top w:val="single" w:sz="12" w:space="0" w:color="000000" w:themeColor="text1"/>
              <w:bottom w:val="nil"/>
            </w:tcBorders>
          </w:tcPr>
          <w:p w14:paraId="3CCAF7E9" w14:textId="22699435" w:rsidR="00B073A9" w:rsidRPr="000D0BA5" w:rsidRDefault="00FF696F" w:rsidP="00923866">
            <w:pPr>
              <w:jc w:val="center"/>
              <w:rPr>
                <w:rFonts w:ascii="Times New Roman" w:eastAsia="宋体" w:hAnsi="Times New Roman"/>
                <w:sz w:val="24"/>
              </w:rPr>
            </w:pPr>
            <w:r w:rsidRPr="00FF696F">
              <w:rPr>
                <w:rFonts w:ascii="Times New Roman" w:eastAsia="宋体" w:hAnsi="Times New Roman" w:hint="eastAsia"/>
                <w:sz w:val="24"/>
              </w:rPr>
              <w:t>TCTTGATCTCCCACACTGCAATA</w:t>
            </w:r>
          </w:p>
        </w:tc>
      </w:tr>
      <w:tr w:rsidR="007D5CF7" w:rsidRPr="000D0BA5" w14:paraId="02F7A4CE" w14:textId="77777777" w:rsidTr="007D5CF7">
        <w:trPr>
          <w:jc w:val="center"/>
        </w:trPr>
        <w:tc>
          <w:tcPr>
            <w:tcW w:w="1129" w:type="dxa"/>
            <w:tcBorders>
              <w:top w:val="nil"/>
              <w:bottom w:val="nil"/>
            </w:tcBorders>
          </w:tcPr>
          <w:p w14:paraId="0A4DC153" w14:textId="17CEDC69" w:rsidR="007D5CF7" w:rsidRPr="000D0BA5" w:rsidRDefault="007D5CF7" w:rsidP="00923866">
            <w:pPr>
              <w:jc w:val="center"/>
              <w:rPr>
                <w:rFonts w:ascii="Times New Roman" w:eastAsia="宋体" w:hAnsi="Times New Roman"/>
                <w:i/>
                <w:sz w:val="24"/>
              </w:rPr>
            </w:pPr>
            <w:r>
              <w:rPr>
                <w:rFonts w:ascii="Times New Roman" w:eastAsia="宋体" w:hAnsi="Times New Roman" w:hint="eastAsia"/>
                <w:i/>
                <w:sz w:val="24"/>
              </w:rPr>
              <w:t>SFPQ</w:t>
            </w:r>
          </w:p>
        </w:tc>
        <w:tc>
          <w:tcPr>
            <w:tcW w:w="4253" w:type="dxa"/>
            <w:tcBorders>
              <w:top w:val="nil"/>
              <w:bottom w:val="nil"/>
            </w:tcBorders>
          </w:tcPr>
          <w:p w14:paraId="63FE3EE7" w14:textId="0829017B" w:rsidR="007D5CF7" w:rsidRPr="000D0BA5" w:rsidRDefault="00FF696F" w:rsidP="00923866">
            <w:pPr>
              <w:jc w:val="center"/>
              <w:rPr>
                <w:rFonts w:ascii="Times New Roman" w:eastAsia="宋体" w:hAnsi="Times New Roman"/>
                <w:sz w:val="24"/>
              </w:rPr>
            </w:pPr>
            <w:r w:rsidRPr="00FF696F">
              <w:rPr>
                <w:rFonts w:ascii="Times New Roman" w:eastAsia="宋体" w:hAnsi="Times New Roman" w:hint="eastAsia"/>
                <w:sz w:val="24"/>
              </w:rPr>
              <w:t>AGCGATGTCGGTTGTTTGTTG</w:t>
            </w:r>
          </w:p>
        </w:tc>
        <w:tc>
          <w:tcPr>
            <w:tcW w:w="4683" w:type="dxa"/>
            <w:tcBorders>
              <w:top w:val="nil"/>
              <w:bottom w:val="nil"/>
            </w:tcBorders>
          </w:tcPr>
          <w:p w14:paraId="2BC01523" w14:textId="5E25D660" w:rsidR="007D5CF7" w:rsidRPr="000D0BA5" w:rsidRDefault="00FF696F" w:rsidP="00923866">
            <w:pPr>
              <w:jc w:val="center"/>
              <w:rPr>
                <w:rFonts w:ascii="Times New Roman" w:eastAsia="宋体" w:hAnsi="Times New Roman"/>
                <w:sz w:val="24"/>
              </w:rPr>
            </w:pPr>
            <w:r w:rsidRPr="00FF696F">
              <w:rPr>
                <w:rFonts w:ascii="Times New Roman" w:eastAsia="宋体" w:hAnsi="Times New Roman" w:hint="eastAsia"/>
                <w:sz w:val="24"/>
              </w:rPr>
              <w:t>AGCGAACTCGAAGCTGTCTAC</w:t>
            </w:r>
          </w:p>
        </w:tc>
      </w:tr>
      <w:tr w:rsidR="007D5CF7" w:rsidRPr="000D0BA5" w14:paraId="5BB14AAE" w14:textId="77777777" w:rsidTr="007D5CF7">
        <w:trPr>
          <w:jc w:val="center"/>
        </w:trPr>
        <w:tc>
          <w:tcPr>
            <w:tcW w:w="1129" w:type="dxa"/>
            <w:tcBorders>
              <w:top w:val="nil"/>
              <w:bottom w:val="nil"/>
            </w:tcBorders>
          </w:tcPr>
          <w:p w14:paraId="44C17B86" w14:textId="2C88FD71" w:rsidR="007D5CF7" w:rsidRPr="000D0BA5" w:rsidRDefault="007D5CF7" w:rsidP="00923866">
            <w:pPr>
              <w:jc w:val="center"/>
              <w:rPr>
                <w:rFonts w:ascii="Times New Roman" w:eastAsia="宋体" w:hAnsi="Times New Roman"/>
                <w:i/>
                <w:sz w:val="24"/>
              </w:rPr>
            </w:pPr>
            <w:r w:rsidRPr="007D5CF7">
              <w:rPr>
                <w:rFonts w:ascii="Times New Roman" w:eastAsia="宋体" w:hAnsi="Times New Roman" w:hint="eastAsia"/>
                <w:i/>
                <w:sz w:val="24"/>
              </w:rPr>
              <w:t>hsa_circSFPQ_008</w:t>
            </w:r>
          </w:p>
        </w:tc>
        <w:tc>
          <w:tcPr>
            <w:tcW w:w="4253" w:type="dxa"/>
            <w:tcBorders>
              <w:top w:val="nil"/>
              <w:bottom w:val="nil"/>
            </w:tcBorders>
          </w:tcPr>
          <w:p w14:paraId="4DACA8E8" w14:textId="4F0EC13D" w:rsidR="007D5CF7" w:rsidRPr="000D0BA5" w:rsidRDefault="00197F05" w:rsidP="00923866">
            <w:pPr>
              <w:jc w:val="center"/>
              <w:rPr>
                <w:rFonts w:ascii="Times New Roman" w:eastAsia="宋体" w:hAnsi="Times New Roman"/>
                <w:sz w:val="24"/>
              </w:rPr>
            </w:pPr>
            <w:r w:rsidRPr="00197F05">
              <w:rPr>
                <w:rFonts w:ascii="Times New Roman" w:eastAsia="宋体" w:hAnsi="Times New Roman" w:hint="eastAsia"/>
                <w:sz w:val="24"/>
              </w:rPr>
              <w:t>TGACATGGCAAGAGGAG</w:t>
            </w:r>
          </w:p>
        </w:tc>
        <w:tc>
          <w:tcPr>
            <w:tcW w:w="4683" w:type="dxa"/>
            <w:tcBorders>
              <w:top w:val="nil"/>
              <w:bottom w:val="nil"/>
            </w:tcBorders>
          </w:tcPr>
          <w:p w14:paraId="73D8B554" w14:textId="47C1AB6F" w:rsidR="007D5CF7" w:rsidRPr="000D0BA5" w:rsidRDefault="00197F05" w:rsidP="00923866">
            <w:pPr>
              <w:jc w:val="center"/>
              <w:rPr>
                <w:rFonts w:ascii="Times New Roman" w:eastAsia="宋体" w:hAnsi="Times New Roman"/>
                <w:sz w:val="24"/>
              </w:rPr>
            </w:pPr>
            <w:r w:rsidRPr="00197F05">
              <w:rPr>
                <w:rFonts w:ascii="Times New Roman" w:eastAsia="宋体" w:hAnsi="Times New Roman" w:hint="eastAsia"/>
                <w:sz w:val="24"/>
              </w:rPr>
              <w:t>CCATTCGGCTGTAACTT</w:t>
            </w:r>
          </w:p>
        </w:tc>
      </w:tr>
      <w:tr w:rsidR="00B073A9" w:rsidRPr="000D0BA5" w14:paraId="7B0A02A7" w14:textId="77777777" w:rsidTr="00197F05">
        <w:trPr>
          <w:jc w:val="center"/>
        </w:trPr>
        <w:tc>
          <w:tcPr>
            <w:tcW w:w="1129" w:type="dxa"/>
            <w:tcBorders>
              <w:top w:val="nil"/>
              <w:bottom w:val="nil"/>
            </w:tcBorders>
          </w:tcPr>
          <w:p w14:paraId="707EFBC0" w14:textId="77777777" w:rsidR="00B073A9" w:rsidRPr="000D0BA5" w:rsidRDefault="00B073A9" w:rsidP="00923866">
            <w:pPr>
              <w:jc w:val="center"/>
              <w:rPr>
                <w:rFonts w:ascii="Times New Roman" w:eastAsia="宋体" w:hAnsi="Times New Roman"/>
                <w:i/>
                <w:sz w:val="24"/>
              </w:rPr>
            </w:pPr>
            <w:r w:rsidRPr="000D0BA5">
              <w:rPr>
                <w:rFonts w:ascii="Times New Roman" w:eastAsia="宋体" w:hAnsi="Times New Roman" w:hint="eastAsia"/>
                <w:i/>
                <w:sz w:val="24"/>
              </w:rPr>
              <w:t>G</w:t>
            </w:r>
            <w:r w:rsidRPr="000D0BA5">
              <w:rPr>
                <w:rFonts w:ascii="Times New Roman" w:eastAsia="宋体" w:hAnsi="Times New Roman"/>
                <w:i/>
                <w:sz w:val="24"/>
              </w:rPr>
              <w:t>APDH</w:t>
            </w:r>
          </w:p>
        </w:tc>
        <w:tc>
          <w:tcPr>
            <w:tcW w:w="4253" w:type="dxa"/>
            <w:tcBorders>
              <w:top w:val="nil"/>
              <w:bottom w:val="nil"/>
            </w:tcBorders>
          </w:tcPr>
          <w:p w14:paraId="528CDD6D" w14:textId="77777777" w:rsidR="00B073A9" w:rsidRPr="000D0BA5" w:rsidRDefault="00B073A9" w:rsidP="00923866">
            <w:pPr>
              <w:jc w:val="center"/>
              <w:rPr>
                <w:rFonts w:ascii="Times New Roman" w:eastAsia="宋体" w:hAnsi="Times New Roman"/>
                <w:sz w:val="24"/>
              </w:rPr>
            </w:pPr>
            <w:r w:rsidRPr="000D0BA5">
              <w:rPr>
                <w:rFonts w:ascii="Times New Roman" w:eastAsia="宋体" w:hAnsi="Times New Roman"/>
                <w:sz w:val="24"/>
              </w:rPr>
              <w:t>GAGTCAACGGATTTGGTCGT</w:t>
            </w:r>
          </w:p>
        </w:tc>
        <w:tc>
          <w:tcPr>
            <w:tcW w:w="4683" w:type="dxa"/>
            <w:tcBorders>
              <w:top w:val="nil"/>
              <w:bottom w:val="nil"/>
            </w:tcBorders>
          </w:tcPr>
          <w:p w14:paraId="01176F00" w14:textId="77777777" w:rsidR="00B073A9" w:rsidRPr="000D0BA5" w:rsidRDefault="00B073A9" w:rsidP="00923866">
            <w:pPr>
              <w:jc w:val="center"/>
              <w:rPr>
                <w:rFonts w:ascii="Times New Roman" w:eastAsia="宋体" w:hAnsi="Times New Roman"/>
                <w:sz w:val="24"/>
              </w:rPr>
            </w:pPr>
            <w:r w:rsidRPr="000D0BA5">
              <w:rPr>
                <w:rFonts w:ascii="Times New Roman" w:eastAsia="宋体" w:hAnsi="Times New Roman"/>
                <w:sz w:val="24"/>
              </w:rPr>
              <w:t>GACAAGCTTCCCGTTCTCAG</w:t>
            </w:r>
          </w:p>
        </w:tc>
      </w:tr>
      <w:tr w:rsidR="00197F05" w:rsidRPr="000D0BA5" w14:paraId="1316B8A0" w14:textId="77777777" w:rsidTr="007D5CF7">
        <w:trPr>
          <w:jc w:val="center"/>
        </w:trPr>
        <w:tc>
          <w:tcPr>
            <w:tcW w:w="1129" w:type="dxa"/>
            <w:tcBorders>
              <w:top w:val="nil"/>
              <w:bottom w:val="single" w:sz="12" w:space="0" w:color="000000" w:themeColor="text1"/>
            </w:tcBorders>
          </w:tcPr>
          <w:p w14:paraId="238CB2EB" w14:textId="751E483C" w:rsidR="00197F05" w:rsidRPr="000D0BA5" w:rsidRDefault="00197F05" w:rsidP="00923866">
            <w:pPr>
              <w:jc w:val="center"/>
              <w:rPr>
                <w:rFonts w:ascii="Times New Roman" w:eastAsia="宋体" w:hAnsi="Times New Roman"/>
                <w:i/>
                <w:sz w:val="24"/>
              </w:rPr>
            </w:pPr>
            <w:r>
              <w:rPr>
                <w:rFonts w:ascii="Times New Roman" w:eastAsia="宋体" w:hAnsi="Times New Roman" w:hint="eastAsia"/>
                <w:i/>
                <w:sz w:val="24"/>
              </w:rPr>
              <w:t>U6</w:t>
            </w:r>
          </w:p>
        </w:tc>
        <w:tc>
          <w:tcPr>
            <w:tcW w:w="4253" w:type="dxa"/>
            <w:tcBorders>
              <w:top w:val="nil"/>
              <w:bottom w:val="single" w:sz="12" w:space="0" w:color="000000" w:themeColor="text1"/>
            </w:tcBorders>
          </w:tcPr>
          <w:p w14:paraId="67B8A926" w14:textId="38933AE7" w:rsidR="00197F05" w:rsidRPr="000D0BA5" w:rsidRDefault="00BD2718" w:rsidP="00923866">
            <w:pPr>
              <w:jc w:val="center"/>
              <w:rPr>
                <w:rFonts w:ascii="Times New Roman" w:eastAsia="宋体" w:hAnsi="Times New Roman"/>
                <w:sz w:val="24"/>
              </w:rPr>
            </w:pPr>
            <w:r w:rsidRPr="00BD2718">
              <w:rPr>
                <w:rFonts w:ascii="Times New Roman" w:eastAsia="宋体" w:hAnsi="Times New Roman" w:hint="eastAsia"/>
                <w:sz w:val="24"/>
              </w:rPr>
              <w:t>CGCTTCGGCAGCACATATAC</w:t>
            </w:r>
          </w:p>
        </w:tc>
        <w:tc>
          <w:tcPr>
            <w:tcW w:w="4683" w:type="dxa"/>
            <w:tcBorders>
              <w:top w:val="nil"/>
              <w:bottom w:val="single" w:sz="12" w:space="0" w:color="000000" w:themeColor="text1"/>
            </w:tcBorders>
          </w:tcPr>
          <w:p w14:paraId="323E1775" w14:textId="0240415E" w:rsidR="00197F05" w:rsidRPr="000D0BA5" w:rsidRDefault="00BD2718" w:rsidP="00923866">
            <w:pPr>
              <w:jc w:val="center"/>
              <w:rPr>
                <w:rFonts w:ascii="Times New Roman" w:eastAsia="宋体" w:hAnsi="Times New Roman"/>
                <w:sz w:val="24"/>
              </w:rPr>
            </w:pPr>
            <w:r w:rsidRPr="00BD2718">
              <w:rPr>
                <w:rFonts w:ascii="Times New Roman" w:eastAsia="宋体" w:hAnsi="Times New Roman" w:hint="eastAsia"/>
                <w:sz w:val="24"/>
              </w:rPr>
              <w:t>AAATATGGAACGCTTCACGA</w:t>
            </w:r>
          </w:p>
        </w:tc>
      </w:tr>
    </w:tbl>
    <w:p w14:paraId="7994A79A" w14:textId="77777777" w:rsidR="00B073A9" w:rsidRDefault="00B073A9">
      <w:pPr>
        <w:widowControl/>
        <w:jc w:val="left"/>
        <w:rPr>
          <w:rFonts w:ascii="Times New Roman" w:eastAsia="宋体" w:hAnsi="Times New Roman"/>
          <w:bCs/>
          <w:sz w:val="24"/>
          <w:szCs w:val="24"/>
        </w:rPr>
      </w:pPr>
      <w:r>
        <w:rPr>
          <w:rFonts w:ascii="Times New Roman" w:eastAsia="宋体" w:hAnsi="Times New Roman"/>
          <w:bCs/>
          <w:sz w:val="24"/>
          <w:szCs w:val="24"/>
        </w:rPr>
        <w:br w:type="page"/>
      </w:r>
    </w:p>
    <w:p w14:paraId="4916EF5C" w14:textId="3B238DF5" w:rsidR="00B073A9" w:rsidRPr="009F5025" w:rsidRDefault="00B073A9" w:rsidP="00B073A9">
      <w:pPr>
        <w:spacing w:line="480" w:lineRule="auto"/>
        <w:jc w:val="center"/>
        <w:rPr>
          <w:rFonts w:ascii="Times New Roman" w:hAnsi="Times New Roman" w:cs="Times New Roman"/>
          <w:sz w:val="24"/>
        </w:rPr>
      </w:pPr>
      <w:r w:rsidRPr="00FB4417">
        <w:rPr>
          <w:rFonts w:ascii="Times New Roman" w:eastAsia="宋体" w:hAnsi="Times New Roman"/>
          <w:b/>
          <w:sz w:val="24"/>
          <w:szCs w:val="30"/>
        </w:rPr>
        <w:lastRenderedPageBreak/>
        <w:t xml:space="preserve">Supplementary Table </w:t>
      </w:r>
      <w:r>
        <w:rPr>
          <w:rFonts w:ascii="Times New Roman" w:hAnsi="Times New Roman" w:cs="Times New Roman"/>
          <w:b/>
          <w:sz w:val="24"/>
        </w:rPr>
        <w:t>6</w:t>
      </w:r>
      <w:r w:rsidRPr="00FB4417">
        <w:rPr>
          <w:rFonts w:ascii="Times New Roman" w:hAnsi="Times New Roman" w:cs="Times New Roman"/>
          <w:b/>
          <w:sz w:val="24"/>
        </w:rPr>
        <w:t xml:space="preserve"> </w:t>
      </w:r>
      <w:r w:rsidRPr="009F5025">
        <w:rPr>
          <w:rFonts w:ascii="Times New Roman" w:hAnsi="Times New Roman" w:cs="Times New Roman"/>
          <w:sz w:val="24"/>
        </w:rPr>
        <w:t>Antibodies for IHC, WB</w:t>
      </w:r>
      <w:r w:rsidR="00F43BEF">
        <w:rPr>
          <w:rFonts w:ascii="Times New Roman" w:hAnsi="Times New Roman" w:cs="Times New Roman" w:hint="eastAsia"/>
          <w:sz w:val="24"/>
        </w:rPr>
        <w:t xml:space="preserve"> and</w:t>
      </w:r>
      <w:r w:rsidRPr="009F5025">
        <w:rPr>
          <w:rFonts w:ascii="Times New Roman" w:hAnsi="Times New Roman" w:cs="Times New Roman"/>
          <w:sz w:val="24"/>
        </w:rPr>
        <w:t xml:space="preserve"> IP</w:t>
      </w:r>
    </w:p>
    <w:tbl>
      <w:tblPr>
        <w:tblStyle w:val="a8"/>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985"/>
        <w:gridCol w:w="2551"/>
        <w:gridCol w:w="1927"/>
      </w:tblGrid>
      <w:tr w:rsidR="00BE7BA1" w:rsidRPr="00E248B0" w14:paraId="7D0EE5A5" w14:textId="77777777" w:rsidTr="001433DF">
        <w:trPr>
          <w:jc w:val="center"/>
        </w:trPr>
        <w:tc>
          <w:tcPr>
            <w:tcW w:w="1843" w:type="dxa"/>
            <w:tcBorders>
              <w:top w:val="single" w:sz="12" w:space="0" w:color="000000" w:themeColor="text1"/>
              <w:bottom w:val="single" w:sz="12" w:space="0" w:color="000000" w:themeColor="text1"/>
            </w:tcBorders>
          </w:tcPr>
          <w:p w14:paraId="4C54419E" w14:textId="77777777" w:rsidR="00BE7BA1" w:rsidRPr="00E248B0" w:rsidRDefault="00BE7BA1" w:rsidP="00923866">
            <w:pPr>
              <w:jc w:val="center"/>
              <w:rPr>
                <w:rFonts w:ascii="Times New Roman" w:eastAsia="宋体" w:hAnsi="Times New Roman"/>
                <w:b/>
                <w:sz w:val="24"/>
                <w:szCs w:val="24"/>
              </w:rPr>
            </w:pPr>
            <w:r w:rsidRPr="00E248B0">
              <w:rPr>
                <w:rFonts w:ascii="Times New Roman" w:eastAsia="宋体" w:hAnsi="Times New Roman"/>
                <w:b/>
                <w:sz w:val="24"/>
                <w:szCs w:val="24"/>
              </w:rPr>
              <w:t>Target protein</w:t>
            </w:r>
          </w:p>
        </w:tc>
        <w:tc>
          <w:tcPr>
            <w:tcW w:w="1985" w:type="dxa"/>
            <w:tcBorders>
              <w:top w:val="single" w:sz="12" w:space="0" w:color="000000" w:themeColor="text1"/>
              <w:bottom w:val="single" w:sz="12" w:space="0" w:color="000000" w:themeColor="text1"/>
            </w:tcBorders>
          </w:tcPr>
          <w:p w14:paraId="57662A28" w14:textId="77777777" w:rsidR="00BE7BA1" w:rsidRPr="00E248B0" w:rsidRDefault="00BE7BA1" w:rsidP="00923866">
            <w:pPr>
              <w:jc w:val="center"/>
              <w:rPr>
                <w:rFonts w:ascii="Times New Roman" w:eastAsia="宋体" w:hAnsi="Times New Roman"/>
                <w:b/>
                <w:sz w:val="24"/>
                <w:szCs w:val="24"/>
              </w:rPr>
            </w:pPr>
            <w:r w:rsidRPr="00E248B0">
              <w:rPr>
                <w:rFonts w:ascii="Times New Roman" w:eastAsia="宋体" w:hAnsi="Times New Roman" w:hint="eastAsia"/>
                <w:b/>
                <w:sz w:val="24"/>
                <w:szCs w:val="24"/>
              </w:rPr>
              <w:t>I</w:t>
            </w:r>
            <w:r w:rsidRPr="00E248B0">
              <w:rPr>
                <w:rFonts w:ascii="Times New Roman" w:eastAsia="宋体" w:hAnsi="Times New Roman"/>
                <w:b/>
                <w:sz w:val="24"/>
                <w:szCs w:val="24"/>
              </w:rPr>
              <w:t>HC</w:t>
            </w:r>
          </w:p>
        </w:tc>
        <w:tc>
          <w:tcPr>
            <w:tcW w:w="2551" w:type="dxa"/>
            <w:tcBorders>
              <w:top w:val="single" w:sz="12" w:space="0" w:color="000000" w:themeColor="text1"/>
              <w:bottom w:val="single" w:sz="12" w:space="0" w:color="000000" w:themeColor="text1"/>
            </w:tcBorders>
          </w:tcPr>
          <w:p w14:paraId="056C1F9F" w14:textId="77777777" w:rsidR="00BE7BA1" w:rsidRPr="00E248B0" w:rsidRDefault="00BE7BA1" w:rsidP="00923866">
            <w:pPr>
              <w:jc w:val="center"/>
              <w:rPr>
                <w:rFonts w:ascii="Times New Roman" w:eastAsia="宋体" w:hAnsi="Times New Roman"/>
                <w:b/>
                <w:sz w:val="24"/>
                <w:szCs w:val="24"/>
              </w:rPr>
            </w:pPr>
            <w:r w:rsidRPr="00E248B0">
              <w:rPr>
                <w:rFonts w:ascii="Times New Roman" w:eastAsia="宋体" w:hAnsi="Times New Roman" w:hint="eastAsia"/>
                <w:b/>
                <w:sz w:val="24"/>
                <w:szCs w:val="24"/>
              </w:rPr>
              <w:t>W</w:t>
            </w:r>
            <w:r w:rsidRPr="00E248B0">
              <w:rPr>
                <w:rFonts w:ascii="Times New Roman" w:eastAsia="宋体" w:hAnsi="Times New Roman"/>
                <w:b/>
                <w:sz w:val="24"/>
                <w:szCs w:val="24"/>
              </w:rPr>
              <w:t>B</w:t>
            </w:r>
          </w:p>
        </w:tc>
        <w:tc>
          <w:tcPr>
            <w:tcW w:w="1927" w:type="dxa"/>
            <w:tcBorders>
              <w:top w:val="single" w:sz="12" w:space="0" w:color="000000" w:themeColor="text1"/>
              <w:bottom w:val="single" w:sz="12" w:space="0" w:color="000000" w:themeColor="text1"/>
            </w:tcBorders>
          </w:tcPr>
          <w:p w14:paraId="2005B722" w14:textId="0DD78CBB" w:rsidR="00BE7BA1" w:rsidRPr="00E248B0" w:rsidRDefault="00BE7BA1" w:rsidP="00923866">
            <w:pPr>
              <w:jc w:val="center"/>
              <w:rPr>
                <w:rFonts w:ascii="Times New Roman" w:eastAsia="宋体" w:hAnsi="Times New Roman"/>
                <w:b/>
                <w:sz w:val="24"/>
                <w:szCs w:val="24"/>
              </w:rPr>
            </w:pPr>
            <w:r w:rsidRPr="00E248B0">
              <w:rPr>
                <w:rFonts w:ascii="Times New Roman" w:eastAsia="宋体" w:hAnsi="Times New Roman" w:hint="eastAsia"/>
                <w:b/>
                <w:sz w:val="24"/>
                <w:szCs w:val="24"/>
              </w:rPr>
              <w:t>I</w:t>
            </w:r>
            <w:r w:rsidRPr="00E248B0">
              <w:rPr>
                <w:rFonts w:ascii="Times New Roman" w:eastAsia="宋体" w:hAnsi="Times New Roman"/>
                <w:b/>
                <w:sz w:val="24"/>
                <w:szCs w:val="24"/>
              </w:rPr>
              <w:t>P</w:t>
            </w:r>
          </w:p>
        </w:tc>
      </w:tr>
      <w:tr w:rsidR="00BE7BA1" w:rsidRPr="00E248B0" w14:paraId="689F5DB6" w14:textId="77777777" w:rsidTr="001433DF">
        <w:trPr>
          <w:jc w:val="center"/>
        </w:trPr>
        <w:tc>
          <w:tcPr>
            <w:tcW w:w="1843" w:type="dxa"/>
            <w:tcBorders>
              <w:top w:val="single" w:sz="12" w:space="0" w:color="000000" w:themeColor="text1"/>
            </w:tcBorders>
          </w:tcPr>
          <w:p w14:paraId="3F8CF316" w14:textId="1D9D3F2A" w:rsidR="00BE7BA1" w:rsidRPr="009E447A" w:rsidRDefault="00BE7BA1" w:rsidP="00923866">
            <w:pPr>
              <w:jc w:val="center"/>
              <w:rPr>
                <w:rFonts w:ascii="Times New Roman" w:eastAsia="宋体" w:hAnsi="Times New Roman"/>
                <w:sz w:val="24"/>
                <w:szCs w:val="24"/>
              </w:rPr>
            </w:pPr>
            <w:r>
              <w:rPr>
                <w:rFonts w:ascii="Times New Roman" w:eastAsia="宋体" w:hAnsi="Times New Roman" w:hint="eastAsia"/>
                <w:sz w:val="24"/>
                <w:szCs w:val="24"/>
              </w:rPr>
              <w:t>SFPQ</w:t>
            </w:r>
          </w:p>
        </w:tc>
        <w:tc>
          <w:tcPr>
            <w:tcW w:w="1985" w:type="dxa"/>
            <w:tcBorders>
              <w:top w:val="single" w:sz="12" w:space="0" w:color="000000" w:themeColor="text1"/>
            </w:tcBorders>
          </w:tcPr>
          <w:p w14:paraId="1D566E7B" w14:textId="0FEC3EA7" w:rsidR="00BE7BA1" w:rsidRPr="00E248B0" w:rsidRDefault="0012372B"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 </w:t>
            </w: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#15585-1-AP</w:t>
            </w:r>
          </w:p>
        </w:tc>
        <w:tc>
          <w:tcPr>
            <w:tcW w:w="2551" w:type="dxa"/>
            <w:tcBorders>
              <w:top w:val="single" w:sz="12" w:space="0" w:color="000000" w:themeColor="text1"/>
            </w:tcBorders>
          </w:tcPr>
          <w:p w14:paraId="17D93635" w14:textId="6509AD6A" w:rsidR="00BE7BA1" w:rsidRPr="00E248B0" w:rsidRDefault="006C0912"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1:1000, </w:t>
            </w: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#15585-1-AP</w:t>
            </w:r>
          </w:p>
        </w:tc>
        <w:tc>
          <w:tcPr>
            <w:tcW w:w="1927" w:type="dxa"/>
            <w:tcBorders>
              <w:top w:val="single" w:sz="12" w:space="0" w:color="000000" w:themeColor="text1"/>
            </w:tcBorders>
          </w:tcPr>
          <w:p w14:paraId="03015AB6" w14:textId="607C98DF" w:rsidR="00BE7BA1" w:rsidRPr="00E248B0" w:rsidRDefault="003240ED" w:rsidP="00861715">
            <w:pPr>
              <w:jc w:val="center"/>
              <w:rPr>
                <w:rFonts w:ascii="Times New Roman" w:eastAsia="宋体" w:hAnsi="Times New Roman"/>
                <w:sz w:val="24"/>
                <w:szCs w:val="24"/>
              </w:rPr>
            </w:pP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#15585-1-AP</w:t>
            </w:r>
          </w:p>
        </w:tc>
      </w:tr>
      <w:tr w:rsidR="00BE7BA1" w:rsidRPr="00E248B0" w14:paraId="00E7FFB1" w14:textId="77777777" w:rsidTr="001433DF">
        <w:trPr>
          <w:jc w:val="center"/>
        </w:trPr>
        <w:tc>
          <w:tcPr>
            <w:tcW w:w="1843" w:type="dxa"/>
          </w:tcPr>
          <w:p w14:paraId="44DAF924" w14:textId="77777777" w:rsidR="00BE7BA1" w:rsidRPr="009E447A" w:rsidRDefault="00BE7BA1" w:rsidP="00923866">
            <w:pPr>
              <w:jc w:val="center"/>
              <w:rPr>
                <w:rFonts w:ascii="Times New Roman" w:eastAsia="宋体" w:hAnsi="Times New Roman"/>
                <w:sz w:val="24"/>
                <w:szCs w:val="24"/>
              </w:rPr>
            </w:pPr>
            <w:r w:rsidRPr="009E447A">
              <w:rPr>
                <w:rFonts w:ascii="Times New Roman" w:eastAsia="宋体" w:hAnsi="Times New Roman"/>
                <w:sz w:val="24"/>
                <w:szCs w:val="24"/>
              </w:rPr>
              <w:t>BRCA1</w:t>
            </w:r>
          </w:p>
        </w:tc>
        <w:tc>
          <w:tcPr>
            <w:tcW w:w="1985" w:type="dxa"/>
          </w:tcPr>
          <w:p w14:paraId="1F94B4BE" w14:textId="734096F6" w:rsidR="00BE7BA1" w:rsidRPr="00E248B0" w:rsidRDefault="0012372B"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 </w:t>
            </w: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#22362-1-AP</w:t>
            </w:r>
          </w:p>
        </w:tc>
        <w:tc>
          <w:tcPr>
            <w:tcW w:w="2551" w:type="dxa"/>
          </w:tcPr>
          <w:p w14:paraId="26E6AE9F" w14:textId="7D5CFC1B" w:rsidR="00BE7BA1" w:rsidRPr="00E248B0" w:rsidRDefault="006C0912"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1:1000, </w:t>
            </w: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#22362-1-AP</w:t>
            </w:r>
          </w:p>
        </w:tc>
        <w:tc>
          <w:tcPr>
            <w:tcW w:w="1927" w:type="dxa"/>
          </w:tcPr>
          <w:p w14:paraId="7AC5DC2E" w14:textId="4E7BC5B8" w:rsidR="00BE7BA1" w:rsidRPr="00E248B0" w:rsidRDefault="003240ED" w:rsidP="00861715">
            <w:pPr>
              <w:jc w:val="center"/>
              <w:rPr>
                <w:rFonts w:ascii="Times New Roman" w:eastAsia="宋体" w:hAnsi="Times New Roman"/>
                <w:sz w:val="24"/>
                <w:szCs w:val="24"/>
              </w:rPr>
            </w:pP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#22362-1-AP</w:t>
            </w:r>
          </w:p>
        </w:tc>
      </w:tr>
      <w:tr w:rsidR="00BE7BA1" w:rsidRPr="00E248B0" w14:paraId="6AD6A977" w14:textId="77777777" w:rsidTr="001433DF">
        <w:trPr>
          <w:jc w:val="center"/>
        </w:trPr>
        <w:tc>
          <w:tcPr>
            <w:tcW w:w="1843" w:type="dxa"/>
          </w:tcPr>
          <w:p w14:paraId="5F48D967" w14:textId="1184FAE3" w:rsidR="00BE7BA1" w:rsidRPr="009E447A" w:rsidRDefault="00BE7BA1" w:rsidP="00923866">
            <w:pPr>
              <w:jc w:val="center"/>
              <w:rPr>
                <w:rFonts w:ascii="Times New Roman" w:eastAsia="宋体" w:hAnsi="Times New Roman"/>
                <w:sz w:val="24"/>
                <w:szCs w:val="24"/>
              </w:rPr>
            </w:pPr>
            <w:r>
              <w:rPr>
                <w:rFonts w:ascii="Times New Roman" w:eastAsia="宋体" w:hAnsi="Times New Roman" w:hint="eastAsia"/>
                <w:sz w:val="24"/>
                <w:szCs w:val="24"/>
              </w:rPr>
              <w:t>HDAC1</w:t>
            </w:r>
          </w:p>
        </w:tc>
        <w:tc>
          <w:tcPr>
            <w:tcW w:w="1985" w:type="dxa"/>
          </w:tcPr>
          <w:p w14:paraId="08C935CA" w14:textId="2A0407C1" w:rsidR="00BE7BA1" w:rsidRPr="00E248B0" w:rsidRDefault="00BE7BA1" w:rsidP="00861715">
            <w:pPr>
              <w:jc w:val="center"/>
              <w:rPr>
                <w:rFonts w:ascii="Times New Roman" w:eastAsia="宋体" w:hAnsi="Times New Roman"/>
                <w:sz w:val="24"/>
                <w:szCs w:val="24"/>
              </w:rPr>
            </w:pPr>
          </w:p>
        </w:tc>
        <w:tc>
          <w:tcPr>
            <w:tcW w:w="2551" w:type="dxa"/>
          </w:tcPr>
          <w:p w14:paraId="2A213E81" w14:textId="258BB777" w:rsidR="00BE7BA1" w:rsidRPr="00E248B0" w:rsidRDefault="006C0912"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1:1000, </w:t>
            </w: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#10197-1-AP</w:t>
            </w:r>
          </w:p>
        </w:tc>
        <w:tc>
          <w:tcPr>
            <w:tcW w:w="1927" w:type="dxa"/>
          </w:tcPr>
          <w:p w14:paraId="5867B693" w14:textId="2C9E3877" w:rsidR="00BE7BA1" w:rsidRPr="00E248B0" w:rsidRDefault="00121C7B" w:rsidP="00861715">
            <w:pPr>
              <w:jc w:val="center"/>
              <w:rPr>
                <w:rFonts w:ascii="Times New Roman" w:eastAsia="宋体" w:hAnsi="Times New Roman"/>
                <w:sz w:val="24"/>
                <w:szCs w:val="24"/>
              </w:rPr>
            </w:pPr>
            <w:proofErr w:type="spellStart"/>
            <w:r>
              <w:rPr>
                <w:rFonts w:ascii="Times New Roman" w:eastAsia="宋体" w:hAnsi="Times New Roman" w:hint="eastAsia"/>
                <w:sz w:val="24"/>
                <w:szCs w:val="24"/>
              </w:rPr>
              <w:t>Proteintech</w:t>
            </w:r>
            <w:proofErr w:type="spellEnd"/>
            <w:r>
              <w:rPr>
                <w:rFonts w:ascii="Times New Roman" w:eastAsia="宋体" w:hAnsi="Times New Roman" w:hint="eastAsia"/>
                <w:sz w:val="24"/>
                <w:szCs w:val="24"/>
              </w:rPr>
              <w:t xml:space="preserve"> #10197-1-AP</w:t>
            </w:r>
          </w:p>
        </w:tc>
      </w:tr>
      <w:tr w:rsidR="00BE7BA1" w:rsidRPr="00E248B0" w14:paraId="18498F62" w14:textId="77777777" w:rsidTr="001433DF">
        <w:trPr>
          <w:jc w:val="center"/>
        </w:trPr>
        <w:tc>
          <w:tcPr>
            <w:tcW w:w="1843" w:type="dxa"/>
          </w:tcPr>
          <w:p w14:paraId="5482AA2E" w14:textId="5314C08B" w:rsidR="00BE7BA1" w:rsidRPr="009E447A" w:rsidRDefault="00682960" w:rsidP="00923866">
            <w:pPr>
              <w:jc w:val="center"/>
              <w:rPr>
                <w:rFonts w:ascii="Times New Roman" w:eastAsia="宋体" w:hAnsi="Times New Roman"/>
                <w:sz w:val="24"/>
                <w:szCs w:val="24"/>
              </w:rPr>
            </w:pPr>
            <w:r w:rsidRPr="00682960">
              <w:rPr>
                <w:rFonts w:ascii="Times New Roman" w:eastAsia="宋体" w:hAnsi="Times New Roman" w:hint="eastAsia"/>
                <w:sz w:val="24"/>
                <w:szCs w:val="24"/>
              </w:rPr>
              <w:t>H3K27Ac</w:t>
            </w:r>
          </w:p>
        </w:tc>
        <w:tc>
          <w:tcPr>
            <w:tcW w:w="1985" w:type="dxa"/>
          </w:tcPr>
          <w:p w14:paraId="33C785F2" w14:textId="77777777" w:rsidR="00BE7BA1" w:rsidRPr="00E248B0" w:rsidRDefault="00BE7BA1" w:rsidP="00861715">
            <w:pPr>
              <w:jc w:val="center"/>
              <w:rPr>
                <w:rFonts w:ascii="Times New Roman" w:eastAsia="宋体" w:hAnsi="Times New Roman"/>
                <w:sz w:val="24"/>
                <w:szCs w:val="24"/>
              </w:rPr>
            </w:pPr>
          </w:p>
        </w:tc>
        <w:tc>
          <w:tcPr>
            <w:tcW w:w="2551" w:type="dxa"/>
          </w:tcPr>
          <w:p w14:paraId="086A6996" w14:textId="53974D60" w:rsidR="00BE7BA1" w:rsidRPr="00E248B0" w:rsidRDefault="00BE7BA1" w:rsidP="00861715">
            <w:pPr>
              <w:jc w:val="center"/>
              <w:rPr>
                <w:rFonts w:ascii="Times New Roman" w:eastAsia="宋体" w:hAnsi="Times New Roman"/>
                <w:sz w:val="24"/>
                <w:szCs w:val="24"/>
              </w:rPr>
            </w:pPr>
            <w:r w:rsidRPr="006676A3">
              <w:rPr>
                <w:rFonts w:ascii="Times New Roman" w:eastAsia="宋体" w:hAnsi="Times New Roman"/>
                <w:sz w:val="24"/>
                <w:szCs w:val="24"/>
              </w:rPr>
              <w:t xml:space="preserve">1:1000, </w:t>
            </w:r>
            <w:r w:rsidR="009678D3">
              <w:rPr>
                <w:rFonts w:ascii="Times New Roman" w:eastAsia="宋体" w:hAnsi="Times New Roman" w:hint="eastAsia"/>
                <w:sz w:val="24"/>
                <w:szCs w:val="24"/>
              </w:rPr>
              <w:t>PTM Bio #PTM-116RM</w:t>
            </w:r>
          </w:p>
        </w:tc>
        <w:tc>
          <w:tcPr>
            <w:tcW w:w="1927" w:type="dxa"/>
          </w:tcPr>
          <w:p w14:paraId="75615CB5" w14:textId="77777777" w:rsidR="00BE7BA1" w:rsidRPr="00E248B0" w:rsidRDefault="00BE7BA1" w:rsidP="00861715">
            <w:pPr>
              <w:jc w:val="center"/>
              <w:rPr>
                <w:rFonts w:ascii="Times New Roman" w:eastAsia="宋体" w:hAnsi="Times New Roman"/>
                <w:sz w:val="24"/>
                <w:szCs w:val="24"/>
              </w:rPr>
            </w:pPr>
          </w:p>
        </w:tc>
      </w:tr>
      <w:tr w:rsidR="00BE7BA1" w:rsidRPr="00E248B0" w14:paraId="1DA5E443" w14:textId="77777777" w:rsidTr="001433DF">
        <w:trPr>
          <w:jc w:val="center"/>
        </w:trPr>
        <w:tc>
          <w:tcPr>
            <w:tcW w:w="1843" w:type="dxa"/>
          </w:tcPr>
          <w:p w14:paraId="590E54CD" w14:textId="77777777" w:rsidR="00BE7BA1" w:rsidRPr="009E447A" w:rsidRDefault="00BE7BA1" w:rsidP="00923866">
            <w:pPr>
              <w:jc w:val="center"/>
              <w:rPr>
                <w:rFonts w:ascii="Times New Roman" w:eastAsia="宋体" w:hAnsi="Times New Roman"/>
                <w:sz w:val="24"/>
                <w:szCs w:val="24"/>
              </w:rPr>
            </w:pPr>
            <w:r w:rsidRPr="009E447A">
              <w:rPr>
                <w:rFonts w:ascii="Times New Roman" w:eastAsia="宋体" w:hAnsi="Times New Roman" w:hint="eastAsia"/>
                <w:sz w:val="24"/>
                <w:szCs w:val="24"/>
              </w:rPr>
              <w:t>F</w:t>
            </w:r>
            <w:r w:rsidRPr="009E447A">
              <w:rPr>
                <w:rFonts w:ascii="Times New Roman" w:eastAsia="宋体" w:hAnsi="Times New Roman"/>
                <w:sz w:val="24"/>
                <w:szCs w:val="24"/>
              </w:rPr>
              <w:t>lag</w:t>
            </w:r>
          </w:p>
        </w:tc>
        <w:tc>
          <w:tcPr>
            <w:tcW w:w="1985" w:type="dxa"/>
          </w:tcPr>
          <w:p w14:paraId="15D83124" w14:textId="77777777" w:rsidR="00BE7BA1" w:rsidRPr="00E248B0" w:rsidRDefault="00BE7BA1" w:rsidP="00861715">
            <w:pPr>
              <w:jc w:val="center"/>
              <w:rPr>
                <w:rFonts w:ascii="Times New Roman" w:eastAsia="宋体" w:hAnsi="Times New Roman"/>
                <w:sz w:val="24"/>
                <w:szCs w:val="24"/>
              </w:rPr>
            </w:pPr>
          </w:p>
        </w:tc>
        <w:tc>
          <w:tcPr>
            <w:tcW w:w="2551" w:type="dxa"/>
          </w:tcPr>
          <w:p w14:paraId="21E1DE70" w14:textId="3650748D" w:rsidR="00BE7BA1" w:rsidRPr="00E248B0" w:rsidRDefault="006C0912"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1:1000, </w:t>
            </w:r>
            <w:proofErr w:type="spellStart"/>
            <w:r w:rsidR="00182DEA">
              <w:rPr>
                <w:rFonts w:ascii="Times New Roman" w:eastAsia="宋体" w:hAnsi="Times New Roman" w:hint="eastAsia"/>
                <w:sz w:val="24"/>
                <w:szCs w:val="24"/>
              </w:rPr>
              <w:t>Proteintech</w:t>
            </w:r>
            <w:proofErr w:type="spellEnd"/>
            <w:r w:rsidR="00182DEA">
              <w:rPr>
                <w:rFonts w:ascii="Times New Roman" w:eastAsia="宋体" w:hAnsi="Times New Roman" w:hint="eastAsia"/>
                <w:sz w:val="24"/>
                <w:szCs w:val="24"/>
              </w:rPr>
              <w:t xml:space="preserve"> #20543-1-AP</w:t>
            </w:r>
          </w:p>
        </w:tc>
        <w:tc>
          <w:tcPr>
            <w:tcW w:w="1927" w:type="dxa"/>
          </w:tcPr>
          <w:p w14:paraId="711F368B" w14:textId="77777777" w:rsidR="00BE7BA1" w:rsidRPr="00E248B0" w:rsidRDefault="00BE7BA1" w:rsidP="00861715">
            <w:pPr>
              <w:jc w:val="center"/>
              <w:rPr>
                <w:rFonts w:ascii="Times New Roman" w:eastAsia="宋体" w:hAnsi="Times New Roman"/>
                <w:sz w:val="24"/>
                <w:szCs w:val="24"/>
              </w:rPr>
            </w:pPr>
          </w:p>
        </w:tc>
      </w:tr>
      <w:tr w:rsidR="00BE7BA1" w:rsidRPr="00E248B0" w14:paraId="5BB9C52A" w14:textId="77777777" w:rsidTr="001433DF">
        <w:trPr>
          <w:jc w:val="center"/>
        </w:trPr>
        <w:tc>
          <w:tcPr>
            <w:tcW w:w="1843" w:type="dxa"/>
            <w:tcBorders>
              <w:bottom w:val="nil"/>
            </w:tcBorders>
          </w:tcPr>
          <w:p w14:paraId="0032AD52" w14:textId="3F69B685" w:rsidR="00BE7BA1" w:rsidRPr="009E447A" w:rsidRDefault="00682960" w:rsidP="00923866">
            <w:pPr>
              <w:jc w:val="center"/>
              <w:rPr>
                <w:rFonts w:ascii="Times New Roman" w:eastAsia="宋体" w:hAnsi="Times New Roman"/>
                <w:sz w:val="24"/>
                <w:szCs w:val="24"/>
              </w:rPr>
            </w:pPr>
            <w:r>
              <w:rPr>
                <w:rFonts w:ascii="Times New Roman" w:eastAsia="宋体" w:hAnsi="Times New Roman" w:hint="eastAsia"/>
                <w:sz w:val="24"/>
                <w:szCs w:val="24"/>
              </w:rPr>
              <w:t>His</w:t>
            </w:r>
          </w:p>
        </w:tc>
        <w:tc>
          <w:tcPr>
            <w:tcW w:w="1985" w:type="dxa"/>
            <w:tcBorders>
              <w:bottom w:val="nil"/>
            </w:tcBorders>
          </w:tcPr>
          <w:p w14:paraId="332FC123" w14:textId="77777777" w:rsidR="00BE7BA1" w:rsidRPr="00E248B0" w:rsidRDefault="00BE7BA1" w:rsidP="00861715">
            <w:pPr>
              <w:jc w:val="center"/>
              <w:rPr>
                <w:rFonts w:ascii="Times New Roman" w:eastAsia="宋体" w:hAnsi="Times New Roman"/>
                <w:sz w:val="24"/>
                <w:szCs w:val="24"/>
              </w:rPr>
            </w:pPr>
          </w:p>
        </w:tc>
        <w:tc>
          <w:tcPr>
            <w:tcW w:w="2551" w:type="dxa"/>
            <w:tcBorders>
              <w:bottom w:val="nil"/>
            </w:tcBorders>
          </w:tcPr>
          <w:p w14:paraId="4A1124D9" w14:textId="16974D68" w:rsidR="00BE7BA1" w:rsidRPr="00E248B0" w:rsidRDefault="006C0912"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1:1000, </w:t>
            </w:r>
            <w:proofErr w:type="spellStart"/>
            <w:r w:rsidR="00182DEA">
              <w:rPr>
                <w:rFonts w:ascii="Times New Roman" w:eastAsia="宋体" w:hAnsi="Times New Roman" w:hint="eastAsia"/>
                <w:sz w:val="24"/>
                <w:szCs w:val="24"/>
              </w:rPr>
              <w:t>Proteintech</w:t>
            </w:r>
            <w:proofErr w:type="spellEnd"/>
            <w:r w:rsidR="00182DEA">
              <w:rPr>
                <w:rFonts w:ascii="Times New Roman" w:eastAsia="宋体" w:hAnsi="Times New Roman" w:hint="eastAsia"/>
                <w:sz w:val="24"/>
                <w:szCs w:val="24"/>
              </w:rPr>
              <w:t xml:space="preserve"> #66005-1-Ig</w:t>
            </w:r>
          </w:p>
        </w:tc>
        <w:tc>
          <w:tcPr>
            <w:tcW w:w="1927" w:type="dxa"/>
            <w:tcBorders>
              <w:bottom w:val="nil"/>
            </w:tcBorders>
          </w:tcPr>
          <w:p w14:paraId="0EBF657D" w14:textId="77777777" w:rsidR="00BE7BA1" w:rsidRPr="00E248B0" w:rsidRDefault="00BE7BA1" w:rsidP="00861715">
            <w:pPr>
              <w:jc w:val="center"/>
              <w:rPr>
                <w:rFonts w:ascii="Times New Roman" w:eastAsia="宋体" w:hAnsi="Times New Roman"/>
                <w:sz w:val="24"/>
                <w:szCs w:val="24"/>
              </w:rPr>
            </w:pPr>
          </w:p>
        </w:tc>
      </w:tr>
      <w:tr w:rsidR="00BE7BA1" w:rsidRPr="00E248B0" w14:paraId="057F9937" w14:textId="77777777" w:rsidTr="001433DF">
        <w:trPr>
          <w:jc w:val="center"/>
        </w:trPr>
        <w:tc>
          <w:tcPr>
            <w:tcW w:w="1843" w:type="dxa"/>
            <w:tcBorders>
              <w:top w:val="nil"/>
              <w:bottom w:val="nil"/>
            </w:tcBorders>
          </w:tcPr>
          <w:p w14:paraId="00CDB547" w14:textId="77777777" w:rsidR="00BE7BA1" w:rsidRPr="009E447A" w:rsidRDefault="00BE7BA1" w:rsidP="00923866">
            <w:pPr>
              <w:jc w:val="center"/>
              <w:rPr>
                <w:rFonts w:ascii="Times New Roman" w:eastAsia="宋体" w:hAnsi="Times New Roman"/>
                <w:sz w:val="24"/>
                <w:szCs w:val="24"/>
              </w:rPr>
            </w:pPr>
            <w:r w:rsidRPr="009E447A">
              <w:rPr>
                <w:rFonts w:ascii="Times New Roman" w:eastAsia="宋体" w:hAnsi="Times New Roman" w:hint="eastAsia"/>
                <w:sz w:val="24"/>
                <w:szCs w:val="24"/>
              </w:rPr>
              <w:t>G</w:t>
            </w:r>
            <w:r w:rsidRPr="009E447A">
              <w:rPr>
                <w:rFonts w:ascii="Times New Roman" w:eastAsia="宋体" w:hAnsi="Times New Roman"/>
                <w:sz w:val="24"/>
                <w:szCs w:val="24"/>
              </w:rPr>
              <w:t>APDH</w:t>
            </w:r>
          </w:p>
        </w:tc>
        <w:tc>
          <w:tcPr>
            <w:tcW w:w="1985" w:type="dxa"/>
            <w:tcBorders>
              <w:top w:val="nil"/>
              <w:bottom w:val="nil"/>
            </w:tcBorders>
          </w:tcPr>
          <w:p w14:paraId="6EB0102D" w14:textId="77777777" w:rsidR="00BE7BA1" w:rsidRPr="00E248B0" w:rsidRDefault="00BE7BA1" w:rsidP="00861715">
            <w:pPr>
              <w:jc w:val="center"/>
              <w:rPr>
                <w:rFonts w:ascii="Times New Roman" w:eastAsia="宋体" w:hAnsi="Times New Roman"/>
                <w:sz w:val="24"/>
                <w:szCs w:val="24"/>
              </w:rPr>
            </w:pPr>
          </w:p>
        </w:tc>
        <w:tc>
          <w:tcPr>
            <w:tcW w:w="2551" w:type="dxa"/>
            <w:tcBorders>
              <w:top w:val="nil"/>
              <w:bottom w:val="nil"/>
            </w:tcBorders>
          </w:tcPr>
          <w:p w14:paraId="73696EB4" w14:textId="325D3EBE" w:rsidR="00BE7BA1" w:rsidRPr="00E248B0" w:rsidRDefault="006C0912" w:rsidP="00861715">
            <w:pPr>
              <w:jc w:val="center"/>
              <w:rPr>
                <w:rFonts w:ascii="Times New Roman" w:eastAsia="宋体" w:hAnsi="Times New Roman"/>
                <w:sz w:val="24"/>
                <w:szCs w:val="24"/>
              </w:rPr>
            </w:pPr>
            <w:r>
              <w:rPr>
                <w:rFonts w:ascii="Times New Roman" w:eastAsia="宋体" w:hAnsi="Times New Roman" w:hint="eastAsia"/>
                <w:sz w:val="24"/>
                <w:szCs w:val="24"/>
              </w:rPr>
              <w:t xml:space="preserve">1:5000, </w:t>
            </w:r>
            <w:proofErr w:type="spellStart"/>
            <w:r w:rsidR="00357499">
              <w:rPr>
                <w:rFonts w:ascii="Times New Roman" w:eastAsia="宋体" w:hAnsi="Times New Roman" w:hint="eastAsia"/>
                <w:sz w:val="24"/>
                <w:szCs w:val="24"/>
              </w:rPr>
              <w:t>Proteintech</w:t>
            </w:r>
            <w:proofErr w:type="spellEnd"/>
            <w:r w:rsidR="00357499">
              <w:rPr>
                <w:rFonts w:ascii="Times New Roman" w:eastAsia="宋体" w:hAnsi="Times New Roman" w:hint="eastAsia"/>
                <w:sz w:val="24"/>
                <w:szCs w:val="24"/>
              </w:rPr>
              <w:t xml:space="preserve"> #10494-1-AP</w:t>
            </w:r>
          </w:p>
        </w:tc>
        <w:tc>
          <w:tcPr>
            <w:tcW w:w="1927" w:type="dxa"/>
            <w:tcBorders>
              <w:top w:val="nil"/>
              <w:bottom w:val="nil"/>
            </w:tcBorders>
          </w:tcPr>
          <w:p w14:paraId="2EC8EB66" w14:textId="77777777" w:rsidR="00BE7BA1" w:rsidRPr="00E248B0" w:rsidRDefault="00BE7BA1" w:rsidP="00861715">
            <w:pPr>
              <w:jc w:val="center"/>
              <w:rPr>
                <w:rFonts w:ascii="Times New Roman" w:eastAsia="宋体" w:hAnsi="Times New Roman"/>
                <w:sz w:val="24"/>
                <w:szCs w:val="24"/>
              </w:rPr>
            </w:pPr>
          </w:p>
        </w:tc>
      </w:tr>
      <w:tr w:rsidR="006A2621" w:rsidRPr="00E248B0" w14:paraId="76F9411D" w14:textId="77777777" w:rsidTr="001433DF">
        <w:trPr>
          <w:jc w:val="center"/>
        </w:trPr>
        <w:tc>
          <w:tcPr>
            <w:tcW w:w="1843" w:type="dxa"/>
            <w:tcBorders>
              <w:top w:val="nil"/>
              <w:bottom w:val="single" w:sz="12" w:space="0" w:color="000000" w:themeColor="text1"/>
            </w:tcBorders>
          </w:tcPr>
          <w:p w14:paraId="508F5C04" w14:textId="673F2BC8" w:rsidR="006A2621" w:rsidRPr="009E447A" w:rsidRDefault="006A2621" w:rsidP="00923866">
            <w:pPr>
              <w:jc w:val="center"/>
              <w:rPr>
                <w:rFonts w:ascii="Times New Roman" w:eastAsia="宋体" w:hAnsi="Times New Roman"/>
                <w:sz w:val="24"/>
                <w:szCs w:val="24"/>
              </w:rPr>
            </w:pPr>
            <w:r>
              <w:rPr>
                <w:rFonts w:ascii="Times New Roman" w:eastAsia="宋体" w:hAnsi="Times New Roman" w:hint="eastAsia"/>
                <w:sz w:val="24"/>
                <w:szCs w:val="24"/>
              </w:rPr>
              <w:t>IgG</w:t>
            </w:r>
          </w:p>
        </w:tc>
        <w:tc>
          <w:tcPr>
            <w:tcW w:w="1985" w:type="dxa"/>
            <w:tcBorders>
              <w:top w:val="nil"/>
              <w:bottom w:val="single" w:sz="12" w:space="0" w:color="000000" w:themeColor="text1"/>
            </w:tcBorders>
          </w:tcPr>
          <w:p w14:paraId="26C9EB82" w14:textId="77777777" w:rsidR="006A2621" w:rsidRPr="00E248B0" w:rsidRDefault="006A2621" w:rsidP="00861715">
            <w:pPr>
              <w:jc w:val="center"/>
              <w:rPr>
                <w:rFonts w:ascii="Times New Roman" w:eastAsia="宋体" w:hAnsi="Times New Roman"/>
                <w:sz w:val="24"/>
                <w:szCs w:val="24"/>
              </w:rPr>
            </w:pPr>
          </w:p>
        </w:tc>
        <w:tc>
          <w:tcPr>
            <w:tcW w:w="2551" w:type="dxa"/>
            <w:tcBorders>
              <w:top w:val="nil"/>
              <w:bottom w:val="single" w:sz="12" w:space="0" w:color="000000" w:themeColor="text1"/>
            </w:tcBorders>
          </w:tcPr>
          <w:p w14:paraId="2B5C9CD7" w14:textId="77777777" w:rsidR="006A2621" w:rsidRDefault="006A2621" w:rsidP="00861715">
            <w:pPr>
              <w:jc w:val="center"/>
              <w:rPr>
                <w:rFonts w:ascii="Times New Roman" w:eastAsia="宋体" w:hAnsi="Times New Roman"/>
                <w:sz w:val="24"/>
                <w:szCs w:val="24"/>
              </w:rPr>
            </w:pPr>
          </w:p>
        </w:tc>
        <w:tc>
          <w:tcPr>
            <w:tcW w:w="1927" w:type="dxa"/>
            <w:tcBorders>
              <w:top w:val="nil"/>
              <w:bottom w:val="single" w:sz="12" w:space="0" w:color="000000" w:themeColor="text1"/>
            </w:tcBorders>
          </w:tcPr>
          <w:p w14:paraId="1AF9A9F1" w14:textId="54208ED7" w:rsidR="006A2621" w:rsidRPr="00E248B0" w:rsidRDefault="00DA77AB" w:rsidP="00861715">
            <w:pPr>
              <w:jc w:val="center"/>
              <w:rPr>
                <w:rFonts w:ascii="Times New Roman" w:eastAsia="宋体" w:hAnsi="Times New Roman"/>
                <w:sz w:val="24"/>
                <w:szCs w:val="24"/>
              </w:rPr>
            </w:pPr>
            <w:proofErr w:type="spellStart"/>
            <w:r>
              <w:rPr>
                <w:rFonts w:ascii="Times New Roman" w:eastAsia="宋体" w:hAnsi="Times New Roman" w:hint="eastAsia"/>
                <w:sz w:val="24"/>
                <w:szCs w:val="24"/>
              </w:rPr>
              <w:t>Proteintech</w:t>
            </w:r>
            <w:proofErr w:type="spellEnd"/>
            <w:r w:rsidRPr="00DA77AB">
              <w:rPr>
                <w:rFonts w:ascii="Times New Roman" w:eastAsia="宋体" w:hAnsi="Times New Roman" w:hint="eastAsia"/>
                <w:sz w:val="24"/>
                <w:szCs w:val="24"/>
              </w:rPr>
              <w:t xml:space="preserve"> </w:t>
            </w:r>
            <w:r>
              <w:rPr>
                <w:rFonts w:ascii="Times New Roman" w:eastAsia="宋体" w:hAnsi="Times New Roman" w:hint="eastAsia"/>
                <w:sz w:val="24"/>
                <w:szCs w:val="24"/>
              </w:rPr>
              <w:t>#</w:t>
            </w:r>
            <w:r w:rsidRPr="00DA77AB">
              <w:rPr>
                <w:rFonts w:ascii="Times New Roman" w:eastAsia="宋体" w:hAnsi="Times New Roman" w:hint="eastAsia"/>
                <w:sz w:val="24"/>
                <w:szCs w:val="24"/>
              </w:rPr>
              <w:t>98136-1-RR</w:t>
            </w:r>
          </w:p>
        </w:tc>
      </w:tr>
    </w:tbl>
    <w:p w14:paraId="68B5C858" w14:textId="77777777" w:rsidR="005C60D4" w:rsidRPr="00B073A9" w:rsidRDefault="005C60D4" w:rsidP="0050675B">
      <w:pPr>
        <w:widowControl/>
        <w:jc w:val="left"/>
        <w:rPr>
          <w:rFonts w:ascii="Times New Roman" w:eastAsia="宋体" w:hAnsi="Times New Roman"/>
          <w:bCs/>
          <w:sz w:val="24"/>
          <w:szCs w:val="24"/>
        </w:rPr>
      </w:pPr>
    </w:p>
    <w:sectPr w:rsidR="005C60D4" w:rsidRPr="00B073A9" w:rsidSect="007A6BC5">
      <w:footerReference w:type="default" r:id="rId12"/>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22B2F" w14:textId="77777777" w:rsidR="00614556" w:rsidRDefault="00614556" w:rsidP="007A6BC5">
      <w:pPr>
        <w:rPr>
          <w:rFonts w:hint="eastAsia"/>
        </w:rPr>
      </w:pPr>
      <w:r>
        <w:separator/>
      </w:r>
    </w:p>
  </w:endnote>
  <w:endnote w:type="continuationSeparator" w:id="0">
    <w:p w14:paraId="12840DDC" w14:textId="77777777" w:rsidR="00614556" w:rsidRDefault="00614556" w:rsidP="007A6BC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LyonText-Regular">
    <w:altName w:val="宋体"/>
    <w:panose1 w:val="00000000000000000000"/>
    <w:charset w:val="86"/>
    <w:family w:val="roman"/>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8272533"/>
      <w:docPartObj>
        <w:docPartGallery w:val="Page Numbers (Bottom of Page)"/>
        <w:docPartUnique/>
      </w:docPartObj>
    </w:sdtPr>
    <w:sdtContent>
      <w:p w14:paraId="2EB77C28" w14:textId="77777777" w:rsidR="000F5715" w:rsidRDefault="000F5715">
        <w:pPr>
          <w:pStyle w:val="a5"/>
          <w:jc w:val="center"/>
          <w:rPr>
            <w:rFonts w:hint="eastAsia"/>
          </w:rPr>
        </w:pPr>
        <w:r>
          <w:fldChar w:fldCharType="begin"/>
        </w:r>
        <w:r>
          <w:instrText>PAGE   \* MERGEFORMAT</w:instrText>
        </w:r>
        <w:r>
          <w:fldChar w:fldCharType="separate"/>
        </w:r>
        <w:r w:rsidR="001728AA" w:rsidRPr="001728AA">
          <w:rPr>
            <w:noProof/>
            <w:lang w:val="zh-CN"/>
          </w:rPr>
          <w:t>13</w:t>
        </w:r>
        <w:r>
          <w:fldChar w:fldCharType="end"/>
        </w:r>
      </w:p>
    </w:sdtContent>
  </w:sdt>
  <w:p w14:paraId="5022D10A" w14:textId="77777777" w:rsidR="000F5715" w:rsidRDefault="000F5715">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D1FD5" w14:textId="77777777" w:rsidR="00614556" w:rsidRDefault="00614556" w:rsidP="007A6BC5">
      <w:pPr>
        <w:rPr>
          <w:rFonts w:hint="eastAsia"/>
        </w:rPr>
      </w:pPr>
      <w:r>
        <w:separator/>
      </w:r>
    </w:p>
  </w:footnote>
  <w:footnote w:type="continuationSeparator" w:id="0">
    <w:p w14:paraId="2BB319E1" w14:textId="77777777" w:rsidR="00614556" w:rsidRDefault="00614556" w:rsidP="007A6BC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1A6"/>
    <w:rsid w:val="00022C44"/>
    <w:rsid w:val="000259C5"/>
    <w:rsid w:val="00037E93"/>
    <w:rsid w:val="00041B7D"/>
    <w:rsid w:val="000542B2"/>
    <w:rsid w:val="00055CEF"/>
    <w:rsid w:val="000617FA"/>
    <w:rsid w:val="00084BEB"/>
    <w:rsid w:val="00093BF3"/>
    <w:rsid w:val="000A2F61"/>
    <w:rsid w:val="000D0A8B"/>
    <w:rsid w:val="000D53E7"/>
    <w:rsid w:val="000E11A6"/>
    <w:rsid w:val="000F5715"/>
    <w:rsid w:val="0011135D"/>
    <w:rsid w:val="00121C7B"/>
    <w:rsid w:val="0012372B"/>
    <w:rsid w:val="001248C3"/>
    <w:rsid w:val="00125BD6"/>
    <w:rsid w:val="001433DF"/>
    <w:rsid w:val="00161315"/>
    <w:rsid w:val="0016249F"/>
    <w:rsid w:val="001728AA"/>
    <w:rsid w:val="00175E79"/>
    <w:rsid w:val="00182DEA"/>
    <w:rsid w:val="0018316F"/>
    <w:rsid w:val="00197F05"/>
    <w:rsid w:val="001C47A9"/>
    <w:rsid w:val="001C6E5B"/>
    <w:rsid w:val="001D225C"/>
    <w:rsid w:val="00205756"/>
    <w:rsid w:val="002061FF"/>
    <w:rsid w:val="00212553"/>
    <w:rsid w:val="002177F3"/>
    <w:rsid w:val="0022169E"/>
    <w:rsid w:val="0023077E"/>
    <w:rsid w:val="002328DD"/>
    <w:rsid w:val="00237983"/>
    <w:rsid w:val="0024128B"/>
    <w:rsid w:val="002614E3"/>
    <w:rsid w:val="0027646A"/>
    <w:rsid w:val="00293EF9"/>
    <w:rsid w:val="002D462C"/>
    <w:rsid w:val="002E1C95"/>
    <w:rsid w:val="002E2CAF"/>
    <w:rsid w:val="00301D46"/>
    <w:rsid w:val="00323F3B"/>
    <w:rsid w:val="003240ED"/>
    <w:rsid w:val="00344C5D"/>
    <w:rsid w:val="00351CDB"/>
    <w:rsid w:val="00357499"/>
    <w:rsid w:val="00376BBD"/>
    <w:rsid w:val="00393475"/>
    <w:rsid w:val="003A3704"/>
    <w:rsid w:val="003C4DDD"/>
    <w:rsid w:val="003D5343"/>
    <w:rsid w:val="003F0C52"/>
    <w:rsid w:val="0040015F"/>
    <w:rsid w:val="00404172"/>
    <w:rsid w:val="00416741"/>
    <w:rsid w:val="00425A9D"/>
    <w:rsid w:val="0042666F"/>
    <w:rsid w:val="004563E9"/>
    <w:rsid w:val="00476B29"/>
    <w:rsid w:val="004957CE"/>
    <w:rsid w:val="0050675B"/>
    <w:rsid w:val="00521632"/>
    <w:rsid w:val="00551BC0"/>
    <w:rsid w:val="00561521"/>
    <w:rsid w:val="00566F9A"/>
    <w:rsid w:val="005908ED"/>
    <w:rsid w:val="00594321"/>
    <w:rsid w:val="00595054"/>
    <w:rsid w:val="00597770"/>
    <w:rsid w:val="005C60D4"/>
    <w:rsid w:val="005D34AE"/>
    <w:rsid w:val="005D4FF7"/>
    <w:rsid w:val="005F36BB"/>
    <w:rsid w:val="00613BA4"/>
    <w:rsid w:val="00614556"/>
    <w:rsid w:val="00620B9E"/>
    <w:rsid w:val="006311D1"/>
    <w:rsid w:val="006457B4"/>
    <w:rsid w:val="00655A91"/>
    <w:rsid w:val="00666722"/>
    <w:rsid w:val="006720FD"/>
    <w:rsid w:val="00682960"/>
    <w:rsid w:val="006A2621"/>
    <w:rsid w:val="006C0912"/>
    <w:rsid w:val="006D56D2"/>
    <w:rsid w:val="006E24CA"/>
    <w:rsid w:val="006E35F7"/>
    <w:rsid w:val="006F6D8A"/>
    <w:rsid w:val="007324C0"/>
    <w:rsid w:val="007429A2"/>
    <w:rsid w:val="007656D5"/>
    <w:rsid w:val="0077569B"/>
    <w:rsid w:val="00796882"/>
    <w:rsid w:val="00796FA5"/>
    <w:rsid w:val="007A6BC5"/>
    <w:rsid w:val="007C43C7"/>
    <w:rsid w:val="007D5CF7"/>
    <w:rsid w:val="007E03F9"/>
    <w:rsid w:val="007E618D"/>
    <w:rsid w:val="007F54D5"/>
    <w:rsid w:val="00801BB1"/>
    <w:rsid w:val="00814892"/>
    <w:rsid w:val="00827D6B"/>
    <w:rsid w:val="008425D4"/>
    <w:rsid w:val="00857E08"/>
    <w:rsid w:val="00861715"/>
    <w:rsid w:val="00864CAE"/>
    <w:rsid w:val="00885F28"/>
    <w:rsid w:val="00887E9D"/>
    <w:rsid w:val="008A1E20"/>
    <w:rsid w:val="008A3CDB"/>
    <w:rsid w:val="008B1A6E"/>
    <w:rsid w:val="00903F56"/>
    <w:rsid w:val="00936749"/>
    <w:rsid w:val="00937F31"/>
    <w:rsid w:val="00944993"/>
    <w:rsid w:val="00955CEF"/>
    <w:rsid w:val="00960073"/>
    <w:rsid w:val="009678D3"/>
    <w:rsid w:val="009729BC"/>
    <w:rsid w:val="00972DFA"/>
    <w:rsid w:val="0098764F"/>
    <w:rsid w:val="009A1ABA"/>
    <w:rsid w:val="009D06DD"/>
    <w:rsid w:val="009D4772"/>
    <w:rsid w:val="009F37B1"/>
    <w:rsid w:val="00A053D8"/>
    <w:rsid w:val="00A105CD"/>
    <w:rsid w:val="00A17FB6"/>
    <w:rsid w:val="00A3433E"/>
    <w:rsid w:val="00A75000"/>
    <w:rsid w:val="00A9622A"/>
    <w:rsid w:val="00A97CCA"/>
    <w:rsid w:val="00AD6F1A"/>
    <w:rsid w:val="00AE2621"/>
    <w:rsid w:val="00B0242B"/>
    <w:rsid w:val="00B073A9"/>
    <w:rsid w:val="00B165A0"/>
    <w:rsid w:val="00B363CA"/>
    <w:rsid w:val="00B42E7C"/>
    <w:rsid w:val="00B53276"/>
    <w:rsid w:val="00B74B96"/>
    <w:rsid w:val="00B74DAB"/>
    <w:rsid w:val="00B76CB8"/>
    <w:rsid w:val="00B85630"/>
    <w:rsid w:val="00B9372D"/>
    <w:rsid w:val="00BB4E2E"/>
    <w:rsid w:val="00BB6067"/>
    <w:rsid w:val="00BD2718"/>
    <w:rsid w:val="00BE744C"/>
    <w:rsid w:val="00BE7BA1"/>
    <w:rsid w:val="00C014B9"/>
    <w:rsid w:val="00C12793"/>
    <w:rsid w:val="00C13582"/>
    <w:rsid w:val="00C20C71"/>
    <w:rsid w:val="00C30D73"/>
    <w:rsid w:val="00C33C8E"/>
    <w:rsid w:val="00C34A7E"/>
    <w:rsid w:val="00C44E58"/>
    <w:rsid w:val="00C61238"/>
    <w:rsid w:val="00C625A7"/>
    <w:rsid w:val="00CC2F81"/>
    <w:rsid w:val="00CE0661"/>
    <w:rsid w:val="00D05FF6"/>
    <w:rsid w:val="00D4177E"/>
    <w:rsid w:val="00D450D4"/>
    <w:rsid w:val="00D64511"/>
    <w:rsid w:val="00D90DDB"/>
    <w:rsid w:val="00DA4E16"/>
    <w:rsid w:val="00DA77AB"/>
    <w:rsid w:val="00DB4294"/>
    <w:rsid w:val="00DB7071"/>
    <w:rsid w:val="00DD080C"/>
    <w:rsid w:val="00DE068E"/>
    <w:rsid w:val="00DE43B3"/>
    <w:rsid w:val="00DF61C2"/>
    <w:rsid w:val="00DF7158"/>
    <w:rsid w:val="00E00405"/>
    <w:rsid w:val="00E101EE"/>
    <w:rsid w:val="00E104B2"/>
    <w:rsid w:val="00E37940"/>
    <w:rsid w:val="00E37C6A"/>
    <w:rsid w:val="00E42713"/>
    <w:rsid w:val="00E51342"/>
    <w:rsid w:val="00E648B7"/>
    <w:rsid w:val="00EB6DAE"/>
    <w:rsid w:val="00EB7715"/>
    <w:rsid w:val="00ED76CB"/>
    <w:rsid w:val="00EE1692"/>
    <w:rsid w:val="00F36B74"/>
    <w:rsid w:val="00F41179"/>
    <w:rsid w:val="00F43BEF"/>
    <w:rsid w:val="00F53EA6"/>
    <w:rsid w:val="00F60531"/>
    <w:rsid w:val="00F625AD"/>
    <w:rsid w:val="00F63C91"/>
    <w:rsid w:val="00F75ACE"/>
    <w:rsid w:val="00F81ACF"/>
    <w:rsid w:val="00F92860"/>
    <w:rsid w:val="00FA6485"/>
    <w:rsid w:val="00FC3142"/>
    <w:rsid w:val="00FC56D8"/>
    <w:rsid w:val="00FF1D70"/>
    <w:rsid w:val="00FF69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9EC0F"/>
  <w15:chartTrackingRefBased/>
  <w15:docId w15:val="{4E090B67-058B-453F-B7F8-77C83005F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6BC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A6BC5"/>
    <w:rPr>
      <w:sz w:val="18"/>
      <w:szCs w:val="18"/>
    </w:rPr>
  </w:style>
  <w:style w:type="paragraph" w:styleId="a5">
    <w:name w:val="footer"/>
    <w:basedOn w:val="a"/>
    <w:link w:val="a6"/>
    <w:uiPriority w:val="99"/>
    <w:unhideWhenUsed/>
    <w:rsid w:val="007A6BC5"/>
    <w:pPr>
      <w:tabs>
        <w:tab w:val="center" w:pos="4153"/>
        <w:tab w:val="right" w:pos="8306"/>
      </w:tabs>
      <w:snapToGrid w:val="0"/>
      <w:jc w:val="left"/>
    </w:pPr>
    <w:rPr>
      <w:sz w:val="18"/>
      <w:szCs w:val="18"/>
    </w:rPr>
  </w:style>
  <w:style w:type="character" w:customStyle="1" w:styleId="a6">
    <w:name w:val="页脚 字符"/>
    <w:basedOn w:val="a0"/>
    <w:link w:val="a5"/>
    <w:uiPriority w:val="99"/>
    <w:rsid w:val="007A6BC5"/>
    <w:rPr>
      <w:sz w:val="18"/>
      <w:szCs w:val="18"/>
    </w:rPr>
  </w:style>
  <w:style w:type="character" w:styleId="a7">
    <w:name w:val="line number"/>
    <w:basedOn w:val="a0"/>
    <w:uiPriority w:val="99"/>
    <w:semiHidden/>
    <w:unhideWhenUsed/>
    <w:rsid w:val="007A6BC5"/>
  </w:style>
  <w:style w:type="table" w:styleId="a8">
    <w:name w:val="Table Grid"/>
    <w:basedOn w:val="a1"/>
    <w:uiPriority w:val="39"/>
    <w:rsid w:val="00241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4128B"/>
    <w:pPr>
      <w:widowControl w:val="0"/>
      <w:autoSpaceDE w:val="0"/>
      <w:autoSpaceDN w:val="0"/>
      <w:adjustRightInd w:val="0"/>
    </w:pPr>
    <w:rPr>
      <w:rFonts w:ascii="Times New Roman" w:hAnsi="Times New Roman" w:cs="Times New Roman"/>
      <w:color w:val="000000"/>
      <w:kern w:val="0"/>
      <w:sz w:val="24"/>
      <w:szCs w:val="24"/>
    </w:rPr>
  </w:style>
  <w:style w:type="paragraph" w:styleId="a9">
    <w:name w:val="Normal (Web)"/>
    <w:basedOn w:val="a"/>
    <w:uiPriority w:val="99"/>
    <w:semiHidden/>
    <w:unhideWhenUsed/>
    <w:rsid w:val="0024128B"/>
    <w:pPr>
      <w:widowControl/>
      <w:spacing w:before="100" w:beforeAutospacing="1" w:after="100" w:afterAutospacing="1"/>
      <w:jc w:val="left"/>
    </w:pPr>
    <w:rPr>
      <w:rFonts w:ascii="宋体" w:eastAsia="宋体" w:hAnsi="宋体" w:cs="宋体"/>
      <w:kern w:val="0"/>
      <w:sz w:val="24"/>
      <w:szCs w:val="24"/>
    </w:rPr>
  </w:style>
  <w:style w:type="paragraph" w:customStyle="1" w:styleId="EndNoteBibliography">
    <w:name w:val="EndNote Bibliography"/>
    <w:basedOn w:val="a"/>
    <w:link w:val="EndNoteBibliography0"/>
    <w:rsid w:val="0024128B"/>
    <w:rPr>
      <w:rFonts w:ascii="等线" w:eastAsia="等线" w:hAnsi="等线" w:cs="Times New Roman"/>
      <w:noProof/>
      <w:sz w:val="20"/>
    </w:rPr>
  </w:style>
  <w:style w:type="character" w:customStyle="1" w:styleId="EndNoteBibliography0">
    <w:name w:val="EndNote Bibliography 字符"/>
    <w:basedOn w:val="a0"/>
    <w:link w:val="EndNoteBibliography"/>
    <w:rsid w:val="0024128B"/>
    <w:rPr>
      <w:rFonts w:ascii="等线" w:eastAsia="等线" w:hAnsi="等线" w:cs="Times New Roman"/>
      <w:noProof/>
      <w:sz w:val="20"/>
    </w:rPr>
  </w:style>
  <w:style w:type="paragraph" w:styleId="aa">
    <w:name w:val="Balloon Text"/>
    <w:basedOn w:val="a"/>
    <w:link w:val="ab"/>
    <w:uiPriority w:val="99"/>
    <w:semiHidden/>
    <w:unhideWhenUsed/>
    <w:rsid w:val="00404172"/>
    <w:rPr>
      <w:sz w:val="18"/>
      <w:szCs w:val="18"/>
    </w:rPr>
  </w:style>
  <w:style w:type="character" w:customStyle="1" w:styleId="ab">
    <w:name w:val="批注框文本 字符"/>
    <w:basedOn w:val="a0"/>
    <w:link w:val="aa"/>
    <w:uiPriority w:val="99"/>
    <w:semiHidden/>
    <w:rsid w:val="0040417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5729">
      <w:bodyDiv w:val="1"/>
      <w:marLeft w:val="0"/>
      <w:marRight w:val="0"/>
      <w:marTop w:val="0"/>
      <w:marBottom w:val="0"/>
      <w:divBdr>
        <w:top w:val="none" w:sz="0" w:space="0" w:color="auto"/>
        <w:left w:val="none" w:sz="0" w:space="0" w:color="auto"/>
        <w:bottom w:val="none" w:sz="0" w:space="0" w:color="auto"/>
        <w:right w:val="none" w:sz="0" w:space="0" w:color="auto"/>
      </w:divBdr>
    </w:div>
    <w:div w:id="459493744">
      <w:bodyDiv w:val="1"/>
      <w:marLeft w:val="0"/>
      <w:marRight w:val="0"/>
      <w:marTop w:val="0"/>
      <w:marBottom w:val="0"/>
      <w:divBdr>
        <w:top w:val="none" w:sz="0" w:space="0" w:color="auto"/>
        <w:left w:val="none" w:sz="0" w:space="0" w:color="auto"/>
        <w:bottom w:val="none" w:sz="0" w:space="0" w:color="auto"/>
        <w:right w:val="none" w:sz="0" w:space="0" w:color="auto"/>
      </w:divBdr>
    </w:div>
    <w:div w:id="797409031">
      <w:bodyDiv w:val="1"/>
      <w:marLeft w:val="0"/>
      <w:marRight w:val="0"/>
      <w:marTop w:val="0"/>
      <w:marBottom w:val="0"/>
      <w:divBdr>
        <w:top w:val="none" w:sz="0" w:space="0" w:color="auto"/>
        <w:left w:val="none" w:sz="0" w:space="0" w:color="auto"/>
        <w:bottom w:val="none" w:sz="0" w:space="0" w:color="auto"/>
        <w:right w:val="none" w:sz="0" w:space="0" w:color="auto"/>
      </w:divBdr>
    </w:div>
    <w:div w:id="865365007">
      <w:bodyDiv w:val="1"/>
      <w:marLeft w:val="0"/>
      <w:marRight w:val="0"/>
      <w:marTop w:val="0"/>
      <w:marBottom w:val="0"/>
      <w:divBdr>
        <w:top w:val="none" w:sz="0" w:space="0" w:color="auto"/>
        <w:left w:val="none" w:sz="0" w:space="0" w:color="auto"/>
        <w:bottom w:val="none" w:sz="0" w:space="0" w:color="auto"/>
        <w:right w:val="none" w:sz="0" w:space="0" w:color="auto"/>
      </w:divBdr>
    </w:div>
    <w:div w:id="872495850">
      <w:bodyDiv w:val="1"/>
      <w:marLeft w:val="0"/>
      <w:marRight w:val="0"/>
      <w:marTop w:val="0"/>
      <w:marBottom w:val="0"/>
      <w:divBdr>
        <w:top w:val="none" w:sz="0" w:space="0" w:color="auto"/>
        <w:left w:val="none" w:sz="0" w:space="0" w:color="auto"/>
        <w:bottom w:val="none" w:sz="0" w:space="0" w:color="auto"/>
        <w:right w:val="none" w:sz="0" w:space="0" w:color="auto"/>
      </w:divBdr>
    </w:div>
    <w:div w:id="1455640577">
      <w:bodyDiv w:val="1"/>
      <w:marLeft w:val="0"/>
      <w:marRight w:val="0"/>
      <w:marTop w:val="0"/>
      <w:marBottom w:val="0"/>
      <w:divBdr>
        <w:top w:val="none" w:sz="0" w:space="0" w:color="auto"/>
        <w:left w:val="none" w:sz="0" w:space="0" w:color="auto"/>
        <w:bottom w:val="none" w:sz="0" w:space="0" w:color="auto"/>
        <w:right w:val="none" w:sz="0" w:space="0" w:color="auto"/>
      </w:divBdr>
    </w:div>
    <w:div w:id="1478716668">
      <w:bodyDiv w:val="1"/>
      <w:marLeft w:val="0"/>
      <w:marRight w:val="0"/>
      <w:marTop w:val="0"/>
      <w:marBottom w:val="0"/>
      <w:divBdr>
        <w:top w:val="none" w:sz="0" w:space="0" w:color="auto"/>
        <w:left w:val="none" w:sz="0" w:space="0" w:color="auto"/>
        <w:bottom w:val="none" w:sz="0" w:space="0" w:color="auto"/>
        <w:right w:val="none" w:sz="0" w:space="0" w:color="auto"/>
      </w:divBdr>
    </w:div>
    <w:div w:id="1647474001">
      <w:bodyDiv w:val="1"/>
      <w:marLeft w:val="0"/>
      <w:marRight w:val="0"/>
      <w:marTop w:val="0"/>
      <w:marBottom w:val="0"/>
      <w:divBdr>
        <w:top w:val="none" w:sz="0" w:space="0" w:color="auto"/>
        <w:left w:val="none" w:sz="0" w:space="0" w:color="auto"/>
        <w:bottom w:val="none" w:sz="0" w:space="0" w:color="auto"/>
        <w:right w:val="none" w:sz="0" w:space="0" w:color="auto"/>
      </w:divBdr>
    </w:div>
    <w:div w:id="1667589401">
      <w:bodyDiv w:val="1"/>
      <w:marLeft w:val="0"/>
      <w:marRight w:val="0"/>
      <w:marTop w:val="0"/>
      <w:marBottom w:val="0"/>
      <w:divBdr>
        <w:top w:val="none" w:sz="0" w:space="0" w:color="auto"/>
        <w:left w:val="none" w:sz="0" w:space="0" w:color="auto"/>
        <w:bottom w:val="none" w:sz="0" w:space="0" w:color="auto"/>
        <w:right w:val="none" w:sz="0" w:space="0" w:color="auto"/>
      </w:divBdr>
    </w:div>
    <w:div w:id="203287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2277</TotalTime>
  <Pages>15</Pages>
  <Words>1451</Words>
  <Characters>8607</Characters>
  <Application>Microsoft Office Word</Application>
  <DocSecurity>0</DocSecurity>
  <Lines>430</Lines>
  <Paragraphs>314</Paragraphs>
  <ScaleCrop>false</ScaleCrop>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江奕楠</dc:creator>
  <cp:keywords/>
  <dc:description/>
  <cp:lastModifiedBy>1483839092@qq.com</cp:lastModifiedBy>
  <cp:revision>105</cp:revision>
  <dcterms:created xsi:type="dcterms:W3CDTF">2024-12-25T12:30:00Z</dcterms:created>
  <dcterms:modified xsi:type="dcterms:W3CDTF">2025-10-07T15:55:00Z</dcterms:modified>
</cp:coreProperties>
</file>