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40B0C" w14:textId="478F152D" w:rsidR="003D2CA5" w:rsidRDefault="00977983">
      <w:pPr>
        <w:spacing w:beforeLines="50" w:before="156" w:afterLines="100" w:after="312"/>
        <w:jc w:val="left"/>
        <w:rPr>
          <w:rFonts w:ascii="Times New Roman" w:hAnsi="Times New Roman" w:cs="Times New Roman"/>
        </w:rPr>
      </w:pPr>
      <w:r w:rsidRPr="004A1FA3">
        <w:rPr>
          <w:rFonts w:ascii="Times New Roman" w:hAnsi="Times New Roman" w:cs="Times New Roman" w:hint="eastAsia"/>
          <w:b/>
          <w:bCs/>
        </w:rPr>
        <w:t xml:space="preserve">Table </w:t>
      </w:r>
      <w:r w:rsidR="004A1FA3" w:rsidRPr="004A1FA3">
        <w:rPr>
          <w:rFonts w:ascii="Times New Roman" w:hAnsi="Times New Roman" w:cs="Times New Roman"/>
          <w:b/>
          <w:bCs/>
        </w:rPr>
        <w:t>S1</w:t>
      </w:r>
      <w:r>
        <w:rPr>
          <w:rFonts w:ascii="Times New Roman" w:hAnsi="Times New Roman" w:cs="Times New Roman" w:hint="eastAsia"/>
        </w:rPr>
        <w:t xml:space="preserve"> Basic equations for the main components in the hybrid system</w:t>
      </w:r>
      <w:r>
        <w:rPr>
          <w:rFonts w:ascii="Times New Roman" w:hAnsi="Times New Roman" w:cs="Times New Roman" w:hint="eastAsia"/>
        </w:rPr>
        <w:t xml:space="preserve"> (</w:t>
      </w:r>
      <w:r>
        <w:rPr>
          <w:rFonts w:ascii="Times New Roman" w:hAnsi="Times New Roman" w:cs="Times New Roman" w:hint="eastAsia"/>
        </w:rPr>
        <w:t>Specific explanation to each term of these equations can be found in Ref</w:t>
      </w:r>
      <w:r w:rsidR="004A1FA3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 w:hint="eastAsia"/>
        </w:rPr>
        <w:t>.</w:t>
      </w:r>
      <w:r w:rsidR="004A1FA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[26,</w:t>
      </w:r>
      <w:r>
        <w:rPr>
          <w:rFonts w:ascii="Times New Roman" w:hAnsi="Times New Roman" w:cs="Times New Roman" w:hint="eastAsia"/>
        </w:rPr>
        <w:t>38]</w:t>
      </w:r>
      <w:r>
        <w:rPr>
          <w:rFonts w:ascii="Times New Roman" w:hAnsi="Times New Roman" w:cs="Times New Roman" w:hint="eastAsia"/>
        </w:rPr>
        <w:t>)</w:t>
      </w: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5245"/>
        <w:gridCol w:w="709"/>
        <w:gridCol w:w="3084"/>
      </w:tblGrid>
      <w:tr w:rsidR="003D2CA5" w14:paraId="73268974" w14:textId="77777777">
        <w:trPr>
          <w:jc w:val="center"/>
        </w:trPr>
        <w:tc>
          <w:tcPr>
            <w:tcW w:w="1242" w:type="dxa"/>
            <w:vAlign w:val="center"/>
          </w:tcPr>
          <w:p w14:paraId="1668A08E" w14:textId="77777777" w:rsidR="003D2CA5" w:rsidRDefault="00977983">
            <w:pPr>
              <w:tabs>
                <w:tab w:val="left" w:pos="1508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Component</w:t>
            </w:r>
          </w:p>
        </w:tc>
        <w:tc>
          <w:tcPr>
            <w:tcW w:w="5245" w:type="dxa"/>
            <w:vAlign w:val="center"/>
          </w:tcPr>
          <w:p w14:paraId="46E42F38" w14:textId="77777777" w:rsidR="003D2CA5" w:rsidRDefault="0097798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Equation</w:t>
            </w:r>
          </w:p>
        </w:tc>
        <w:tc>
          <w:tcPr>
            <w:tcW w:w="709" w:type="dxa"/>
            <w:vAlign w:val="center"/>
          </w:tcPr>
          <w:p w14:paraId="3AF443B2" w14:textId="77777777" w:rsidR="003D2CA5" w:rsidRDefault="00977983">
            <w:pPr>
              <w:tabs>
                <w:tab w:val="left" w:pos="1508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NO.</w:t>
            </w:r>
          </w:p>
        </w:tc>
        <w:tc>
          <w:tcPr>
            <w:tcW w:w="3084" w:type="dxa"/>
            <w:vAlign w:val="center"/>
          </w:tcPr>
          <w:p w14:paraId="47D5E106" w14:textId="77777777" w:rsidR="003D2CA5" w:rsidRDefault="0097798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Comment</w:t>
            </w:r>
          </w:p>
        </w:tc>
      </w:tr>
      <w:tr w:rsidR="003D2CA5" w14:paraId="056A3C0C" w14:textId="77777777">
        <w:trPr>
          <w:trHeight w:val="520"/>
          <w:jc w:val="center"/>
        </w:trPr>
        <w:tc>
          <w:tcPr>
            <w:tcW w:w="1242" w:type="dxa"/>
            <w:vMerge w:val="restart"/>
            <w:vAlign w:val="center"/>
          </w:tcPr>
          <w:p w14:paraId="28742506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IAC</w:t>
            </w:r>
          </w:p>
        </w:tc>
        <w:tc>
          <w:tcPr>
            <w:tcW w:w="5245" w:type="dxa"/>
            <w:vAlign w:val="center"/>
          </w:tcPr>
          <w:p w14:paraId="0ABD10A7" w14:textId="6918D1EB" w:rsidR="003D2CA5" w:rsidRPr="003B26FC" w:rsidRDefault="00977983">
            <w:pPr>
              <w:jc w:val="center"/>
              <w:rPr>
                <w:rFonts w:ascii="Times New Roman" w:hAnsi="Times New Roman" w:cs="Times New Roman"/>
                <w:iCs/>
                <w:color w:val="000000"/>
                <w:kern w:val="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Times New Roman" w:cs="Times New Roman"/>
                        <w:iCs/>
                        <w:color w:val="000000"/>
                        <w:kern w:val="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color w:val="000000"/>
                        <w:kern w:val="0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color w:val="000000"/>
                        <w:kern w:val="0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ascii="Cambria Math" w:hAnsi="Times New Roman" w:cs="Times New Roman"/>
                    <w:iCs/>
                    <w:color w:val="000000"/>
                    <w:kern w:val="0"/>
                  </w:rPr>
                  <m:t>+</m:t>
                </m:r>
                <m:f>
                  <m:fPr>
                    <m:ctrlPr>
                      <w:rPr>
                        <w:rFonts w:ascii="Cambria Math" w:hAnsi="Times New Roman" w:cs="Times New Roman"/>
                        <w:iCs/>
                        <w:color w:val="000000"/>
                        <w:kern w:val="0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/>
                        <w:color w:val="000000"/>
                        <w:kern w:val="0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/>
                        <w:color w:val="000000"/>
                        <w:kern w:val="0"/>
                      </w:rPr>
                      <m:t>2</m:t>
                    </m:r>
                  </m:den>
                </m:f>
                <m:sSub>
                  <m:sSubPr>
                    <m:ctrlPr>
                      <w:rPr>
                        <w:rFonts w:ascii="Cambria Math" w:hAnsi="Times New Roman" w:cs="Times New Roman"/>
                        <w:iCs/>
                        <w:color w:val="000000"/>
                        <w:kern w:val="0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/>
                        <w:color w:val="000000"/>
                        <w:kern w:val="0"/>
                      </w:rPr>
                      <m:t>O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Times New Roman"/>
                        <w:color w:val="000000"/>
                        <w:kern w:val="0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000000"/>
                    <w:kern w:val="0"/>
                  </w:rPr>
                  <m:t>→</m:t>
                </m:r>
                <m:sSub>
                  <m:sSubPr>
                    <m:ctrlPr>
                      <w:rPr>
                        <w:rFonts w:ascii="Cambria Math" w:hAnsi="Times New Roman" w:cs="Times New Roman"/>
                        <w:iCs/>
                        <w:color w:val="000000"/>
                        <w:kern w:val="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color w:val="000000"/>
                        <w:kern w:val="0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color w:val="000000"/>
                        <w:kern w:val="0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ascii="Cambria Math" w:hAnsi="Times New Roman" w:cs="Times New Roman"/>
                    <w:iCs/>
                    <w:color w:val="000000"/>
                    <w:kern w:val="0"/>
                  </w:rPr>
                  <m:t>O</m:t>
                </m:r>
              </m:oMath>
            </m:oMathPara>
          </w:p>
        </w:tc>
        <w:tc>
          <w:tcPr>
            <w:tcW w:w="709" w:type="dxa"/>
            <w:vAlign w:val="center"/>
          </w:tcPr>
          <w:p w14:paraId="27A730D6" w14:textId="0911CF3A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84" w:type="dxa"/>
            <w:vAlign w:val="center"/>
          </w:tcPr>
          <w:p w14:paraId="54095762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>Hydrogen combustion</w:t>
            </w:r>
          </w:p>
        </w:tc>
      </w:tr>
      <w:tr w:rsidR="003D2CA5" w14:paraId="070887A2" w14:textId="77777777">
        <w:trPr>
          <w:trHeight w:val="520"/>
          <w:jc w:val="center"/>
        </w:trPr>
        <w:tc>
          <w:tcPr>
            <w:tcW w:w="1242" w:type="dxa"/>
            <w:vMerge/>
            <w:vAlign w:val="center"/>
          </w:tcPr>
          <w:p w14:paraId="578E4BFC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0905E229" w14:textId="468A4065" w:rsidR="003D2CA5" w:rsidRPr="003B26FC" w:rsidRDefault="003B26FC">
            <w:pPr>
              <w:jc w:val="center"/>
              <w:rPr>
                <w:rFonts w:ascii="Times New Roman" w:hAnsi="Times New Roman" w:cs="Times New Roman"/>
                <w:iCs/>
                <w:color w:val="000000"/>
                <w:kern w:val="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Times New Roman"/>
                    <w:kern w:val="0"/>
                    <w:szCs w:val="20"/>
                  </w:rPr>
                  <m:t>2N</m:t>
                </m:r>
                <m:sSub>
                  <m:sSubPr>
                    <m:ctrlPr>
                      <w:rPr>
                        <w:rFonts w:ascii="Cambria Math" w:hAnsi="Times New Roman"/>
                        <w:iCs/>
                        <w:kern w:val="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/>
                        <w:kern w:val="0"/>
                        <w:szCs w:val="20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Times New Roman"/>
                        <w:kern w:val="0"/>
                        <w:szCs w:val="20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kern w:val="0"/>
                    <w:szCs w:val="20"/>
                  </w:rPr>
                  <m:t>↔</m:t>
                </m:r>
                <m:r>
                  <m:rPr>
                    <m:sty m:val="p"/>
                  </m:rPr>
                  <w:rPr>
                    <w:rFonts w:ascii="Cambria Math" w:hAnsi="Times New Roman"/>
                    <w:kern w:val="0"/>
                    <w:szCs w:val="20"/>
                  </w:rPr>
                  <m:t>3</m:t>
                </m:r>
                <m:sSub>
                  <m:sSubPr>
                    <m:ctrlPr>
                      <w:rPr>
                        <w:rFonts w:ascii="Cambria Math" w:hAnsi="Times New Roman"/>
                        <w:iCs/>
                        <w:kern w:val="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/>
                        <w:kern w:val="0"/>
                        <w:szCs w:val="20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Times New Roman"/>
                        <w:kern w:val="0"/>
                        <w:szCs w:val="20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Times New Roman"/>
                    <w:kern w:val="0"/>
                    <w:szCs w:val="20"/>
                  </w:rPr>
                  <m:t>+</m:t>
                </m:r>
                <m:sSub>
                  <m:sSubPr>
                    <m:ctrlPr>
                      <w:rPr>
                        <w:rFonts w:ascii="Cambria Math" w:hAnsi="Times New Roman"/>
                        <w:iCs/>
                        <w:kern w:val="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/>
                        <w:kern w:val="0"/>
                        <w:szCs w:val="20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Times New Roman"/>
                        <w:kern w:val="0"/>
                        <w:szCs w:val="20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709" w:type="dxa"/>
            <w:vAlign w:val="center"/>
          </w:tcPr>
          <w:p w14:paraId="79C31780" w14:textId="3E1DFBC9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84" w:type="dxa"/>
            <w:vAlign w:val="center"/>
          </w:tcPr>
          <w:p w14:paraId="4C698462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>Ammonia decomposition</w:t>
            </w:r>
          </w:p>
        </w:tc>
      </w:tr>
      <w:tr w:rsidR="003D2CA5" w14:paraId="41644E82" w14:textId="77777777">
        <w:trPr>
          <w:trHeight w:val="520"/>
          <w:jc w:val="center"/>
        </w:trPr>
        <w:tc>
          <w:tcPr>
            <w:tcW w:w="1242" w:type="dxa"/>
            <w:vMerge/>
            <w:vAlign w:val="center"/>
          </w:tcPr>
          <w:p w14:paraId="6D481822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01D2B8BB" w14:textId="3C445DBE" w:rsidR="003D2CA5" w:rsidRDefault="00283716">
            <w:pPr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  <w:r>
              <w:rPr>
                <w:rFonts w:ascii="Times New Roman" w:eastAsiaTheme="minorEastAsia" w:hAnsi="Times New Roman"/>
                <w:position w:val="-30"/>
                <w:sz w:val="24"/>
              </w:rPr>
              <w:object w:dxaOrig="5600" w:dyaOrig="680" w14:anchorId="604B04D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36" type="#_x0000_t75" style="width:280.1pt;height:33.85pt" o:ole="">
                  <v:imagedata r:id="rId6" o:title=""/>
                </v:shape>
                <o:OLEObject Type="Embed" ProgID="Equation.DSMT4" ShapeID="_x0000_i1336" DrawAspect="Content" ObjectID="_1795002013" r:id="rId7"/>
              </w:object>
            </w:r>
          </w:p>
        </w:tc>
        <w:tc>
          <w:tcPr>
            <w:tcW w:w="709" w:type="dxa"/>
            <w:vAlign w:val="center"/>
          </w:tcPr>
          <w:p w14:paraId="1FCBB64F" w14:textId="1F51307A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 w:hint="eastAsia"/>
              </w:rPr>
              <w:t>3</w:t>
            </w:r>
          </w:p>
        </w:tc>
        <w:tc>
          <w:tcPr>
            <w:tcW w:w="3084" w:type="dxa"/>
            <w:vAlign w:val="center"/>
          </w:tcPr>
          <w:p w14:paraId="651DC03A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kern w:val="0"/>
                <w:szCs w:val="20"/>
              </w:rPr>
              <w:t xml:space="preserve">Kinetics of </w:t>
            </w:r>
            <w:r>
              <w:rPr>
                <w:rFonts w:ascii="Times New Roman" w:hAnsi="Times New Roman" w:hint="eastAsia"/>
                <w:kern w:val="0"/>
                <w:szCs w:val="20"/>
              </w:rPr>
              <w:t>NH</w:t>
            </w:r>
            <w:r>
              <w:rPr>
                <w:rFonts w:ascii="Times New Roman" w:hAnsi="Times New Roman" w:hint="eastAsia"/>
                <w:kern w:val="0"/>
                <w:szCs w:val="20"/>
                <w:vertAlign w:val="subscript"/>
              </w:rPr>
              <w:t>3</w:t>
            </w:r>
            <w:r>
              <w:rPr>
                <w:rFonts w:ascii="Times New Roman" w:hAnsi="Times New Roman"/>
                <w:kern w:val="0"/>
                <w:szCs w:val="20"/>
              </w:rPr>
              <w:t xml:space="preserve"> cracking reaction</w:t>
            </w:r>
          </w:p>
        </w:tc>
      </w:tr>
      <w:tr w:rsidR="003D2CA5" w14:paraId="78D9E00B" w14:textId="77777777">
        <w:trPr>
          <w:trHeight w:val="520"/>
          <w:jc w:val="center"/>
        </w:trPr>
        <w:tc>
          <w:tcPr>
            <w:tcW w:w="1242" w:type="dxa"/>
            <w:vMerge/>
            <w:vAlign w:val="center"/>
          </w:tcPr>
          <w:p w14:paraId="4024981C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  <w:bookmarkStart w:id="0" w:name="_Hlk181186908"/>
          </w:p>
        </w:tc>
        <w:tc>
          <w:tcPr>
            <w:tcW w:w="5245" w:type="dxa"/>
            <w:vAlign w:val="center"/>
          </w:tcPr>
          <w:p w14:paraId="56EC3D91" w14:textId="272DFD1D" w:rsidR="003D2CA5" w:rsidRDefault="00283716">
            <w:pPr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position w:val="-24"/>
                <w:sz w:val="24"/>
              </w:rPr>
              <w:object w:dxaOrig="4200" w:dyaOrig="639" w14:anchorId="02B8A5D5">
                <v:shape id="_x0000_i1338" type="#_x0000_t75" style="width:210.1pt;height:31.9pt" o:ole="">
                  <v:imagedata r:id="rId8" o:title=""/>
                </v:shape>
                <o:OLEObject Type="Embed" ProgID="Equation.DSMT4" ShapeID="_x0000_i1338" DrawAspect="Content" ObjectID="_1795002014" r:id="rId9"/>
              </w:object>
            </w:r>
          </w:p>
        </w:tc>
        <w:tc>
          <w:tcPr>
            <w:tcW w:w="709" w:type="dxa"/>
            <w:vAlign w:val="center"/>
          </w:tcPr>
          <w:p w14:paraId="298A9745" w14:textId="08BD85BA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 w:hint="eastAsia"/>
              </w:rPr>
              <w:t>4</w:t>
            </w:r>
          </w:p>
        </w:tc>
        <w:tc>
          <w:tcPr>
            <w:tcW w:w="3084" w:type="dxa"/>
            <w:vAlign w:val="center"/>
          </w:tcPr>
          <w:p w14:paraId="44D9F6B2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kern w:val="0"/>
                <w:szCs w:val="20"/>
              </w:rPr>
              <w:t>Velocity distribution</w:t>
            </w:r>
          </w:p>
        </w:tc>
      </w:tr>
      <w:bookmarkEnd w:id="0"/>
      <w:tr w:rsidR="003D2CA5" w14:paraId="78B3F960" w14:textId="77777777">
        <w:trPr>
          <w:trHeight w:val="520"/>
          <w:jc w:val="center"/>
        </w:trPr>
        <w:tc>
          <w:tcPr>
            <w:tcW w:w="1242" w:type="dxa"/>
            <w:vMerge w:val="restart"/>
            <w:vAlign w:val="center"/>
          </w:tcPr>
          <w:p w14:paraId="5974F231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SOFC</w:t>
            </w:r>
          </w:p>
        </w:tc>
        <w:bookmarkStart w:id="1" w:name="_Hlk180610326"/>
        <w:tc>
          <w:tcPr>
            <w:tcW w:w="5245" w:type="dxa"/>
            <w:vAlign w:val="center"/>
          </w:tcPr>
          <w:p w14:paraId="767C26BA" w14:textId="65127197" w:rsidR="003D2CA5" w:rsidRPr="003B26FC" w:rsidRDefault="00977983">
            <w:pPr>
              <w:jc w:val="center"/>
              <w:rPr>
                <w:rFonts w:ascii="Times New Roman" w:hAnsi="Times New Roman" w:cs="Times New Roman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Times New Roman" w:cs="Times New Roman"/>
                        <w:iCs/>
                        <w:color w:val="000000"/>
                        <w:kern w:val="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color w:val="000000"/>
                        <w:kern w:val="0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color w:val="000000"/>
                        <w:kern w:val="0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ascii="Cambria Math" w:hAnsi="Times New Roman" w:cs="Times New Roman"/>
                    <w:iCs/>
                    <w:color w:val="000000"/>
                    <w:kern w:val="0"/>
                  </w:rPr>
                  <m:t>+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Cs/>
                        <w:color w:val="000000"/>
                        <w:kern w:val="0"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  <w:iCs/>
                        <w:color w:val="000000"/>
                        <w:kern w:val="0"/>
                      </w:rPr>
                      <m:t>O</m:t>
                    </m:r>
                  </m:e>
                  <m:sup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  <w:iCs/>
                        <w:color w:val="000000"/>
                        <w:kern w:val="0"/>
                      </w:rPr>
                      <m:t>2-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000000"/>
                    <w:kern w:val="0"/>
                  </w:rPr>
                  <m:t>→</m:t>
                </m:r>
                <m:sSub>
                  <m:sSubPr>
                    <m:ctrlPr>
                      <w:rPr>
                        <w:rFonts w:ascii="Cambria Math" w:hAnsi="Times New Roman" w:cs="Times New Roman"/>
                        <w:iCs/>
                        <w:color w:val="000000"/>
                        <w:kern w:val="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color w:val="000000"/>
                        <w:kern w:val="0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color w:val="000000"/>
                        <w:kern w:val="0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ascii="Cambria Math" w:hAnsi="Times New Roman" w:cs="Times New Roman"/>
                    <w:iCs/>
                    <w:color w:val="000000"/>
                    <w:kern w:val="0"/>
                  </w:rPr>
                  <m:t>O+2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Cs/>
                        <w:color w:val="000000"/>
                        <w:kern w:val="0"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  <w:iCs/>
                        <w:color w:val="000000"/>
                        <w:kern w:val="0"/>
                      </w:rPr>
                      <m:t>e</m:t>
                    </m:r>
                  </m:e>
                  <m:sup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  <w:iCs/>
                        <w:color w:val="000000"/>
                        <w:kern w:val="0"/>
                      </w:rPr>
                      <m:t>-1</m:t>
                    </m:r>
                  </m:sup>
                </m:sSup>
              </m:oMath>
            </m:oMathPara>
            <w:bookmarkEnd w:id="1"/>
          </w:p>
        </w:tc>
        <w:tc>
          <w:tcPr>
            <w:tcW w:w="709" w:type="dxa"/>
            <w:vAlign w:val="center"/>
          </w:tcPr>
          <w:p w14:paraId="6056DA36" w14:textId="69BFD608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84" w:type="dxa"/>
            <w:vMerge w:val="restart"/>
            <w:vAlign w:val="center"/>
          </w:tcPr>
          <w:p w14:paraId="7EFE313D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Electrochemical reaction</w:t>
            </w:r>
          </w:p>
        </w:tc>
      </w:tr>
      <w:tr w:rsidR="003D2CA5" w14:paraId="2F78D215" w14:textId="77777777">
        <w:trPr>
          <w:trHeight w:val="481"/>
          <w:jc w:val="center"/>
        </w:trPr>
        <w:tc>
          <w:tcPr>
            <w:tcW w:w="1242" w:type="dxa"/>
            <w:vMerge/>
            <w:vAlign w:val="center"/>
          </w:tcPr>
          <w:p w14:paraId="2B72E0C5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7125BA02" w14:textId="77777777" w:rsidR="003D2CA5" w:rsidRDefault="00977983">
            <w:pPr>
              <w:tabs>
                <w:tab w:val="left" w:pos="1073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position w:val="-24"/>
              </w:rPr>
              <w:object w:dxaOrig="1170" w:dyaOrig="420" w14:anchorId="1078ABD2">
                <v:shape id="_x0000_i1027" type="#_x0000_t75" style="width:58.5pt;height:21.35pt" o:ole="">
                  <v:imagedata r:id="rId10" o:title=""/>
                </v:shape>
                <o:OLEObject Type="Embed" ProgID="Equation.DSMT4" ShapeID="_x0000_i1027" DrawAspect="Content" ObjectID="_1795002015" r:id="rId11"/>
              </w:object>
            </w:r>
          </w:p>
        </w:tc>
        <w:tc>
          <w:tcPr>
            <w:tcW w:w="709" w:type="dxa"/>
            <w:vAlign w:val="center"/>
          </w:tcPr>
          <w:p w14:paraId="247ADD05" w14:textId="7F82EA36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84" w:type="dxa"/>
            <w:vMerge/>
            <w:vAlign w:val="center"/>
          </w:tcPr>
          <w:p w14:paraId="187DDC4A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CA5" w14:paraId="037B43EA" w14:textId="77777777">
        <w:trPr>
          <w:trHeight w:val="590"/>
          <w:jc w:val="center"/>
        </w:trPr>
        <w:tc>
          <w:tcPr>
            <w:tcW w:w="1242" w:type="dxa"/>
            <w:vMerge/>
            <w:vAlign w:val="center"/>
          </w:tcPr>
          <w:p w14:paraId="4920493E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76A6B2A7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position w:val="-38"/>
              </w:rPr>
              <w:object w:dxaOrig="2400" w:dyaOrig="600" w14:anchorId="5AA47ECC">
                <v:shape id="_x0000_i1028" type="#_x0000_t75" style="width:120pt;height:29.9pt" o:ole="">
                  <v:imagedata r:id="rId12" o:title=""/>
                </v:shape>
                <o:OLEObject Type="Embed" ProgID="Equation.DSMT4" ShapeID="_x0000_i1028" DrawAspect="Content" ObjectID="_1795002016" r:id="rId13"/>
              </w:object>
            </w:r>
          </w:p>
        </w:tc>
        <w:tc>
          <w:tcPr>
            <w:tcW w:w="709" w:type="dxa"/>
            <w:vAlign w:val="center"/>
          </w:tcPr>
          <w:p w14:paraId="0A64E4AF" w14:textId="5C601CBE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84" w:type="dxa"/>
            <w:vAlign w:val="center"/>
          </w:tcPr>
          <w:p w14:paraId="5BA5D222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>Open-circuit potential</w:t>
            </w:r>
          </w:p>
        </w:tc>
      </w:tr>
      <w:tr w:rsidR="003D2CA5" w14:paraId="779CD404" w14:textId="77777777">
        <w:trPr>
          <w:jc w:val="center"/>
        </w:trPr>
        <w:tc>
          <w:tcPr>
            <w:tcW w:w="1242" w:type="dxa"/>
            <w:vMerge/>
            <w:vAlign w:val="center"/>
          </w:tcPr>
          <w:p w14:paraId="2AE90827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48EA9716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position w:val="-14"/>
              </w:rPr>
              <w:object w:dxaOrig="3740" w:dyaOrig="270" w14:anchorId="4F70AF60">
                <v:shape id="_x0000_i1029" type="#_x0000_t75" style="width:187.05pt;height:13.5pt" o:ole="">
                  <v:imagedata r:id="rId14" o:title=""/>
                </v:shape>
                <o:OLEObject Type="Embed" ProgID="Equation.DSMT4" ShapeID="_x0000_i1029" DrawAspect="Content" ObjectID="_1795002017" r:id="rId15"/>
              </w:object>
            </w:r>
          </w:p>
        </w:tc>
        <w:tc>
          <w:tcPr>
            <w:tcW w:w="709" w:type="dxa"/>
            <w:vAlign w:val="center"/>
          </w:tcPr>
          <w:p w14:paraId="219E65C6" w14:textId="6E3B7A11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84" w:type="dxa"/>
            <w:vAlign w:val="center"/>
          </w:tcPr>
          <w:p w14:paraId="54B324EF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>Fuel cell potential</w:t>
            </w:r>
          </w:p>
        </w:tc>
      </w:tr>
      <w:tr w:rsidR="003D2CA5" w14:paraId="6F2DB3F8" w14:textId="77777777">
        <w:trPr>
          <w:trHeight w:val="349"/>
          <w:jc w:val="center"/>
        </w:trPr>
        <w:tc>
          <w:tcPr>
            <w:tcW w:w="1242" w:type="dxa"/>
            <w:vMerge/>
            <w:vAlign w:val="center"/>
          </w:tcPr>
          <w:p w14:paraId="567E8C92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4FE3A543" w14:textId="76C50DE4" w:rsidR="003D2CA5" w:rsidRDefault="00283716">
            <w:pPr>
              <w:tabs>
                <w:tab w:val="left" w:pos="254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position w:val="-12"/>
              </w:rPr>
              <w:object w:dxaOrig="1260" w:dyaOrig="360" w14:anchorId="5EC2773B">
                <v:shape id="_x0000_i1332" type="#_x0000_t75" style="width:53.9pt;height:15.8pt" o:ole="">
                  <v:imagedata r:id="rId16" o:title=""/>
                </v:shape>
                <o:OLEObject Type="Embed" ProgID="Equation.DSMT4" ShapeID="_x0000_i1332" DrawAspect="Content" ObjectID="_1795002018" r:id="rId17"/>
              </w:object>
            </w:r>
          </w:p>
        </w:tc>
        <w:tc>
          <w:tcPr>
            <w:tcW w:w="709" w:type="dxa"/>
            <w:vAlign w:val="center"/>
          </w:tcPr>
          <w:p w14:paraId="6F0D8577" w14:textId="7AC6BE3B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84" w:type="dxa"/>
            <w:vAlign w:val="center"/>
          </w:tcPr>
          <w:p w14:paraId="74C61C04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>Ohmic losses</w:t>
            </w:r>
          </w:p>
        </w:tc>
      </w:tr>
      <w:tr w:rsidR="003D2CA5" w14:paraId="0A4F3D91" w14:textId="77777777">
        <w:trPr>
          <w:trHeight w:val="533"/>
          <w:jc w:val="center"/>
        </w:trPr>
        <w:tc>
          <w:tcPr>
            <w:tcW w:w="1242" w:type="dxa"/>
            <w:vMerge/>
            <w:vAlign w:val="center"/>
          </w:tcPr>
          <w:p w14:paraId="475E2E4C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03230789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position w:val="-32"/>
              </w:rPr>
              <w:object w:dxaOrig="2460" w:dyaOrig="570" w14:anchorId="242BB1B4">
                <v:shape id="_x0000_i1031" type="#_x0000_t75" style="width:123.3pt;height:28.25pt" o:ole="">
                  <v:imagedata r:id="rId18" o:title=""/>
                </v:shape>
                <o:OLEObject Type="Embed" ProgID="Equation.DSMT4" ShapeID="_x0000_i1031" DrawAspect="Content" ObjectID="_1795002019" r:id="rId19"/>
              </w:object>
            </w:r>
          </w:p>
        </w:tc>
        <w:tc>
          <w:tcPr>
            <w:tcW w:w="709" w:type="dxa"/>
            <w:vAlign w:val="center"/>
          </w:tcPr>
          <w:p w14:paraId="140640B8" w14:textId="357CD88B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84" w:type="dxa"/>
            <w:vAlign w:val="center"/>
          </w:tcPr>
          <w:p w14:paraId="4EED8D36" w14:textId="77777777" w:rsidR="003D2CA5" w:rsidRDefault="00977983">
            <w:pPr>
              <w:ind w:leftChars="-51" w:left="-107" w:firstLineChars="54" w:firstLine="108"/>
              <w:jc w:val="center"/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>Internal resistance of the fuel cell</w:t>
            </w:r>
          </w:p>
        </w:tc>
      </w:tr>
      <w:tr w:rsidR="003D2CA5" w14:paraId="071A9C04" w14:textId="77777777">
        <w:trPr>
          <w:jc w:val="center"/>
        </w:trPr>
        <w:tc>
          <w:tcPr>
            <w:tcW w:w="1242" w:type="dxa"/>
            <w:vMerge/>
            <w:vAlign w:val="center"/>
          </w:tcPr>
          <w:p w14:paraId="1CF99B33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2EC3BDDC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position w:val="-36"/>
              </w:rPr>
              <w:object w:dxaOrig="3280" w:dyaOrig="600" w14:anchorId="5CA611C8">
                <v:shape id="_x0000_i1032" type="#_x0000_t75" style="width:164.05pt;height:29.9pt" o:ole="">
                  <v:imagedata r:id="rId20" o:title=""/>
                </v:shape>
                <o:OLEObject Type="Embed" ProgID="Equation.DSMT4" ShapeID="_x0000_i1032" DrawAspect="Content" ObjectID="_1795002020" r:id="rId21"/>
              </w:object>
            </w:r>
          </w:p>
        </w:tc>
        <w:tc>
          <w:tcPr>
            <w:tcW w:w="709" w:type="dxa"/>
            <w:vAlign w:val="center"/>
          </w:tcPr>
          <w:p w14:paraId="5C82A00A" w14:textId="118C10C2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84" w:type="dxa"/>
            <w:vAlign w:val="center"/>
          </w:tcPr>
          <w:p w14:paraId="1A429353" w14:textId="77777777" w:rsidR="003D2CA5" w:rsidRDefault="00977983">
            <w:pPr>
              <w:ind w:leftChars="-51" w:left="-107" w:firstLineChars="54" w:firstLine="108"/>
              <w:jc w:val="center"/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>Total concentration over-potential losses</w:t>
            </w:r>
          </w:p>
        </w:tc>
      </w:tr>
      <w:tr w:rsidR="003D2CA5" w14:paraId="5B50AD81" w14:textId="77777777">
        <w:trPr>
          <w:jc w:val="center"/>
        </w:trPr>
        <w:tc>
          <w:tcPr>
            <w:tcW w:w="1242" w:type="dxa"/>
            <w:vMerge/>
            <w:vAlign w:val="center"/>
          </w:tcPr>
          <w:p w14:paraId="22DFF629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04F338EC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position w:val="-36"/>
              </w:rPr>
              <w:object w:dxaOrig="3440" w:dyaOrig="420" w14:anchorId="430C6A12">
                <v:shape id="_x0000_i1033" type="#_x0000_t75" style="width:171.95pt;height:21.35pt" o:ole="">
                  <v:imagedata r:id="rId22" o:title=""/>
                </v:shape>
                <o:OLEObject Type="Embed" ProgID="Equation.DSMT4" ShapeID="_x0000_i1033" DrawAspect="Content" ObjectID="_1795002021" r:id="rId23"/>
              </w:object>
            </w:r>
          </w:p>
        </w:tc>
        <w:tc>
          <w:tcPr>
            <w:tcW w:w="709" w:type="dxa"/>
            <w:vAlign w:val="center"/>
          </w:tcPr>
          <w:p w14:paraId="22C419D6" w14:textId="456BA829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84" w:type="dxa"/>
            <w:vAlign w:val="center"/>
          </w:tcPr>
          <w:p w14:paraId="581FE994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>Anode current density</w:t>
            </w:r>
          </w:p>
        </w:tc>
      </w:tr>
      <w:tr w:rsidR="003D2CA5" w14:paraId="4452668F" w14:textId="77777777">
        <w:trPr>
          <w:jc w:val="center"/>
        </w:trPr>
        <w:tc>
          <w:tcPr>
            <w:tcW w:w="1242" w:type="dxa"/>
            <w:vMerge/>
            <w:vAlign w:val="center"/>
          </w:tcPr>
          <w:p w14:paraId="411D066E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118C7844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position w:val="-24"/>
              </w:rPr>
              <w:object w:dxaOrig="3010" w:dyaOrig="610" w14:anchorId="620E4632">
                <v:shape id="_x0000_i1034" type="#_x0000_t75" style="width:150.25pt;height:30.25pt" o:ole="">
                  <v:imagedata r:id="rId24" o:title=""/>
                </v:shape>
                <o:OLEObject Type="Embed" ProgID="Equation.DSMT4" ShapeID="_x0000_i1034" DrawAspect="Content" ObjectID="_1795002022" r:id="rId25"/>
              </w:object>
            </w:r>
          </w:p>
        </w:tc>
        <w:tc>
          <w:tcPr>
            <w:tcW w:w="709" w:type="dxa"/>
            <w:vAlign w:val="center"/>
          </w:tcPr>
          <w:p w14:paraId="3B353A11" w14:textId="4E1F03E3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84" w:type="dxa"/>
            <w:vAlign w:val="center"/>
          </w:tcPr>
          <w:p w14:paraId="0401637D" w14:textId="77777777" w:rsidR="003D2CA5" w:rsidRDefault="00977983">
            <w:pPr>
              <w:ind w:leftChars="-51" w:left="-107" w:firstLineChars="54" w:firstLine="108"/>
              <w:jc w:val="center"/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>Exchange current density for anode</w:t>
            </w:r>
          </w:p>
        </w:tc>
      </w:tr>
      <w:tr w:rsidR="003D2CA5" w14:paraId="6781A237" w14:textId="77777777">
        <w:trPr>
          <w:jc w:val="center"/>
        </w:trPr>
        <w:tc>
          <w:tcPr>
            <w:tcW w:w="1242" w:type="dxa"/>
            <w:vMerge/>
            <w:vAlign w:val="center"/>
          </w:tcPr>
          <w:p w14:paraId="283565F9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2395DC1F" w14:textId="77777777" w:rsidR="003D2CA5" w:rsidRDefault="00977983">
            <w:pPr>
              <w:tabs>
                <w:tab w:val="left" w:pos="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position w:val="-28"/>
              </w:rPr>
              <w:object w:dxaOrig="3310" w:dyaOrig="400" w14:anchorId="5230AA56">
                <v:shape id="_x0000_i1035" type="#_x0000_t75" style="width:165.7pt;height:20.05pt" o:ole="">
                  <v:imagedata r:id="rId26" o:title=""/>
                </v:shape>
                <o:OLEObject Type="Embed" ProgID="Equation.DSMT4" ShapeID="_x0000_i1035" DrawAspect="Content" ObjectID="_1795002023" r:id="rId27"/>
              </w:object>
            </w:r>
          </w:p>
        </w:tc>
        <w:tc>
          <w:tcPr>
            <w:tcW w:w="709" w:type="dxa"/>
            <w:vAlign w:val="center"/>
          </w:tcPr>
          <w:p w14:paraId="0F96ECAB" w14:textId="16E4F0E3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84" w:type="dxa"/>
            <w:vAlign w:val="center"/>
          </w:tcPr>
          <w:p w14:paraId="2C0218E4" w14:textId="77777777" w:rsidR="003D2CA5" w:rsidRDefault="00977983">
            <w:pPr>
              <w:ind w:leftChars="-51" w:left="-107" w:firstLineChars="54" w:firstLine="108"/>
              <w:jc w:val="center"/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>Cathode current density</w:t>
            </w:r>
          </w:p>
        </w:tc>
      </w:tr>
      <w:tr w:rsidR="003D2CA5" w14:paraId="08E164FF" w14:textId="77777777">
        <w:trPr>
          <w:jc w:val="center"/>
        </w:trPr>
        <w:tc>
          <w:tcPr>
            <w:tcW w:w="1242" w:type="dxa"/>
            <w:vMerge/>
            <w:vAlign w:val="center"/>
          </w:tcPr>
          <w:p w14:paraId="73390B71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6E78EABB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position w:val="-24"/>
              </w:rPr>
              <w:object w:dxaOrig="3300" w:dyaOrig="610" w14:anchorId="1BFC4AC8">
                <v:shape id="_x0000_i1036" type="#_x0000_t75" style="width:165.05pt;height:30.25pt" o:ole="">
                  <v:imagedata r:id="rId28" o:title=""/>
                </v:shape>
                <o:OLEObject Type="Embed" ProgID="Equation.DSMT4" ShapeID="_x0000_i1036" DrawAspect="Content" ObjectID="_1795002024" r:id="rId29"/>
              </w:object>
            </w:r>
          </w:p>
        </w:tc>
        <w:tc>
          <w:tcPr>
            <w:tcW w:w="709" w:type="dxa"/>
            <w:vAlign w:val="center"/>
          </w:tcPr>
          <w:p w14:paraId="45674B42" w14:textId="67F9EAA3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84" w:type="dxa"/>
            <w:vAlign w:val="center"/>
          </w:tcPr>
          <w:p w14:paraId="26BF02F6" w14:textId="77777777" w:rsidR="003D2CA5" w:rsidRDefault="00977983">
            <w:pPr>
              <w:ind w:leftChars="-51" w:left="-107" w:firstLineChars="54" w:firstLine="108"/>
              <w:jc w:val="center"/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>Exchange current density for cathode</w:t>
            </w:r>
          </w:p>
        </w:tc>
      </w:tr>
      <w:tr w:rsidR="003D2CA5" w14:paraId="09FBAAC4" w14:textId="77777777">
        <w:trPr>
          <w:trHeight w:val="677"/>
          <w:jc w:val="center"/>
        </w:trPr>
        <w:tc>
          <w:tcPr>
            <w:tcW w:w="1242" w:type="dxa"/>
            <w:vMerge/>
            <w:vAlign w:val="center"/>
          </w:tcPr>
          <w:p w14:paraId="49EC4501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08202450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position w:val="-34"/>
              </w:rPr>
              <w:object w:dxaOrig="2390" w:dyaOrig="600" w14:anchorId="72E2B76F">
                <v:shape id="_x0000_i1037" type="#_x0000_t75" style="width:119.65pt;height:29.9pt" o:ole="">
                  <v:imagedata r:id="rId30" o:title=""/>
                </v:shape>
                <o:OLEObject Type="Embed" ProgID="Equation.DSMT4" ShapeID="_x0000_i1037" DrawAspect="Content" ObjectID="_1795002025" r:id="rId31"/>
              </w:object>
            </w:r>
          </w:p>
        </w:tc>
        <w:tc>
          <w:tcPr>
            <w:tcW w:w="709" w:type="dxa"/>
            <w:vAlign w:val="center"/>
          </w:tcPr>
          <w:p w14:paraId="790AB5FE" w14:textId="79AB5590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084" w:type="dxa"/>
            <w:vAlign w:val="center"/>
          </w:tcPr>
          <w:p w14:paraId="2AF4BCCC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bookmarkStart w:id="2" w:name="OLE_LINK18"/>
            <w:bookmarkStart w:id="3" w:name="OLE_LINK17"/>
            <w:r>
              <w:rPr>
                <w:rFonts w:ascii="Times New Roman" w:hAnsi="Times New Roman" w:cs="Times New Roman" w:hint="eastAsia"/>
              </w:rPr>
              <w:t>Partial pressure of H</w:t>
            </w:r>
            <w:r>
              <w:rPr>
                <w:rFonts w:ascii="Times New Roman" w:hAnsi="Times New Roman" w:cs="Times New Roman" w:hint="eastAsia"/>
                <w:vertAlign w:val="subscript"/>
              </w:rPr>
              <w:t xml:space="preserve">2 </w:t>
            </w:r>
            <w:r>
              <w:rPr>
                <w:rFonts w:ascii="Times New Roman" w:hAnsi="Times New Roman" w:cs="Times New Roman" w:hint="eastAsia"/>
              </w:rPr>
              <w:t>at the three-phase boundary</w:t>
            </w:r>
            <w:bookmarkEnd w:id="2"/>
            <w:bookmarkEnd w:id="3"/>
          </w:p>
        </w:tc>
      </w:tr>
      <w:tr w:rsidR="003D2CA5" w14:paraId="3FBB1ACA" w14:textId="77777777">
        <w:trPr>
          <w:jc w:val="center"/>
        </w:trPr>
        <w:tc>
          <w:tcPr>
            <w:tcW w:w="1242" w:type="dxa"/>
            <w:vMerge/>
            <w:vAlign w:val="center"/>
          </w:tcPr>
          <w:p w14:paraId="16D2CDB7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302A94E9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position w:val="-34"/>
              </w:rPr>
              <w:object w:dxaOrig="2270" w:dyaOrig="540" w14:anchorId="1159C8C4">
                <v:shape id="_x0000_i1038" type="#_x0000_t75" style="width:113.75pt;height:27.3pt" o:ole="">
                  <v:imagedata r:id="rId32" o:title=""/>
                </v:shape>
                <o:OLEObject Type="Embed" ProgID="Equation.DSMT4" ShapeID="_x0000_i1038" DrawAspect="Content" ObjectID="_1795002026" r:id="rId33"/>
              </w:object>
            </w:r>
          </w:p>
        </w:tc>
        <w:tc>
          <w:tcPr>
            <w:tcW w:w="709" w:type="dxa"/>
            <w:vAlign w:val="center"/>
          </w:tcPr>
          <w:p w14:paraId="5B74B206" w14:textId="3CFE7A29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84" w:type="dxa"/>
            <w:vAlign w:val="center"/>
          </w:tcPr>
          <w:p w14:paraId="26DE7855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Partial pressure of H</w:t>
            </w:r>
            <w:r>
              <w:rPr>
                <w:rFonts w:ascii="Times New Roman" w:hAnsi="Times New Roman" w:cs="Times New Roman" w:hint="eastAsia"/>
                <w:vertAlign w:val="subscript"/>
              </w:rPr>
              <w:t xml:space="preserve">2 </w:t>
            </w:r>
            <w:r>
              <w:rPr>
                <w:rFonts w:ascii="Times New Roman" w:hAnsi="Times New Roman" w:cs="Times New Roman" w:hint="eastAsia"/>
              </w:rPr>
              <w:t>O at the three-phase boundary</w:t>
            </w:r>
          </w:p>
        </w:tc>
      </w:tr>
      <w:tr w:rsidR="003D2CA5" w14:paraId="4AEB1766" w14:textId="77777777">
        <w:trPr>
          <w:jc w:val="center"/>
        </w:trPr>
        <w:tc>
          <w:tcPr>
            <w:tcW w:w="1242" w:type="dxa"/>
            <w:vMerge/>
            <w:vAlign w:val="center"/>
          </w:tcPr>
          <w:p w14:paraId="07FF7CEC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6F680C6C" w14:textId="77777777" w:rsidR="003D2CA5" w:rsidRDefault="00977983">
            <w:pPr>
              <w:tabs>
                <w:tab w:val="left" w:pos="70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position w:val="-32"/>
              </w:rPr>
              <w:object w:dxaOrig="3420" w:dyaOrig="560" w14:anchorId="3404BD5C">
                <v:shape id="_x0000_i1039" type="#_x0000_t75" style="width:171.3pt;height:27.95pt" o:ole="">
                  <v:imagedata r:id="rId34" o:title=""/>
                </v:shape>
                <o:OLEObject Type="Embed" ProgID="Equation.DSMT4" ShapeID="_x0000_i1039" DrawAspect="Content" ObjectID="_1795002027" r:id="rId35"/>
              </w:object>
            </w:r>
          </w:p>
        </w:tc>
        <w:tc>
          <w:tcPr>
            <w:tcW w:w="709" w:type="dxa"/>
            <w:vAlign w:val="center"/>
          </w:tcPr>
          <w:p w14:paraId="429373E0" w14:textId="09A152AF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084" w:type="dxa"/>
            <w:vAlign w:val="center"/>
          </w:tcPr>
          <w:p w14:paraId="2DD120FB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Partial pressure of O</w:t>
            </w:r>
            <w:r>
              <w:rPr>
                <w:rFonts w:ascii="Times New Roman" w:hAnsi="Times New Roman" w:cs="Times New Roman" w:hint="eastAsia"/>
                <w:vertAlign w:val="subscript"/>
              </w:rPr>
              <w:t xml:space="preserve">2 </w:t>
            </w:r>
            <w:r>
              <w:rPr>
                <w:rFonts w:ascii="Times New Roman" w:hAnsi="Times New Roman" w:cs="Times New Roman" w:hint="eastAsia"/>
              </w:rPr>
              <w:t>at the three-phase boundary</w:t>
            </w:r>
          </w:p>
        </w:tc>
      </w:tr>
      <w:tr w:rsidR="003D2CA5" w14:paraId="76CDFDDC" w14:textId="77777777">
        <w:trPr>
          <w:jc w:val="center"/>
        </w:trPr>
        <w:tc>
          <w:tcPr>
            <w:tcW w:w="1242" w:type="dxa"/>
            <w:vMerge/>
            <w:vAlign w:val="center"/>
          </w:tcPr>
          <w:p w14:paraId="37ED7235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2B43200A" w14:textId="77777777" w:rsidR="003D2CA5" w:rsidRDefault="009779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position w:val="-28"/>
              </w:rPr>
              <w:object w:dxaOrig="1870" w:dyaOrig="450" w14:anchorId="7BA52B75">
                <v:shape id="_x0000_i1040" type="#_x0000_t75" style="width:93.7pt;height:22.35pt" o:ole="">
                  <v:imagedata r:id="rId36" o:title=""/>
                </v:shape>
                <o:OLEObject Type="Embed" ProgID="Equation.DSMT4" ShapeID="_x0000_i1040" DrawAspect="Content" ObjectID="_1795002028" r:id="rId37"/>
              </w:object>
            </w:r>
          </w:p>
        </w:tc>
        <w:tc>
          <w:tcPr>
            <w:tcW w:w="709" w:type="dxa"/>
            <w:vAlign w:val="center"/>
          </w:tcPr>
          <w:p w14:paraId="1533DB3B" w14:textId="0CEDCA9C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084" w:type="dxa"/>
            <w:vAlign w:val="center"/>
          </w:tcPr>
          <w:p w14:paraId="016E12A5" w14:textId="77777777" w:rsidR="003D2CA5" w:rsidRDefault="00977983">
            <w:pPr>
              <w:ind w:leftChars="-51" w:left="-107" w:firstLineChars="54" w:firstLine="108"/>
              <w:jc w:val="center"/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>Mass balance equation in fuel cell fuel and air channels</w:t>
            </w:r>
          </w:p>
        </w:tc>
      </w:tr>
      <w:tr w:rsidR="003D2CA5" w14:paraId="0433A951" w14:textId="77777777">
        <w:trPr>
          <w:trHeight w:val="604"/>
          <w:jc w:val="center"/>
        </w:trPr>
        <w:tc>
          <w:tcPr>
            <w:tcW w:w="1242" w:type="dxa"/>
            <w:vMerge/>
            <w:vAlign w:val="center"/>
          </w:tcPr>
          <w:p w14:paraId="5790CA6C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68B26D05" w14:textId="77777777" w:rsidR="003D2CA5" w:rsidRDefault="00977983">
            <w:pPr>
              <w:tabs>
                <w:tab w:val="left" w:pos="74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position w:val="-46"/>
              </w:rPr>
              <w:object w:dxaOrig="2610" w:dyaOrig="630" w14:anchorId="4577D529">
                <v:shape id="_x0000_i1041" type="#_x0000_t75" style="width:130.5pt;height:31.55pt" o:ole="">
                  <v:imagedata r:id="rId38" o:title=""/>
                </v:shape>
                <o:OLEObject Type="Embed" ProgID="Equation.DSMT4" ShapeID="_x0000_i1041" DrawAspect="Content" ObjectID="_1795002029" r:id="rId39"/>
              </w:object>
            </w:r>
          </w:p>
        </w:tc>
        <w:tc>
          <w:tcPr>
            <w:tcW w:w="709" w:type="dxa"/>
            <w:vAlign w:val="center"/>
          </w:tcPr>
          <w:p w14:paraId="33B562F7" w14:textId="19827DA5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84" w:type="dxa"/>
            <w:vAlign w:val="center"/>
          </w:tcPr>
          <w:p w14:paraId="50A27A1E" w14:textId="77777777" w:rsidR="003D2CA5" w:rsidRDefault="00977983">
            <w:pPr>
              <w:ind w:leftChars="-51" w:left="-107" w:firstLineChars="54" w:firstLine="108"/>
              <w:jc w:val="center"/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 xml:space="preserve">Energy balance equation in fuel cell fuel and air </w:t>
            </w: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>channels</w:t>
            </w:r>
          </w:p>
        </w:tc>
      </w:tr>
      <w:tr w:rsidR="003D2CA5" w14:paraId="56EAEEA3" w14:textId="77777777">
        <w:trPr>
          <w:jc w:val="center"/>
        </w:trPr>
        <w:tc>
          <w:tcPr>
            <w:tcW w:w="1242" w:type="dxa"/>
            <w:vMerge/>
            <w:vAlign w:val="center"/>
          </w:tcPr>
          <w:p w14:paraId="4CF348CA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2C3C4859" w14:textId="77777777" w:rsidR="003D2CA5" w:rsidRDefault="00977983">
            <w:pPr>
              <w:jc w:val="center"/>
              <w:rPr>
                <w:rFonts w:ascii="Times New Roman" w:hAnsi="Times New Roman" w:cs="Times New Roman"/>
                <w:color w:val="FF0000"/>
                <w:kern w:val="0"/>
              </w:rPr>
            </w:pPr>
            <w:r>
              <w:rPr>
                <w:rFonts w:ascii="Times New Roman" w:hAnsi="Times New Roman" w:cs="Times New Roman"/>
                <w:position w:val="-12"/>
              </w:rPr>
              <w:object w:dxaOrig="1800" w:dyaOrig="320" w14:anchorId="3533AC5F">
                <v:shape id="_x0000_i1042" type="#_x0000_t75" style="width:90.1pt;height:16.1pt" o:ole="">
                  <v:imagedata r:id="rId40" o:title=""/>
                </v:shape>
                <o:OLEObject Type="Embed" ProgID="Equation.DSMT4" ShapeID="_x0000_i1042" DrawAspect="Content" ObjectID="_1795002030" r:id="rId41"/>
              </w:object>
            </w:r>
          </w:p>
        </w:tc>
        <w:tc>
          <w:tcPr>
            <w:tcW w:w="709" w:type="dxa"/>
            <w:vAlign w:val="center"/>
          </w:tcPr>
          <w:p w14:paraId="3847BDEE" w14:textId="3E1AD48B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084" w:type="dxa"/>
            <w:vAlign w:val="center"/>
          </w:tcPr>
          <w:p w14:paraId="334E1E3E" w14:textId="77777777" w:rsidR="003D2CA5" w:rsidRDefault="00977983">
            <w:pPr>
              <w:ind w:leftChars="-51" w:left="-107" w:firstLineChars="54" w:firstLine="108"/>
              <w:jc w:val="center"/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>Fuel cell output power</w:t>
            </w:r>
          </w:p>
        </w:tc>
      </w:tr>
      <w:tr w:rsidR="003D2CA5" w14:paraId="2449989D" w14:textId="77777777">
        <w:trPr>
          <w:jc w:val="center"/>
        </w:trPr>
        <w:tc>
          <w:tcPr>
            <w:tcW w:w="1242" w:type="dxa"/>
            <w:vMerge/>
            <w:vAlign w:val="center"/>
          </w:tcPr>
          <w:p w14:paraId="0DD1D350" w14:textId="77777777" w:rsidR="003D2CA5" w:rsidRDefault="003D2C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45A44D59" w14:textId="5CE6603F" w:rsidR="003D2CA5" w:rsidRDefault="00977983">
            <w:pPr>
              <w:jc w:val="center"/>
              <w:rPr>
                <w:rFonts w:ascii="Times New Roman" w:hAnsi="Times New Roman" w:cs="Times New Roman"/>
                <w:color w:val="FF0000"/>
                <w:kern w:val="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Times New Roman" w:cs="Times New Roman"/>
                      </w:rPr>
                      <m:t>η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</w:rPr>
                      <m:t>SOFC</m:t>
                    </m:r>
                    <m:ctrlPr>
                      <w:rPr>
                        <w:rFonts w:ascii="Cambria Math" w:hAnsi="Times New Roman" w:cs="Times New Roman"/>
                      </w:rPr>
                    </m:ctrlPr>
                  </m:sub>
                </m:sSub>
                <m:r>
                  <w:rPr>
                    <w:rFonts w:ascii="Cambria Math" w:hAnsi="Times New Roman" w:cs="Times New Roman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Times New Roman" w:cs="Times New Roman"/>
                          </w:rPr>
                          <m:t>P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</w:rPr>
                          <m:t>SOFC</m:t>
                        </m:r>
                        <m:ctrlPr>
                          <w:rPr>
                            <w:rFonts w:ascii="Cambria Math" w:hAnsi="Times New Roman" w:cs="Times New Roman"/>
                          </w:rPr>
                        </m:ctrlPr>
                      </m:sub>
                    </m:sSub>
                  </m:num>
                  <m:den>
                    <m:r>
                      <w:rPr>
                        <w:rFonts w:ascii="Cambria Math" w:hAnsi="Times New Roman" w:cs="Times New Roman"/>
                      </w:rPr>
                      <m:t>(</m:t>
                    </m:r>
                    <m:sSubSup>
                      <m:sSubSupPr>
                        <m:ctrlPr>
                          <w:rPr>
                            <w:rFonts w:ascii="Cambria Math" w:hAnsi="Times New Roman" w:cs="Times New Roman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Times New Roman" w:cs="Times New Roman"/>
                          </w:rPr>
                          <m:t>y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</w:rPr>
                          <m:t>C</m:t>
                        </m:r>
                        <m:sSub>
                          <m:sSubPr>
                            <m:ctrlPr>
                              <w:rPr>
                                <w:rFonts w:ascii="Cambria Math" w:hAnsi="Times New Roman" w:cs="Times New Roman"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Times New Roman" w:cs="Times New Roman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Times New Roman" w:cs="Times New Roman"/>
                              </w:rPr>
                              <m:t>4</m:t>
                            </m:r>
                            <m:ctrlPr>
                              <w:rPr>
                                <w:rFonts w:ascii="Cambria Math" w:hAnsi="Times New Roman" w:cs="Times New Roman"/>
                                <w:i/>
                              </w:rPr>
                            </m:ctrlPr>
                          </m:sub>
                        </m:sSub>
                      </m:sub>
                      <m:sup>
                        <m:r>
                          <w:rPr>
                            <w:rFonts w:ascii="Cambria Math" w:hAnsi="Times New Roman" w:cs="Times New Roman"/>
                          </w:rPr>
                          <m:t>0</m:t>
                        </m:r>
                      </m:sup>
                    </m:sSubSup>
                    <m:r>
                      <w:rPr>
                        <w:rFonts w:ascii="Cambria Math" w:eastAsia="MS Gothic" w:hAnsi="Cambria Math" w:cs="MS Gothic" w:hint="eastAsia"/>
                      </w:rPr>
                      <m:t>⋅</m:t>
                    </m:r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</w:rPr>
                      <m:t>LH</m:t>
                    </m:r>
                    <m:sSubSup>
                      <m:sSubSupPr>
                        <m:ctrlPr>
                          <w:rPr>
                            <w:rFonts w:ascii="Cambria Math" w:hAnsi="Times New Roman" w:cs="Times New Roman"/>
                            <w:iCs/>
                          </w:rPr>
                        </m:ctrlPr>
                      </m:sSub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  <w:iCs/>
                          </w:rPr>
                          <m:t>C</m:t>
                        </m:r>
                        <m:sSub>
                          <m:sSubPr>
                            <m:ctrlPr>
                              <w:rPr>
                                <w:rFonts w:ascii="Cambria Math" w:hAnsi="Times New Roman" w:cs="Times New Roman"/>
                                <w:iCs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Times New Roman" w:cs="Times New Roman"/>
                                <w:iCs/>
                              </w:rPr>
                              <m:t>H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Times New Roman" w:cs="Times New Roman"/>
                              </w:rPr>
                              <m:t>4</m:t>
                            </m:r>
                          </m:sub>
                        </m:sSub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</w:rPr>
                          <m:t>0</m:t>
                        </m:r>
                      </m:sup>
                    </m:sSubSup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  <w:iCs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Times New Roman" w:cs="Times New Roman"/>
                            <w:iCs/>
                          </w:rPr>
                        </m:ctrlPr>
                      </m:sSubSupPr>
                      <m:e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  <w:iCs/>
                          </w:rPr>
                          <m:t>y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Times New Roman" w:cs="Times New Roman"/>
                                <w:iCs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Times New Roman" w:cs="Times New Roman"/>
                              </w:rPr>
                              <m:t>H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Times New Roman" w:cs="Times New Roman"/>
                              </w:rPr>
                              <m:t>2</m:t>
                            </m:r>
                          </m:sub>
                        </m:sSub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</w:rPr>
                          <m:t>0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eastAsia="MS Gothic" w:hAnsi="Cambria Math" w:cs="MS Gothic" w:hint="eastAsia"/>
                      </w:rPr>
                      <m:t>⋅</m:t>
                    </m:r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</w:rPr>
                      <m:t>LH</m:t>
                    </m:r>
                    <m:sSubSup>
                      <m:sSubSupPr>
                        <m:ctrlPr>
                          <w:rPr>
                            <w:rFonts w:ascii="Cambria Math" w:hAnsi="Times New Roman" w:cs="Times New Roman"/>
                            <w:iCs/>
                          </w:rPr>
                        </m:ctrlPr>
                      </m:sSub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</w:rPr>
                          <m:t>V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Times New Roman" w:cs="Times New Roman"/>
                                <w:iCs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Times New Roman" w:cs="Times New Roman"/>
                              </w:rPr>
                              <m:t>H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Times New Roman" w:cs="Times New Roman"/>
                              </w:rPr>
                              <m:t>2</m:t>
                            </m:r>
                          </m:sub>
                        </m:sSub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</w:rPr>
                          <m:t>0</m:t>
                        </m:r>
                      </m:sup>
                    </m:sSubSup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  <w:iCs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Times New Roman" w:cs="Times New Roman"/>
                            <w:iCs/>
                          </w:rPr>
                        </m:ctrlPr>
                      </m:sSubSupPr>
                      <m:e>
                        <w:proofErr w:type="spellStart"/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  <w:i/>
                          </w:rPr>
                          <m:t>y</m:t>
                        </m:r>
                        <w:proofErr w:type="spellEnd"/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  <w:iCs/>
                          </w:rPr>
                          <m:t>CO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</w:rPr>
                          <m:t>0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eastAsia="MS Gothic" w:hAnsi="Cambria Math" w:cs="MS Gothic" w:hint="eastAsia"/>
                      </w:rPr>
                      <m:t>⋅</m:t>
                    </m:r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</w:rPr>
                      <m:t>LH</m:t>
                    </m:r>
                    <m:sSubSup>
                      <m:sSubSupPr>
                        <m:ctrlPr>
                          <w:rPr>
                            <w:rFonts w:ascii="Cambria Math" w:hAnsi="Times New Roman" w:cs="Times New Roman"/>
                            <w:iCs/>
                          </w:rPr>
                        </m:ctrlPr>
                      </m:sSub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  <w:iCs/>
                          </w:rPr>
                          <m:t>CO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</w:rPr>
                          <m:t>0</m:t>
                        </m:r>
                      </m:sup>
                    </m:sSubSup>
                    <m:r>
                      <w:rPr>
                        <w:rFonts w:ascii="Cambria Math" w:hAnsi="Times New Roman" w:cs="Times New Roman"/>
                      </w:rPr>
                      <m:t>)</m:t>
                    </m:r>
                    <m:r>
                      <w:rPr>
                        <w:rFonts w:ascii="Cambria Math" w:eastAsia="MS Gothic" w:hAnsi="Cambria Math" w:cs="MS Gothic" w:hint="eastAsia"/>
                      </w:rPr>
                      <m:t>⋅</m:t>
                    </m:r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Times New Roman" w:cs="Times New Roman"/>
                          </w:rPr>
                          <m:t>M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</w:rPr>
                          <m:t>fuel</m:t>
                        </m:r>
                        <m:ctrlPr>
                          <w:rPr>
                            <w:rFonts w:ascii="Cambria Math" w:hAnsi="Times New Roman" w:cs="Times New Roman"/>
                          </w:rPr>
                        </m:ctrlPr>
                      </m:sub>
                    </m:sSub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en>
                </m:f>
              </m:oMath>
            </m:oMathPara>
          </w:p>
        </w:tc>
        <w:tc>
          <w:tcPr>
            <w:tcW w:w="709" w:type="dxa"/>
            <w:vAlign w:val="center"/>
          </w:tcPr>
          <w:p w14:paraId="33F44C9A" w14:textId="2658BBC7" w:rsidR="003D2CA5" w:rsidRDefault="004A1F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7798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084" w:type="dxa"/>
            <w:vAlign w:val="center"/>
          </w:tcPr>
          <w:p w14:paraId="3E2B758E" w14:textId="77777777" w:rsidR="003D2CA5" w:rsidRDefault="00977983">
            <w:pPr>
              <w:ind w:leftChars="-51" w:left="-107" w:firstLineChars="54" w:firstLine="108"/>
              <w:jc w:val="center"/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20"/>
                <w:szCs w:val="20"/>
              </w:rPr>
              <w:t>Fuel cell electric efficiency</w:t>
            </w:r>
          </w:p>
        </w:tc>
      </w:tr>
    </w:tbl>
    <w:p w14:paraId="36707236" w14:textId="00B2D400" w:rsidR="003D2CA5" w:rsidRDefault="00977983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2DA5DC8" w14:textId="3FC209A6" w:rsidR="003D2CA5" w:rsidRDefault="004A1FA3">
      <w:pPr>
        <w:jc w:val="left"/>
        <w:rPr>
          <w:rFonts w:ascii="Times New Roman" w:hAnsi="Times New Roman" w:cs="Times New Roman"/>
        </w:rPr>
      </w:pPr>
      <w:r w:rsidRPr="004A1FA3">
        <w:rPr>
          <w:rFonts w:ascii="Times New Roman" w:hAnsi="Times New Roman" w:cs="Times New Roman"/>
          <w:b/>
          <w:bCs/>
        </w:rPr>
        <w:lastRenderedPageBreak/>
        <w:t>Table S2</w:t>
      </w:r>
      <w:r>
        <w:rPr>
          <w:rFonts w:ascii="Times New Roman" w:hAnsi="Times New Roman" w:cs="Times New Roman"/>
        </w:rPr>
        <w:t xml:space="preserve"> </w:t>
      </w:r>
      <w:r w:rsidR="00977983">
        <w:rPr>
          <w:rFonts w:ascii="Times New Roman" w:hAnsi="Times New Roman" w:cs="Times New Roman"/>
        </w:rPr>
        <w:t>Specific parameters of the target ship</w:t>
      </w:r>
      <w:r w:rsidR="00977983">
        <w:rPr>
          <w:rFonts w:ascii="Times New Roman" w:hAnsi="Times New Roman" w:cs="Times New Roman" w:hint="eastAsia"/>
        </w:rPr>
        <w:t xml:space="preserve"> (</w:t>
      </w:r>
      <w:r w:rsidR="00977983">
        <w:rPr>
          <w:rFonts w:ascii="Times New Roman" w:hAnsi="Times New Roman" w:cs="Times New Roman" w:hint="eastAsia"/>
        </w:rPr>
        <w:t xml:space="preserve">Specific </w:t>
      </w:r>
      <w:r w:rsidR="00977983">
        <w:rPr>
          <w:rFonts w:ascii="Times New Roman" w:hAnsi="Times New Roman" w:cs="Times New Roman"/>
        </w:rPr>
        <w:t>parameters</w:t>
      </w:r>
      <w:r w:rsidR="00977983">
        <w:rPr>
          <w:rFonts w:ascii="Times New Roman" w:hAnsi="Times New Roman" w:cs="Times New Roman" w:hint="eastAsia"/>
        </w:rPr>
        <w:t xml:space="preserve"> to each term can be found in Ref.</w:t>
      </w:r>
      <w:r w:rsidR="00977983">
        <w:rPr>
          <w:rFonts w:ascii="Times New Roman" w:hAnsi="Times New Roman" w:cs="Times New Roman" w:hint="eastAsia"/>
        </w:rPr>
        <w:t xml:space="preserve"> </w:t>
      </w:r>
      <w:r w:rsidR="00977983">
        <w:rPr>
          <w:rFonts w:ascii="Times New Roman" w:hAnsi="Times New Roman" w:cs="Times New Roman" w:hint="eastAsia"/>
        </w:rPr>
        <w:t>[</w:t>
      </w:r>
      <w:r w:rsidR="00977983">
        <w:rPr>
          <w:rFonts w:ascii="Times New Roman" w:hAnsi="Times New Roman" w:cs="Times New Roman"/>
        </w:rPr>
        <w:t>37</w:t>
      </w:r>
      <w:r w:rsidR="00977983">
        <w:rPr>
          <w:rFonts w:ascii="Times New Roman" w:hAnsi="Times New Roman" w:cs="Times New Roman" w:hint="eastAsia"/>
        </w:rPr>
        <w:t>]</w:t>
      </w:r>
      <w:r w:rsidR="00977983">
        <w:rPr>
          <w:rFonts w:ascii="Times New Roman" w:hAnsi="Times New Roman" w:cs="Times New Roman" w:hint="eastAsia"/>
        </w:rPr>
        <w:t>)</w:t>
      </w:r>
      <w:r w:rsidR="00977983">
        <w:rPr>
          <w:rFonts w:ascii="Times New Roman" w:hAnsi="Times New Roman" w:cs="Times New Roman" w:hint="eastAsia"/>
        </w:rPr>
        <w:t>.</w:t>
      </w:r>
    </w:p>
    <w:tbl>
      <w:tblPr>
        <w:tblW w:w="8148" w:type="dxa"/>
        <w:jc w:val="center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4431"/>
        <w:gridCol w:w="3717"/>
      </w:tblGrid>
      <w:tr w:rsidR="003D2CA5" w14:paraId="0F91232D" w14:textId="77777777">
        <w:trPr>
          <w:trHeight w:val="262"/>
          <w:jc w:val="center"/>
        </w:trPr>
        <w:tc>
          <w:tcPr>
            <w:tcW w:w="4431" w:type="dxa"/>
            <w:tcBorders>
              <w:bottom w:val="single" w:sz="12" w:space="0" w:color="auto"/>
            </w:tcBorders>
            <w:shd w:val="clear" w:color="auto" w:fill="auto"/>
          </w:tcPr>
          <w:p w14:paraId="5E4C852A" w14:textId="77777777" w:rsidR="003D2CA5" w:rsidRDefault="00977983">
            <w:pPr>
              <w:tabs>
                <w:tab w:val="left" w:pos="3051"/>
              </w:tabs>
              <w:spacing w:line="300" w:lineRule="auto"/>
              <w:ind w:firstLine="360"/>
              <w:jc w:val="center"/>
              <w:rPr>
                <w:rFonts w:ascii="宋体" w:hAnsi="宋体" w:cs="宋体"/>
              </w:rPr>
            </w:pPr>
            <w:r>
              <w:rPr>
                <w:rFonts w:ascii="Times New Roman" w:hAnsi="Times New Roman"/>
              </w:rPr>
              <w:t>Parameters</w:t>
            </w:r>
          </w:p>
        </w:tc>
        <w:tc>
          <w:tcPr>
            <w:tcW w:w="3717" w:type="dxa"/>
            <w:tcBorders>
              <w:bottom w:val="single" w:sz="12" w:space="0" w:color="auto"/>
            </w:tcBorders>
            <w:shd w:val="clear" w:color="auto" w:fill="auto"/>
          </w:tcPr>
          <w:p w14:paraId="389D8F59" w14:textId="77777777" w:rsidR="003D2CA5" w:rsidRDefault="00977983">
            <w:pPr>
              <w:tabs>
                <w:tab w:val="left" w:pos="3051"/>
              </w:tabs>
              <w:spacing w:line="300" w:lineRule="auto"/>
              <w:ind w:firstLine="360"/>
              <w:jc w:val="center"/>
              <w:rPr>
                <w:rFonts w:ascii="宋体" w:hAnsi="宋体" w:cs="宋体"/>
              </w:rPr>
            </w:pPr>
            <w:r>
              <w:rPr>
                <w:rFonts w:ascii="Times New Roman" w:hAnsi="Times New Roman"/>
              </w:rPr>
              <w:t>Value</w:t>
            </w:r>
          </w:p>
        </w:tc>
      </w:tr>
      <w:tr w:rsidR="003D2CA5" w14:paraId="14C14B76" w14:textId="77777777">
        <w:trPr>
          <w:trHeight w:val="256"/>
          <w:jc w:val="center"/>
        </w:trPr>
        <w:tc>
          <w:tcPr>
            <w:tcW w:w="4431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DFF20A8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Type</w:t>
            </w:r>
          </w:p>
        </w:tc>
        <w:tc>
          <w:tcPr>
            <w:tcW w:w="3717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F94A66C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FC sightseeing ship</w:t>
            </w:r>
          </w:p>
        </w:tc>
      </w:tr>
      <w:tr w:rsidR="003D2CA5" w14:paraId="736F378A" w14:textId="77777777">
        <w:trPr>
          <w:trHeight w:val="256"/>
          <w:jc w:val="center"/>
        </w:trPr>
        <w:tc>
          <w:tcPr>
            <w:tcW w:w="4431" w:type="dxa"/>
            <w:tcBorders>
              <w:top w:val="nil"/>
              <w:tl2br w:val="nil"/>
              <w:tr2bl w:val="nil"/>
            </w:tcBorders>
            <w:shd w:val="clear" w:color="auto" w:fill="auto"/>
          </w:tcPr>
          <w:p w14:paraId="5678B99E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Passenger capacity</w:t>
            </w:r>
          </w:p>
        </w:tc>
        <w:tc>
          <w:tcPr>
            <w:tcW w:w="3717" w:type="dxa"/>
            <w:tcBorders>
              <w:top w:val="nil"/>
              <w:tl2br w:val="nil"/>
              <w:tr2bl w:val="nil"/>
            </w:tcBorders>
            <w:shd w:val="clear" w:color="auto" w:fill="auto"/>
          </w:tcPr>
          <w:p w14:paraId="7075D4BD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≤</w:t>
            </w:r>
            <w:r>
              <w:rPr>
                <w:rFonts w:ascii="Times New Roman" w:hAnsi="Times New Roman" w:hint="eastAsia"/>
              </w:rPr>
              <w:t>100</w:t>
            </w:r>
          </w:p>
        </w:tc>
      </w:tr>
      <w:tr w:rsidR="003D2CA5" w14:paraId="130BEAED" w14:textId="77777777">
        <w:trPr>
          <w:trHeight w:val="256"/>
          <w:jc w:val="center"/>
        </w:trPr>
        <w:tc>
          <w:tcPr>
            <w:tcW w:w="4431" w:type="dxa"/>
            <w:tcBorders>
              <w:tl2br w:val="nil"/>
              <w:tr2bl w:val="nil"/>
            </w:tcBorders>
            <w:shd w:val="clear" w:color="auto" w:fill="auto"/>
          </w:tcPr>
          <w:p w14:paraId="0CB2A418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Length(m)</w:t>
            </w:r>
          </w:p>
        </w:tc>
        <w:tc>
          <w:tcPr>
            <w:tcW w:w="3717" w:type="dxa"/>
            <w:tcBorders>
              <w:tl2br w:val="nil"/>
              <w:tr2bl w:val="nil"/>
            </w:tcBorders>
            <w:shd w:val="clear" w:color="auto" w:fill="auto"/>
          </w:tcPr>
          <w:p w14:paraId="3C4DE30B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25.46</w:t>
            </w:r>
          </w:p>
        </w:tc>
      </w:tr>
      <w:tr w:rsidR="003D2CA5" w14:paraId="7C3C6D89" w14:textId="77777777">
        <w:trPr>
          <w:trHeight w:val="262"/>
          <w:jc w:val="center"/>
        </w:trPr>
        <w:tc>
          <w:tcPr>
            <w:tcW w:w="4431" w:type="dxa"/>
            <w:tcBorders>
              <w:tl2br w:val="nil"/>
              <w:tr2bl w:val="nil"/>
            </w:tcBorders>
            <w:shd w:val="clear" w:color="auto" w:fill="auto"/>
          </w:tcPr>
          <w:p w14:paraId="4B4035FA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Width(m)</w:t>
            </w:r>
          </w:p>
        </w:tc>
        <w:tc>
          <w:tcPr>
            <w:tcW w:w="3717" w:type="dxa"/>
            <w:tcBorders>
              <w:tl2br w:val="nil"/>
              <w:tr2bl w:val="nil"/>
            </w:tcBorders>
            <w:shd w:val="clear" w:color="auto" w:fill="auto"/>
          </w:tcPr>
          <w:p w14:paraId="79639447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5.36</w:t>
            </w:r>
          </w:p>
        </w:tc>
      </w:tr>
      <w:tr w:rsidR="003D2CA5" w14:paraId="021FF45A" w14:textId="77777777">
        <w:trPr>
          <w:trHeight w:val="256"/>
          <w:jc w:val="center"/>
        </w:trPr>
        <w:tc>
          <w:tcPr>
            <w:tcW w:w="4431" w:type="dxa"/>
            <w:tcBorders>
              <w:tl2br w:val="nil"/>
              <w:tr2bl w:val="nil"/>
            </w:tcBorders>
            <w:shd w:val="clear" w:color="auto" w:fill="auto"/>
          </w:tcPr>
          <w:p w14:paraId="354329D0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Height above water(m)</w:t>
            </w:r>
          </w:p>
        </w:tc>
        <w:tc>
          <w:tcPr>
            <w:tcW w:w="3717" w:type="dxa"/>
            <w:tcBorders>
              <w:tl2br w:val="nil"/>
              <w:tr2bl w:val="nil"/>
            </w:tcBorders>
            <w:shd w:val="clear" w:color="auto" w:fill="auto"/>
          </w:tcPr>
          <w:p w14:paraId="6CA7F2F1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2.65</w:t>
            </w:r>
          </w:p>
        </w:tc>
      </w:tr>
      <w:tr w:rsidR="003D2CA5" w14:paraId="00BA1CDC" w14:textId="77777777">
        <w:trPr>
          <w:trHeight w:val="256"/>
          <w:jc w:val="center"/>
        </w:trPr>
        <w:tc>
          <w:tcPr>
            <w:tcW w:w="4431" w:type="dxa"/>
            <w:tcBorders>
              <w:tl2br w:val="nil"/>
              <w:tr2bl w:val="nil"/>
            </w:tcBorders>
            <w:shd w:val="clear" w:color="auto" w:fill="auto"/>
          </w:tcPr>
          <w:p w14:paraId="1EEDCA48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Full load displacement(t)</w:t>
            </w:r>
          </w:p>
        </w:tc>
        <w:tc>
          <w:tcPr>
            <w:tcW w:w="3717" w:type="dxa"/>
            <w:tcBorders>
              <w:tl2br w:val="nil"/>
              <w:tr2bl w:val="nil"/>
            </w:tcBorders>
            <w:shd w:val="clear" w:color="auto" w:fill="auto"/>
          </w:tcPr>
          <w:p w14:paraId="2375FEBB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</w:tr>
      <w:tr w:rsidR="003D2CA5" w14:paraId="290B6BE1" w14:textId="77777777">
        <w:trPr>
          <w:trHeight w:val="256"/>
          <w:jc w:val="center"/>
        </w:trPr>
        <w:tc>
          <w:tcPr>
            <w:tcW w:w="4431" w:type="dxa"/>
            <w:tcBorders>
              <w:tl2br w:val="nil"/>
              <w:tr2bl w:val="nil"/>
            </w:tcBorders>
            <w:shd w:val="clear" w:color="auto" w:fill="auto"/>
          </w:tcPr>
          <w:p w14:paraId="7EF1DDFD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Draught line(m)</w:t>
            </w:r>
          </w:p>
        </w:tc>
        <w:tc>
          <w:tcPr>
            <w:tcW w:w="3717" w:type="dxa"/>
            <w:tcBorders>
              <w:tl2br w:val="nil"/>
              <w:tr2bl w:val="nil"/>
            </w:tcBorders>
            <w:shd w:val="clear" w:color="auto" w:fill="auto"/>
          </w:tcPr>
          <w:p w14:paraId="1FDE2A59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1.33</w:t>
            </w:r>
          </w:p>
        </w:tc>
      </w:tr>
      <w:tr w:rsidR="003D2CA5" w14:paraId="29D2856E" w14:textId="77777777">
        <w:trPr>
          <w:trHeight w:val="256"/>
          <w:jc w:val="center"/>
        </w:trPr>
        <w:tc>
          <w:tcPr>
            <w:tcW w:w="4431" w:type="dxa"/>
            <w:tcBorders>
              <w:tl2br w:val="nil"/>
              <w:tr2bl w:val="nil"/>
            </w:tcBorders>
            <w:shd w:val="clear" w:color="auto" w:fill="auto"/>
          </w:tcPr>
          <w:p w14:paraId="36365E85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Maximum </w:t>
            </w:r>
            <w:r>
              <w:rPr>
                <w:rFonts w:ascii="Times New Roman" w:hAnsi="Times New Roman"/>
              </w:rPr>
              <w:t>cruising speed(knots)</w:t>
            </w:r>
          </w:p>
        </w:tc>
        <w:tc>
          <w:tcPr>
            <w:tcW w:w="3717" w:type="dxa"/>
            <w:tcBorders>
              <w:tl2br w:val="nil"/>
              <w:tr2bl w:val="nil"/>
            </w:tcBorders>
            <w:shd w:val="clear" w:color="auto" w:fill="auto"/>
          </w:tcPr>
          <w:p w14:paraId="5ED4EE9A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9.72</w:t>
            </w:r>
          </w:p>
        </w:tc>
      </w:tr>
      <w:tr w:rsidR="003D2CA5" w14:paraId="78C1E191" w14:textId="77777777">
        <w:trPr>
          <w:trHeight w:val="256"/>
          <w:jc w:val="center"/>
        </w:trPr>
        <w:tc>
          <w:tcPr>
            <w:tcW w:w="4431" w:type="dxa"/>
            <w:tcBorders>
              <w:tl2br w:val="nil"/>
              <w:tr2bl w:val="nil"/>
            </w:tcBorders>
            <w:shd w:val="clear" w:color="auto" w:fill="auto"/>
          </w:tcPr>
          <w:p w14:paraId="0C558DA1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Rated cruising speed(knots)</w:t>
            </w:r>
          </w:p>
        </w:tc>
        <w:tc>
          <w:tcPr>
            <w:tcW w:w="3717" w:type="dxa"/>
            <w:tcBorders>
              <w:tl2br w:val="nil"/>
              <w:tr2bl w:val="nil"/>
            </w:tcBorders>
            <w:shd w:val="clear" w:color="auto" w:fill="auto"/>
          </w:tcPr>
          <w:p w14:paraId="49270399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8.10</w:t>
            </w:r>
          </w:p>
        </w:tc>
      </w:tr>
      <w:tr w:rsidR="003D2CA5" w14:paraId="15441C3B" w14:textId="77777777">
        <w:trPr>
          <w:trHeight w:val="256"/>
          <w:jc w:val="center"/>
        </w:trPr>
        <w:tc>
          <w:tcPr>
            <w:tcW w:w="4431" w:type="dxa"/>
            <w:tcBorders>
              <w:tl2br w:val="nil"/>
              <w:tr2bl w:val="nil"/>
            </w:tcBorders>
            <w:shd w:val="clear" w:color="auto" w:fill="auto"/>
          </w:tcPr>
          <w:p w14:paraId="40F7617A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Generation system referenced efficiency (%)</w:t>
            </w:r>
          </w:p>
        </w:tc>
        <w:tc>
          <w:tcPr>
            <w:tcW w:w="3717" w:type="dxa"/>
            <w:tcBorders>
              <w:tl2br w:val="nil"/>
              <w:tr2bl w:val="nil"/>
            </w:tcBorders>
            <w:shd w:val="clear" w:color="auto" w:fill="auto"/>
          </w:tcPr>
          <w:p w14:paraId="6D634B13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52.1</w:t>
            </w:r>
          </w:p>
        </w:tc>
      </w:tr>
      <w:tr w:rsidR="003D2CA5" w14:paraId="2789DB36" w14:textId="77777777">
        <w:trPr>
          <w:trHeight w:val="262"/>
          <w:jc w:val="center"/>
        </w:trPr>
        <w:tc>
          <w:tcPr>
            <w:tcW w:w="4431" w:type="dxa"/>
            <w:tcBorders>
              <w:tl2br w:val="nil"/>
              <w:tr2bl w:val="nil"/>
            </w:tcBorders>
            <w:shd w:val="clear" w:color="auto" w:fill="auto"/>
          </w:tcPr>
          <w:p w14:paraId="70FBAE84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Materials</w:t>
            </w:r>
          </w:p>
        </w:tc>
        <w:tc>
          <w:tcPr>
            <w:tcW w:w="3717" w:type="dxa"/>
            <w:tcBorders>
              <w:tl2br w:val="nil"/>
              <w:tr2bl w:val="nil"/>
            </w:tcBorders>
            <w:shd w:val="clear" w:color="auto" w:fill="auto"/>
          </w:tcPr>
          <w:p w14:paraId="0262E8CE" w14:textId="77777777" w:rsidR="003D2CA5" w:rsidRDefault="00977983">
            <w:pPr>
              <w:spacing w:line="30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Aluminum alloy</w:t>
            </w:r>
          </w:p>
        </w:tc>
      </w:tr>
    </w:tbl>
    <w:p w14:paraId="6EAB7F2F" w14:textId="77777777" w:rsidR="003D2CA5" w:rsidRDefault="003D2CA5">
      <w:pPr>
        <w:jc w:val="left"/>
        <w:rPr>
          <w:rFonts w:ascii="Times New Roman" w:hAnsi="Times New Roman" w:cs="Times New Roman"/>
        </w:rPr>
      </w:pPr>
    </w:p>
    <w:p w14:paraId="296339E5" w14:textId="4F00FF34" w:rsidR="003D2CA5" w:rsidRDefault="00C824CD">
      <w:pPr>
        <w:jc w:val="left"/>
        <w:rPr>
          <w:rFonts w:ascii="Times New Roman" w:hAnsi="Times New Roman" w:cs="Times New Roman"/>
        </w:rPr>
      </w:pPr>
      <w:r w:rsidRPr="00C824CD">
        <w:rPr>
          <w:rFonts w:ascii="Times New Roman" w:hAnsi="Times New Roman" w:cs="Times New Roman"/>
          <w:b/>
          <w:bCs/>
        </w:rPr>
        <w:t>Table S3</w:t>
      </w:r>
      <w:r>
        <w:rPr>
          <w:rFonts w:ascii="Times New Roman" w:hAnsi="Times New Roman" w:cs="Times New Roman"/>
        </w:rPr>
        <w:t xml:space="preserve"> </w:t>
      </w:r>
      <w:r w:rsidR="00977983">
        <w:rPr>
          <w:rFonts w:ascii="Times New Roman" w:hAnsi="Times New Roman" w:cs="Times New Roman"/>
        </w:rPr>
        <w:t>Thermodynamic parameter of the NH3</w:t>
      </w:r>
      <w:r w:rsidR="00977983">
        <w:rPr>
          <w:rFonts w:ascii="Times New Roman" w:hAnsi="Times New Roman" w:cs="Times New Roman" w:hint="eastAsia"/>
        </w:rPr>
        <w:t>-</w:t>
      </w:r>
      <w:r w:rsidR="00977983">
        <w:rPr>
          <w:rFonts w:ascii="Times New Roman" w:hAnsi="Times New Roman" w:cs="Times New Roman"/>
        </w:rPr>
        <w:t>fuel</w:t>
      </w:r>
      <w:r w:rsidR="00977983">
        <w:rPr>
          <w:rFonts w:ascii="Times New Roman" w:hAnsi="Times New Roman" w:cs="Times New Roman" w:hint="eastAsia"/>
        </w:rPr>
        <w:t>ed</w:t>
      </w:r>
      <w:r w:rsidR="00977983">
        <w:rPr>
          <w:rFonts w:ascii="Times New Roman" w:hAnsi="Times New Roman" w:cs="Times New Roman"/>
        </w:rPr>
        <w:t xml:space="preserve"> SOFC power</w:t>
      </w:r>
      <w:r w:rsidR="00977983">
        <w:rPr>
          <w:rFonts w:ascii="Times New Roman" w:hAnsi="Times New Roman" w:cs="Times New Roman"/>
        </w:rPr>
        <w:t xml:space="preserve"> system at each node</w:t>
      </w:r>
    </w:p>
    <w:tbl>
      <w:tblPr>
        <w:tblW w:w="5071" w:type="pct"/>
        <w:jc w:val="center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849"/>
        <w:gridCol w:w="708"/>
        <w:gridCol w:w="1419"/>
        <w:gridCol w:w="1417"/>
        <w:gridCol w:w="1276"/>
        <w:gridCol w:w="1290"/>
        <w:gridCol w:w="1266"/>
        <w:gridCol w:w="1413"/>
      </w:tblGrid>
      <w:tr w:rsidR="00283716" w14:paraId="0AD46416" w14:textId="77777777" w:rsidTr="00283716">
        <w:trPr>
          <w:trHeight w:val="341"/>
          <w:jc w:val="center"/>
        </w:trPr>
        <w:tc>
          <w:tcPr>
            <w:tcW w:w="279" w:type="pct"/>
            <w:tcBorders>
              <w:bottom w:val="single" w:sz="4" w:space="0" w:color="auto"/>
            </w:tcBorders>
            <w:vAlign w:val="center"/>
          </w:tcPr>
          <w:p w14:paraId="5EB0CEDF" w14:textId="77777777" w:rsidR="003D2CA5" w:rsidRDefault="00977983">
            <w:pPr>
              <w:spacing w:line="180" w:lineRule="exact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Node</w:t>
            </w:r>
          </w:p>
        </w:tc>
        <w:tc>
          <w:tcPr>
            <w:tcW w:w="416" w:type="pct"/>
            <w:tcBorders>
              <w:bottom w:val="single" w:sz="4" w:space="0" w:color="auto"/>
            </w:tcBorders>
            <w:vAlign w:val="center"/>
          </w:tcPr>
          <w:p w14:paraId="3FFD2232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 w:rsidRPr="00283716">
              <w:rPr>
                <w:rFonts w:ascii="Times New Roman" w:hAnsi="Times New Roman"/>
                <w:i/>
                <w:iCs/>
              </w:rPr>
              <w:t>T</w:t>
            </w:r>
            <w:r>
              <w:rPr>
                <w:rFonts w:ascii="Times New Roman" w:hAnsi="Times New Roman"/>
              </w:rPr>
              <w:t>/K</w:t>
            </w:r>
          </w:p>
        </w:tc>
        <w:tc>
          <w:tcPr>
            <w:tcW w:w="347" w:type="pct"/>
            <w:tcBorders>
              <w:bottom w:val="single" w:sz="4" w:space="0" w:color="auto"/>
            </w:tcBorders>
            <w:vAlign w:val="center"/>
          </w:tcPr>
          <w:p w14:paraId="6D15A231" w14:textId="572DC851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 w:rsidRPr="00283716">
              <w:rPr>
                <w:rFonts w:ascii="Times New Roman" w:hAnsi="Times New Roman"/>
                <w:i/>
                <w:iCs/>
              </w:rPr>
              <w:t>P</w:t>
            </w:r>
            <w:r>
              <w:rPr>
                <w:rFonts w:ascii="Times New Roman" w:hAnsi="Times New Roman"/>
              </w:rPr>
              <w:t>/</w:t>
            </w:r>
            <w:r w:rsidR="00283716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ar</w:t>
            </w:r>
          </w:p>
        </w:tc>
        <w:tc>
          <w:tcPr>
            <w:tcW w:w="695" w:type="pct"/>
            <w:tcBorders>
              <w:bottom w:val="single" w:sz="4" w:space="0" w:color="auto"/>
            </w:tcBorders>
            <w:vAlign w:val="center"/>
          </w:tcPr>
          <w:p w14:paraId="71FC1D52" w14:textId="4F2B2C49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</w:t>
            </w:r>
            <w:r>
              <w:rPr>
                <w:rFonts w:ascii="Times New Roman" w:hAnsi="Times New Roman"/>
                <w:vertAlign w:val="subscript"/>
              </w:rPr>
              <w:t>3</w:t>
            </w:r>
            <w:r>
              <w:rPr>
                <w:rFonts w:ascii="Times New Roman" w:hAnsi="Times New Roman"/>
              </w:rPr>
              <w:t>/</w:t>
            </w:r>
            <w:r w:rsidR="00283716">
              <w:rPr>
                <w:rFonts w:ascii="Times New Roman" w:hAnsi="Times New Roman"/>
              </w:rPr>
              <w:t>(</w:t>
            </w:r>
            <w:r>
              <w:rPr>
                <w:rFonts w:ascii="Times New Roman" w:eastAsia="黑体" w:hAnsi="Times New Roman"/>
              </w:rPr>
              <w:t>mol·s</w:t>
            </w:r>
            <w:r>
              <w:rPr>
                <w:rFonts w:ascii="Times New Roman" w:eastAsia="黑体" w:hAnsi="Times New Roman"/>
                <w:vertAlign w:val="superscript"/>
              </w:rPr>
              <w:t>-1</w:t>
            </w:r>
            <w:r w:rsidR="00283716" w:rsidRPr="00283716">
              <w:rPr>
                <w:rFonts w:ascii="Times New Roman" w:eastAsia="黑体" w:hAnsi="Times New Roman"/>
              </w:rPr>
              <w:t>)</w:t>
            </w:r>
          </w:p>
        </w:tc>
        <w:tc>
          <w:tcPr>
            <w:tcW w:w="694" w:type="pct"/>
            <w:tcBorders>
              <w:bottom w:val="single" w:sz="4" w:space="0" w:color="auto"/>
            </w:tcBorders>
            <w:vAlign w:val="center"/>
          </w:tcPr>
          <w:p w14:paraId="6FFDC5CD" w14:textId="0FC1DA6E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Air/</w:t>
            </w:r>
            <w:r w:rsidR="00283716">
              <w:rPr>
                <w:rFonts w:ascii="Times New Roman" w:hAnsi="Times New Roman"/>
              </w:rPr>
              <w:t>(</w:t>
            </w:r>
            <w:r>
              <w:rPr>
                <w:rFonts w:ascii="Times New Roman" w:eastAsia="黑体" w:hAnsi="Times New Roman"/>
              </w:rPr>
              <w:t>mol·s</w:t>
            </w:r>
            <w:r>
              <w:rPr>
                <w:rFonts w:ascii="Times New Roman" w:eastAsia="黑体" w:hAnsi="Times New Roman"/>
                <w:vertAlign w:val="superscript"/>
              </w:rPr>
              <w:t>-1</w:t>
            </w:r>
            <w:r w:rsidR="00283716" w:rsidRPr="00283716">
              <w:rPr>
                <w:rFonts w:ascii="Times New Roman" w:eastAsia="黑体" w:hAnsi="Times New Roman"/>
              </w:rPr>
              <w:t>)</w:t>
            </w:r>
          </w:p>
        </w:tc>
        <w:tc>
          <w:tcPr>
            <w:tcW w:w="625" w:type="pct"/>
            <w:tcBorders>
              <w:bottom w:val="single" w:sz="4" w:space="0" w:color="auto"/>
            </w:tcBorders>
            <w:vAlign w:val="center"/>
          </w:tcPr>
          <w:p w14:paraId="759A42C7" w14:textId="15DF9C80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</w:t>
            </w:r>
            <w:r>
              <w:rPr>
                <w:rFonts w:ascii="Times New Roman" w:hAnsi="Times New Roman"/>
                <w:vertAlign w:val="subscript"/>
              </w:rPr>
              <w:t>2</w:t>
            </w:r>
            <w:r>
              <w:rPr>
                <w:rFonts w:ascii="Times New Roman" w:hAnsi="Times New Roman"/>
              </w:rPr>
              <w:t>/</w:t>
            </w:r>
            <w:r w:rsidR="00283716">
              <w:rPr>
                <w:rFonts w:ascii="Times New Roman" w:hAnsi="Times New Roman"/>
              </w:rPr>
              <w:t>(</w:t>
            </w:r>
            <w:r>
              <w:rPr>
                <w:rFonts w:ascii="Times New Roman" w:eastAsia="黑体" w:hAnsi="Times New Roman"/>
              </w:rPr>
              <w:t>mol·s</w:t>
            </w:r>
            <w:r>
              <w:rPr>
                <w:rFonts w:ascii="Times New Roman" w:eastAsia="黑体" w:hAnsi="Times New Roman"/>
                <w:vertAlign w:val="superscript"/>
              </w:rPr>
              <w:t>-1</w:t>
            </w:r>
            <w:r w:rsidR="00283716" w:rsidRPr="00283716">
              <w:rPr>
                <w:rFonts w:ascii="Times New Roman" w:eastAsia="黑体" w:hAnsi="Times New Roman"/>
              </w:rPr>
              <w:t>)</w:t>
            </w: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14:paraId="3A00CF7E" w14:textId="3E83A3B5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  <w:vertAlign w:val="subscript"/>
              </w:rPr>
              <w:t>2</w:t>
            </w:r>
            <w:r>
              <w:rPr>
                <w:rFonts w:ascii="Times New Roman" w:hAnsi="Times New Roman"/>
              </w:rPr>
              <w:t>/</w:t>
            </w:r>
            <w:r w:rsidR="00283716">
              <w:rPr>
                <w:rFonts w:ascii="Times New Roman" w:hAnsi="Times New Roman"/>
              </w:rPr>
              <w:t>(</w:t>
            </w:r>
            <w:r>
              <w:rPr>
                <w:rFonts w:ascii="Times New Roman" w:eastAsia="黑体" w:hAnsi="Times New Roman"/>
              </w:rPr>
              <w:t>mol·s</w:t>
            </w:r>
            <w:r>
              <w:rPr>
                <w:rFonts w:ascii="Times New Roman" w:eastAsia="黑体" w:hAnsi="Times New Roman"/>
                <w:vertAlign w:val="superscript"/>
              </w:rPr>
              <w:t>-1</w:t>
            </w:r>
            <w:r w:rsidR="00283716" w:rsidRPr="00283716">
              <w:rPr>
                <w:rFonts w:ascii="Times New Roman" w:eastAsia="黑体" w:hAnsi="Times New Roman"/>
              </w:rPr>
              <w:t>)</w:t>
            </w:r>
          </w:p>
        </w:tc>
        <w:tc>
          <w:tcPr>
            <w:tcW w:w="620" w:type="pct"/>
            <w:tcBorders>
              <w:bottom w:val="single" w:sz="4" w:space="0" w:color="auto"/>
            </w:tcBorders>
            <w:vAlign w:val="center"/>
          </w:tcPr>
          <w:p w14:paraId="4C24F0B6" w14:textId="5B2C1BFC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</w:t>
            </w:r>
            <w:r>
              <w:rPr>
                <w:rFonts w:ascii="Times New Roman" w:hAnsi="Times New Roman"/>
                <w:vertAlign w:val="subscript"/>
              </w:rPr>
              <w:t>2</w:t>
            </w:r>
            <w:r>
              <w:rPr>
                <w:rFonts w:ascii="Times New Roman" w:hAnsi="Times New Roman"/>
              </w:rPr>
              <w:t>/</w:t>
            </w:r>
            <w:r w:rsidR="00283716">
              <w:rPr>
                <w:rFonts w:ascii="Times New Roman" w:hAnsi="Times New Roman"/>
              </w:rPr>
              <w:t>(</w:t>
            </w:r>
            <w:r>
              <w:rPr>
                <w:rFonts w:ascii="Times New Roman" w:eastAsia="黑体" w:hAnsi="Times New Roman"/>
              </w:rPr>
              <w:t>mol·s</w:t>
            </w:r>
            <w:r>
              <w:rPr>
                <w:rFonts w:ascii="Times New Roman" w:eastAsia="黑体" w:hAnsi="Times New Roman"/>
                <w:vertAlign w:val="superscript"/>
              </w:rPr>
              <w:t>-1</w:t>
            </w:r>
            <w:r w:rsidR="00283716" w:rsidRPr="00283716">
              <w:rPr>
                <w:rFonts w:ascii="Times New Roman" w:eastAsia="黑体" w:hAnsi="Times New Roman"/>
              </w:rPr>
              <w:t>)</w:t>
            </w:r>
          </w:p>
        </w:tc>
        <w:tc>
          <w:tcPr>
            <w:tcW w:w="692" w:type="pct"/>
            <w:tcBorders>
              <w:bottom w:val="single" w:sz="4" w:space="0" w:color="auto"/>
            </w:tcBorders>
            <w:vAlign w:val="center"/>
          </w:tcPr>
          <w:p w14:paraId="40334B16" w14:textId="463A8C75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</w:t>
            </w:r>
            <w:r>
              <w:rPr>
                <w:rFonts w:ascii="Times New Roman" w:hAnsi="Times New Roman"/>
                <w:vertAlign w:val="subscript"/>
              </w:rPr>
              <w:t>2</w:t>
            </w:r>
            <w:r>
              <w:rPr>
                <w:rFonts w:ascii="Times New Roman" w:hAnsi="Times New Roman"/>
              </w:rPr>
              <w:t>O/</w:t>
            </w:r>
            <w:r w:rsidR="00283716">
              <w:rPr>
                <w:rFonts w:ascii="Times New Roman" w:hAnsi="Times New Roman"/>
              </w:rPr>
              <w:t>(</w:t>
            </w:r>
            <w:r>
              <w:rPr>
                <w:rFonts w:ascii="Times New Roman" w:eastAsia="黑体" w:hAnsi="Times New Roman"/>
              </w:rPr>
              <w:t>mol·s</w:t>
            </w:r>
            <w:r>
              <w:rPr>
                <w:rFonts w:ascii="Times New Roman" w:eastAsia="黑体" w:hAnsi="Times New Roman"/>
                <w:vertAlign w:val="superscript"/>
              </w:rPr>
              <w:t>-1</w:t>
            </w:r>
            <w:r w:rsidR="00283716" w:rsidRPr="00283716">
              <w:rPr>
                <w:rFonts w:ascii="Times New Roman" w:eastAsia="黑体" w:hAnsi="Times New Roman"/>
              </w:rPr>
              <w:t>)</w:t>
            </w:r>
          </w:p>
        </w:tc>
      </w:tr>
      <w:tr w:rsidR="00283716" w14:paraId="4B539E0B" w14:textId="77777777" w:rsidTr="00283716">
        <w:trPr>
          <w:trHeight w:val="341"/>
          <w:jc w:val="center"/>
        </w:trPr>
        <w:tc>
          <w:tcPr>
            <w:tcW w:w="279" w:type="pct"/>
            <w:tcBorders>
              <w:top w:val="single" w:sz="4" w:space="0" w:color="auto"/>
            </w:tcBorders>
            <w:vAlign w:val="center"/>
          </w:tcPr>
          <w:p w14:paraId="11105259" w14:textId="77777777" w:rsidR="003D2CA5" w:rsidRDefault="00977983">
            <w:pPr>
              <w:spacing w:line="180" w:lineRule="exact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16" w:type="pct"/>
            <w:tcBorders>
              <w:top w:val="single" w:sz="4" w:space="0" w:color="auto"/>
            </w:tcBorders>
            <w:vAlign w:val="center"/>
          </w:tcPr>
          <w:p w14:paraId="3A33D635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298.15</w:t>
            </w:r>
          </w:p>
        </w:tc>
        <w:tc>
          <w:tcPr>
            <w:tcW w:w="347" w:type="pct"/>
            <w:tcBorders>
              <w:top w:val="single" w:sz="4" w:space="0" w:color="auto"/>
            </w:tcBorders>
            <w:vAlign w:val="center"/>
          </w:tcPr>
          <w:p w14:paraId="71AD79BB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</w:t>
            </w:r>
          </w:p>
        </w:tc>
        <w:tc>
          <w:tcPr>
            <w:tcW w:w="695" w:type="pct"/>
            <w:tcBorders>
              <w:top w:val="single" w:sz="4" w:space="0" w:color="auto"/>
            </w:tcBorders>
            <w:vAlign w:val="center"/>
          </w:tcPr>
          <w:p w14:paraId="2723E9E7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0.5242</w:t>
            </w:r>
          </w:p>
        </w:tc>
        <w:tc>
          <w:tcPr>
            <w:tcW w:w="694" w:type="pct"/>
            <w:tcBorders>
              <w:top w:val="single" w:sz="4" w:space="0" w:color="auto"/>
            </w:tcBorders>
            <w:vAlign w:val="center"/>
          </w:tcPr>
          <w:p w14:paraId="27D11D35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5" w:type="pct"/>
            <w:tcBorders>
              <w:top w:val="single" w:sz="4" w:space="0" w:color="auto"/>
            </w:tcBorders>
            <w:vAlign w:val="center"/>
          </w:tcPr>
          <w:p w14:paraId="1C5A4F60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32" w:type="pct"/>
            <w:tcBorders>
              <w:top w:val="single" w:sz="4" w:space="0" w:color="auto"/>
            </w:tcBorders>
            <w:vAlign w:val="center"/>
          </w:tcPr>
          <w:p w14:paraId="4FA3D68A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0" w:type="pct"/>
            <w:tcBorders>
              <w:top w:val="single" w:sz="4" w:space="0" w:color="auto"/>
            </w:tcBorders>
            <w:vAlign w:val="center"/>
          </w:tcPr>
          <w:p w14:paraId="5B6A3C9B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2" w:type="pct"/>
            <w:tcBorders>
              <w:top w:val="single" w:sz="4" w:space="0" w:color="auto"/>
            </w:tcBorders>
            <w:vAlign w:val="center"/>
          </w:tcPr>
          <w:p w14:paraId="15A3E34C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283716" w14:paraId="4690822B" w14:textId="77777777" w:rsidTr="00283716">
        <w:trPr>
          <w:trHeight w:val="341"/>
          <w:jc w:val="center"/>
        </w:trPr>
        <w:tc>
          <w:tcPr>
            <w:tcW w:w="279" w:type="pct"/>
            <w:vAlign w:val="center"/>
          </w:tcPr>
          <w:p w14:paraId="61E2F81E" w14:textId="77777777" w:rsidR="003D2CA5" w:rsidRDefault="00977983">
            <w:pPr>
              <w:spacing w:line="180" w:lineRule="exact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16" w:type="pct"/>
            <w:vAlign w:val="center"/>
          </w:tcPr>
          <w:p w14:paraId="5B5574DB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845</w:t>
            </w:r>
          </w:p>
        </w:tc>
        <w:tc>
          <w:tcPr>
            <w:tcW w:w="347" w:type="pct"/>
            <w:vAlign w:val="center"/>
          </w:tcPr>
          <w:p w14:paraId="7870ED37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3.47</w:t>
            </w:r>
          </w:p>
        </w:tc>
        <w:tc>
          <w:tcPr>
            <w:tcW w:w="695" w:type="pct"/>
            <w:vAlign w:val="center"/>
          </w:tcPr>
          <w:p w14:paraId="1F495A42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0.5242</w:t>
            </w:r>
          </w:p>
        </w:tc>
        <w:tc>
          <w:tcPr>
            <w:tcW w:w="694" w:type="pct"/>
            <w:vAlign w:val="center"/>
          </w:tcPr>
          <w:p w14:paraId="5C185271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5" w:type="pct"/>
            <w:vAlign w:val="center"/>
          </w:tcPr>
          <w:p w14:paraId="2C1FA94B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32" w:type="pct"/>
            <w:vAlign w:val="center"/>
          </w:tcPr>
          <w:p w14:paraId="55AE7FD5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0" w:type="pct"/>
            <w:vAlign w:val="center"/>
          </w:tcPr>
          <w:p w14:paraId="226AE333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2" w:type="pct"/>
            <w:vAlign w:val="center"/>
          </w:tcPr>
          <w:p w14:paraId="799AE6AD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283716" w14:paraId="045E65DB" w14:textId="77777777" w:rsidTr="00283716">
        <w:trPr>
          <w:trHeight w:val="341"/>
          <w:jc w:val="center"/>
        </w:trPr>
        <w:tc>
          <w:tcPr>
            <w:tcW w:w="279" w:type="pct"/>
            <w:vAlign w:val="center"/>
          </w:tcPr>
          <w:p w14:paraId="30DE8742" w14:textId="77777777" w:rsidR="003D2CA5" w:rsidRDefault="00977983">
            <w:pPr>
              <w:spacing w:line="180" w:lineRule="exact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16" w:type="pct"/>
            <w:vAlign w:val="center"/>
          </w:tcPr>
          <w:p w14:paraId="63F7CE6F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946</w:t>
            </w:r>
          </w:p>
        </w:tc>
        <w:tc>
          <w:tcPr>
            <w:tcW w:w="347" w:type="pct"/>
            <w:vAlign w:val="center"/>
          </w:tcPr>
          <w:p w14:paraId="34B761E6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3.357</w:t>
            </w:r>
          </w:p>
        </w:tc>
        <w:tc>
          <w:tcPr>
            <w:tcW w:w="695" w:type="pct"/>
            <w:vAlign w:val="center"/>
          </w:tcPr>
          <w:p w14:paraId="7A338BC5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4" w:type="pct"/>
            <w:vAlign w:val="center"/>
          </w:tcPr>
          <w:p w14:paraId="2685EEE4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5" w:type="pct"/>
            <w:vAlign w:val="center"/>
          </w:tcPr>
          <w:p w14:paraId="7B2A7113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0.7863</w:t>
            </w:r>
          </w:p>
        </w:tc>
        <w:tc>
          <w:tcPr>
            <w:tcW w:w="632" w:type="pct"/>
            <w:vAlign w:val="center"/>
          </w:tcPr>
          <w:p w14:paraId="2640D459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0.2621</w:t>
            </w:r>
          </w:p>
        </w:tc>
        <w:tc>
          <w:tcPr>
            <w:tcW w:w="620" w:type="pct"/>
            <w:vAlign w:val="center"/>
          </w:tcPr>
          <w:p w14:paraId="201F2A48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2" w:type="pct"/>
            <w:vAlign w:val="center"/>
          </w:tcPr>
          <w:p w14:paraId="66A5DEBA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283716" w14:paraId="1C80FE6F" w14:textId="77777777" w:rsidTr="00283716">
        <w:trPr>
          <w:trHeight w:val="341"/>
          <w:jc w:val="center"/>
        </w:trPr>
        <w:tc>
          <w:tcPr>
            <w:tcW w:w="279" w:type="pct"/>
            <w:vAlign w:val="center"/>
          </w:tcPr>
          <w:p w14:paraId="347645B2" w14:textId="77777777" w:rsidR="003D2CA5" w:rsidRDefault="00977983">
            <w:pPr>
              <w:spacing w:line="180" w:lineRule="exact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16" w:type="pct"/>
            <w:vAlign w:val="center"/>
          </w:tcPr>
          <w:p w14:paraId="385C8DEA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1019</w:t>
            </w:r>
          </w:p>
        </w:tc>
        <w:tc>
          <w:tcPr>
            <w:tcW w:w="347" w:type="pct"/>
            <w:vAlign w:val="center"/>
          </w:tcPr>
          <w:p w14:paraId="51BD1217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3.319</w:t>
            </w:r>
          </w:p>
        </w:tc>
        <w:tc>
          <w:tcPr>
            <w:tcW w:w="695" w:type="pct"/>
            <w:vAlign w:val="center"/>
          </w:tcPr>
          <w:p w14:paraId="5D6BCC27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4" w:type="pct"/>
            <w:vAlign w:val="center"/>
          </w:tcPr>
          <w:p w14:paraId="0B83DF2B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5" w:type="pct"/>
            <w:vAlign w:val="center"/>
          </w:tcPr>
          <w:p w14:paraId="5D1536C8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0.8737</w:t>
            </w:r>
          </w:p>
        </w:tc>
        <w:tc>
          <w:tcPr>
            <w:tcW w:w="632" w:type="pct"/>
            <w:vAlign w:val="center"/>
          </w:tcPr>
          <w:p w14:paraId="11E37F69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0.4368</w:t>
            </w:r>
          </w:p>
        </w:tc>
        <w:tc>
          <w:tcPr>
            <w:tcW w:w="620" w:type="pct"/>
            <w:vAlign w:val="center"/>
          </w:tcPr>
          <w:p w14:paraId="5F9B9012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2" w:type="pct"/>
            <w:vAlign w:val="center"/>
          </w:tcPr>
          <w:p w14:paraId="6DF2F3D4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0.4367</w:t>
            </w:r>
          </w:p>
        </w:tc>
      </w:tr>
      <w:tr w:rsidR="00283716" w14:paraId="167A2395" w14:textId="77777777" w:rsidTr="00283716">
        <w:trPr>
          <w:trHeight w:val="341"/>
          <w:jc w:val="center"/>
        </w:trPr>
        <w:tc>
          <w:tcPr>
            <w:tcW w:w="279" w:type="pct"/>
            <w:vAlign w:val="center"/>
          </w:tcPr>
          <w:p w14:paraId="1BADA9E4" w14:textId="77777777" w:rsidR="003D2CA5" w:rsidRDefault="00977983">
            <w:pPr>
              <w:spacing w:line="180" w:lineRule="exact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16" w:type="pct"/>
            <w:vAlign w:val="center"/>
          </w:tcPr>
          <w:p w14:paraId="705B40D4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1092</w:t>
            </w:r>
          </w:p>
        </w:tc>
        <w:tc>
          <w:tcPr>
            <w:tcW w:w="347" w:type="pct"/>
            <w:vAlign w:val="center"/>
          </w:tcPr>
          <w:p w14:paraId="77D2FD46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3.266</w:t>
            </w:r>
          </w:p>
        </w:tc>
        <w:tc>
          <w:tcPr>
            <w:tcW w:w="695" w:type="pct"/>
            <w:vAlign w:val="center"/>
          </w:tcPr>
          <w:p w14:paraId="744B54CC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4" w:type="pct"/>
            <w:vAlign w:val="center"/>
          </w:tcPr>
          <w:p w14:paraId="09010562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5" w:type="pct"/>
            <w:vAlign w:val="center"/>
          </w:tcPr>
          <w:p w14:paraId="07382A0A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0.2184</w:t>
            </w:r>
          </w:p>
        </w:tc>
        <w:tc>
          <w:tcPr>
            <w:tcW w:w="632" w:type="pct"/>
            <w:vAlign w:val="center"/>
          </w:tcPr>
          <w:p w14:paraId="10B18645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0.4368</w:t>
            </w:r>
          </w:p>
        </w:tc>
        <w:tc>
          <w:tcPr>
            <w:tcW w:w="620" w:type="pct"/>
            <w:vAlign w:val="center"/>
          </w:tcPr>
          <w:p w14:paraId="0578C73B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2" w:type="pct"/>
            <w:vAlign w:val="center"/>
          </w:tcPr>
          <w:p w14:paraId="057FE4D3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1.0918</w:t>
            </w:r>
          </w:p>
        </w:tc>
      </w:tr>
      <w:tr w:rsidR="00283716" w14:paraId="0CB46F2B" w14:textId="77777777" w:rsidTr="00283716">
        <w:trPr>
          <w:trHeight w:val="341"/>
          <w:jc w:val="center"/>
        </w:trPr>
        <w:tc>
          <w:tcPr>
            <w:tcW w:w="279" w:type="pct"/>
            <w:vAlign w:val="center"/>
          </w:tcPr>
          <w:p w14:paraId="66B3D60E" w14:textId="77777777" w:rsidR="003D2CA5" w:rsidRDefault="00977983">
            <w:pPr>
              <w:spacing w:line="180" w:lineRule="exact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16" w:type="pct"/>
            <w:vAlign w:val="center"/>
          </w:tcPr>
          <w:p w14:paraId="1C27C981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1092</w:t>
            </w:r>
          </w:p>
        </w:tc>
        <w:tc>
          <w:tcPr>
            <w:tcW w:w="347" w:type="pct"/>
            <w:vAlign w:val="center"/>
          </w:tcPr>
          <w:p w14:paraId="3D6A1B5A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3.266</w:t>
            </w:r>
          </w:p>
        </w:tc>
        <w:tc>
          <w:tcPr>
            <w:tcW w:w="695" w:type="pct"/>
            <w:vAlign w:val="center"/>
          </w:tcPr>
          <w:p w14:paraId="2AA81C18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4" w:type="pct"/>
            <w:vAlign w:val="center"/>
          </w:tcPr>
          <w:p w14:paraId="0E4A9ABD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5" w:type="pct"/>
            <w:vAlign w:val="center"/>
          </w:tcPr>
          <w:p w14:paraId="5F1F0C37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32" w:type="pct"/>
            <w:vAlign w:val="center"/>
          </w:tcPr>
          <w:p w14:paraId="452485BA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5.8063</w:t>
            </w:r>
          </w:p>
        </w:tc>
        <w:tc>
          <w:tcPr>
            <w:tcW w:w="620" w:type="pct"/>
            <w:vAlign w:val="center"/>
          </w:tcPr>
          <w:p w14:paraId="252B120E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1.2169</w:t>
            </w:r>
          </w:p>
        </w:tc>
        <w:tc>
          <w:tcPr>
            <w:tcW w:w="692" w:type="pct"/>
            <w:vAlign w:val="center"/>
          </w:tcPr>
          <w:p w14:paraId="006062A1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283716" w14:paraId="6FB3D942" w14:textId="77777777" w:rsidTr="00283716">
        <w:trPr>
          <w:trHeight w:val="351"/>
          <w:jc w:val="center"/>
        </w:trPr>
        <w:tc>
          <w:tcPr>
            <w:tcW w:w="279" w:type="pct"/>
            <w:vAlign w:val="center"/>
          </w:tcPr>
          <w:p w14:paraId="01196C57" w14:textId="77777777" w:rsidR="003D2CA5" w:rsidRDefault="00977983">
            <w:pPr>
              <w:spacing w:line="180" w:lineRule="exact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16" w:type="pct"/>
            <w:vAlign w:val="center"/>
          </w:tcPr>
          <w:p w14:paraId="475DEB6F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1092</w:t>
            </w:r>
          </w:p>
        </w:tc>
        <w:tc>
          <w:tcPr>
            <w:tcW w:w="347" w:type="pct"/>
            <w:vAlign w:val="center"/>
          </w:tcPr>
          <w:p w14:paraId="791DE7DA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3.168</w:t>
            </w:r>
          </w:p>
        </w:tc>
        <w:tc>
          <w:tcPr>
            <w:tcW w:w="695" w:type="pct"/>
            <w:vAlign w:val="center"/>
          </w:tcPr>
          <w:p w14:paraId="0B549581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4" w:type="pct"/>
            <w:vAlign w:val="center"/>
          </w:tcPr>
          <w:p w14:paraId="46F81A5A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5" w:type="pct"/>
            <w:vAlign w:val="center"/>
          </w:tcPr>
          <w:p w14:paraId="3717DA25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0.0874</w:t>
            </w:r>
          </w:p>
        </w:tc>
        <w:tc>
          <w:tcPr>
            <w:tcW w:w="632" w:type="pct"/>
            <w:vAlign w:val="center"/>
          </w:tcPr>
          <w:p w14:paraId="2918830D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0.1747</w:t>
            </w:r>
          </w:p>
        </w:tc>
        <w:tc>
          <w:tcPr>
            <w:tcW w:w="620" w:type="pct"/>
            <w:vAlign w:val="center"/>
          </w:tcPr>
          <w:p w14:paraId="2C6859BF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2" w:type="pct"/>
            <w:vAlign w:val="center"/>
          </w:tcPr>
          <w:p w14:paraId="3A47CDED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0.4367</w:t>
            </w:r>
          </w:p>
        </w:tc>
      </w:tr>
      <w:tr w:rsidR="00283716" w14:paraId="6880F043" w14:textId="77777777" w:rsidTr="00283716">
        <w:trPr>
          <w:trHeight w:val="351"/>
          <w:jc w:val="center"/>
        </w:trPr>
        <w:tc>
          <w:tcPr>
            <w:tcW w:w="279" w:type="pct"/>
            <w:vAlign w:val="center"/>
          </w:tcPr>
          <w:p w14:paraId="61A2A2D9" w14:textId="77777777" w:rsidR="003D2CA5" w:rsidRDefault="00977983">
            <w:pPr>
              <w:spacing w:line="180" w:lineRule="exact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16" w:type="pct"/>
            <w:vAlign w:val="center"/>
          </w:tcPr>
          <w:p w14:paraId="374E51FF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1092</w:t>
            </w:r>
          </w:p>
        </w:tc>
        <w:tc>
          <w:tcPr>
            <w:tcW w:w="347" w:type="pct"/>
            <w:vAlign w:val="center"/>
          </w:tcPr>
          <w:p w14:paraId="52AC8471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3.241</w:t>
            </w:r>
          </w:p>
        </w:tc>
        <w:tc>
          <w:tcPr>
            <w:tcW w:w="695" w:type="pct"/>
            <w:vAlign w:val="center"/>
          </w:tcPr>
          <w:p w14:paraId="3F61D6F7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4" w:type="pct"/>
            <w:vAlign w:val="center"/>
          </w:tcPr>
          <w:p w14:paraId="27809B7F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5" w:type="pct"/>
            <w:vAlign w:val="center"/>
          </w:tcPr>
          <w:p w14:paraId="0BDA21D8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0.1311</w:t>
            </w:r>
          </w:p>
        </w:tc>
        <w:tc>
          <w:tcPr>
            <w:tcW w:w="632" w:type="pct"/>
            <w:vAlign w:val="center"/>
          </w:tcPr>
          <w:p w14:paraId="4A51129E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0.2621</w:t>
            </w:r>
          </w:p>
        </w:tc>
        <w:tc>
          <w:tcPr>
            <w:tcW w:w="620" w:type="pct"/>
            <w:vAlign w:val="center"/>
          </w:tcPr>
          <w:p w14:paraId="23440540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2" w:type="pct"/>
            <w:vAlign w:val="center"/>
          </w:tcPr>
          <w:p w14:paraId="038A3787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0.6551</w:t>
            </w:r>
          </w:p>
        </w:tc>
      </w:tr>
      <w:tr w:rsidR="00283716" w14:paraId="6197DED8" w14:textId="77777777" w:rsidTr="00283716">
        <w:trPr>
          <w:trHeight w:val="351"/>
          <w:jc w:val="center"/>
        </w:trPr>
        <w:tc>
          <w:tcPr>
            <w:tcW w:w="279" w:type="pct"/>
            <w:vAlign w:val="center"/>
          </w:tcPr>
          <w:p w14:paraId="358E195A" w14:textId="77777777" w:rsidR="003D2CA5" w:rsidRDefault="00977983">
            <w:pPr>
              <w:spacing w:line="180" w:lineRule="exact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416" w:type="pct"/>
            <w:vAlign w:val="center"/>
          </w:tcPr>
          <w:p w14:paraId="276F5176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1039</w:t>
            </w:r>
          </w:p>
        </w:tc>
        <w:tc>
          <w:tcPr>
            <w:tcW w:w="347" w:type="pct"/>
            <w:vAlign w:val="center"/>
          </w:tcPr>
          <w:p w14:paraId="7494E572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3.206</w:t>
            </w:r>
          </w:p>
        </w:tc>
        <w:tc>
          <w:tcPr>
            <w:tcW w:w="695" w:type="pct"/>
            <w:vAlign w:val="center"/>
          </w:tcPr>
          <w:p w14:paraId="0F332E7E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4" w:type="pct"/>
            <w:vAlign w:val="center"/>
          </w:tcPr>
          <w:p w14:paraId="398B56CA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5" w:type="pct"/>
            <w:vAlign w:val="center"/>
          </w:tcPr>
          <w:p w14:paraId="318D5402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32" w:type="pct"/>
            <w:vAlign w:val="center"/>
          </w:tcPr>
          <w:p w14:paraId="15DC954A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6.0684</w:t>
            </w:r>
          </w:p>
        </w:tc>
        <w:tc>
          <w:tcPr>
            <w:tcW w:w="620" w:type="pct"/>
            <w:vAlign w:val="center"/>
          </w:tcPr>
          <w:p w14:paraId="4A57F313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1.1510</w:t>
            </w:r>
          </w:p>
        </w:tc>
        <w:tc>
          <w:tcPr>
            <w:tcW w:w="692" w:type="pct"/>
            <w:vAlign w:val="center"/>
          </w:tcPr>
          <w:p w14:paraId="2B150CC6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0.7863</w:t>
            </w:r>
          </w:p>
        </w:tc>
      </w:tr>
      <w:tr w:rsidR="00283716" w14:paraId="7D032BC3" w14:textId="77777777" w:rsidTr="00283716">
        <w:trPr>
          <w:trHeight w:val="351"/>
          <w:jc w:val="center"/>
        </w:trPr>
        <w:tc>
          <w:tcPr>
            <w:tcW w:w="279" w:type="pct"/>
            <w:vAlign w:val="center"/>
          </w:tcPr>
          <w:p w14:paraId="1A4CF949" w14:textId="77777777" w:rsidR="003D2CA5" w:rsidRDefault="00977983">
            <w:pPr>
              <w:spacing w:line="180" w:lineRule="exact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16" w:type="pct"/>
            <w:vAlign w:val="center"/>
          </w:tcPr>
          <w:p w14:paraId="16041FD1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986.4</w:t>
            </w:r>
          </w:p>
        </w:tc>
        <w:tc>
          <w:tcPr>
            <w:tcW w:w="347" w:type="pct"/>
            <w:vAlign w:val="center"/>
          </w:tcPr>
          <w:p w14:paraId="3745548A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3.182</w:t>
            </w:r>
          </w:p>
        </w:tc>
        <w:tc>
          <w:tcPr>
            <w:tcW w:w="695" w:type="pct"/>
            <w:vAlign w:val="center"/>
          </w:tcPr>
          <w:p w14:paraId="79C91423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4" w:type="pct"/>
            <w:vAlign w:val="center"/>
          </w:tcPr>
          <w:p w14:paraId="32167309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5" w:type="pct"/>
            <w:vAlign w:val="center"/>
          </w:tcPr>
          <w:p w14:paraId="2247DE89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32" w:type="pct"/>
            <w:vAlign w:val="center"/>
          </w:tcPr>
          <w:p w14:paraId="3A310570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6.0684</w:t>
            </w:r>
          </w:p>
        </w:tc>
        <w:tc>
          <w:tcPr>
            <w:tcW w:w="620" w:type="pct"/>
            <w:vAlign w:val="center"/>
          </w:tcPr>
          <w:p w14:paraId="05AA6119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1.1510</w:t>
            </w:r>
          </w:p>
        </w:tc>
        <w:tc>
          <w:tcPr>
            <w:tcW w:w="692" w:type="pct"/>
            <w:vAlign w:val="center"/>
          </w:tcPr>
          <w:p w14:paraId="745BB387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0.7863</w:t>
            </w:r>
          </w:p>
        </w:tc>
      </w:tr>
      <w:tr w:rsidR="00283716" w14:paraId="47CCB236" w14:textId="77777777" w:rsidTr="00283716">
        <w:trPr>
          <w:trHeight w:val="351"/>
          <w:jc w:val="center"/>
        </w:trPr>
        <w:tc>
          <w:tcPr>
            <w:tcW w:w="279" w:type="pct"/>
            <w:vAlign w:val="center"/>
          </w:tcPr>
          <w:p w14:paraId="7DB2E36E" w14:textId="77777777" w:rsidR="003D2CA5" w:rsidRDefault="00977983">
            <w:pPr>
              <w:spacing w:line="180" w:lineRule="exact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416" w:type="pct"/>
            <w:vAlign w:val="center"/>
          </w:tcPr>
          <w:p w14:paraId="52CBDC16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357.1</w:t>
            </w:r>
          </w:p>
        </w:tc>
        <w:tc>
          <w:tcPr>
            <w:tcW w:w="347" w:type="pct"/>
            <w:vAlign w:val="center"/>
          </w:tcPr>
          <w:p w14:paraId="71C70BD6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3.159</w:t>
            </w:r>
          </w:p>
        </w:tc>
        <w:tc>
          <w:tcPr>
            <w:tcW w:w="695" w:type="pct"/>
            <w:vAlign w:val="center"/>
          </w:tcPr>
          <w:p w14:paraId="7C1DF465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4" w:type="pct"/>
            <w:vAlign w:val="center"/>
          </w:tcPr>
          <w:p w14:paraId="2435B703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5" w:type="pct"/>
            <w:vAlign w:val="center"/>
          </w:tcPr>
          <w:p w14:paraId="3BBAAC5B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32" w:type="pct"/>
            <w:vAlign w:val="center"/>
          </w:tcPr>
          <w:p w14:paraId="0372F6BB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6.0684</w:t>
            </w:r>
          </w:p>
        </w:tc>
        <w:tc>
          <w:tcPr>
            <w:tcW w:w="620" w:type="pct"/>
            <w:vAlign w:val="center"/>
          </w:tcPr>
          <w:p w14:paraId="6C7004F9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1.1510</w:t>
            </w:r>
          </w:p>
        </w:tc>
        <w:tc>
          <w:tcPr>
            <w:tcW w:w="692" w:type="pct"/>
            <w:vAlign w:val="center"/>
          </w:tcPr>
          <w:p w14:paraId="207BC8A2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0.7863</w:t>
            </w:r>
          </w:p>
        </w:tc>
      </w:tr>
      <w:tr w:rsidR="00283716" w14:paraId="720D5097" w14:textId="77777777" w:rsidTr="00283716">
        <w:trPr>
          <w:trHeight w:val="351"/>
          <w:jc w:val="center"/>
        </w:trPr>
        <w:tc>
          <w:tcPr>
            <w:tcW w:w="279" w:type="pct"/>
            <w:vAlign w:val="center"/>
          </w:tcPr>
          <w:p w14:paraId="12DDA6C6" w14:textId="77777777" w:rsidR="003D2CA5" w:rsidRDefault="00977983">
            <w:pPr>
              <w:spacing w:line="180" w:lineRule="exact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416" w:type="pct"/>
            <w:vAlign w:val="center"/>
          </w:tcPr>
          <w:p w14:paraId="5C53B5A5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298.15</w:t>
            </w:r>
          </w:p>
        </w:tc>
        <w:tc>
          <w:tcPr>
            <w:tcW w:w="347" w:type="pct"/>
            <w:vAlign w:val="center"/>
          </w:tcPr>
          <w:p w14:paraId="126C723B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1.346</w:t>
            </w:r>
          </w:p>
        </w:tc>
        <w:tc>
          <w:tcPr>
            <w:tcW w:w="695" w:type="pct"/>
            <w:vAlign w:val="center"/>
          </w:tcPr>
          <w:p w14:paraId="6566FB80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4" w:type="pct"/>
            <w:vAlign w:val="center"/>
          </w:tcPr>
          <w:p w14:paraId="3ACB54F0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7.3497</w:t>
            </w:r>
          </w:p>
        </w:tc>
        <w:tc>
          <w:tcPr>
            <w:tcW w:w="625" w:type="pct"/>
            <w:vAlign w:val="center"/>
          </w:tcPr>
          <w:p w14:paraId="25864332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32" w:type="pct"/>
            <w:vAlign w:val="center"/>
          </w:tcPr>
          <w:p w14:paraId="2ACC9DFF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0" w:type="pct"/>
            <w:vAlign w:val="center"/>
          </w:tcPr>
          <w:p w14:paraId="06D60865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2" w:type="pct"/>
            <w:vAlign w:val="center"/>
          </w:tcPr>
          <w:p w14:paraId="5C0CCC7A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283716" w14:paraId="18C23C2B" w14:textId="77777777" w:rsidTr="00283716">
        <w:trPr>
          <w:trHeight w:val="351"/>
          <w:jc w:val="center"/>
        </w:trPr>
        <w:tc>
          <w:tcPr>
            <w:tcW w:w="279" w:type="pct"/>
            <w:vAlign w:val="center"/>
          </w:tcPr>
          <w:p w14:paraId="03D99CC2" w14:textId="77777777" w:rsidR="003D2CA5" w:rsidRDefault="00977983">
            <w:pPr>
              <w:spacing w:line="180" w:lineRule="exact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416" w:type="pct"/>
            <w:vAlign w:val="center"/>
          </w:tcPr>
          <w:p w14:paraId="4E5F612B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952.5</w:t>
            </w:r>
          </w:p>
        </w:tc>
        <w:tc>
          <w:tcPr>
            <w:tcW w:w="347" w:type="pct"/>
            <w:vAlign w:val="center"/>
          </w:tcPr>
          <w:p w14:paraId="3C1F8C48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3.319</w:t>
            </w:r>
          </w:p>
        </w:tc>
        <w:tc>
          <w:tcPr>
            <w:tcW w:w="695" w:type="pct"/>
            <w:vAlign w:val="center"/>
          </w:tcPr>
          <w:p w14:paraId="215581F2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4" w:type="pct"/>
            <w:vAlign w:val="center"/>
          </w:tcPr>
          <w:p w14:paraId="6866E7F2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7.3497</w:t>
            </w:r>
          </w:p>
        </w:tc>
        <w:tc>
          <w:tcPr>
            <w:tcW w:w="625" w:type="pct"/>
            <w:vAlign w:val="center"/>
          </w:tcPr>
          <w:p w14:paraId="4EDD103F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32" w:type="pct"/>
            <w:vAlign w:val="center"/>
          </w:tcPr>
          <w:p w14:paraId="11C518DB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0" w:type="pct"/>
            <w:vAlign w:val="center"/>
          </w:tcPr>
          <w:p w14:paraId="51574679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2" w:type="pct"/>
            <w:vAlign w:val="center"/>
          </w:tcPr>
          <w:p w14:paraId="1C3783A6" w14:textId="77777777" w:rsidR="003D2CA5" w:rsidRDefault="00977983" w:rsidP="00283716">
            <w:pPr>
              <w:spacing w:line="1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14:paraId="62E5C28A" w14:textId="51F777D4" w:rsidR="003D2CA5" w:rsidRDefault="003D2CA5">
      <w:pPr>
        <w:jc w:val="left"/>
      </w:pPr>
    </w:p>
    <w:p w14:paraId="476B7C58" w14:textId="59A3BAC3" w:rsidR="003D2CA5" w:rsidRDefault="00977983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114300" distR="114300" wp14:anchorId="67B16473" wp14:editId="1B67881D">
            <wp:extent cx="6071870" cy="5672455"/>
            <wp:effectExtent l="0" t="0" r="5080" b="4445"/>
            <wp:docPr id="1" name="图片 1" descr="1733407808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3407808546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071870" cy="567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FAC6A" w14:textId="77777777" w:rsidR="00934F82" w:rsidRDefault="00934F82" w:rsidP="00934F82">
      <w:pPr>
        <w:jc w:val="left"/>
        <w:rPr>
          <w:rFonts w:ascii="Times New Roman" w:hAnsi="Times New Roman" w:cs="Times New Roman"/>
        </w:rPr>
      </w:pPr>
      <w:r w:rsidRPr="00934F82">
        <w:rPr>
          <w:rFonts w:ascii="Times New Roman" w:hAnsi="Times New Roman" w:cs="Times New Roman"/>
          <w:b/>
          <w:bCs/>
        </w:rPr>
        <w:t>Fig. S1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Numerical calculation flowchart of NH3</w:t>
      </w:r>
      <w:r>
        <w:rPr>
          <w:rFonts w:ascii="Times New Roman" w:hAnsi="Times New Roman" w:cs="Times New Roman" w:hint="eastAsia"/>
        </w:rPr>
        <w:t>-</w:t>
      </w:r>
      <w:r>
        <w:rPr>
          <w:rFonts w:ascii="Times New Roman" w:hAnsi="Times New Roman" w:cs="Times New Roman"/>
        </w:rPr>
        <w:t xml:space="preserve">fueled SOFC </w:t>
      </w:r>
      <w:r>
        <w:rPr>
          <w:rFonts w:ascii="Times New Roman" w:hAnsi="Times New Roman" w:cs="Times New Roman" w:hint="eastAsia"/>
        </w:rPr>
        <w:t xml:space="preserve">powered </w:t>
      </w:r>
      <w:r>
        <w:rPr>
          <w:rFonts w:ascii="Times New Roman" w:hAnsi="Times New Roman" w:cs="Times New Roman"/>
        </w:rPr>
        <w:t>all-electric ship propulsion system</w:t>
      </w:r>
      <w:r>
        <w:rPr>
          <w:rFonts w:ascii="Times New Roman" w:hAnsi="Times New Roman" w:cs="Times New Roman" w:hint="eastAsia"/>
        </w:rPr>
        <w:t>.</w:t>
      </w:r>
    </w:p>
    <w:p w14:paraId="7940B72F" w14:textId="23663F04" w:rsidR="00934F82" w:rsidRPr="00934F82" w:rsidRDefault="00934F82" w:rsidP="00934F82">
      <w:pPr>
        <w:jc w:val="center"/>
        <w:rPr>
          <w:rFonts w:ascii="Times New Roman" w:hAnsi="Times New Roman" w:cs="Times New Roman" w:hint="eastAsia"/>
        </w:rPr>
      </w:pPr>
    </w:p>
    <w:sectPr w:rsidR="00934F82" w:rsidRPr="00934F82">
      <w:pgSz w:w="11906" w:h="16838"/>
      <w:pgMar w:top="1440" w:right="991" w:bottom="1440" w:left="85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D5646" w14:textId="77777777" w:rsidR="00977983" w:rsidRDefault="00977983" w:rsidP="004A1FA3">
      <w:r>
        <w:separator/>
      </w:r>
    </w:p>
  </w:endnote>
  <w:endnote w:type="continuationSeparator" w:id="0">
    <w:p w14:paraId="1FCE3520" w14:textId="77777777" w:rsidR="00977983" w:rsidRDefault="00977983" w:rsidP="004A1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7B258" w14:textId="77777777" w:rsidR="00977983" w:rsidRDefault="00977983" w:rsidP="004A1FA3">
      <w:r>
        <w:separator/>
      </w:r>
    </w:p>
  </w:footnote>
  <w:footnote w:type="continuationSeparator" w:id="0">
    <w:p w14:paraId="31EC49B3" w14:textId="77777777" w:rsidR="00977983" w:rsidRDefault="00977983" w:rsidP="004A1F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7ewMDA1MjA3MjYyNDFT0lEKTi0uzszPAykwqgUAUSL64CwAAAA="/>
    <w:docVar w:name="commondata" w:val="eyJoZGlkIjoiMjU3MWVlNDAzOGRlMjA3NGQyZDlhNWYwMDU4NTY0ZWYifQ=="/>
  </w:docVars>
  <w:rsids>
    <w:rsidRoot w:val="009C0590"/>
    <w:rsid w:val="00074E8E"/>
    <w:rsid w:val="00075D9D"/>
    <w:rsid w:val="00100492"/>
    <w:rsid w:val="00103811"/>
    <w:rsid w:val="00171843"/>
    <w:rsid w:val="001A18CD"/>
    <w:rsid w:val="001B659D"/>
    <w:rsid w:val="001C6F5B"/>
    <w:rsid w:val="00217044"/>
    <w:rsid w:val="002470C4"/>
    <w:rsid w:val="002815C7"/>
    <w:rsid w:val="00283716"/>
    <w:rsid w:val="002D1E0F"/>
    <w:rsid w:val="002F42DF"/>
    <w:rsid w:val="00307F02"/>
    <w:rsid w:val="003871FA"/>
    <w:rsid w:val="003B26FC"/>
    <w:rsid w:val="003B28D2"/>
    <w:rsid w:val="003C458B"/>
    <w:rsid w:val="003D2CA5"/>
    <w:rsid w:val="00412A52"/>
    <w:rsid w:val="00447B88"/>
    <w:rsid w:val="004A1FA3"/>
    <w:rsid w:val="00524666"/>
    <w:rsid w:val="005A3B2D"/>
    <w:rsid w:val="005B408E"/>
    <w:rsid w:val="00611768"/>
    <w:rsid w:val="00613692"/>
    <w:rsid w:val="00631DBD"/>
    <w:rsid w:val="00646CCC"/>
    <w:rsid w:val="00650462"/>
    <w:rsid w:val="006E4ECD"/>
    <w:rsid w:val="007518E0"/>
    <w:rsid w:val="0086196C"/>
    <w:rsid w:val="00883DAD"/>
    <w:rsid w:val="008916BA"/>
    <w:rsid w:val="008950D9"/>
    <w:rsid w:val="008C3DA1"/>
    <w:rsid w:val="008D2790"/>
    <w:rsid w:val="008D383F"/>
    <w:rsid w:val="008E45E9"/>
    <w:rsid w:val="00927E81"/>
    <w:rsid w:val="00934F82"/>
    <w:rsid w:val="00937CB9"/>
    <w:rsid w:val="00946082"/>
    <w:rsid w:val="00977983"/>
    <w:rsid w:val="009C0590"/>
    <w:rsid w:val="009C336F"/>
    <w:rsid w:val="009D6FC7"/>
    <w:rsid w:val="00AA34B4"/>
    <w:rsid w:val="00AC003F"/>
    <w:rsid w:val="00AC125C"/>
    <w:rsid w:val="00AC2A1C"/>
    <w:rsid w:val="00AD3D5F"/>
    <w:rsid w:val="00B4495A"/>
    <w:rsid w:val="00BB7D91"/>
    <w:rsid w:val="00BE47AE"/>
    <w:rsid w:val="00BF51FF"/>
    <w:rsid w:val="00C01375"/>
    <w:rsid w:val="00C33946"/>
    <w:rsid w:val="00C76FFE"/>
    <w:rsid w:val="00C824CD"/>
    <w:rsid w:val="00CD54A8"/>
    <w:rsid w:val="00D0084B"/>
    <w:rsid w:val="00D52BAA"/>
    <w:rsid w:val="00D91372"/>
    <w:rsid w:val="00D91E2F"/>
    <w:rsid w:val="00DE7A26"/>
    <w:rsid w:val="00E03B7C"/>
    <w:rsid w:val="00E55E65"/>
    <w:rsid w:val="00E575E2"/>
    <w:rsid w:val="00EB5E8B"/>
    <w:rsid w:val="00F24205"/>
    <w:rsid w:val="00F26707"/>
    <w:rsid w:val="00FB549E"/>
    <w:rsid w:val="32A55CA8"/>
    <w:rsid w:val="59B92838"/>
    <w:rsid w:val="7100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37FB26"/>
  <w15:docId w15:val="{DEEE2CFA-1750-44F1-99EC-646954D0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Cambria" w:hAnsi="Cambria" w:cs="Cambria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unhideWhenUsed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Times New Roman"/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rPr>
      <w:b/>
      <w:bCs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a6">
    <w:name w:val="批注框文本 字符"/>
    <w:link w:val="a5"/>
    <w:uiPriority w:val="99"/>
    <w:semiHidden/>
    <w:rPr>
      <w:rFonts w:ascii="Cambria" w:eastAsia="宋体" w:hAnsi="Cambria" w:cs="Cambria"/>
      <w:sz w:val="18"/>
      <w:szCs w:val="18"/>
    </w:rPr>
  </w:style>
  <w:style w:type="character" w:customStyle="1" w:styleId="a8">
    <w:name w:val="页脚 字符"/>
    <w:link w:val="a7"/>
    <w:uiPriority w:val="99"/>
    <w:semiHidden/>
    <w:rPr>
      <w:sz w:val="18"/>
      <w:szCs w:val="18"/>
    </w:rPr>
  </w:style>
  <w:style w:type="character" w:customStyle="1" w:styleId="aa">
    <w:name w:val="页眉 字符"/>
    <w:link w:val="a9"/>
    <w:uiPriority w:val="99"/>
    <w:semiHidden/>
    <w:qFormat/>
    <w:rPr>
      <w:sz w:val="18"/>
      <w:szCs w:val="18"/>
    </w:rPr>
  </w:style>
  <w:style w:type="character" w:customStyle="1" w:styleId="full-name">
    <w:name w:val="full-name"/>
  </w:style>
  <w:style w:type="paragraph" w:customStyle="1" w:styleId="1">
    <w:name w:val="修订1"/>
    <w:hidden/>
    <w:uiPriority w:val="99"/>
    <w:unhideWhenUsed/>
    <w:rPr>
      <w:rFonts w:ascii="Cambria" w:hAnsi="Cambria" w:cs="Cambria"/>
      <w:kern w:val="2"/>
      <w:sz w:val="21"/>
      <w:szCs w:val="21"/>
    </w:rPr>
  </w:style>
  <w:style w:type="character" w:customStyle="1" w:styleId="a4">
    <w:name w:val="批注文字 字符"/>
    <w:basedOn w:val="a0"/>
    <w:link w:val="a3"/>
    <w:uiPriority w:val="99"/>
    <w:semiHidden/>
    <w:rPr>
      <w:rFonts w:ascii="Cambria" w:hAnsi="Cambria" w:cs="Cambria"/>
      <w:kern w:val="2"/>
      <w:sz w:val="21"/>
      <w:szCs w:val="21"/>
    </w:rPr>
  </w:style>
  <w:style w:type="character" w:customStyle="1" w:styleId="ac">
    <w:name w:val="批注主题 字符"/>
    <w:basedOn w:val="a4"/>
    <w:link w:val="ab"/>
    <w:uiPriority w:val="99"/>
    <w:semiHidden/>
    <w:rPr>
      <w:rFonts w:ascii="Cambria" w:hAnsi="Cambria" w:cs="Cambria"/>
      <w:b/>
      <w:bCs/>
      <w:kern w:val="2"/>
      <w:sz w:val="21"/>
      <w:szCs w:val="21"/>
    </w:rPr>
  </w:style>
  <w:style w:type="paragraph" w:styleId="af">
    <w:name w:val="Revision"/>
    <w:hidden/>
    <w:uiPriority w:val="99"/>
    <w:unhideWhenUsed/>
    <w:rsid w:val="008E45E9"/>
    <w:rPr>
      <w:rFonts w:ascii="Cambria" w:hAnsi="Cambria" w:cs="Cambria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png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fontTable" Target="fontTable.xml"/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433</Words>
  <Characters>2470</Characters>
  <Application>Microsoft Office Word</Application>
  <DocSecurity>0</DocSecurity>
  <Lines>20</Lines>
  <Paragraphs>5</Paragraphs>
  <ScaleCrop>false</ScaleCrop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lvxiaojing</dc:creator>
  <cp:lastModifiedBy>Xiaoyan</cp:lastModifiedBy>
  <cp:revision>7</cp:revision>
  <dcterms:created xsi:type="dcterms:W3CDTF">2024-11-16T10:54:00Z</dcterms:created>
  <dcterms:modified xsi:type="dcterms:W3CDTF">2024-12-06T06:53:00Z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E3B60470CC4742ECB2C866C13BD30D8D_12</vt:lpwstr>
  </property>
</Properties>
</file>