
<file path=[Content_Types].xml><?xml version="1.0" encoding="utf-8"?>
<Types xmlns="http://schemas.openxmlformats.org/package/2006/content-types">
  <Default Extension="xml" ContentType="application/xml"/>
  <Default Extension="jpeg" ContentType="image/jpeg"/>
  <Default Extension="JPG" ContentType="image/.jpg"/>
  <Default Extension="tiff" ContentType="image/tif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0DC0D0">
      <w:pPr>
        <w:spacing w:line="360" w:lineRule="auto"/>
        <w:rPr>
          <w:b/>
          <w:sz w:val="24"/>
        </w:rPr>
      </w:pPr>
      <w:bookmarkStart w:id="2" w:name="_GoBack"/>
      <w:bookmarkEnd w:id="2"/>
      <w:bookmarkStart w:id="0" w:name="OLE_LINK48"/>
      <w:r>
        <w:rPr>
          <w:b/>
          <w:sz w:val="24"/>
        </w:rPr>
        <w:t xml:space="preserve">Supplemental materials </w:t>
      </w:r>
    </w:p>
    <w:p w14:paraId="2BCB2B34">
      <w:pPr>
        <w:spacing w:line="360" w:lineRule="auto"/>
        <w:jc w:val="left"/>
        <w:rPr>
          <w:b/>
          <w:bCs/>
          <w:color w:val="000000" w:themeColor="text1"/>
          <w:kern w:val="0"/>
          <w:sz w:val="24"/>
          <w14:textFill>
            <w14:solidFill>
              <w14:schemeClr w14:val="tx1"/>
            </w14:solidFill>
          </w14:textFill>
        </w:rPr>
      </w:pPr>
    </w:p>
    <w:p w14:paraId="2E851009">
      <w:pPr>
        <w:spacing w:line="360" w:lineRule="auto"/>
        <w:jc w:val="center"/>
        <w:rPr>
          <w:b/>
          <w:bCs/>
          <w:color w:val="000000" w:themeColor="text1"/>
          <w:kern w:val="0"/>
          <w:sz w:val="24"/>
          <w14:textFill>
            <w14:solidFill>
              <w14:schemeClr w14:val="tx1"/>
            </w14:solidFill>
          </w14:textFill>
        </w:rPr>
      </w:pPr>
      <w:r>
        <w:rPr>
          <w:b/>
          <w:bCs/>
          <w:color w:val="000000" w:themeColor="text1"/>
          <w:kern w:val="0"/>
          <w:sz w:val="24"/>
          <w14:textFill>
            <w14:solidFill>
              <w14:schemeClr w14:val="tx1"/>
            </w14:solidFill>
          </w14:textFill>
        </w:rPr>
        <w:t>Climate variability and nitrogen legacy effects on corn yield and soil nitrous oxide emissions: a 40-year simulation study</w:t>
      </w:r>
    </w:p>
    <w:p w14:paraId="41C4F699">
      <w:pPr>
        <w:spacing w:line="360" w:lineRule="auto"/>
        <w:jc w:val="center"/>
        <w:rPr>
          <w:color w:val="000000" w:themeColor="text1"/>
          <w:sz w:val="24"/>
          <w14:textFill>
            <w14:solidFill>
              <w14:schemeClr w14:val="tx1"/>
            </w14:solidFill>
          </w14:textFill>
        </w:rPr>
      </w:pPr>
    </w:p>
    <w:p w14:paraId="3C351071">
      <w:pPr>
        <w:spacing w:line="360" w:lineRule="auto"/>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Dafeng Hui</w:t>
      </w:r>
      <w:r>
        <w:rPr>
          <w:color w:val="000000" w:themeColor="text1"/>
          <w:sz w:val="24"/>
          <w:vertAlign w:val="superscript"/>
          <w14:textFill>
            <w14:solidFill>
              <w14:schemeClr w14:val="tx1"/>
            </w14:solidFill>
          </w14:textFill>
        </w:rPr>
        <w:t>1,*</w:t>
      </w:r>
      <w:r>
        <w:rPr>
          <w:color w:val="000000" w:themeColor="text1"/>
          <w:sz w:val="24"/>
          <w14:textFill>
            <w14:solidFill>
              <w14:schemeClr w14:val="tx1"/>
            </w14:solidFill>
          </w14:textFill>
        </w:rPr>
        <w:t>, Jaekedah Christian</w:t>
      </w:r>
      <w:r>
        <w:rPr>
          <w:color w:val="000000" w:themeColor="text1"/>
          <w:sz w:val="24"/>
          <w:vertAlign w:val="superscript"/>
          <w14:textFill>
            <w14:solidFill>
              <w14:schemeClr w14:val="tx1"/>
            </w14:solidFill>
          </w14:textFill>
        </w:rPr>
        <w:t>2</w:t>
      </w:r>
      <w:r>
        <w:rPr>
          <w:color w:val="000000" w:themeColor="text1"/>
          <w:sz w:val="24"/>
          <w14:textFill>
            <w14:solidFill>
              <w14:schemeClr w14:val="tx1"/>
            </w14:solidFill>
          </w14:textFill>
        </w:rPr>
        <w:t>, Faisal Hayat</w:t>
      </w:r>
      <w:r>
        <w:rPr>
          <w:color w:val="000000" w:themeColor="text1"/>
          <w:sz w:val="24"/>
          <w:vertAlign w:val="superscript"/>
          <w14:textFill>
            <w14:solidFill>
              <w14:schemeClr w14:val="tx1"/>
            </w14:solidFill>
          </w14:textFill>
        </w:rPr>
        <w:t>1</w:t>
      </w:r>
      <w:r>
        <w:rPr>
          <w:color w:val="000000" w:themeColor="text1"/>
          <w:sz w:val="24"/>
          <w14:textFill>
            <w14:solidFill>
              <w14:schemeClr w14:val="tx1"/>
            </w14:solidFill>
          </w14:textFill>
        </w:rPr>
        <w:t>, Maazeera Fatima</w:t>
      </w:r>
      <w:r>
        <w:rPr>
          <w:color w:val="000000" w:themeColor="text1"/>
          <w:sz w:val="24"/>
          <w:vertAlign w:val="superscript"/>
          <w14:textFill>
            <w14:solidFill>
              <w14:schemeClr w14:val="tx1"/>
            </w14:solidFill>
          </w14:textFill>
        </w:rPr>
        <w:t>1</w:t>
      </w:r>
      <w:r>
        <w:rPr>
          <w:color w:val="000000" w:themeColor="text1"/>
          <w:sz w:val="24"/>
          <w14:textFill>
            <w14:solidFill>
              <w14:schemeClr w14:val="tx1"/>
            </w14:solidFill>
          </w14:textFill>
        </w:rPr>
        <w:t>, Yujuan Chen</w:t>
      </w:r>
      <w:r>
        <w:rPr>
          <w:color w:val="000000" w:themeColor="text1"/>
          <w:sz w:val="24"/>
          <w:vertAlign w:val="superscript"/>
          <w14:textFill>
            <w14:solidFill>
              <w14:schemeClr w14:val="tx1"/>
            </w14:solidFill>
          </w14:textFill>
        </w:rPr>
        <w:t>2</w:t>
      </w:r>
      <w:r>
        <w:rPr>
          <w:color w:val="000000" w:themeColor="text1"/>
          <w:sz w:val="24"/>
          <w14:textFill>
            <w14:solidFill>
              <w14:schemeClr w14:val="tx1"/>
            </w14:solidFill>
          </w14:textFill>
        </w:rPr>
        <w:t>, Daniel M. Ricciuto</w:t>
      </w:r>
      <w:r>
        <w:rPr>
          <w:color w:val="000000" w:themeColor="text1"/>
          <w:sz w:val="24"/>
          <w:vertAlign w:val="superscript"/>
          <w14:textFill>
            <w14:solidFill>
              <w14:schemeClr w14:val="tx1"/>
            </w14:solidFill>
          </w14:textFill>
        </w:rPr>
        <w:t>3</w:t>
      </w:r>
      <w:r>
        <w:rPr>
          <w:color w:val="000000" w:themeColor="text1"/>
          <w:sz w:val="24"/>
          <w14:textFill>
            <w14:solidFill>
              <w14:schemeClr w14:val="tx1"/>
            </w14:solidFill>
          </w14:textFill>
        </w:rPr>
        <w:t>, and Hanqin Tian</w:t>
      </w:r>
      <w:r>
        <w:rPr>
          <w:color w:val="000000" w:themeColor="text1"/>
          <w:sz w:val="24"/>
          <w:vertAlign w:val="superscript"/>
          <w14:textFill>
            <w14:solidFill>
              <w14:schemeClr w14:val="tx1"/>
            </w14:solidFill>
          </w14:textFill>
        </w:rPr>
        <w:t>4,5</w:t>
      </w:r>
      <w:r>
        <w:rPr>
          <w:color w:val="000000" w:themeColor="text1"/>
          <w:sz w:val="24"/>
          <w14:textFill>
            <w14:solidFill>
              <w14:schemeClr w14:val="tx1"/>
            </w14:solidFill>
          </w14:textFill>
        </w:rPr>
        <w:t>,</w:t>
      </w:r>
    </w:p>
    <w:p w14:paraId="5AC4961E">
      <w:pPr>
        <w:autoSpaceDE w:val="0"/>
        <w:autoSpaceDN w:val="0"/>
        <w:adjustRightInd w:val="0"/>
        <w:spacing w:line="360" w:lineRule="auto"/>
        <w:jc w:val="center"/>
        <w:rPr>
          <w:rFonts w:eastAsia="Meiryo"/>
          <w:color w:val="000000" w:themeColor="text1"/>
          <w:sz w:val="24"/>
          <w14:textFill>
            <w14:solidFill>
              <w14:schemeClr w14:val="tx1"/>
            </w14:solidFill>
          </w14:textFill>
        </w:rPr>
      </w:pPr>
    </w:p>
    <w:p w14:paraId="42BFD949">
      <w:pPr>
        <w:autoSpaceDE w:val="0"/>
        <w:autoSpaceDN w:val="0"/>
        <w:adjustRightInd w:val="0"/>
        <w:spacing w:line="360" w:lineRule="auto"/>
        <w:rPr>
          <w:rFonts w:eastAsia="Meiryo"/>
          <w:color w:val="000000" w:themeColor="text1"/>
          <w:sz w:val="24"/>
          <w14:textFill>
            <w14:solidFill>
              <w14:schemeClr w14:val="tx1"/>
            </w14:solidFill>
          </w14:textFill>
        </w:rPr>
      </w:pPr>
      <w:r>
        <w:rPr>
          <w:color w:val="000000" w:themeColor="text1"/>
          <w:sz w:val="24"/>
          <w:vertAlign w:val="superscript"/>
          <w14:textFill>
            <w14:solidFill>
              <w14:schemeClr w14:val="tx1"/>
            </w14:solidFill>
          </w14:textFill>
        </w:rPr>
        <w:t xml:space="preserve">1 </w:t>
      </w:r>
      <w:r>
        <w:rPr>
          <w:rFonts w:eastAsia="Meiryo"/>
          <w:color w:val="000000" w:themeColor="text1"/>
          <w:sz w:val="24"/>
          <w14:textFill>
            <w14:solidFill>
              <w14:schemeClr w14:val="tx1"/>
            </w14:solidFill>
          </w14:textFill>
        </w:rPr>
        <w:t>Department of Biological Sciences, Tennessee State University, Nashville, TN, 37209, USA</w:t>
      </w:r>
    </w:p>
    <w:p w14:paraId="1E3A4638">
      <w:pPr>
        <w:autoSpaceDE w:val="0"/>
        <w:autoSpaceDN w:val="0"/>
        <w:adjustRightInd w:val="0"/>
        <w:spacing w:line="480" w:lineRule="auto"/>
        <w:jc w:val="left"/>
        <w:rPr>
          <w:rFonts w:eastAsia="Meiryo"/>
          <w:color w:val="000000"/>
          <w:sz w:val="24"/>
        </w:rPr>
      </w:pPr>
      <w:r>
        <w:rPr>
          <w:sz w:val="24"/>
          <w:vertAlign w:val="superscript"/>
        </w:rPr>
        <w:t xml:space="preserve">2 </w:t>
      </w:r>
      <w:r>
        <w:rPr>
          <w:rFonts w:eastAsia="Meiryo"/>
          <w:color w:val="000000"/>
          <w:sz w:val="24"/>
        </w:rPr>
        <w:t xml:space="preserve">Department of Environmental Sciences, Tennessee </w:t>
      </w:r>
      <w:r>
        <w:rPr>
          <w:sz w:val="24"/>
        </w:rPr>
        <w:t>State University, Nashville, TN 37209, USA</w:t>
      </w:r>
    </w:p>
    <w:p w14:paraId="1B8490CC">
      <w:pPr>
        <w:autoSpaceDE w:val="0"/>
        <w:autoSpaceDN w:val="0"/>
        <w:adjustRightInd w:val="0"/>
        <w:spacing w:line="360" w:lineRule="auto"/>
        <w:rPr>
          <w:color w:val="000000" w:themeColor="text1"/>
          <w:sz w:val="24"/>
          <w14:textFill>
            <w14:solidFill>
              <w14:schemeClr w14:val="tx1"/>
            </w14:solidFill>
          </w14:textFill>
        </w:rPr>
      </w:pPr>
      <w:r>
        <w:rPr>
          <w:color w:val="000000" w:themeColor="text1"/>
          <w:sz w:val="24"/>
          <w:vertAlign w:val="superscript"/>
          <w14:textFill>
            <w14:solidFill>
              <w14:schemeClr w14:val="tx1"/>
            </w14:solidFill>
          </w14:textFill>
        </w:rPr>
        <w:t xml:space="preserve">3 </w:t>
      </w:r>
      <w:r>
        <w:rPr>
          <w:color w:val="000000" w:themeColor="text1"/>
          <w:sz w:val="24"/>
          <w14:textFill>
            <w14:solidFill>
              <w14:schemeClr w14:val="tx1"/>
            </w14:solidFill>
          </w14:textFill>
        </w:rPr>
        <w:t xml:space="preserve">Environmental Sciences Division and Climate Change Science Institute, </w:t>
      </w:r>
      <w:r>
        <w:rPr>
          <w:rFonts w:eastAsia="Meiryo"/>
          <w:color w:val="000000" w:themeColor="text1"/>
          <w:sz w:val="24"/>
          <w14:textFill>
            <w14:solidFill>
              <w14:schemeClr w14:val="tx1"/>
            </w14:solidFill>
          </w14:textFill>
        </w:rPr>
        <w:t>Oak Ridge National Laboratory, Oak Ridge, TN, 37830, USA</w:t>
      </w:r>
      <w:r>
        <w:rPr>
          <w:color w:val="000000" w:themeColor="text1"/>
          <w:sz w:val="24"/>
          <w14:textFill>
            <w14:solidFill>
              <w14:schemeClr w14:val="tx1"/>
            </w14:solidFill>
          </w14:textFill>
        </w:rPr>
        <w:t xml:space="preserve"> </w:t>
      </w:r>
    </w:p>
    <w:p w14:paraId="2DAC6D69">
      <w:pPr>
        <w:autoSpaceDE w:val="0"/>
        <w:autoSpaceDN w:val="0"/>
        <w:adjustRightInd w:val="0"/>
        <w:spacing w:line="480" w:lineRule="auto"/>
        <w:jc w:val="left"/>
        <w:rPr>
          <w:rFonts w:eastAsia="Meiryo"/>
          <w:color w:val="000000"/>
          <w:sz w:val="24"/>
        </w:rPr>
      </w:pPr>
      <w:r>
        <w:rPr>
          <w:rFonts w:eastAsia="Meiryo"/>
          <w:color w:val="000000"/>
          <w:sz w:val="24"/>
          <w:vertAlign w:val="superscript"/>
        </w:rPr>
        <w:t>4</w:t>
      </w:r>
      <w:r>
        <w:rPr>
          <w:rFonts w:eastAsia="Meiryo"/>
          <w:color w:val="000000"/>
          <w:sz w:val="24"/>
        </w:rPr>
        <w:t xml:space="preserve"> Center for Earth System Science and Global Sustainability, Schiller Institute for Integrated Science and Society, Boston College, Chestnut Hill, MA 02467, USA</w:t>
      </w:r>
    </w:p>
    <w:p w14:paraId="4AEE2B50">
      <w:pPr>
        <w:autoSpaceDE w:val="0"/>
        <w:autoSpaceDN w:val="0"/>
        <w:adjustRightInd w:val="0"/>
        <w:spacing w:line="480" w:lineRule="auto"/>
        <w:jc w:val="left"/>
        <w:rPr>
          <w:rFonts w:eastAsia="Meiryo"/>
          <w:color w:val="000000"/>
          <w:sz w:val="24"/>
        </w:rPr>
      </w:pPr>
      <w:r>
        <w:rPr>
          <w:rFonts w:eastAsia="Meiryo"/>
          <w:color w:val="000000"/>
          <w:sz w:val="24"/>
          <w:vertAlign w:val="superscript"/>
        </w:rPr>
        <w:t>5</w:t>
      </w:r>
      <w:r>
        <w:rPr>
          <w:rFonts w:eastAsia="Meiryo"/>
          <w:color w:val="000000"/>
          <w:sz w:val="24"/>
        </w:rPr>
        <w:t xml:space="preserve"> Department of Earth and Environmental Sciences, Boston College, Chestnut Hill, MA 02467, USA</w:t>
      </w:r>
    </w:p>
    <w:p w14:paraId="6D5AC08C">
      <w:pPr>
        <w:widowControl/>
        <w:spacing w:line="360" w:lineRule="auto"/>
        <w:jc w:val="left"/>
        <w:rPr>
          <w:b/>
          <w:color w:val="000000" w:themeColor="text1"/>
          <w:sz w:val="24"/>
          <w14:textFill>
            <w14:solidFill>
              <w14:schemeClr w14:val="tx1"/>
            </w14:solidFill>
          </w14:textFill>
        </w:rPr>
      </w:pPr>
    </w:p>
    <w:bookmarkEnd w:id="0"/>
    <w:p w14:paraId="447704E2">
      <w:pPr>
        <w:spacing w:line="360" w:lineRule="auto"/>
        <w:rPr>
          <w:b/>
          <w:sz w:val="24"/>
        </w:rPr>
      </w:pPr>
      <w:r>
        <w:rPr>
          <w:b/>
          <w:sz w:val="24"/>
        </w:rPr>
        <w:t xml:space="preserve">Supplemental materials </w:t>
      </w:r>
    </w:p>
    <w:p w14:paraId="048BBBCE">
      <w:pPr>
        <w:spacing w:line="360" w:lineRule="auto"/>
        <w:rPr>
          <w:bCs/>
          <w:sz w:val="24"/>
        </w:rPr>
      </w:pPr>
      <w:r>
        <w:rPr>
          <w:bCs/>
          <w:sz w:val="24"/>
        </w:rPr>
        <w:t>Table S1. Mean and coefficient of variance (CV) of simulated corn yield and soil N</w:t>
      </w:r>
      <w:r>
        <w:rPr>
          <w:bCs/>
          <w:sz w:val="24"/>
          <w:vertAlign w:val="subscript"/>
        </w:rPr>
        <w:t>2</w:t>
      </w:r>
      <w:r>
        <w:rPr>
          <w:bCs/>
          <w:sz w:val="24"/>
        </w:rPr>
        <w:t xml:space="preserve">O emissions reflecting nitrogen application legacy effects and interannual climate variability effects.  </w:t>
      </w:r>
    </w:p>
    <w:p w14:paraId="32E77A05">
      <w:pPr>
        <w:spacing w:line="360" w:lineRule="auto"/>
        <w:rPr>
          <w:bCs/>
          <w:sz w:val="24"/>
        </w:rPr>
      </w:pPr>
      <w:r>
        <w:rPr>
          <w:bCs/>
          <w:sz w:val="24"/>
        </w:rPr>
        <w:t>Figure S1. The variations of simulated corn yield (a) and soil N</w:t>
      </w:r>
      <w:r>
        <w:rPr>
          <w:bCs/>
          <w:sz w:val="24"/>
          <w:vertAlign w:val="subscript"/>
        </w:rPr>
        <w:t>2</w:t>
      </w:r>
      <w:r>
        <w:rPr>
          <w:bCs/>
          <w:sz w:val="24"/>
        </w:rPr>
        <w:t xml:space="preserve">O emissions (b) over 40 years with the same climate data for each year of drought (2007), typical (2010), and wet (1998) years. </w:t>
      </w:r>
    </w:p>
    <w:p w14:paraId="4E0FE0C5">
      <w:pPr>
        <w:spacing w:line="360" w:lineRule="auto"/>
        <w:rPr>
          <w:bCs/>
          <w:color w:val="000000" w:themeColor="text1"/>
          <w:sz w:val="24"/>
          <w14:textFill>
            <w14:solidFill>
              <w14:schemeClr w14:val="tx1"/>
            </w14:solidFill>
          </w14:textFill>
        </w:rPr>
      </w:pPr>
      <w:r>
        <w:rPr>
          <w:sz w:val="24"/>
        </w:rPr>
        <w:t>Figure S2. The variations of DNDC model simulated leaching NO</w:t>
      </w:r>
      <w:r>
        <w:rPr>
          <w:sz w:val="24"/>
          <w:vertAlign w:val="subscript"/>
        </w:rPr>
        <w:t>3</w:t>
      </w:r>
      <w:r>
        <w:rPr>
          <w:sz w:val="24"/>
          <w:vertAlign w:val="superscript"/>
        </w:rPr>
        <w:t>-</w:t>
      </w:r>
      <w:r>
        <w:rPr>
          <w:sz w:val="24"/>
        </w:rPr>
        <w:t xml:space="preserve"> (a) and soil N</w:t>
      </w:r>
      <w:r>
        <w:rPr>
          <w:sz w:val="24"/>
          <w:vertAlign w:val="subscript"/>
        </w:rPr>
        <w:t>2</w:t>
      </w:r>
      <w:r>
        <w:rPr>
          <w:sz w:val="24"/>
        </w:rPr>
        <w:t xml:space="preserve"> flux (b), and soil exchangeable NH</w:t>
      </w:r>
      <w:r>
        <w:rPr>
          <w:sz w:val="24"/>
          <w:vertAlign w:val="subscript"/>
        </w:rPr>
        <w:t>4</w:t>
      </w:r>
      <w:r>
        <w:rPr>
          <w:sz w:val="24"/>
          <w:vertAlign w:val="superscript"/>
        </w:rPr>
        <w:t>+</w:t>
      </w:r>
      <w:r>
        <w:rPr>
          <w:sz w:val="24"/>
        </w:rPr>
        <w:t xml:space="preserve"> over 40 years from 1981 to 2020. soil exchangeable NH</w:t>
      </w:r>
      <w:r>
        <w:rPr>
          <w:sz w:val="24"/>
          <w:vertAlign w:val="subscript"/>
        </w:rPr>
        <w:t>4</w:t>
      </w:r>
      <w:r>
        <w:rPr>
          <w:sz w:val="24"/>
          <w:vertAlign w:val="superscript"/>
        </w:rPr>
        <w:t>+</w:t>
      </w:r>
      <w:r>
        <w:rPr>
          <w:sz w:val="24"/>
        </w:rPr>
        <w:t xml:space="preserve"> increases with year (NH</w:t>
      </w:r>
      <w:r>
        <w:rPr>
          <w:sz w:val="24"/>
          <w:vertAlign w:val="subscript"/>
        </w:rPr>
        <w:t>4</w:t>
      </w:r>
      <w:r>
        <w:rPr>
          <w:sz w:val="24"/>
          <w:vertAlign w:val="superscript"/>
        </w:rPr>
        <w:t>+</w:t>
      </w:r>
      <w:r>
        <w:rPr>
          <w:sz w:val="24"/>
        </w:rPr>
        <w:t>=-142.2298 * 0.0777 * Year, r</w:t>
      </w:r>
      <w:r>
        <w:rPr>
          <w:sz w:val="24"/>
          <w:vertAlign w:val="superscript"/>
        </w:rPr>
        <w:t>2</w:t>
      </w:r>
      <w:r>
        <w:rPr>
          <w:sz w:val="24"/>
        </w:rPr>
        <w:t>=0.43, p&lt;0.001).</w:t>
      </w:r>
    </w:p>
    <w:p w14:paraId="779B7B2D">
      <w:pPr>
        <w:spacing w:line="360" w:lineRule="auto"/>
        <w:rPr>
          <w:bCs/>
          <w:sz w:val="24"/>
        </w:rPr>
      </w:pPr>
    </w:p>
    <w:p w14:paraId="3CF9295F">
      <w:pPr>
        <w:spacing w:line="360" w:lineRule="auto"/>
        <w:rPr>
          <w:bCs/>
          <w:sz w:val="24"/>
        </w:rPr>
      </w:pPr>
      <w:r>
        <w:rPr>
          <w:bCs/>
          <w:sz w:val="24"/>
        </w:rPr>
        <w:t xml:space="preserve">Table S1. Mean and coefficient of variance (CV) of simulated corn yield and soil N2O emissions reflecting nitrogen application legacy effects and interannual climate variability effects.  </w:t>
      </w:r>
    </w:p>
    <w:tbl>
      <w:tblPr>
        <w:tblStyle w:val="10"/>
        <w:tblW w:w="9026" w:type="dxa"/>
        <w:tblInd w:w="0" w:type="dxa"/>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7"/>
        <w:gridCol w:w="1177"/>
        <w:gridCol w:w="940"/>
        <w:gridCol w:w="1166"/>
        <w:gridCol w:w="801"/>
        <w:gridCol w:w="1178"/>
        <w:gridCol w:w="940"/>
        <w:gridCol w:w="1103"/>
        <w:gridCol w:w="864"/>
      </w:tblGrid>
      <w:tr w14:paraId="51D0E00E">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vMerge w:val="restart"/>
            <w:tcBorders>
              <w:top w:val="single" w:color="auto" w:sz="4" w:space="0"/>
              <w:right w:val="single" w:color="auto" w:sz="4" w:space="0"/>
            </w:tcBorders>
            <w:shd w:val="clear" w:color="auto" w:fill="auto"/>
            <w:noWrap/>
            <w:vAlign w:val="bottom"/>
          </w:tcPr>
          <w:p w14:paraId="3DB4E6BF">
            <w:pPr>
              <w:spacing w:line="360" w:lineRule="auto"/>
              <w:jc w:val="left"/>
              <w:rPr>
                <w:rFonts w:eastAsia="Times New Roman"/>
                <w:color w:val="000000"/>
                <w:kern w:val="0"/>
                <w:sz w:val="24"/>
              </w:rPr>
            </w:pPr>
            <w:r>
              <w:rPr>
                <w:rFonts w:eastAsia="Times New Roman"/>
                <w:color w:val="000000"/>
                <w:kern w:val="0"/>
                <w:sz w:val="24"/>
              </w:rPr>
              <w:t>Year</w:t>
            </w:r>
          </w:p>
          <w:p w14:paraId="600500EE">
            <w:pPr>
              <w:spacing w:line="360" w:lineRule="auto"/>
              <w:jc w:val="left"/>
              <w:rPr>
                <w:rFonts w:eastAsia="Times New Roman"/>
                <w:color w:val="000000"/>
                <w:kern w:val="0"/>
                <w:sz w:val="24"/>
              </w:rPr>
            </w:pPr>
          </w:p>
          <w:p w14:paraId="3B01989B">
            <w:pPr>
              <w:spacing w:line="360" w:lineRule="auto"/>
              <w:jc w:val="left"/>
              <w:rPr>
                <w:rFonts w:eastAsia="Times New Roman"/>
                <w:kern w:val="0"/>
                <w:sz w:val="24"/>
              </w:rPr>
            </w:pPr>
          </w:p>
        </w:tc>
        <w:tc>
          <w:tcPr>
            <w:tcW w:w="4084" w:type="dxa"/>
            <w:gridSpan w:val="4"/>
            <w:tcBorders>
              <w:top w:val="single" w:color="auto" w:sz="4" w:space="0"/>
              <w:left w:val="single" w:color="auto" w:sz="4" w:space="0"/>
              <w:bottom w:val="single" w:color="auto" w:sz="4" w:space="0"/>
              <w:right w:val="single" w:color="auto" w:sz="4" w:space="0"/>
            </w:tcBorders>
            <w:shd w:val="clear" w:color="auto" w:fill="auto"/>
            <w:noWrap/>
            <w:vAlign w:val="bottom"/>
          </w:tcPr>
          <w:p w14:paraId="47484C99">
            <w:pPr>
              <w:widowControl/>
              <w:spacing w:line="360" w:lineRule="auto"/>
              <w:rPr>
                <w:rFonts w:eastAsia="Times New Roman"/>
                <w:color w:val="000000"/>
                <w:kern w:val="0"/>
                <w:sz w:val="24"/>
              </w:rPr>
            </w:pPr>
            <w:r>
              <w:rPr>
                <w:rFonts w:eastAsia="Times New Roman"/>
                <w:color w:val="000000"/>
                <w:kern w:val="0"/>
                <w:sz w:val="24"/>
              </w:rPr>
              <w:t>Nitrogen application legacy effect</w:t>
            </w:r>
          </w:p>
        </w:tc>
        <w:tc>
          <w:tcPr>
            <w:tcW w:w="4085" w:type="dxa"/>
            <w:gridSpan w:val="4"/>
            <w:tcBorders>
              <w:top w:val="single" w:color="auto" w:sz="4" w:space="0"/>
              <w:left w:val="single" w:color="auto" w:sz="4" w:space="0"/>
              <w:bottom w:val="single" w:color="auto" w:sz="4" w:space="0"/>
            </w:tcBorders>
            <w:shd w:val="clear" w:color="auto" w:fill="auto"/>
            <w:noWrap/>
            <w:vAlign w:val="bottom"/>
          </w:tcPr>
          <w:p w14:paraId="3BAF5EB3">
            <w:pPr>
              <w:widowControl/>
              <w:spacing w:line="360" w:lineRule="auto"/>
              <w:jc w:val="left"/>
              <w:rPr>
                <w:rFonts w:eastAsia="Times New Roman"/>
                <w:color w:val="000000"/>
                <w:kern w:val="0"/>
                <w:sz w:val="24"/>
              </w:rPr>
            </w:pPr>
            <w:r>
              <w:rPr>
                <w:rFonts w:eastAsia="Times New Roman"/>
                <w:color w:val="000000"/>
                <w:kern w:val="0"/>
                <w:sz w:val="24"/>
              </w:rPr>
              <w:t xml:space="preserve">Interannual climate variability effect </w:t>
            </w:r>
          </w:p>
        </w:tc>
      </w:tr>
      <w:tr w14:paraId="676FE4ED">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vMerge w:val="continue"/>
            <w:tcBorders>
              <w:right w:val="single" w:color="auto" w:sz="4" w:space="0"/>
            </w:tcBorders>
            <w:shd w:val="clear" w:color="auto" w:fill="auto"/>
            <w:noWrap/>
            <w:vAlign w:val="bottom"/>
          </w:tcPr>
          <w:p w14:paraId="5530498F">
            <w:pPr>
              <w:spacing w:line="360" w:lineRule="auto"/>
              <w:jc w:val="left"/>
              <w:rPr>
                <w:rFonts w:eastAsia="Times New Roman"/>
                <w:color w:val="000000"/>
                <w:kern w:val="0"/>
                <w:sz w:val="24"/>
              </w:rPr>
            </w:pPr>
          </w:p>
        </w:tc>
        <w:tc>
          <w:tcPr>
            <w:tcW w:w="2117" w:type="dxa"/>
            <w:gridSpan w:val="2"/>
            <w:tcBorders>
              <w:top w:val="single" w:color="auto" w:sz="4" w:space="0"/>
              <w:left w:val="single" w:color="auto" w:sz="4" w:space="0"/>
              <w:bottom w:val="single" w:color="auto" w:sz="4" w:space="0"/>
            </w:tcBorders>
            <w:shd w:val="clear" w:color="auto" w:fill="auto"/>
            <w:noWrap/>
            <w:vAlign w:val="bottom"/>
          </w:tcPr>
          <w:p w14:paraId="3882CFF0">
            <w:pPr>
              <w:widowControl/>
              <w:spacing w:line="360" w:lineRule="auto"/>
              <w:jc w:val="left"/>
              <w:rPr>
                <w:rFonts w:eastAsia="Times New Roman"/>
                <w:kern w:val="0"/>
                <w:sz w:val="24"/>
              </w:rPr>
            </w:pPr>
            <w:r>
              <w:rPr>
                <w:rFonts w:eastAsia="Times New Roman"/>
                <w:kern w:val="0"/>
                <w:sz w:val="24"/>
              </w:rPr>
              <w:t>Yield</w:t>
            </w:r>
          </w:p>
          <w:p w14:paraId="0D6FEDA0">
            <w:pPr>
              <w:widowControl/>
              <w:spacing w:line="360" w:lineRule="auto"/>
              <w:jc w:val="left"/>
              <w:rPr>
                <w:rFonts w:eastAsia="Times New Roman"/>
                <w:kern w:val="0"/>
                <w:sz w:val="24"/>
              </w:rPr>
            </w:pPr>
            <w:r>
              <w:rPr>
                <w:rFonts w:eastAsia="Times New Roman"/>
                <w:kern w:val="0"/>
                <w:sz w:val="24"/>
              </w:rPr>
              <w:t>(kg C ha</w:t>
            </w:r>
            <w:r>
              <w:rPr>
                <w:rFonts w:eastAsia="Times New Roman"/>
                <w:kern w:val="0"/>
                <w:sz w:val="24"/>
                <w:vertAlign w:val="superscript"/>
              </w:rPr>
              <w:t>-1</w:t>
            </w:r>
            <w:r>
              <w:rPr>
                <w:rFonts w:eastAsia="Times New Roman"/>
                <w:kern w:val="0"/>
                <w:sz w:val="24"/>
              </w:rPr>
              <w:t>)</w:t>
            </w:r>
          </w:p>
          <w:p w14:paraId="19FBD8E3">
            <w:pPr>
              <w:widowControl/>
              <w:spacing w:line="360" w:lineRule="auto"/>
              <w:jc w:val="left"/>
              <w:rPr>
                <w:rFonts w:eastAsia="Times New Roman"/>
                <w:kern w:val="0"/>
                <w:sz w:val="24"/>
              </w:rPr>
            </w:pPr>
          </w:p>
        </w:tc>
        <w:tc>
          <w:tcPr>
            <w:tcW w:w="1967" w:type="dxa"/>
            <w:gridSpan w:val="2"/>
            <w:tcBorders>
              <w:top w:val="single" w:color="auto" w:sz="4" w:space="0"/>
              <w:bottom w:val="single" w:color="auto" w:sz="4" w:space="0"/>
              <w:right w:val="single" w:color="auto" w:sz="4" w:space="0"/>
            </w:tcBorders>
            <w:shd w:val="clear" w:color="auto" w:fill="auto"/>
            <w:noWrap/>
            <w:vAlign w:val="bottom"/>
          </w:tcPr>
          <w:p w14:paraId="6DBC340F">
            <w:pPr>
              <w:widowControl/>
              <w:spacing w:line="360" w:lineRule="auto"/>
              <w:jc w:val="left"/>
              <w:rPr>
                <w:rFonts w:eastAsia="Times New Roman"/>
                <w:kern w:val="0"/>
                <w:sz w:val="24"/>
                <w:lang w:val="pt-BR"/>
              </w:rPr>
            </w:pPr>
            <w:r>
              <w:rPr>
                <w:rFonts w:eastAsia="Times New Roman"/>
                <w:kern w:val="0"/>
                <w:sz w:val="24"/>
                <w:lang w:val="pt-BR"/>
              </w:rPr>
              <w:t>Soil N</w:t>
            </w:r>
            <w:r>
              <w:rPr>
                <w:rFonts w:eastAsia="Times New Roman"/>
                <w:kern w:val="0"/>
                <w:sz w:val="24"/>
                <w:vertAlign w:val="subscript"/>
                <w:lang w:val="pt-BR"/>
              </w:rPr>
              <w:t>2</w:t>
            </w:r>
            <w:r>
              <w:rPr>
                <w:rFonts w:eastAsia="Times New Roman"/>
                <w:kern w:val="0"/>
                <w:sz w:val="24"/>
                <w:lang w:val="pt-BR"/>
              </w:rPr>
              <w:t xml:space="preserve">O emissions </w:t>
            </w:r>
          </w:p>
          <w:p w14:paraId="68261B1C">
            <w:pPr>
              <w:widowControl/>
              <w:spacing w:line="360" w:lineRule="auto"/>
              <w:jc w:val="left"/>
              <w:rPr>
                <w:rFonts w:eastAsia="Times New Roman"/>
                <w:kern w:val="0"/>
                <w:sz w:val="24"/>
                <w:lang w:val="pt-BR"/>
              </w:rPr>
            </w:pPr>
            <w:r>
              <w:rPr>
                <w:rFonts w:eastAsia="Times New Roman"/>
                <w:kern w:val="0"/>
                <w:sz w:val="24"/>
                <w:lang w:val="pt-BR"/>
              </w:rPr>
              <w:t>(kg N ha</w:t>
            </w:r>
            <w:r>
              <w:rPr>
                <w:rFonts w:eastAsia="Times New Roman"/>
                <w:kern w:val="0"/>
                <w:sz w:val="24"/>
                <w:vertAlign w:val="superscript"/>
                <w:lang w:val="pt-BR"/>
              </w:rPr>
              <w:t>-1</w:t>
            </w:r>
            <w:r>
              <w:rPr>
                <w:rFonts w:eastAsia="Times New Roman"/>
                <w:kern w:val="0"/>
                <w:sz w:val="24"/>
                <w:lang w:val="pt-BR"/>
              </w:rPr>
              <w:t>)</w:t>
            </w:r>
          </w:p>
        </w:tc>
        <w:tc>
          <w:tcPr>
            <w:tcW w:w="2118" w:type="dxa"/>
            <w:gridSpan w:val="2"/>
            <w:tcBorders>
              <w:top w:val="single" w:color="auto" w:sz="4" w:space="0"/>
              <w:left w:val="single" w:color="auto" w:sz="4" w:space="0"/>
              <w:bottom w:val="single" w:color="auto" w:sz="4" w:space="0"/>
            </w:tcBorders>
            <w:shd w:val="clear" w:color="auto" w:fill="auto"/>
            <w:noWrap/>
            <w:vAlign w:val="bottom"/>
          </w:tcPr>
          <w:p w14:paraId="18EADE29">
            <w:pPr>
              <w:widowControl/>
              <w:spacing w:line="360" w:lineRule="auto"/>
              <w:jc w:val="left"/>
              <w:rPr>
                <w:rFonts w:eastAsia="Times New Roman"/>
                <w:kern w:val="0"/>
                <w:sz w:val="24"/>
              </w:rPr>
            </w:pPr>
            <w:r>
              <w:rPr>
                <w:rFonts w:eastAsia="Times New Roman"/>
                <w:kern w:val="0"/>
                <w:sz w:val="24"/>
              </w:rPr>
              <w:t>Yield</w:t>
            </w:r>
          </w:p>
          <w:p w14:paraId="05598E55">
            <w:pPr>
              <w:widowControl/>
              <w:spacing w:line="360" w:lineRule="auto"/>
              <w:jc w:val="left"/>
              <w:rPr>
                <w:rFonts w:eastAsia="Times New Roman"/>
                <w:kern w:val="0"/>
                <w:sz w:val="24"/>
              </w:rPr>
            </w:pPr>
            <w:r>
              <w:rPr>
                <w:rFonts w:eastAsia="Times New Roman"/>
                <w:kern w:val="0"/>
                <w:sz w:val="24"/>
              </w:rPr>
              <w:t>(kg C ha</w:t>
            </w:r>
            <w:r>
              <w:rPr>
                <w:rFonts w:eastAsia="Times New Roman"/>
                <w:kern w:val="0"/>
                <w:sz w:val="24"/>
                <w:vertAlign w:val="superscript"/>
              </w:rPr>
              <w:t>-1</w:t>
            </w:r>
            <w:r>
              <w:rPr>
                <w:rFonts w:eastAsia="Times New Roman"/>
                <w:kern w:val="0"/>
                <w:sz w:val="24"/>
              </w:rPr>
              <w:t>)</w:t>
            </w:r>
          </w:p>
          <w:p w14:paraId="57B618A3">
            <w:pPr>
              <w:widowControl/>
              <w:spacing w:line="360" w:lineRule="auto"/>
              <w:jc w:val="left"/>
              <w:rPr>
                <w:rFonts w:eastAsia="Times New Roman"/>
                <w:kern w:val="0"/>
                <w:sz w:val="24"/>
              </w:rPr>
            </w:pPr>
          </w:p>
        </w:tc>
        <w:tc>
          <w:tcPr>
            <w:tcW w:w="1967" w:type="dxa"/>
            <w:gridSpan w:val="2"/>
            <w:tcBorders>
              <w:top w:val="single" w:color="auto" w:sz="4" w:space="0"/>
              <w:bottom w:val="single" w:color="auto" w:sz="4" w:space="0"/>
            </w:tcBorders>
            <w:shd w:val="clear" w:color="auto" w:fill="auto"/>
            <w:noWrap/>
            <w:vAlign w:val="bottom"/>
          </w:tcPr>
          <w:p w14:paraId="7FDC032C">
            <w:pPr>
              <w:widowControl/>
              <w:spacing w:line="360" w:lineRule="auto"/>
              <w:jc w:val="left"/>
              <w:rPr>
                <w:rFonts w:eastAsia="Times New Roman"/>
                <w:kern w:val="0"/>
                <w:sz w:val="24"/>
                <w:lang w:val="pt-BR"/>
              </w:rPr>
            </w:pPr>
            <w:r>
              <w:rPr>
                <w:rFonts w:eastAsia="Times New Roman"/>
                <w:kern w:val="0"/>
                <w:sz w:val="24"/>
                <w:lang w:val="pt-BR"/>
              </w:rPr>
              <w:t>Soil N</w:t>
            </w:r>
            <w:r>
              <w:rPr>
                <w:rFonts w:eastAsia="Times New Roman"/>
                <w:kern w:val="0"/>
                <w:sz w:val="24"/>
                <w:vertAlign w:val="subscript"/>
                <w:lang w:val="pt-BR"/>
              </w:rPr>
              <w:t>2</w:t>
            </w:r>
            <w:r>
              <w:rPr>
                <w:rFonts w:eastAsia="Times New Roman"/>
                <w:kern w:val="0"/>
                <w:sz w:val="24"/>
                <w:lang w:val="pt-BR"/>
              </w:rPr>
              <w:t xml:space="preserve">O emissions </w:t>
            </w:r>
          </w:p>
          <w:p w14:paraId="3672A6A5">
            <w:pPr>
              <w:widowControl/>
              <w:spacing w:line="360" w:lineRule="auto"/>
              <w:jc w:val="left"/>
              <w:rPr>
                <w:rFonts w:eastAsia="Times New Roman"/>
                <w:kern w:val="0"/>
                <w:sz w:val="24"/>
                <w:lang w:val="pt-BR"/>
              </w:rPr>
            </w:pPr>
            <w:r>
              <w:rPr>
                <w:rFonts w:eastAsia="Times New Roman"/>
                <w:kern w:val="0"/>
                <w:sz w:val="24"/>
                <w:lang w:val="pt-BR"/>
              </w:rPr>
              <w:t>(kg N ha</w:t>
            </w:r>
            <w:r>
              <w:rPr>
                <w:rFonts w:eastAsia="Times New Roman"/>
                <w:kern w:val="0"/>
                <w:sz w:val="24"/>
                <w:vertAlign w:val="superscript"/>
                <w:lang w:val="pt-BR"/>
              </w:rPr>
              <w:t>-1</w:t>
            </w:r>
            <w:r>
              <w:rPr>
                <w:rFonts w:eastAsia="Times New Roman"/>
                <w:kern w:val="0"/>
                <w:sz w:val="24"/>
                <w:lang w:val="pt-BR"/>
              </w:rPr>
              <w:t>)</w:t>
            </w:r>
          </w:p>
        </w:tc>
      </w:tr>
      <w:tr w14:paraId="7204581F">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vMerge w:val="continue"/>
            <w:tcBorders>
              <w:bottom w:val="single" w:color="auto" w:sz="4" w:space="0"/>
              <w:right w:val="single" w:color="auto" w:sz="4" w:space="0"/>
            </w:tcBorders>
            <w:shd w:val="clear" w:color="auto" w:fill="auto"/>
            <w:noWrap/>
            <w:vAlign w:val="bottom"/>
          </w:tcPr>
          <w:p w14:paraId="4AAE41E5">
            <w:pPr>
              <w:widowControl/>
              <w:spacing w:line="360" w:lineRule="auto"/>
              <w:jc w:val="left"/>
              <w:rPr>
                <w:rFonts w:eastAsia="Times New Roman"/>
                <w:color w:val="000000"/>
                <w:kern w:val="0"/>
                <w:sz w:val="24"/>
                <w:lang w:val="pt-BR"/>
              </w:rPr>
            </w:pPr>
          </w:p>
        </w:tc>
        <w:tc>
          <w:tcPr>
            <w:tcW w:w="1177" w:type="dxa"/>
            <w:tcBorders>
              <w:top w:val="single" w:color="auto" w:sz="4" w:space="0"/>
              <w:left w:val="single" w:color="auto" w:sz="4" w:space="0"/>
              <w:bottom w:val="single" w:color="auto" w:sz="4" w:space="0"/>
              <w:right w:val="nil"/>
            </w:tcBorders>
            <w:shd w:val="clear" w:color="auto" w:fill="auto"/>
            <w:noWrap/>
            <w:vAlign w:val="bottom"/>
          </w:tcPr>
          <w:p w14:paraId="1A22DA51">
            <w:pPr>
              <w:widowControl/>
              <w:spacing w:line="360" w:lineRule="auto"/>
              <w:jc w:val="left"/>
              <w:rPr>
                <w:rFonts w:eastAsia="Times New Roman"/>
                <w:color w:val="000000"/>
                <w:kern w:val="0"/>
                <w:sz w:val="24"/>
              </w:rPr>
            </w:pPr>
            <w:r>
              <w:rPr>
                <w:rFonts w:eastAsia="Times New Roman"/>
                <w:color w:val="000000"/>
                <w:kern w:val="0"/>
                <w:sz w:val="24"/>
              </w:rPr>
              <w:t>Mean</w:t>
            </w:r>
          </w:p>
        </w:tc>
        <w:tc>
          <w:tcPr>
            <w:tcW w:w="940" w:type="dxa"/>
            <w:tcBorders>
              <w:top w:val="single" w:color="auto" w:sz="4" w:space="0"/>
              <w:left w:val="nil"/>
              <w:bottom w:val="single" w:color="auto" w:sz="4" w:space="0"/>
            </w:tcBorders>
            <w:shd w:val="clear" w:color="auto" w:fill="auto"/>
            <w:noWrap/>
            <w:vAlign w:val="bottom"/>
          </w:tcPr>
          <w:p w14:paraId="461E0D06">
            <w:pPr>
              <w:widowControl/>
              <w:spacing w:line="360" w:lineRule="auto"/>
              <w:jc w:val="left"/>
              <w:rPr>
                <w:rFonts w:eastAsia="Times New Roman"/>
                <w:color w:val="000000"/>
                <w:kern w:val="0"/>
                <w:sz w:val="24"/>
              </w:rPr>
            </w:pPr>
            <w:r>
              <w:rPr>
                <w:rFonts w:eastAsia="Times New Roman"/>
                <w:color w:val="000000"/>
                <w:kern w:val="0"/>
                <w:sz w:val="24"/>
              </w:rPr>
              <w:t>CV</w:t>
            </w:r>
          </w:p>
        </w:tc>
        <w:tc>
          <w:tcPr>
            <w:tcW w:w="1166" w:type="dxa"/>
            <w:tcBorders>
              <w:top w:val="single" w:color="auto" w:sz="4" w:space="0"/>
              <w:bottom w:val="single" w:color="auto" w:sz="4" w:space="0"/>
            </w:tcBorders>
            <w:shd w:val="clear" w:color="auto" w:fill="auto"/>
            <w:noWrap/>
            <w:vAlign w:val="bottom"/>
          </w:tcPr>
          <w:p w14:paraId="09E6707B">
            <w:pPr>
              <w:widowControl/>
              <w:spacing w:line="360" w:lineRule="auto"/>
              <w:jc w:val="left"/>
              <w:rPr>
                <w:rFonts w:eastAsia="Times New Roman"/>
                <w:color w:val="000000"/>
                <w:kern w:val="0"/>
                <w:sz w:val="24"/>
              </w:rPr>
            </w:pPr>
            <w:r>
              <w:rPr>
                <w:rFonts w:eastAsia="Times New Roman"/>
                <w:color w:val="000000"/>
                <w:kern w:val="0"/>
                <w:sz w:val="24"/>
              </w:rPr>
              <w:t>Mean</w:t>
            </w:r>
          </w:p>
        </w:tc>
        <w:tc>
          <w:tcPr>
            <w:tcW w:w="801" w:type="dxa"/>
            <w:tcBorders>
              <w:top w:val="single" w:color="auto" w:sz="4" w:space="0"/>
              <w:bottom w:val="single" w:color="auto" w:sz="4" w:space="0"/>
              <w:right w:val="single" w:color="auto" w:sz="4" w:space="0"/>
            </w:tcBorders>
            <w:shd w:val="clear" w:color="auto" w:fill="auto"/>
            <w:noWrap/>
            <w:vAlign w:val="bottom"/>
          </w:tcPr>
          <w:p w14:paraId="6875D53B">
            <w:pPr>
              <w:widowControl/>
              <w:spacing w:line="360" w:lineRule="auto"/>
              <w:jc w:val="left"/>
              <w:rPr>
                <w:rFonts w:eastAsia="Times New Roman"/>
                <w:color w:val="000000"/>
                <w:kern w:val="0"/>
                <w:sz w:val="24"/>
              </w:rPr>
            </w:pPr>
            <w:r>
              <w:rPr>
                <w:rFonts w:eastAsia="Times New Roman"/>
                <w:color w:val="000000"/>
                <w:kern w:val="0"/>
                <w:sz w:val="24"/>
              </w:rPr>
              <w:t>CV</w:t>
            </w:r>
          </w:p>
        </w:tc>
        <w:tc>
          <w:tcPr>
            <w:tcW w:w="1178" w:type="dxa"/>
            <w:tcBorders>
              <w:top w:val="single" w:color="auto" w:sz="4" w:space="0"/>
              <w:left w:val="single" w:color="auto" w:sz="4" w:space="0"/>
              <w:bottom w:val="single" w:color="auto" w:sz="4" w:space="0"/>
              <w:right w:val="nil"/>
            </w:tcBorders>
            <w:shd w:val="clear" w:color="auto" w:fill="auto"/>
            <w:noWrap/>
            <w:vAlign w:val="bottom"/>
          </w:tcPr>
          <w:p w14:paraId="0B821B44">
            <w:pPr>
              <w:widowControl/>
              <w:spacing w:line="360" w:lineRule="auto"/>
              <w:jc w:val="left"/>
              <w:rPr>
                <w:rFonts w:eastAsia="Times New Roman"/>
                <w:color w:val="000000"/>
                <w:kern w:val="0"/>
                <w:sz w:val="24"/>
              </w:rPr>
            </w:pPr>
            <w:r>
              <w:rPr>
                <w:rFonts w:eastAsia="Times New Roman"/>
                <w:color w:val="000000"/>
                <w:kern w:val="0"/>
                <w:sz w:val="24"/>
              </w:rPr>
              <w:t>Mean</w:t>
            </w:r>
          </w:p>
        </w:tc>
        <w:tc>
          <w:tcPr>
            <w:tcW w:w="940" w:type="dxa"/>
            <w:tcBorders>
              <w:top w:val="single" w:color="auto" w:sz="4" w:space="0"/>
              <w:left w:val="nil"/>
              <w:bottom w:val="single" w:color="auto" w:sz="4" w:space="0"/>
            </w:tcBorders>
            <w:shd w:val="clear" w:color="auto" w:fill="auto"/>
            <w:noWrap/>
            <w:vAlign w:val="bottom"/>
          </w:tcPr>
          <w:p w14:paraId="195CC996">
            <w:pPr>
              <w:widowControl/>
              <w:spacing w:line="360" w:lineRule="auto"/>
              <w:jc w:val="left"/>
              <w:rPr>
                <w:rFonts w:eastAsia="Times New Roman"/>
                <w:color w:val="000000"/>
                <w:kern w:val="0"/>
                <w:sz w:val="24"/>
              </w:rPr>
            </w:pPr>
            <w:r>
              <w:rPr>
                <w:rFonts w:eastAsia="Times New Roman"/>
                <w:color w:val="000000"/>
                <w:kern w:val="0"/>
                <w:sz w:val="24"/>
              </w:rPr>
              <w:t>CV</w:t>
            </w:r>
          </w:p>
        </w:tc>
        <w:tc>
          <w:tcPr>
            <w:tcW w:w="1103" w:type="dxa"/>
            <w:tcBorders>
              <w:top w:val="single" w:color="auto" w:sz="4" w:space="0"/>
              <w:bottom w:val="single" w:color="auto" w:sz="4" w:space="0"/>
            </w:tcBorders>
            <w:shd w:val="clear" w:color="auto" w:fill="auto"/>
            <w:noWrap/>
            <w:vAlign w:val="bottom"/>
          </w:tcPr>
          <w:p w14:paraId="17AE36B8">
            <w:pPr>
              <w:widowControl/>
              <w:spacing w:line="360" w:lineRule="auto"/>
              <w:jc w:val="left"/>
              <w:rPr>
                <w:rFonts w:eastAsia="Times New Roman"/>
                <w:color w:val="000000"/>
                <w:kern w:val="0"/>
                <w:sz w:val="24"/>
              </w:rPr>
            </w:pPr>
            <w:r>
              <w:rPr>
                <w:rFonts w:eastAsia="Times New Roman"/>
                <w:color w:val="000000"/>
                <w:kern w:val="0"/>
                <w:sz w:val="24"/>
              </w:rPr>
              <w:t>Mean</w:t>
            </w:r>
          </w:p>
        </w:tc>
        <w:tc>
          <w:tcPr>
            <w:tcW w:w="864" w:type="dxa"/>
            <w:tcBorders>
              <w:top w:val="single" w:color="auto" w:sz="4" w:space="0"/>
              <w:bottom w:val="single" w:color="auto" w:sz="4" w:space="0"/>
            </w:tcBorders>
            <w:shd w:val="clear" w:color="auto" w:fill="auto"/>
            <w:noWrap/>
            <w:vAlign w:val="bottom"/>
          </w:tcPr>
          <w:p w14:paraId="1175DF4D">
            <w:pPr>
              <w:widowControl/>
              <w:spacing w:line="360" w:lineRule="auto"/>
              <w:jc w:val="left"/>
              <w:rPr>
                <w:rFonts w:eastAsia="Times New Roman"/>
                <w:color w:val="000000"/>
                <w:kern w:val="0"/>
                <w:sz w:val="24"/>
              </w:rPr>
            </w:pPr>
            <w:r>
              <w:rPr>
                <w:rFonts w:eastAsia="Times New Roman"/>
                <w:color w:val="000000"/>
                <w:kern w:val="0"/>
                <w:sz w:val="24"/>
              </w:rPr>
              <w:t>CV</w:t>
            </w:r>
          </w:p>
        </w:tc>
      </w:tr>
      <w:tr w14:paraId="7C1AF029">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top w:val="single" w:color="auto" w:sz="4" w:space="0"/>
              <w:right w:val="single" w:color="auto" w:sz="4" w:space="0"/>
            </w:tcBorders>
            <w:shd w:val="clear" w:color="auto" w:fill="auto"/>
            <w:noWrap/>
            <w:vAlign w:val="bottom"/>
          </w:tcPr>
          <w:p w14:paraId="2BB5A495">
            <w:pPr>
              <w:widowControl/>
              <w:spacing w:line="360" w:lineRule="auto"/>
              <w:jc w:val="right"/>
              <w:rPr>
                <w:rFonts w:eastAsia="Times New Roman"/>
                <w:color w:val="000000"/>
                <w:kern w:val="0"/>
                <w:sz w:val="24"/>
              </w:rPr>
            </w:pPr>
            <w:r>
              <w:rPr>
                <w:rFonts w:eastAsia="Times New Roman"/>
                <w:color w:val="000000"/>
                <w:kern w:val="0"/>
                <w:sz w:val="24"/>
              </w:rPr>
              <w:t>1981</w:t>
            </w:r>
          </w:p>
        </w:tc>
        <w:tc>
          <w:tcPr>
            <w:tcW w:w="1177" w:type="dxa"/>
            <w:tcBorders>
              <w:top w:val="single" w:color="auto" w:sz="4" w:space="0"/>
              <w:left w:val="single" w:color="auto" w:sz="4" w:space="0"/>
              <w:right w:val="nil"/>
            </w:tcBorders>
            <w:shd w:val="clear" w:color="auto" w:fill="auto"/>
            <w:noWrap/>
            <w:vAlign w:val="bottom"/>
          </w:tcPr>
          <w:p w14:paraId="7277C3C3">
            <w:pPr>
              <w:widowControl/>
              <w:spacing w:line="360" w:lineRule="auto"/>
              <w:jc w:val="left"/>
              <w:rPr>
                <w:rFonts w:eastAsia="Times New Roman"/>
                <w:color w:val="000000"/>
                <w:kern w:val="0"/>
                <w:sz w:val="24"/>
              </w:rPr>
            </w:pPr>
            <w:r>
              <w:rPr>
                <w:rFonts w:eastAsia="Times New Roman"/>
                <w:color w:val="000000"/>
                <w:kern w:val="0"/>
                <w:sz w:val="24"/>
              </w:rPr>
              <w:t>3426.90</w:t>
            </w:r>
          </w:p>
        </w:tc>
        <w:tc>
          <w:tcPr>
            <w:tcW w:w="940" w:type="dxa"/>
            <w:tcBorders>
              <w:top w:val="single" w:color="auto" w:sz="4" w:space="0"/>
              <w:left w:val="nil"/>
            </w:tcBorders>
            <w:shd w:val="clear" w:color="auto" w:fill="auto"/>
            <w:noWrap/>
            <w:vAlign w:val="bottom"/>
          </w:tcPr>
          <w:p w14:paraId="779E15A9">
            <w:pPr>
              <w:widowControl/>
              <w:spacing w:line="360" w:lineRule="auto"/>
              <w:jc w:val="left"/>
              <w:rPr>
                <w:rFonts w:eastAsia="Times New Roman"/>
                <w:color w:val="000000"/>
                <w:kern w:val="0"/>
                <w:sz w:val="24"/>
              </w:rPr>
            </w:pPr>
            <w:r>
              <w:rPr>
                <w:rFonts w:eastAsia="Times New Roman"/>
                <w:color w:val="000000"/>
                <w:kern w:val="0"/>
                <w:sz w:val="24"/>
              </w:rPr>
              <w:t>10.53</w:t>
            </w:r>
          </w:p>
        </w:tc>
        <w:tc>
          <w:tcPr>
            <w:tcW w:w="1166" w:type="dxa"/>
            <w:tcBorders>
              <w:top w:val="single" w:color="auto" w:sz="4" w:space="0"/>
            </w:tcBorders>
            <w:shd w:val="clear" w:color="auto" w:fill="auto"/>
            <w:noWrap/>
            <w:vAlign w:val="bottom"/>
          </w:tcPr>
          <w:p w14:paraId="06B1DE1F">
            <w:pPr>
              <w:widowControl/>
              <w:spacing w:line="360" w:lineRule="auto"/>
              <w:jc w:val="left"/>
              <w:rPr>
                <w:rFonts w:eastAsia="Times New Roman"/>
                <w:color w:val="000000"/>
                <w:kern w:val="0"/>
                <w:sz w:val="24"/>
              </w:rPr>
            </w:pPr>
            <w:r>
              <w:rPr>
                <w:rFonts w:eastAsia="Times New Roman"/>
                <w:color w:val="000000"/>
                <w:kern w:val="0"/>
                <w:sz w:val="24"/>
              </w:rPr>
              <w:t>1.97</w:t>
            </w:r>
          </w:p>
        </w:tc>
        <w:tc>
          <w:tcPr>
            <w:tcW w:w="801" w:type="dxa"/>
            <w:tcBorders>
              <w:top w:val="single" w:color="auto" w:sz="4" w:space="0"/>
              <w:right w:val="single" w:color="auto" w:sz="4" w:space="0"/>
            </w:tcBorders>
            <w:shd w:val="clear" w:color="auto" w:fill="auto"/>
            <w:noWrap/>
            <w:vAlign w:val="bottom"/>
          </w:tcPr>
          <w:p w14:paraId="70A30A20">
            <w:pPr>
              <w:widowControl/>
              <w:spacing w:line="360" w:lineRule="auto"/>
              <w:jc w:val="left"/>
              <w:rPr>
                <w:rFonts w:eastAsia="Times New Roman"/>
                <w:color w:val="000000"/>
                <w:kern w:val="0"/>
                <w:sz w:val="24"/>
              </w:rPr>
            </w:pPr>
            <w:r>
              <w:rPr>
                <w:rFonts w:eastAsia="Times New Roman"/>
                <w:color w:val="000000"/>
                <w:kern w:val="0"/>
                <w:sz w:val="24"/>
              </w:rPr>
              <w:t>13.68</w:t>
            </w:r>
          </w:p>
        </w:tc>
        <w:tc>
          <w:tcPr>
            <w:tcW w:w="1178" w:type="dxa"/>
            <w:tcBorders>
              <w:top w:val="single" w:color="auto" w:sz="4" w:space="0"/>
              <w:left w:val="single" w:color="auto" w:sz="4" w:space="0"/>
              <w:right w:val="nil"/>
            </w:tcBorders>
            <w:shd w:val="clear" w:color="auto" w:fill="auto"/>
            <w:noWrap/>
            <w:vAlign w:val="bottom"/>
          </w:tcPr>
          <w:p w14:paraId="39C856AD">
            <w:pPr>
              <w:widowControl/>
              <w:spacing w:line="360" w:lineRule="auto"/>
              <w:jc w:val="left"/>
              <w:rPr>
                <w:rFonts w:eastAsia="Times New Roman"/>
                <w:color w:val="000000"/>
                <w:kern w:val="0"/>
                <w:sz w:val="24"/>
              </w:rPr>
            </w:pPr>
            <w:r>
              <w:rPr>
                <w:rFonts w:eastAsia="Times New Roman"/>
                <w:color w:val="000000"/>
                <w:kern w:val="0"/>
                <w:sz w:val="24"/>
              </w:rPr>
              <w:t>3974.96</w:t>
            </w:r>
          </w:p>
        </w:tc>
        <w:tc>
          <w:tcPr>
            <w:tcW w:w="940" w:type="dxa"/>
            <w:tcBorders>
              <w:top w:val="single" w:color="auto" w:sz="4" w:space="0"/>
              <w:left w:val="nil"/>
            </w:tcBorders>
            <w:shd w:val="clear" w:color="auto" w:fill="auto"/>
            <w:noWrap/>
            <w:vAlign w:val="bottom"/>
          </w:tcPr>
          <w:p w14:paraId="55B1F7CC">
            <w:pPr>
              <w:widowControl/>
              <w:spacing w:line="360" w:lineRule="auto"/>
              <w:jc w:val="left"/>
              <w:rPr>
                <w:rFonts w:eastAsia="Times New Roman"/>
                <w:color w:val="000000"/>
                <w:kern w:val="0"/>
                <w:sz w:val="24"/>
              </w:rPr>
            </w:pPr>
            <w:r>
              <w:rPr>
                <w:rFonts w:eastAsia="Times New Roman"/>
                <w:color w:val="000000"/>
                <w:kern w:val="0"/>
                <w:sz w:val="24"/>
              </w:rPr>
              <w:t>4.42</w:t>
            </w:r>
          </w:p>
        </w:tc>
        <w:tc>
          <w:tcPr>
            <w:tcW w:w="1103" w:type="dxa"/>
            <w:tcBorders>
              <w:top w:val="single" w:color="auto" w:sz="4" w:space="0"/>
            </w:tcBorders>
            <w:shd w:val="clear" w:color="auto" w:fill="auto"/>
            <w:noWrap/>
            <w:vAlign w:val="bottom"/>
          </w:tcPr>
          <w:p w14:paraId="277C3BDB">
            <w:pPr>
              <w:widowControl/>
              <w:spacing w:line="360" w:lineRule="auto"/>
              <w:jc w:val="left"/>
              <w:rPr>
                <w:rFonts w:eastAsia="Times New Roman"/>
                <w:color w:val="000000"/>
                <w:kern w:val="0"/>
                <w:sz w:val="24"/>
              </w:rPr>
            </w:pPr>
            <w:r>
              <w:rPr>
                <w:rFonts w:eastAsia="Times New Roman"/>
                <w:color w:val="000000"/>
                <w:kern w:val="0"/>
                <w:sz w:val="24"/>
              </w:rPr>
              <w:t>3.40</w:t>
            </w:r>
          </w:p>
        </w:tc>
        <w:tc>
          <w:tcPr>
            <w:tcW w:w="864" w:type="dxa"/>
            <w:tcBorders>
              <w:top w:val="single" w:color="auto" w:sz="4" w:space="0"/>
            </w:tcBorders>
            <w:shd w:val="clear" w:color="auto" w:fill="auto"/>
            <w:noWrap/>
            <w:vAlign w:val="bottom"/>
          </w:tcPr>
          <w:p w14:paraId="641105DE">
            <w:pPr>
              <w:widowControl/>
              <w:spacing w:line="360" w:lineRule="auto"/>
              <w:jc w:val="left"/>
              <w:rPr>
                <w:rFonts w:eastAsia="Times New Roman"/>
                <w:color w:val="000000"/>
                <w:kern w:val="0"/>
                <w:sz w:val="24"/>
              </w:rPr>
            </w:pPr>
            <w:r>
              <w:rPr>
                <w:rFonts w:eastAsia="Times New Roman"/>
                <w:color w:val="000000"/>
                <w:kern w:val="0"/>
                <w:sz w:val="24"/>
              </w:rPr>
              <w:t>28.35</w:t>
            </w:r>
          </w:p>
        </w:tc>
      </w:tr>
      <w:tr w14:paraId="5B6632F5">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right w:val="single" w:color="auto" w:sz="4" w:space="0"/>
            </w:tcBorders>
            <w:shd w:val="clear" w:color="auto" w:fill="auto"/>
            <w:noWrap/>
            <w:vAlign w:val="bottom"/>
          </w:tcPr>
          <w:p w14:paraId="307C3EEB">
            <w:pPr>
              <w:widowControl/>
              <w:spacing w:line="360" w:lineRule="auto"/>
              <w:jc w:val="right"/>
              <w:rPr>
                <w:rFonts w:eastAsia="Times New Roman"/>
                <w:color w:val="000000"/>
                <w:kern w:val="0"/>
                <w:sz w:val="24"/>
              </w:rPr>
            </w:pPr>
            <w:r>
              <w:rPr>
                <w:rFonts w:eastAsia="Times New Roman"/>
                <w:color w:val="000000"/>
                <w:kern w:val="0"/>
                <w:sz w:val="24"/>
              </w:rPr>
              <w:t>1982</w:t>
            </w:r>
          </w:p>
        </w:tc>
        <w:tc>
          <w:tcPr>
            <w:tcW w:w="1177" w:type="dxa"/>
            <w:tcBorders>
              <w:left w:val="single" w:color="auto" w:sz="4" w:space="0"/>
              <w:right w:val="nil"/>
            </w:tcBorders>
            <w:shd w:val="clear" w:color="auto" w:fill="auto"/>
            <w:noWrap/>
            <w:vAlign w:val="bottom"/>
          </w:tcPr>
          <w:p w14:paraId="2986981C">
            <w:pPr>
              <w:widowControl/>
              <w:spacing w:line="360" w:lineRule="auto"/>
              <w:jc w:val="left"/>
              <w:rPr>
                <w:rFonts w:eastAsia="Times New Roman"/>
                <w:color w:val="000000"/>
                <w:kern w:val="0"/>
                <w:sz w:val="24"/>
              </w:rPr>
            </w:pPr>
            <w:r>
              <w:rPr>
                <w:rFonts w:eastAsia="Times New Roman"/>
                <w:color w:val="000000"/>
                <w:kern w:val="0"/>
                <w:sz w:val="24"/>
              </w:rPr>
              <w:t>3552.53</w:t>
            </w:r>
          </w:p>
        </w:tc>
        <w:tc>
          <w:tcPr>
            <w:tcW w:w="940" w:type="dxa"/>
            <w:tcBorders>
              <w:left w:val="nil"/>
            </w:tcBorders>
            <w:shd w:val="clear" w:color="auto" w:fill="auto"/>
            <w:noWrap/>
            <w:vAlign w:val="bottom"/>
          </w:tcPr>
          <w:p w14:paraId="2B8642BD">
            <w:pPr>
              <w:widowControl/>
              <w:spacing w:line="360" w:lineRule="auto"/>
              <w:jc w:val="left"/>
              <w:rPr>
                <w:rFonts w:eastAsia="Times New Roman"/>
                <w:color w:val="000000"/>
                <w:kern w:val="0"/>
                <w:sz w:val="24"/>
              </w:rPr>
            </w:pPr>
            <w:r>
              <w:rPr>
                <w:rFonts w:eastAsia="Times New Roman"/>
                <w:color w:val="000000"/>
                <w:kern w:val="0"/>
                <w:sz w:val="24"/>
              </w:rPr>
              <w:t>7.02</w:t>
            </w:r>
          </w:p>
        </w:tc>
        <w:tc>
          <w:tcPr>
            <w:tcW w:w="1166" w:type="dxa"/>
            <w:shd w:val="clear" w:color="auto" w:fill="auto"/>
            <w:noWrap/>
            <w:vAlign w:val="bottom"/>
          </w:tcPr>
          <w:p w14:paraId="58BB1AF6">
            <w:pPr>
              <w:widowControl/>
              <w:spacing w:line="360" w:lineRule="auto"/>
              <w:jc w:val="left"/>
              <w:rPr>
                <w:rFonts w:eastAsia="Times New Roman"/>
                <w:color w:val="000000"/>
                <w:kern w:val="0"/>
                <w:sz w:val="24"/>
              </w:rPr>
            </w:pPr>
            <w:r>
              <w:rPr>
                <w:rFonts w:eastAsia="Times New Roman"/>
                <w:color w:val="000000"/>
                <w:kern w:val="0"/>
                <w:sz w:val="24"/>
              </w:rPr>
              <w:t>2.04</w:t>
            </w:r>
          </w:p>
        </w:tc>
        <w:tc>
          <w:tcPr>
            <w:tcW w:w="801" w:type="dxa"/>
            <w:tcBorders>
              <w:right w:val="single" w:color="auto" w:sz="4" w:space="0"/>
            </w:tcBorders>
            <w:shd w:val="clear" w:color="auto" w:fill="auto"/>
            <w:noWrap/>
            <w:vAlign w:val="bottom"/>
          </w:tcPr>
          <w:p w14:paraId="1D062217">
            <w:pPr>
              <w:widowControl/>
              <w:spacing w:line="360" w:lineRule="auto"/>
              <w:jc w:val="left"/>
              <w:rPr>
                <w:rFonts w:eastAsia="Times New Roman"/>
                <w:color w:val="000000"/>
                <w:kern w:val="0"/>
                <w:sz w:val="24"/>
              </w:rPr>
            </w:pPr>
            <w:r>
              <w:rPr>
                <w:rFonts w:eastAsia="Times New Roman"/>
                <w:color w:val="000000"/>
                <w:kern w:val="0"/>
                <w:sz w:val="24"/>
              </w:rPr>
              <w:t>9.29</w:t>
            </w:r>
          </w:p>
        </w:tc>
        <w:tc>
          <w:tcPr>
            <w:tcW w:w="1178" w:type="dxa"/>
            <w:tcBorders>
              <w:left w:val="single" w:color="auto" w:sz="4" w:space="0"/>
              <w:right w:val="nil"/>
            </w:tcBorders>
            <w:shd w:val="clear" w:color="auto" w:fill="auto"/>
            <w:noWrap/>
            <w:vAlign w:val="bottom"/>
          </w:tcPr>
          <w:p w14:paraId="0F569437">
            <w:pPr>
              <w:widowControl/>
              <w:spacing w:line="360" w:lineRule="auto"/>
              <w:jc w:val="left"/>
              <w:rPr>
                <w:rFonts w:eastAsia="Times New Roman"/>
                <w:color w:val="000000"/>
                <w:kern w:val="0"/>
                <w:sz w:val="24"/>
              </w:rPr>
            </w:pPr>
            <w:r>
              <w:rPr>
                <w:rFonts w:eastAsia="Times New Roman"/>
                <w:color w:val="000000"/>
                <w:kern w:val="0"/>
                <w:sz w:val="24"/>
              </w:rPr>
              <w:t>3927.28</w:t>
            </w:r>
          </w:p>
        </w:tc>
        <w:tc>
          <w:tcPr>
            <w:tcW w:w="940" w:type="dxa"/>
            <w:tcBorders>
              <w:left w:val="nil"/>
            </w:tcBorders>
            <w:shd w:val="clear" w:color="auto" w:fill="auto"/>
            <w:noWrap/>
            <w:vAlign w:val="bottom"/>
          </w:tcPr>
          <w:p w14:paraId="0780BCE1">
            <w:pPr>
              <w:widowControl/>
              <w:spacing w:line="360" w:lineRule="auto"/>
              <w:jc w:val="left"/>
              <w:rPr>
                <w:rFonts w:eastAsia="Times New Roman"/>
                <w:color w:val="000000"/>
                <w:kern w:val="0"/>
                <w:sz w:val="24"/>
              </w:rPr>
            </w:pPr>
            <w:r>
              <w:rPr>
                <w:rFonts w:eastAsia="Times New Roman"/>
                <w:color w:val="000000"/>
                <w:kern w:val="0"/>
                <w:sz w:val="24"/>
              </w:rPr>
              <w:t>3.51</w:t>
            </w:r>
          </w:p>
        </w:tc>
        <w:tc>
          <w:tcPr>
            <w:tcW w:w="1103" w:type="dxa"/>
            <w:shd w:val="clear" w:color="auto" w:fill="auto"/>
            <w:noWrap/>
            <w:vAlign w:val="bottom"/>
          </w:tcPr>
          <w:p w14:paraId="70DAAE5F">
            <w:pPr>
              <w:widowControl/>
              <w:spacing w:line="360" w:lineRule="auto"/>
              <w:jc w:val="left"/>
              <w:rPr>
                <w:rFonts w:eastAsia="Times New Roman"/>
                <w:color w:val="000000"/>
                <w:kern w:val="0"/>
                <w:sz w:val="24"/>
              </w:rPr>
            </w:pPr>
            <w:r>
              <w:rPr>
                <w:rFonts w:eastAsia="Times New Roman"/>
                <w:color w:val="000000"/>
                <w:kern w:val="0"/>
                <w:sz w:val="24"/>
              </w:rPr>
              <w:t>4.67</w:t>
            </w:r>
          </w:p>
        </w:tc>
        <w:tc>
          <w:tcPr>
            <w:tcW w:w="864" w:type="dxa"/>
            <w:shd w:val="clear" w:color="auto" w:fill="auto"/>
            <w:noWrap/>
            <w:vAlign w:val="bottom"/>
          </w:tcPr>
          <w:p w14:paraId="106059EA">
            <w:pPr>
              <w:widowControl/>
              <w:spacing w:line="360" w:lineRule="auto"/>
              <w:jc w:val="left"/>
              <w:rPr>
                <w:rFonts w:eastAsia="Times New Roman"/>
                <w:color w:val="000000"/>
                <w:kern w:val="0"/>
                <w:sz w:val="24"/>
              </w:rPr>
            </w:pPr>
            <w:r>
              <w:rPr>
                <w:rFonts w:eastAsia="Times New Roman"/>
                <w:color w:val="000000"/>
                <w:kern w:val="0"/>
                <w:sz w:val="24"/>
              </w:rPr>
              <w:t>29.92</w:t>
            </w:r>
          </w:p>
        </w:tc>
      </w:tr>
      <w:tr w14:paraId="649655B5">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right w:val="single" w:color="auto" w:sz="4" w:space="0"/>
            </w:tcBorders>
            <w:shd w:val="clear" w:color="auto" w:fill="auto"/>
            <w:noWrap/>
            <w:vAlign w:val="bottom"/>
          </w:tcPr>
          <w:p w14:paraId="7ABDCFBF">
            <w:pPr>
              <w:widowControl/>
              <w:spacing w:line="360" w:lineRule="auto"/>
              <w:jc w:val="right"/>
              <w:rPr>
                <w:rFonts w:eastAsia="Times New Roman"/>
                <w:color w:val="000000"/>
                <w:kern w:val="0"/>
                <w:sz w:val="24"/>
              </w:rPr>
            </w:pPr>
            <w:r>
              <w:rPr>
                <w:rFonts w:eastAsia="Times New Roman"/>
                <w:color w:val="000000"/>
                <w:kern w:val="0"/>
                <w:sz w:val="24"/>
              </w:rPr>
              <w:t>1983</w:t>
            </w:r>
          </w:p>
        </w:tc>
        <w:tc>
          <w:tcPr>
            <w:tcW w:w="1177" w:type="dxa"/>
            <w:tcBorders>
              <w:left w:val="single" w:color="auto" w:sz="4" w:space="0"/>
              <w:right w:val="nil"/>
            </w:tcBorders>
            <w:shd w:val="clear" w:color="auto" w:fill="auto"/>
            <w:noWrap/>
            <w:vAlign w:val="bottom"/>
          </w:tcPr>
          <w:p w14:paraId="5ED7BE0F">
            <w:pPr>
              <w:widowControl/>
              <w:spacing w:line="360" w:lineRule="auto"/>
              <w:jc w:val="left"/>
              <w:rPr>
                <w:rFonts w:eastAsia="Times New Roman"/>
                <w:color w:val="000000"/>
                <w:kern w:val="0"/>
                <w:sz w:val="24"/>
              </w:rPr>
            </w:pPr>
            <w:r>
              <w:rPr>
                <w:rFonts w:eastAsia="Times New Roman"/>
                <w:color w:val="000000"/>
                <w:kern w:val="0"/>
                <w:sz w:val="24"/>
              </w:rPr>
              <w:t>3580.90</w:t>
            </w:r>
          </w:p>
        </w:tc>
        <w:tc>
          <w:tcPr>
            <w:tcW w:w="940" w:type="dxa"/>
            <w:tcBorders>
              <w:left w:val="nil"/>
            </w:tcBorders>
            <w:shd w:val="clear" w:color="auto" w:fill="auto"/>
            <w:noWrap/>
            <w:vAlign w:val="bottom"/>
          </w:tcPr>
          <w:p w14:paraId="15A3200A">
            <w:pPr>
              <w:widowControl/>
              <w:spacing w:line="360" w:lineRule="auto"/>
              <w:jc w:val="left"/>
              <w:rPr>
                <w:rFonts w:eastAsia="Times New Roman"/>
                <w:color w:val="000000"/>
                <w:kern w:val="0"/>
                <w:sz w:val="24"/>
              </w:rPr>
            </w:pPr>
            <w:r>
              <w:rPr>
                <w:rFonts w:eastAsia="Times New Roman"/>
                <w:color w:val="000000"/>
                <w:kern w:val="0"/>
                <w:sz w:val="24"/>
              </w:rPr>
              <w:t>6.55</w:t>
            </w:r>
          </w:p>
        </w:tc>
        <w:tc>
          <w:tcPr>
            <w:tcW w:w="1166" w:type="dxa"/>
            <w:shd w:val="clear" w:color="auto" w:fill="auto"/>
            <w:noWrap/>
            <w:vAlign w:val="bottom"/>
          </w:tcPr>
          <w:p w14:paraId="2E10EA43">
            <w:pPr>
              <w:widowControl/>
              <w:spacing w:line="360" w:lineRule="auto"/>
              <w:jc w:val="left"/>
              <w:rPr>
                <w:rFonts w:eastAsia="Times New Roman"/>
                <w:color w:val="000000"/>
                <w:kern w:val="0"/>
                <w:sz w:val="24"/>
              </w:rPr>
            </w:pPr>
            <w:r>
              <w:rPr>
                <w:rFonts w:eastAsia="Times New Roman"/>
                <w:color w:val="000000"/>
                <w:kern w:val="0"/>
                <w:sz w:val="24"/>
              </w:rPr>
              <w:t>2.12</w:t>
            </w:r>
          </w:p>
        </w:tc>
        <w:tc>
          <w:tcPr>
            <w:tcW w:w="801" w:type="dxa"/>
            <w:tcBorders>
              <w:right w:val="single" w:color="auto" w:sz="4" w:space="0"/>
            </w:tcBorders>
            <w:shd w:val="clear" w:color="auto" w:fill="auto"/>
            <w:noWrap/>
            <w:vAlign w:val="bottom"/>
          </w:tcPr>
          <w:p w14:paraId="59F7E2E1">
            <w:pPr>
              <w:widowControl/>
              <w:spacing w:line="360" w:lineRule="auto"/>
              <w:jc w:val="left"/>
              <w:rPr>
                <w:rFonts w:eastAsia="Times New Roman"/>
                <w:color w:val="000000"/>
                <w:kern w:val="0"/>
                <w:sz w:val="24"/>
              </w:rPr>
            </w:pPr>
            <w:r>
              <w:rPr>
                <w:rFonts w:eastAsia="Times New Roman"/>
                <w:color w:val="000000"/>
                <w:kern w:val="0"/>
                <w:sz w:val="24"/>
              </w:rPr>
              <w:t>10.14</w:t>
            </w:r>
          </w:p>
        </w:tc>
        <w:tc>
          <w:tcPr>
            <w:tcW w:w="1178" w:type="dxa"/>
            <w:tcBorders>
              <w:left w:val="single" w:color="auto" w:sz="4" w:space="0"/>
              <w:right w:val="nil"/>
            </w:tcBorders>
            <w:shd w:val="clear" w:color="auto" w:fill="auto"/>
            <w:noWrap/>
            <w:vAlign w:val="bottom"/>
          </w:tcPr>
          <w:p w14:paraId="15C7CA13">
            <w:pPr>
              <w:widowControl/>
              <w:spacing w:line="360" w:lineRule="auto"/>
              <w:jc w:val="left"/>
              <w:rPr>
                <w:rFonts w:eastAsia="Times New Roman"/>
                <w:color w:val="000000"/>
                <w:kern w:val="0"/>
                <w:sz w:val="24"/>
              </w:rPr>
            </w:pPr>
            <w:r>
              <w:rPr>
                <w:rFonts w:eastAsia="Times New Roman"/>
                <w:color w:val="000000"/>
                <w:kern w:val="0"/>
                <w:sz w:val="24"/>
              </w:rPr>
              <w:t>3938.50</w:t>
            </w:r>
          </w:p>
        </w:tc>
        <w:tc>
          <w:tcPr>
            <w:tcW w:w="940" w:type="dxa"/>
            <w:tcBorders>
              <w:left w:val="nil"/>
            </w:tcBorders>
            <w:shd w:val="clear" w:color="auto" w:fill="auto"/>
            <w:noWrap/>
            <w:vAlign w:val="bottom"/>
          </w:tcPr>
          <w:p w14:paraId="2CA009CE">
            <w:pPr>
              <w:widowControl/>
              <w:spacing w:line="360" w:lineRule="auto"/>
              <w:jc w:val="left"/>
              <w:rPr>
                <w:rFonts w:eastAsia="Times New Roman"/>
                <w:color w:val="000000"/>
                <w:kern w:val="0"/>
                <w:sz w:val="24"/>
              </w:rPr>
            </w:pPr>
            <w:r>
              <w:rPr>
                <w:rFonts w:eastAsia="Times New Roman"/>
                <w:color w:val="000000"/>
                <w:kern w:val="0"/>
                <w:sz w:val="24"/>
              </w:rPr>
              <w:t>3.23</w:t>
            </w:r>
          </w:p>
        </w:tc>
        <w:tc>
          <w:tcPr>
            <w:tcW w:w="1103" w:type="dxa"/>
            <w:shd w:val="clear" w:color="auto" w:fill="auto"/>
            <w:noWrap/>
            <w:vAlign w:val="bottom"/>
          </w:tcPr>
          <w:p w14:paraId="12A4E194">
            <w:pPr>
              <w:widowControl/>
              <w:spacing w:line="360" w:lineRule="auto"/>
              <w:jc w:val="left"/>
              <w:rPr>
                <w:rFonts w:eastAsia="Times New Roman"/>
                <w:color w:val="000000"/>
                <w:kern w:val="0"/>
                <w:sz w:val="24"/>
              </w:rPr>
            </w:pPr>
            <w:r>
              <w:rPr>
                <w:rFonts w:eastAsia="Times New Roman"/>
                <w:color w:val="000000"/>
                <w:kern w:val="0"/>
                <w:sz w:val="24"/>
              </w:rPr>
              <w:t>3.79</w:t>
            </w:r>
          </w:p>
        </w:tc>
        <w:tc>
          <w:tcPr>
            <w:tcW w:w="864" w:type="dxa"/>
            <w:shd w:val="clear" w:color="auto" w:fill="auto"/>
            <w:noWrap/>
            <w:vAlign w:val="bottom"/>
          </w:tcPr>
          <w:p w14:paraId="5A6EB804">
            <w:pPr>
              <w:widowControl/>
              <w:spacing w:line="360" w:lineRule="auto"/>
              <w:jc w:val="left"/>
              <w:rPr>
                <w:rFonts w:eastAsia="Times New Roman"/>
                <w:color w:val="000000"/>
                <w:kern w:val="0"/>
                <w:sz w:val="24"/>
              </w:rPr>
            </w:pPr>
            <w:r>
              <w:rPr>
                <w:rFonts w:eastAsia="Times New Roman"/>
                <w:color w:val="000000"/>
                <w:kern w:val="0"/>
                <w:sz w:val="24"/>
              </w:rPr>
              <w:t>32.06</w:t>
            </w:r>
          </w:p>
        </w:tc>
      </w:tr>
      <w:tr w14:paraId="6229B186">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right w:val="single" w:color="auto" w:sz="4" w:space="0"/>
            </w:tcBorders>
            <w:shd w:val="clear" w:color="auto" w:fill="auto"/>
            <w:noWrap/>
            <w:vAlign w:val="bottom"/>
          </w:tcPr>
          <w:p w14:paraId="7662DBF0">
            <w:pPr>
              <w:widowControl/>
              <w:spacing w:line="360" w:lineRule="auto"/>
              <w:jc w:val="right"/>
              <w:rPr>
                <w:rFonts w:eastAsia="Times New Roman"/>
                <w:color w:val="000000"/>
                <w:kern w:val="0"/>
                <w:sz w:val="24"/>
              </w:rPr>
            </w:pPr>
            <w:r>
              <w:rPr>
                <w:rFonts w:eastAsia="Times New Roman"/>
                <w:color w:val="000000"/>
                <w:kern w:val="0"/>
                <w:sz w:val="24"/>
              </w:rPr>
              <w:t>1984</w:t>
            </w:r>
          </w:p>
        </w:tc>
        <w:tc>
          <w:tcPr>
            <w:tcW w:w="1177" w:type="dxa"/>
            <w:tcBorders>
              <w:left w:val="single" w:color="auto" w:sz="4" w:space="0"/>
              <w:right w:val="nil"/>
            </w:tcBorders>
            <w:shd w:val="clear" w:color="auto" w:fill="auto"/>
            <w:noWrap/>
            <w:vAlign w:val="bottom"/>
          </w:tcPr>
          <w:p w14:paraId="499C8890">
            <w:pPr>
              <w:widowControl/>
              <w:spacing w:line="360" w:lineRule="auto"/>
              <w:jc w:val="left"/>
              <w:rPr>
                <w:rFonts w:eastAsia="Times New Roman"/>
                <w:color w:val="000000"/>
                <w:kern w:val="0"/>
                <w:sz w:val="24"/>
              </w:rPr>
            </w:pPr>
            <w:r>
              <w:rPr>
                <w:rFonts w:eastAsia="Times New Roman"/>
                <w:color w:val="000000"/>
                <w:kern w:val="0"/>
                <w:sz w:val="24"/>
              </w:rPr>
              <w:t>3603.19</w:t>
            </w:r>
          </w:p>
        </w:tc>
        <w:tc>
          <w:tcPr>
            <w:tcW w:w="940" w:type="dxa"/>
            <w:tcBorders>
              <w:left w:val="nil"/>
            </w:tcBorders>
            <w:shd w:val="clear" w:color="auto" w:fill="auto"/>
            <w:noWrap/>
            <w:vAlign w:val="bottom"/>
          </w:tcPr>
          <w:p w14:paraId="152FD841">
            <w:pPr>
              <w:widowControl/>
              <w:spacing w:line="360" w:lineRule="auto"/>
              <w:jc w:val="left"/>
              <w:rPr>
                <w:rFonts w:eastAsia="Times New Roman"/>
                <w:color w:val="000000"/>
                <w:kern w:val="0"/>
                <w:sz w:val="24"/>
              </w:rPr>
            </w:pPr>
            <w:r>
              <w:rPr>
                <w:rFonts w:eastAsia="Times New Roman"/>
                <w:color w:val="000000"/>
                <w:kern w:val="0"/>
                <w:sz w:val="24"/>
              </w:rPr>
              <w:t>6.58</w:t>
            </w:r>
          </w:p>
        </w:tc>
        <w:tc>
          <w:tcPr>
            <w:tcW w:w="1166" w:type="dxa"/>
            <w:shd w:val="clear" w:color="auto" w:fill="auto"/>
            <w:noWrap/>
            <w:vAlign w:val="bottom"/>
          </w:tcPr>
          <w:p w14:paraId="6787E437">
            <w:pPr>
              <w:widowControl/>
              <w:spacing w:line="360" w:lineRule="auto"/>
              <w:jc w:val="left"/>
              <w:rPr>
                <w:rFonts w:eastAsia="Times New Roman"/>
                <w:color w:val="000000"/>
                <w:kern w:val="0"/>
                <w:sz w:val="24"/>
              </w:rPr>
            </w:pPr>
            <w:r>
              <w:rPr>
                <w:rFonts w:eastAsia="Times New Roman"/>
                <w:color w:val="000000"/>
                <w:kern w:val="0"/>
                <w:sz w:val="24"/>
              </w:rPr>
              <w:t>2.21</w:t>
            </w:r>
          </w:p>
        </w:tc>
        <w:tc>
          <w:tcPr>
            <w:tcW w:w="801" w:type="dxa"/>
            <w:tcBorders>
              <w:right w:val="single" w:color="auto" w:sz="4" w:space="0"/>
            </w:tcBorders>
            <w:shd w:val="clear" w:color="auto" w:fill="auto"/>
            <w:noWrap/>
            <w:vAlign w:val="bottom"/>
          </w:tcPr>
          <w:p w14:paraId="634B116F">
            <w:pPr>
              <w:widowControl/>
              <w:spacing w:line="360" w:lineRule="auto"/>
              <w:jc w:val="left"/>
              <w:rPr>
                <w:rFonts w:eastAsia="Times New Roman"/>
                <w:color w:val="000000"/>
                <w:kern w:val="0"/>
                <w:sz w:val="24"/>
              </w:rPr>
            </w:pPr>
            <w:r>
              <w:rPr>
                <w:rFonts w:eastAsia="Times New Roman"/>
                <w:color w:val="000000"/>
                <w:kern w:val="0"/>
                <w:sz w:val="24"/>
              </w:rPr>
              <w:t>10.99</w:t>
            </w:r>
          </w:p>
        </w:tc>
        <w:tc>
          <w:tcPr>
            <w:tcW w:w="1178" w:type="dxa"/>
            <w:tcBorders>
              <w:left w:val="single" w:color="auto" w:sz="4" w:space="0"/>
              <w:right w:val="nil"/>
            </w:tcBorders>
            <w:shd w:val="clear" w:color="auto" w:fill="auto"/>
            <w:noWrap/>
            <w:vAlign w:val="bottom"/>
          </w:tcPr>
          <w:p w14:paraId="51E8A80A">
            <w:pPr>
              <w:widowControl/>
              <w:spacing w:line="360" w:lineRule="auto"/>
              <w:jc w:val="left"/>
              <w:rPr>
                <w:rFonts w:eastAsia="Times New Roman"/>
                <w:color w:val="000000"/>
                <w:kern w:val="0"/>
                <w:sz w:val="24"/>
              </w:rPr>
            </w:pPr>
            <w:r>
              <w:rPr>
                <w:rFonts w:eastAsia="Times New Roman"/>
                <w:color w:val="000000"/>
                <w:kern w:val="0"/>
                <w:sz w:val="24"/>
              </w:rPr>
              <w:t>3994.63</w:t>
            </w:r>
          </w:p>
        </w:tc>
        <w:tc>
          <w:tcPr>
            <w:tcW w:w="940" w:type="dxa"/>
            <w:tcBorders>
              <w:left w:val="nil"/>
            </w:tcBorders>
            <w:shd w:val="clear" w:color="auto" w:fill="auto"/>
            <w:noWrap/>
            <w:vAlign w:val="bottom"/>
          </w:tcPr>
          <w:p w14:paraId="658363DE">
            <w:pPr>
              <w:widowControl/>
              <w:spacing w:line="360" w:lineRule="auto"/>
              <w:jc w:val="left"/>
              <w:rPr>
                <w:rFonts w:eastAsia="Times New Roman"/>
                <w:color w:val="000000"/>
                <w:kern w:val="0"/>
                <w:sz w:val="24"/>
              </w:rPr>
            </w:pPr>
            <w:r>
              <w:rPr>
                <w:rFonts w:eastAsia="Times New Roman"/>
                <w:color w:val="000000"/>
                <w:kern w:val="0"/>
                <w:sz w:val="24"/>
              </w:rPr>
              <w:t>4.16</w:t>
            </w:r>
          </w:p>
        </w:tc>
        <w:tc>
          <w:tcPr>
            <w:tcW w:w="1103" w:type="dxa"/>
            <w:shd w:val="clear" w:color="auto" w:fill="auto"/>
            <w:noWrap/>
            <w:vAlign w:val="bottom"/>
          </w:tcPr>
          <w:p w14:paraId="7C9B2C7D">
            <w:pPr>
              <w:widowControl/>
              <w:spacing w:line="360" w:lineRule="auto"/>
              <w:jc w:val="left"/>
              <w:rPr>
                <w:rFonts w:eastAsia="Times New Roman"/>
                <w:color w:val="000000"/>
                <w:kern w:val="0"/>
                <w:sz w:val="24"/>
              </w:rPr>
            </w:pPr>
            <w:r>
              <w:rPr>
                <w:rFonts w:eastAsia="Times New Roman"/>
                <w:color w:val="000000"/>
                <w:kern w:val="0"/>
                <w:sz w:val="24"/>
              </w:rPr>
              <w:t>3.75</w:t>
            </w:r>
          </w:p>
        </w:tc>
        <w:tc>
          <w:tcPr>
            <w:tcW w:w="864" w:type="dxa"/>
            <w:shd w:val="clear" w:color="auto" w:fill="auto"/>
            <w:noWrap/>
            <w:vAlign w:val="bottom"/>
          </w:tcPr>
          <w:p w14:paraId="6806A660">
            <w:pPr>
              <w:widowControl/>
              <w:spacing w:line="360" w:lineRule="auto"/>
              <w:jc w:val="left"/>
              <w:rPr>
                <w:rFonts w:eastAsia="Times New Roman"/>
                <w:color w:val="000000"/>
                <w:kern w:val="0"/>
                <w:sz w:val="24"/>
              </w:rPr>
            </w:pPr>
            <w:r>
              <w:rPr>
                <w:rFonts w:eastAsia="Times New Roman"/>
                <w:color w:val="000000"/>
                <w:kern w:val="0"/>
                <w:sz w:val="24"/>
              </w:rPr>
              <w:t>29.32</w:t>
            </w:r>
          </w:p>
        </w:tc>
      </w:tr>
      <w:tr w14:paraId="473D14E4">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right w:val="single" w:color="auto" w:sz="4" w:space="0"/>
            </w:tcBorders>
            <w:shd w:val="clear" w:color="auto" w:fill="auto"/>
            <w:noWrap/>
            <w:vAlign w:val="bottom"/>
          </w:tcPr>
          <w:p w14:paraId="748C5D29">
            <w:pPr>
              <w:widowControl/>
              <w:spacing w:line="360" w:lineRule="auto"/>
              <w:jc w:val="right"/>
              <w:rPr>
                <w:rFonts w:eastAsia="Times New Roman"/>
                <w:color w:val="000000"/>
                <w:kern w:val="0"/>
                <w:sz w:val="24"/>
              </w:rPr>
            </w:pPr>
            <w:r>
              <w:rPr>
                <w:rFonts w:eastAsia="Times New Roman"/>
                <w:color w:val="000000"/>
                <w:kern w:val="0"/>
                <w:sz w:val="24"/>
              </w:rPr>
              <w:t>1985</w:t>
            </w:r>
          </w:p>
        </w:tc>
        <w:tc>
          <w:tcPr>
            <w:tcW w:w="1177" w:type="dxa"/>
            <w:tcBorders>
              <w:left w:val="single" w:color="auto" w:sz="4" w:space="0"/>
              <w:right w:val="nil"/>
            </w:tcBorders>
            <w:shd w:val="clear" w:color="auto" w:fill="auto"/>
            <w:noWrap/>
            <w:vAlign w:val="bottom"/>
          </w:tcPr>
          <w:p w14:paraId="47DED4EC">
            <w:pPr>
              <w:widowControl/>
              <w:spacing w:line="360" w:lineRule="auto"/>
              <w:jc w:val="left"/>
              <w:rPr>
                <w:rFonts w:eastAsia="Times New Roman"/>
                <w:color w:val="000000"/>
                <w:kern w:val="0"/>
                <w:sz w:val="24"/>
              </w:rPr>
            </w:pPr>
            <w:r>
              <w:rPr>
                <w:rFonts w:eastAsia="Times New Roman"/>
                <w:color w:val="000000"/>
                <w:kern w:val="0"/>
                <w:sz w:val="24"/>
              </w:rPr>
              <w:t>3622.87</w:t>
            </w:r>
          </w:p>
        </w:tc>
        <w:tc>
          <w:tcPr>
            <w:tcW w:w="940" w:type="dxa"/>
            <w:tcBorders>
              <w:left w:val="nil"/>
            </w:tcBorders>
            <w:shd w:val="clear" w:color="auto" w:fill="auto"/>
            <w:noWrap/>
            <w:vAlign w:val="bottom"/>
          </w:tcPr>
          <w:p w14:paraId="4A9B3248">
            <w:pPr>
              <w:widowControl/>
              <w:spacing w:line="360" w:lineRule="auto"/>
              <w:jc w:val="left"/>
              <w:rPr>
                <w:rFonts w:eastAsia="Times New Roman"/>
                <w:color w:val="000000"/>
                <w:kern w:val="0"/>
                <w:sz w:val="24"/>
              </w:rPr>
            </w:pPr>
            <w:r>
              <w:rPr>
                <w:rFonts w:eastAsia="Times New Roman"/>
                <w:color w:val="000000"/>
                <w:kern w:val="0"/>
                <w:sz w:val="24"/>
              </w:rPr>
              <w:t>6.60</w:t>
            </w:r>
          </w:p>
        </w:tc>
        <w:tc>
          <w:tcPr>
            <w:tcW w:w="1166" w:type="dxa"/>
            <w:shd w:val="clear" w:color="auto" w:fill="auto"/>
            <w:noWrap/>
            <w:vAlign w:val="bottom"/>
          </w:tcPr>
          <w:p w14:paraId="3EE4D81C">
            <w:pPr>
              <w:widowControl/>
              <w:spacing w:line="360" w:lineRule="auto"/>
              <w:jc w:val="left"/>
              <w:rPr>
                <w:rFonts w:eastAsia="Times New Roman"/>
                <w:color w:val="000000"/>
                <w:kern w:val="0"/>
                <w:sz w:val="24"/>
              </w:rPr>
            </w:pPr>
            <w:r>
              <w:rPr>
                <w:rFonts w:eastAsia="Times New Roman"/>
                <w:color w:val="000000"/>
                <w:kern w:val="0"/>
                <w:sz w:val="24"/>
              </w:rPr>
              <w:t>2.29</w:t>
            </w:r>
          </w:p>
        </w:tc>
        <w:tc>
          <w:tcPr>
            <w:tcW w:w="801" w:type="dxa"/>
            <w:tcBorders>
              <w:right w:val="single" w:color="auto" w:sz="4" w:space="0"/>
            </w:tcBorders>
            <w:shd w:val="clear" w:color="auto" w:fill="auto"/>
            <w:noWrap/>
            <w:vAlign w:val="bottom"/>
          </w:tcPr>
          <w:p w14:paraId="6C438FD9">
            <w:pPr>
              <w:widowControl/>
              <w:spacing w:line="360" w:lineRule="auto"/>
              <w:jc w:val="left"/>
              <w:rPr>
                <w:rFonts w:eastAsia="Times New Roman"/>
                <w:color w:val="000000"/>
                <w:kern w:val="0"/>
                <w:sz w:val="24"/>
              </w:rPr>
            </w:pPr>
            <w:r>
              <w:rPr>
                <w:rFonts w:eastAsia="Times New Roman"/>
                <w:color w:val="000000"/>
                <w:kern w:val="0"/>
                <w:sz w:val="24"/>
              </w:rPr>
              <w:t>11.95</w:t>
            </w:r>
          </w:p>
        </w:tc>
        <w:tc>
          <w:tcPr>
            <w:tcW w:w="1178" w:type="dxa"/>
            <w:tcBorders>
              <w:left w:val="single" w:color="auto" w:sz="4" w:space="0"/>
              <w:right w:val="nil"/>
            </w:tcBorders>
            <w:shd w:val="clear" w:color="auto" w:fill="auto"/>
            <w:noWrap/>
            <w:vAlign w:val="bottom"/>
          </w:tcPr>
          <w:p w14:paraId="76F26453">
            <w:pPr>
              <w:widowControl/>
              <w:spacing w:line="360" w:lineRule="auto"/>
              <w:jc w:val="left"/>
              <w:rPr>
                <w:rFonts w:eastAsia="Times New Roman"/>
                <w:color w:val="000000"/>
                <w:kern w:val="0"/>
                <w:sz w:val="24"/>
              </w:rPr>
            </w:pPr>
            <w:r>
              <w:rPr>
                <w:rFonts w:eastAsia="Times New Roman"/>
                <w:color w:val="000000"/>
                <w:kern w:val="0"/>
                <w:sz w:val="24"/>
              </w:rPr>
              <w:t>3922.14</w:t>
            </w:r>
          </w:p>
        </w:tc>
        <w:tc>
          <w:tcPr>
            <w:tcW w:w="940" w:type="dxa"/>
            <w:tcBorders>
              <w:left w:val="nil"/>
            </w:tcBorders>
            <w:shd w:val="clear" w:color="auto" w:fill="auto"/>
            <w:noWrap/>
            <w:vAlign w:val="bottom"/>
          </w:tcPr>
          <w:p w14:paraId="4BFFC4F4">
            <w:pPr>
              <w:widowControl/>
              <w:spacing w:line="360" w:lineRule="auto"/>
              <w:jc w:val="left"/>
              <w:rPr>
                <w:rFonts w:eastAsia="Times New Roman"/>
                <w:color w:val="000000"/>
                <w:kern w:val="0"/>
                <w:sz w:val="24"/>
              </w:rPr>
            </w:pPr>
            <w:r>
              <w:rPr>
                <w:rFonts w:eastAsia="Times New Roman"/>
                <w:color w:val="000000"/>
                <w:kern w:val="0"/>
                <w:sz w:val="24"/>
              </w:rPr>
              <w:t>4.41</w:t>
            </w:r>
          </w:p>
        </w:tc>
        <w:tc>
          <w:tcPr>
            <w:tcW w:w="1103" w:type="dxa"/>
            <w:shd w:val="clear" w:color="auto" w:fill="auto"/>
            <w:noWrap/>
            <w:vAlign w:val="bottom"/>
          </w:tcPr>
          <w:p w14:paraId="2E33A7C6">
            <w:pPr>
              <w:widowControl/>
              <w:spacing w:line="360" w:lineRule="auto"/>
              <w:jc w:val="left"/>
              <w:rPr>
                <w:rFonts w:eastAsia="Times New Roman"/>
                <w:color w:val="000000"/>
                <w:kern w:val="0"/>
                <w:sz w:val="24"/>
              </w:rPr>
            </w:pPr>
            <w:r>
              <w:rPr>
                <w:rFonts w:eastAsia="Times New Roman"/>
                <w:color w:val="000000"/>
                <w:kern w:val="0"/>
                <w:sz w:val="24"/>
              </w:rPr>
              <w:t>3.58</w:t>
            </w:r>
          </w:p>
        </w:tc>
        <w:tc>
          <w:tcPr>
            <w:tcW w:w="864" w:type="dxa"/>
            <w:shd w:val="clear" w:color="auto" w:fill="auto"/>
            <w:noWrap/>
            <w:vAlign w:val="bottom"/>
          </w:tcPr>
          <w:p w14:paraId="0EB81653">
            <w:pPr>
              <w:widowControl/>
              <w:spacing w:line="360" w:lineRule="auto"/>
              <w:jc w:val="left"/>
              <w:rPr>
                <w:rFonts w:eastAsia="Times New Roman"/>
                <w:color w:val="000000"/>
                <w:kern w:val="0"/>
                <w:sz w:val="24"/>
              </w:rPr>
            </w:pPr>
            <w:r>
              <w:rPr>
                <w:rFonts w:eastAsia="Times New Roman"/>
                <w:color w:val="000000"/>
                <w:kern w:val="0"/>
                <w:sz w:val="24"/>
              </w:rPr>
              <w:t>27.70</w:t>
            </w:r>
          </w:p>
        </w:tc>
      </w:tr>
      <w:tr w14:paraId="2220CDD4">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right w:val="single" w:color="auto" w:sz="4" w:space="0"/>
            </w:tcBorders>
            <w:shd w:val="clear" w:color="auto" w:fill="auto"/>
            <w:noWrap/>
            <w:vAlign w:val="bottom"/>
          </w:tcPr>
          <w:p w14:paraId="0D574526">
            <w:pPr>
              <w:widowControl/>
              <w:spacing w:line="360" w:lineRule="auto"/>
              <w:jc w:val="right"/>
              <w:rPr>
                <w:rFonts w:eastAsia="Times New Roman"/>
                <w:color w:val="000000"/>
                <w:kern w:val="0"/>
                <w:sz w:val="24"/>
              </w:rPr>
            </w:pPr>
            <w:r>
              <w:rPr>
                <w:rFonts w:eastAsia="Times New Roman"/>
                <w:color w:val="000000"/>
                <w:kern w:val="0"/>
                <w:sz w:val="24"/>
              </w:rPr>
              <w:t>1986</w:t>
            </w:r>
          </w:p>
        </w:tc>
        <w:tc>
          <w:tcPr>
            <w:tcW w:w="1177" w:type="dxa"/>
            <w:tcBorders>
              <w:left w:val="single" w:color="auto" w:sz="4" w:space="0"/>
              <w:right w:val="nil"/>
            </w:tcBorders>
            <w:shd w:val="clear" w:color="auto" w:fill="auto"/>
            <w:noWrap/>
            <w:vAlign w:val="bottom"/>
          </w:tcPr>
          <w:p w14:paraId="68047FDE">
            <w:pPr>
              <w:widowControl/>
              <w:spacing w:line="360" w:lineRule="auto"/>
              <w:jc w:val="left"/>
              <w:rPr>
                <w:rFonts w:eastAsia="Times New Roman"/>
                <w:color w:val="000000"/>
                <w:kern w:val="0"/>
                <w:sz w:val="24"/>
              </w:rPr>
            </w:pPr>
            <w:r>
              <w:rPr>
                <w:rFonts w:eastAsia="Times New Roman"/>
                <w:color w:val="000000"/>
                <w:kern w:val="0"/>
                <w:sz w:val="24"/>
              </w:rPr>
              <w:t>3642.00</w:t>
            </w:r>
          </w:p>
        </w:tc>
        <w:tc>
          <w:tcPr>
            <w:tcW w:w="940" w:type="dxa"/>
            <w:tcBorders>
              <w:left w:val="nil"/>
            </w:tcBorders>
            <w:shd w:val="clear" w:color="auto" w:fill="auto"/>
            <w:noWrap/>
            <w:vAlign w:val="bottom"/>
          </w:tcPr>
          <w:p w14:paraId="0FAA6947">
            <w:pPr>
              <w:widowControl/>
              <w:spacing w:line="360" w:lineRule="auto"/>
              <w:jc w:val="left"/>
              <w:rPr>
                <w:rFonts w:eastAsia="Times New Roman"/>
                <w:color w:val="000000"/>
                <w:kern w:val="0"/>
                <w:sz w:val="24"/>
              </w:rPr>
            </w:pPr>
            <w:r>
              <w:rPr>
                <w:rFonts w:eastAsia="Times New Roman"/>
                <w:color w:val="000000"/>
                <w:kern w:val="0"/>
                <w:sz w:val="24"/>
              </w:rPr>
              <w:t>6.70</w:t>
            </w:r>
          </w:p>
        </w:tc>
        <w:tc>
          <w:tcPr>
            <w:tcW w:w="1166" w:type="dxa"/>
            <w:shd w:val="clear" w:color="auto" w:fill="auto"/>
            <w:noWrap/>
            <w:vAlign w:val="bottom"/>
          </w:tcPr>
          <w:p w14:paraId="1795856A">
            <w:pPr>
              <w:widowControl/>
              <w:spacing w:line="360" w:lineRule="auto"/>
              <w:jc w:val="left"/>
              <w:rPr>
                <w:rFonts w:eastAsia="Times New Roman"/>
                <w:color w:val="000000"/>
                <w:kern w:val="0"/>
                <w:sz w:val="24"/>
              </w:rPr>
            </w:pPr>
            <w:r>
              <w:rPr>
                <w:rFonts w:eastAsia="Times New Roman"/>
                <w:color w:val="000000"/>
                <w:kern w:val="0"/>
                <w:sz w:val="24"/>
              </w:rPr>
              <w:t>2.38</w:t>
            </w:r>
          </w:p>
        </w:tc>
        <w:tc>
          <w:tcPr>
            <w:tcW w:w="801" w:type="dxa"/>
            <w:tcBorders>
              <w:right w:val="single" w:color="auto" w:sz="4" w:space="0"/>
            </w:tcBorders>
            <w:shd w:val="clear" w:color="auto" w:fill="auto"/>
            <w:noWrap/>
            <w:vAlign w:val="bottom"/>
          </w:tcPr>
          <w:p w14:paraId="5E2BE4F5">
            <w:pPr>
              <w:widowControl/>
              <w:spacing w:line="360" w:lineRule="auto"/>
              <w:jc w:val="left"/>
              <w:rPr>
                <w:rFonts w:eastAsia="Times New Roman"/>
                <w:color w:val="000000"/>
                <w:kern w:val="0"/>
                <w:sz w:val="24"/>
              </w:rPr>
            </w:pPr>
            <w:r>
              <w:rPr>
                <w:rFonts w:eastAsia="Times New Roman"/>
                <w:color w:val="000000"/>
                <w:kern w:val="0"/>
                <w:sz w:val="24"/>
              </w:rPr>
              <w:t>12.75</w:t>
            </w:r>
          </w:p>
        </w:tc>
        <w:tc>
          <w:tcPr>
            <w:tcW w:w="1178" w:type="dxa"/>
            <w:tcBorders>
              <w:left w:val="single" w:color="auto" w:sz="4" w:space="0"/>
              <w:right w:val="nil"/>
            </w:tcBorders>
            <w:shd w:val="clear" w:color="auto" w:fill="auto"/>
            <w:noWrap/>
            <w:vAlign w:val="bottom"/>
          </w:tcPr>
          <w:p w14:paraId="54FB86B6">
            <w:pPr>
              <w:widowControl/>
              <w:spacing w:line="360" w:lineRule="auto"/>
              <w:jc w:val="left"/>
              <w:rPr>
                <w:rFonts w:eastAsia="Times New Roman"/>
                <w:color w:val="000000"/>
                <w:kern w:val="0"/>
                <w:sz w:val="24"/>
              </w:rPr>
            </w:pPr>
            <w:r>
              <w:rPr>
                <w:rFonts w:eastAsia="Times New Roman"/>
                <w:color w:val="000000"/>
                <w:kern w:val="0"/>
                <w:sz w:val="24"/>
              </w:rPr>
              <w:t>3579.81</w:t>
            </w:r>
          </w:p>
        </w:tc>
        <w:tc>
          <w:tcPr>
            <w:tcW w:w="940" w:type="dxa"/>
            <w:tcBorders>
              <w:left w:val="nil"/>
            </w:tcBorders>
            <w:shd w:val="clear" w:color="auto" w:fill="auto"/>
            <w:noWrap/>
            <w:vAlign w:val="bottom"/>
          </w:tcPr>
          <w:p w14:paraId="506BC9AF">
            <w:pPr>
              <w:widowControl/>
              <w:spacing w:line="360" w:lineRule="auto"/>
              <w:jc w:val="left"/>
              <w:rPr>
                <w:rFonts w:eastAsia="Times New Roman"/>
                <w:color w:val="000000"/>
                <w:kern w:val="0"/>
                <w:sz w:val="24"/>
              </w:rPr>
            </w:pPr>
            <w:r>
              <w:rPr>
                <w:rFonts w:eastAsia="Times New Roman"/>
                <w:color w:val="000000"/>
                <w:kern w:val="0"/>
                <w:sz w:val="24"/>
              </w:rPr>
              <w:t>4.07</w:t>
            </w:r>
          </w:p>
        </w:tc>
        <w:tc>
          <w:tcPr>
            <w:tcW w:w="1103" w:type="dxa"/>
            <w:shd w:val="clear" w:color="auto" w:fill="auto"/>
            <w:noWrap/>
            <w:vAlign w:val="bottom"/>
          </w:tcPr>
          <w:p w14:paraId="5225290C">
            <w:pPr>
              <w:widowControl/>
              <w:spacing w:line="360" w:lineRule="auto"/>
              <w:jc w:val="left"/>
              <w:rPr>
                <w:rFonts w:eastAsia="Times New Roman"/>
                <w:color w:val="000000"/>
                <w:kern w:val="0"/>
                <w:sz w:val="24"/>
              </w:rPr>
            </w:pPr>
            <w:r>
              <w:rPr>
                <w:rFonts w:eastAsia="Times New Roman"/>
                <w:color w:val="000000"/>
                <w:kern w:val="0"/>
                <w:sz w:val="24"/>
              </w:rPr>
              <w:t>4.78</w:t>
            </w:r>
          </w:p>
        </w:tc>
        <w:tc>
          <w:tcPr>
            <w:tcW w:w="864" w:type="dxa"/>
            <w:shd w:val="clear" w:color="auto" w:fill="auto"/>
            <w:noWrap/>
            <w:vAlign w:val="bottom"/>
          </w:tcPr>
          <w:p w14:paraId="76A48F77">
            <w:pPr>
              <w:widowControl/>
              <w:spacing w:line="360" w:lineRule="auto"/>
              <w:jc w:val="left"/>
              <w:rPr>
                <w:rFonts w:eastAsia="Times New Roman"/>
                <w:color w:val="000000"/>
                <w:kern w:val="0"/>
                <w:sz w:val="24"/>
              </w:rPr>
            </w:pPr>
            <w:r>
              <w:rPr>
                <w:rFonts w:eastAsia="Times New Roman"/>
                <w:color w:val="000000"/>
                <w:kern w:val="0"/>
                <w:sz w:val="24"/>
              </w:rPr>
              <w:t>34.24</w:t>
            </w:r>
          </w:p>
        </w:tc>
      </w:tr>
      <w:tr w14:paraId="7F8BB247">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right w:val="single" w:color="auto" w:sz="4" w:space="0"/>
            </w:tcBorders>
            <w:shd w:val="clear" w:color="auto" w:fill="auto"/>
            <w:noWrap/>
            <w:vAlign w:val="bottom"/>
          </w:tcPr>
          <w:p w14:paraId="5F8512C2">
            <w:pPr>
              <w:widowControl/>
              <w:spacing w:line="360" w:lineRule="auto"/>
              <w:jc w:val="right"/>
              <w:rPr>
                <w:rFonts w:eastAsia="Times New Roman"/>
                <w:color w:val="000000"/>
                <w:kern w:val="0"/>
                <w:sz w:val="24"/>
              </w:rPr>
            </w:pPr>
            <w:r>
              <w:rPr>
                <w:rFonts w:eastAsia="Times New Roman"/>
                <w:color w:val="000000"/>
                <w:kern w:val="0"/>
                <w:sz w:val="24"/>
              </w:rPr>
              <w:t>1987</w:t>
            </w:r>
          </w:p>
        </w:tc>
        <w:tc>
          <w:tcPr>
            <w:tcW w:w="1177" w:type="dxa"/>
            <w:tcBorders>
              <w:left w:val="single" w:color="auto" w:sz="4" w:space="0"/>
              <w:right w:val="nil"/>
            </w:tcBorders>
            <w:shd w:val="clear" w:color="auto" w:fill="auto"/>
            <w:noWrap/>
            <w:vAlign w:val="bottom"/>
          </w:tcPr>
          <w:p w14:paraId="0F2D8707">
            <w:pPr>
              <w:widowControl/>
              <w:spacing w:line="360" w:lineRule="auto"/>
              <w:jc w:val="left"/>
              <w:rPr>
                <w:rFonts w:eastAsia="Times New Roman"/>
                <w:color w:val="000000"/>
                <w:kern w:val="0"/>
                <w:sz w:val="24"/>
              </w:rPr>
            </w:pPr>
            <w:r>
              <w:rPr>
                <w:rFonts w:eastAsia="Times New Roman"/>
                <w:color w:val="000000"/>
                <w:kern w:val="0"/>
                <w:sz w:val="24"/>
              </w:rPr>
              <w:t>3658.85</w:t>
            </w:r>
          </w:p>
        </w:tc>
        <w:tc>
          <w:tcPr>
            <w:tcW w:w="940" w:type="dxa"/>
            <w:tcBorders>
              <w:left w:val="nil"/>
            </w:tcBorders>
            <w:shd w:val="clear" w:color="auto" w:fill="auto"/>
            <w:noWrap/>
            <w:vAlign w:val="bottom"/>
          </w:tcPr>
          <w:p w14:paraId="60A1D642">
            <w:pPr>
              <w:widowControl/>
              <w:spacing w:line="360" w:lineRule="auto"/>
              <w:jc w:val="left"/>
              <w:rPr>
                <w:rFonts w:eastAsia="Times New Roman"/>
                <w:color w:val="000000"/>
                <w:kern w:val="0"/>
                <w:sz w:val="24"/>
              </w:rPr>
            </w:pPr>
            <w:r>
              <w:rPr>
                <w:rFonts w:eastAsia="Times New Roman"/>
                <w:color w:val="000000"/>
                <w:kern w:val="0"/>
                <w:sz w:val="24"/>
              </w:rPr>
              <w:t>6.94</w:t>
            </w:r>
          </w:p>
        </w:tc>
        <w:tc>
          <w:tcPr>
            <w:tcW w:w="1166" w:type="dxa"/>
            <w:shd w:val="clear" w:color="auto" w:fill="auto"/>
            <w:noWrap/>
            <w:vAlign w:val="bottom"/>
          </w:tcPr>
          <w:p w14:paraId="3BA57D17">
            <w:pPr>
              <w:widowControl/>
              <w:spacing w:line="360" w:lineRule="auto"/>
              <w:jc w:val="left"/>
              <w:rPr>
                <w:rFonts w:eastAsia="Times New Roman"/>
                <w:color w:val="000000"/>
                <w:kern w:val="0"/>
                <w:sz w:val="24"/>
              </w:rPr>
            </w:pPr>
            <w:r>
              <w:rPr>
                <w:rFonts w:eastAsia="Times New Roman"/>
                <w:color w:val="000000"/>
                <w:kern w:val="0"/>
                <w:sz w:val="24"/>
              </w:rPr>
              <w:t>2.47</w:t>
            </w:r>
          </w:p>
        </w:tc>
        <w:tc>
          <w:tcPr>
            <w:tcW w:w="801" w:type="dxa"/>
            <w:tcBorders>
              <w:right w:val="single" w:color="auto" w:sz="4" w:space="0"/>
            </w:tcBorders>
            <w:shd w:val="clear" w:color="auto" w:fill="auto"/>
            <w:noWrap/>
            <w:vAlign w:val="bottom"/>
          </w:tcPr>
          <w:p w14:paraId="56BCB066">
            <w:pPr>
              <w:widowControl/>
              <w:spacing w:line="360" w:lineRule="auto"/>
              <w:jc w:val="left"/>
              <w:rPr>
                <w:rFonts w:eastAsia="Times New Roman"/>
                <w:color w:val="000000"/>
                <w:kern w:val="0"/>
                <w:sz w:val="24"/>
              </w:rPr>
            </w:pPr>
            <w:r>
              <w:rPr>
                <w:rFonts w:eastAsia="Times New Roman"/>
                <w:color w:val="000000"/>
                <w:kern w:val="0"/>
                <w:sz w:val="24"/>
              </w:rPr>
              <w:t>13.40</w:t>
            </w:r>
          </w:p>
        </w:tc>
        <w:tc>
          <w:tcPr>
            <w:tcW w:w="1178" w:type="dxa"/>
            <w:tcBorders>
              <w:left w:val="single" w:color="auto" w:sz="4" w:space="0"/>
              <w:right w:val="nil"/>
            </w:tcBorders>
            <w:shd w:val="clear" w:color="auto" w:fill="auto"/>
            <w:noWrap/>
            <w:vAlign w:val="bottom"/>
          </w:tcPr>
          <w:p w14:paraId="1FC8191D">
            <w:pPr>
              <w:widowControl/>
              <w:spacing w:line="360" w:lineRule="auto"/>
              <w:jc w:val="left"/>
              <w:rPr>
                <w:rFonts w:eastAsia="Times New Roman"/>
                <w:color w:val="000000"/>
                <w:kern w:val="0"/>
                <w:sz w:val="24"/>
              </w:rPr>
            </w:pPr>
            <w:r>
              <w:rPr>
                <w:rFonts w:eastAsia="Times New Roman"/>
                <w:color w:val="000000"/>
                <w:kern w:val="0"/>
                <w:sz w:val="24"/>
              </w:rPr>
              <w:t>3770.46</w:t>
            </w:r>
          </w:p>
        </w:tc>
        <w:tc>
          <w:tcPr>
            <w:tcW w:w="940" w:type="dxa"/>
            <w:tcBorders>
              <w:left w:val="nil"/>
            </w:tcBorders>
            <w:shd w:val="clear" w:color="auto" w:fill="auto"/>
            <w:noWrap/>
            <w:vAlign w:val="bottom"/>
          </w:tcPr>
          <w:p w14:paraId="5A784221">
            <w:pPr>
              <w:widowControl/>
              <w:spacing w:line="360" w:lineRule="auto"/>
              <w:jc w:val="left"/>
              <w:rPr>
                <w:rFonts w:eastAsia="Times New Roman"/>
                <w:color w:val="000000"/>
                <w:kern w:val="0"/>
                <w:sz w:val="24"/>
              </w:rPr>
            </w:pPr>
            <w:r>
              <w:rPr>
                <w:rFonts w:eastAsia="Times New Roman"/>
                <w:color w:val="000000"/>
                <w:kern w:val="0"/>
                <w:sz w:val="24"/>
              </w:rPr>
              <w:t>3.20</w:t>
            </w:r>
          </w:p>
        </w:tc>
        <w:tc>
          <w:tcPr>
            <w:tcW w:w="1103" w:type="dxa"/>
            <w:shd w:val="clear" w:color="auto" w:fill="auto"/>
            <w:noWrap/>
            <w:vAlign w:val="bottom"/>
          </w:tcPr>
          <w:p w14:paraId="528DC899">
            <w:pPr>
              <w:widowControl/>
              <w:spacing w:line="360" w:lineRule="auto"/>
              <w:jc w:val="left"/>
              <w:rPr>
                <w:rFonts w:eastAsia="Times New Roman"/>
                <w:color w:val="000000"/>
                <w:kern w:val="0"/>
                <w:sz w:val="24"/>
              </w:rPr>
            </w:pPr>
            <w:r>
              <w:rPr>
                <w:rFonts w:eastAsia="Times New Roman"/>
                <w:color w:val="000000"/>
                <w:kern w:val="0"/>
                <w:sz w:val="24"/>
              </w:rPr>
              <w:t>3.43</w:t>
            </w:r>
          </w:p>
        </w:tc>
        <w:tc>
          <w:tcPr>
            <w:tcW w:w="864" w:type="dxa"/>
            <w:shd w:val="clear" w:color="auto" w:fill="auto"/>
            <w:noWrap/>
            <w:vAlign w:val="bottom"/>
          </w:tcPr>
          <w:p w14:paraId="245582E8">
            <w:pPr>
              <w:widowControl/>
              <w:spacing w:line="360" w:lineRule="auto"/>
              <w:jc w:val="left"/>
              <w:rPr>
                <w:rFonts w:eastAsia="Times New Roman"/>
                <w:color w:val="000000"/>
                <w:kern w:val="0"/>
                <w:sz w:val="24"/>
              </w:rPr>
            </w:pPr>
            <w:r>
              <w:rPr>
                <w:rFonts w:eastAsia="Times New Roman"/>
                <w:color w:val="000000"/>
                <w:kern w:val="0"/>
                <w:sz w:val="24"/>
              </w:rPr>
              <w:t>24.11</w:t>
            </w:r>
          </w:p>
        </w:tc>
      </w:tr>
      <w:tr w14:paraId="2A9EAE66">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right w:val="single" w:color="auto" w:sz="4" w:space="0"/>
            </w:tcBorders>
            <w:shd w:val="clear" w:color="auto" w:fill="auto"/>
            <w:noWrap/>
            <w:vAlign w:val="bottom"/>
          </w:tcPr>
          <w:p w14:paraId="2D43503F">
            <w:pPr>
              <w:widowControl/>
              <w:spacing w:line="360" w:lineRule="auto"/>
              <w:jc w:val="right"/>
              <w:rPr>
                <w:rFonts w:eastAsia="Times New Roman"/>
                <w:color w:val="000000"/>
                <w:kern w:val="0"/>
                <w:sz w:val="24"/>
              </w:rPr>
            </w:pPr>
            <w:r>
              <w:rPr>
                <w:rFonts w:eastAsia="Times New Roman"/>
                <w:color w:val="000000"/>
                <w:kern w:val="0"/>
                <w:sz w:val="24"/>
              </w:rPr>
              <w:t>1988</w:t>
            </w:r>
          </w:p>
        </w:tc>
        <w:tc>
          <w:tcPr>
            <w:tcW w:w="1177" w:type="dxa"/>
            <w:tcBorders>
              <w:left w:val="single" w:color="auto" w:sz="4" w:space="0"/>
              <w:right w:val="nil"/>
            </w:tcBorders>
            <w:shd w:val="clear" w:color="auto" w:fill="auto"/>
            <w:noWrap/>
            <w:vAlign w:val="bottom"/>
          </w:tcPr>
          <w:p w14:paraId="0A6A3D82">
            <w:pPr>
              <w:widowControl/>
              <w:spacing w:line="360" w:lineRule="auto"/>
              <w:jc w:val="left"/>
              <w:rPr>
                <w:rFonts w:eastAsia="Times New Roman"/>
                <w:color w:val="000000"/>
                <w:kern w:val="0"/>
                <w:sz w:val="24"/>
              </w:rPr>
            </w:pPr>
            <w:r>
              <w:rPr>
                <w:rFonts w:eastAsia="Times New Roman"/>
                <w:color w:val="000000"/>
                <w:kern w:val="0"/>
                <w:sz w:val="24"/>
              </w:rPr>
              <w:t>3675.97</w:t>
            </w:r>
          </w:p>
        </w:tc>
        <w:tc>
          <w:tcPr>
            <w:tcW w:w="940" w:type="dxa"/>
            <w:tcBorders>
              <w:left w:val="nil"/>
            </w:tcBorders>
            <w:shd w:val="clear" w:color="auto" w:fill="auto"/>
            <w:noWrap/>
            <w:vAlign w:val="bottom"/>
          </w:tcPr>
          <w:p w14:paraId="28C655AE">
            <w:pPr>
              <w:widowControl/>
              <w:spacing w:line="360" w:lineRule="auto"/>
              <w:jc w:val="left"/>
              <w:rPr>
                <w:rFonts w:eastAsia="Times New Roman"/>
                <w:color w:val="000000"/>
                <w:kern w:val="0"/>
                <w:sz w:val="24"/>
              </w:rPr>
            </w:pPr>
            <w:r>
              <w:rPr>
                <w:rFonts w:eastAsia="Times New Roman"/>
                <w:color w:val="000000"/>
                <w:kern w:val="0"/>
                <w:sz w:val="24"/>
              </w:rPr>
              <w:t>7.10</w:t>
            </w:r>
          </w:p>
        </w:tc>
        <w:tc>
          <w:tcPr>
            <w:tcW w:w="1166" w:type="dxa"/>
            <w:shd w:val="clear" w:color="auto" w:fill="auto"/>
            <w:noWrap/>
            <w:vAlign w:val="bottom"/>
          </w:tcPr>
          <w:p w14:paraId="5BD1C98E">
            <w:pPr>
              <w:widowControl/>
              <w:spacing w:line="360" w:lineRule="auto"/>
              <w:jc w:val="left"/>
              <w:rPr>
                <w:rFonts w:eastAsia="Times New Roman"/>
                <w:color w:val="000000"/>
                <w:kern w:val="0"/>
                <w:sz w:val="24"/>
              </w:rPr>
            </w:pPr>
            <w:r>
              <w:rPr>
                <w:rFonts w:eastAsia="Times New Roman"/>
                <w:color w:val="000000"/>
                <w:kern w:val="0"/>
                <w:sz w:val="24"/>
              </w:rPr>
              <w:t>2.57</w:t>
            </w:r>
          </w:p>
        </w:tc>
        <w:tc>
          <w:tcPr>
            <w:tcW w:w="801" w:type="dxa"/>
            <w:tcBorders>
              <w:right w:val="single" w:color="auto" w:sz="4" w:space="0"/>
            </w:tcBorders>
            <w:shd w:val="clear" w:color="auto" w:fill="auto"/>
            <w:noWrap/>
            <w:vAlign w:val="bottom"/>
          </w:tcPr>
          <w:p w14:paraId="1A2E2228">
            <w:pPr>
              <w:widowControl/>
              <w:spacing w:line="360" w:lineRule="auto"/>
              <w:jc w:val="left"/>
              <w:rPr>
                <w:rFonts w:eastAsia="Times New Roman"/>
                <w:color w:val="000000"/>
                <w:kern w:val="0"/>
                <w:sz w:val="24"/>
              </w:rPr>
            </w:pPr>
            <w:r>
              <w:rPr>
                <w:rFonts w:eastAsia="Times New Roman"/>
                <w:color w:val="000000"/>
                <w:kern w:val="0"/>
                <w:sz w:val="24"/>
              </w:rPr>
              <w:t>13.91</w:t>
            </w:r>
          </w:p>
        </w:tc>
        <w:tc>
          <w:tcPr>
            <w:tcW w:w="1178" w:type="dxa"/>
            <w:tcBorders>
              <w:left w:val="single" w:color="auto" w:sz="4" w:space="0"/>
              <w:right w:val="nil"/>
            </w:tcBorders>
            <w:shd w:val="clear" w:color="auto" w:fill="auto"/>
            <w:noWrap/>
            <w:vAlign w:val="bottom"/>
          </w:tcPr>
          <w:p w14:paraId="76E11CA3">
            <w:pPr>
              <w:widowControl/>
              <w:spacing w:line="360" w:lineRule="auto"/>
              <w:jc w:val="left"/>
              <w:rPr>
                <w:rFonts w:eastAsia="Times New Roman"/>
                <w:color w:val="000000"/>
                <w:kern w:val="0"/>
                <w:sz w:val="24"/>
              </w:rPr>
            </w:pPr>
            <w:r>
              <w:rPr>
                <w:rFonts w:eastAsia="Times New Roman"/>
                <w:color w:val="000000"/>
                <w:kern w:val="0"/>
                <w:sz w:val="24"/>
              </w:rPr>
              <w:t>3027.30</w:t>
            </w:r>
          </w:p>
        </w:tc>
        <w:tc>
          <w:tcPr>
            <w:tcW w:w="940" w:type="dxa"/>
            <w:tcBorders>
              <w:left w:val="nil"/>
            </w:tcBorders>
            <w:shd w:val="clear" w:color="auto" w:fill="auto"/>
            <w:noWrap/>
            <w:vAlign w:val="bottom"/>
          </w:tcPr>
          <w:p w14:paraId="35149DB0">
            <w:pPr>
              <w:widowControl/>
              <w:spacing w:line="360" w:lineRule="auto"/>
              <w:jc w:val="left"/>
              <w:rPr>
                <w:rFonts w:eastAsia="Times New Roman"/>
                <w:color w:val="000000"/>
                <w:kern w:val="0"/>
                <w:sz w:val="24"/>
              </w:rPr>
            </w:pPr>
            <w:r>
              <w:rPr>
                <w:rFonts w:eastAsia="Times New Roman"/>
                <w:color w:val="000000"/>
                <w:kern w:val="0"/>
                <w:sz w:val="24"/>
              </w:rPr>
              <w:t>1.70</w:t>
            </w:r>
          </w:p>
        </w:tc>
        <w:tc>
          <w:tcPr>
            <w:tcW w:w="1103" w:type="dxa"/>
            <w:shd w:val="clear" w:color="auto" w:fill="auto"/>
            <w:noWrap/>
            <w:vAlign w:val="bottom"/>
          </w:tcPr>
          <w:p w14:paraId="72F2482B">
            <w:pPr>
              <w:widowControl/>
              <w:spacing w:line="360" w:lineRule="auto"/>
              <w:jc w:val="left"/>
              <w:rPr>
                <w:rFonts w:eastAsia="Times New Roman"/>
                <w:color w:val="000000"/>
                <w:kern w:val="0"/>
                <w:sz w:val="24"/>
              </w:rPr>
            </w:pPr>
            <w:r>
              <w:rPr>
                <w:rFonts w:eastAsia="Times New Roman"/>
                <w:color w:val="000000"/>
                <w:kern w:val="0"/>
                <w:sz w:val="24"/>
              </w:rPr>
              <w:t>2.59</w:t>
            </w:r>
          </w:p>
        </w:tc>
        <w:tc>
          <w:tcPr>
            <w:tcW w:w="864" w:type="dxa"/>
            <w:shd w:val="clear" w:color="auto" w:fill="auto"/>
            <w:noWrap/>
            <w:vAlign w:val="bottom"/>
          </w:tcPr>
          <w:p w14:paraId="53C794A7">
            <w:pPr>
              <w:widowControl/>
              <w:spacing w:line="360" w:lineRule="auto"/>
              <w:jc w:val="left"/>
              <w:rPr>
                <w:rFonts w:eastAsia="Times New Roman"/>
                <w:color w:val="000000"/>
                <w:kern w:val="0"/>
                <w:sz w:val="24"/>
              </w:rPr>
            </w:pPr>
            <w:r>
              <w:rPr>
                <w:rFonts w:eastAsia="Times New Roman"/>
                <w:color w:val="000000"/>
                <w:kern w:val="0"/>
                <w:sz w:val="24"/>
              </w:rPr>
              <w:t>31.94</w:t>
            </w:r>
          </w:p>
        </w:tc>
      </w:tr>
      <w:tr w14:paraId="0E850949">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right w:val="single" w:color="auto" w:sz="4" w:space="0"/>
            </w:tcBorders>
            <w:shd w:val="clear" w:color="auto" w:fill="auto"/>
            <w:noWrap/>
            <w:vAlign w:val="bottom"/>
          </w:tcPr>
          <w:p w14:paraId="24954FD4">
            <w:pPr>
              <w:widowControl/>
              <w:spacing w:line="360" w:lineRule="auto"/>
              <w:jc w:val="right"/>
              <w:rPr>
                <w:rFonts w:eastAsia="Times New Roman"/>
                <w:color w:val="000000"/>
                <w:kern w:val="0"/>
                <w:sz w:val="24"/>
              </w:rPr>
            </w:pPr>
            <w:r>
              <w:rPr>
                <w:rFonts w:eastAsia="Times New Roman"/>
                <w:color w:val="000000"/>
                <w:kern w:val="0"/>
                <w:sz w:val="24"/>
              </w:rPr>
              <w:t>1989</w:t>
            </w:r>
          </w:p>
        </w:tc>
        <w:tc>
          <w:tcPr>
            <w:tcW w:w="1177" w:type="dxa"/>
            <w:tcBorders>
              <w:left w:val="single" w:color="auto" w:sz="4" w:space="0"/>
              <w:right w:val="nil"/>
            </w:tcBorders>
            <w:shd w:val="clear" w:color="auto" w:fill="auto"/>
            <w:noWrap/>
            <w:vAlign w:val="bottom"/>
          </w:tcPr>
          <w:p w14:paraId="0F244A84">
            <w:pPr>
              <w:widowControl/>
              <w:spacing w:line="360" w:lineRule="auto"/>
              <w:jc w:val="left"/>
              <w:rPr>
                <w:rFonts w:eastAsia="Times New Roman"/>
                <w:color w:val="000000"/>
                <w:kern w:val="0"/>
                <w:sz w:val="24"/>
              </w:rPr>
            </w:pPr>
            <w:r>
              <w:rPr>
                <w:rFonts w:eastAsia="Times New Roman"/>
                <w:color w:val="000000"/>
                <w:kern w:val="0"/>
                <w:sz w:val="24"/>
              </w:rPr>
              <w:t>3692.12</w:t>
            </w:r>
          </w:p>
        </w:tc>
        <w:tc>
          <w:tcPr>
            <w:tcW w:w="940" w:type="dxa"/>
            <w:tcBorders>
              <w:left w:val="nil"/>
            </w:tcBorders>
            <w:shd w:val="clear" w:color="auto" w:fill="auto"/>
            <w:noWrap/>
            <w:vAlign w:val="bottom"/>
          </w:tcPr>
          <w:p w14:paraId="7E4B5CE7">
            <w:pPr>
              <w:widowControl/>
              <w:spacing w:line="360" w:lineRule="auto"/>
              <w:jc w:val="left"/>
              <w:rPr>
                <w:rFonts w:eastAsia="Times New Roman"/>
                <w:color w:val="000000"/>
                <w:kern w:val="0"/>
                <w:sz w:val="24"/>
              </w:rPr>
            </w:pPr>
            <w:r>
              <w:rPr>
                <w:rFonts w:eastAsia="Times New Roman"/>
                <w:color w:val="000000"/>
                <w:kern w:val="0"/>
                <w:sz w:val="24"/>
              </w:rPr>
              <w:t>7.32</w:t>
            </w:r>
          </w:p>
        </w:tc>
        <w:tc>
          <w:tcPr>
            <w:tcW w:w="1166" w:type="dxa"/>
            <w:shd w:val="clear" w:color="auto" w:fill="auto"/>
            <w:noWrap/>
            <w:vAlign w:val="bottom"/>
          </w:tcPr>
          <w:p w14:paraId="2C37F78A">
            <w:pPr>
              <w:widowControl/>
              <w:spacing w:line="360" w:lineRule="auto"/>
              <w:jc w:val="left"/>
              <w:rPr>
                <w:rFonts w:eastAsia="Times New Roman"/>
                <w:color w:val="000000"/>
                <w:kern w:val="0"/>
                <w:sz w:val="24"/>
              </w:rPr>
            </w:pPr>
            <w:r>
              <w:rPr>
                <w:rFonts w:eastAsia="Times New Roman"/>
                <w:color w:val="000000"/>
                <w:kern w:val="0"/>
                <w:sz w:val="24"/>
              </w:rPr>
              <w:t>2.67</w:t>
            </w:r>
          </w:p>
        </w:tc>
        <w:tc>
          <w:tcPr>
            <w:tcW w:w="801" w:type="dxa"/>
            <w:tcBorders>
              <w:right w:val="single" w:color="auto" w:sz="4" w:space="0"/>
            </w:tcBorders>
            <w:shd w:val="clear" w:color="auto" w:fill="auto"/>
            <w:noWrap/>
            <w:vAlign w:val="bottom"/>
          </w:tcPr>
          <w:p w14:paraId="7A203914">
            <w:pPr>
              <w:widowControl/>
              <w:spacing w:line="360" w:lineRule="auto"/>
              <w:jc w:val="left"/>
              <w:rPr>
                <w:rFonts w:eastAsia="Times New Roman"/>
                <w:color w:val="000000"/>
                <w:kern w:val="0"/>
                <w:sz w:val="24"/>
              </w:rPr>
            </w:pPr>
            <w:r>
              <w:rPr>
                <w:rFonts w:eastAsia="Times New Roman"/>
                <w:color w:val="000000"/>
                <w:kern w:val="0"/>
                <w:sz w:val="24"/>
              </w:rPr>
              <w:t>14.49</w:t>
            </w:r>
          </w:p>
        </w:tc>
        <w:tc>
          <w:tcPr>
            <w:tcW w:w="1178" w:type="dxa"/>
            <w:tcBorders>
              <w:left w:val="single" w:color="auto" w:sz="4" w:space="0"/>
              <w:right w:val="nil"/>
            </w:tcBorders>
            <w:shd w:val="clear" w:color="auto" w:fill="auto"/>
            <w:noWrap/>
            <w:vAlign w:val="bottom"/>
          </w:tcPr>
          <w:p w14:paraId="413AAD33">
            <w:pPr>
              <w:widowControl/>
              <w:spacing w:line="360" w:lineRule="auto"/>
              <w:jc w:val="left"/>
              <w:rPr>
                <w:rFonts w:eastAsia="Times New Roman"/>
                <w:color w:val="000000"/>
                <w:kern w:val="0"/>
                <w:sz w:val="24"/>
              </w:rPr>
            </w:pPr>
            <w:r>
              <w:rPr>
                <w:rFonts w:eastAsia="Times New Roman"/>
                <w:color w:val="000000"/>
                <w:kern w:val="0"/>
                <w:sz w:val="24"/>
              </w:rPr>
              <w:t>4109.60</w:t>
            </w:r>
          </w:p>
        </w:tc>
        <w:tc>
          <w:tcPr>
            <w:tcW w:w="940" w:type="dxa"/>
            <w:tcBorders>
              <w:left w:val="nil"/>
            </w:tcBorders>
            <w:shd w:val="clear" w:color="auto" w:fill="auto"/>
            <w:noWrap/>
            <w:vAlign w:val="bottom"/>
          </w:tcPr>
          <w:p w14:paraId="03135DF7">
            <w:pPr>
              <w:widowControl/>
              <w:spacing w:line="360" w:lineRule="auto"/>
              <w:jc w:val="left"/>
              <w:rPr>
                <w:rFonts w:eastAsia="Times New Roman"/>
                <w:color w:val="000000"/>
                <w:kern w:val="0"/>
                <w:sz w:val="24"/>
              </w:rPr>
            </w:pPr>
            <w:r>
              <w:rPr>
                <w:rFonts w:eastAsia="Times New Roman"/>
                <w:color w:val="000000"/>
                <w:kern w:val="0"/>
                <w:sz w:val="24"/>
              </w:rPr>
              <w:t>7.51</w:t>
            </w:r>
          </w:p>
        </w:tc>
        <w:tc>
          <w:tcPr>
            <w:tcW w:w="1103" w:type="dxa"/>
            <w:shd w:val="clear" w:color="auto" w:fill="auto"/>
            <w:noWrap/>
            <w:vAlign w:val="bottom"/>
          </w:tcPr>
          <w:p w14:paraId="19087771">
            <w:pPr>
              <w:widowControl/>
              <w:spacing w:line="360" w:lineRule="auto"/>
              <w:jc w:val="left"/>
              <w:rPr>
                <w:rFonts w:eastAsia="Times New Roman"/>
                <w:color w:val="000000"/>
                <w:kern w:val="0"/>
                <w:sz w:val="24"/>
              </w:rPr>
            </w:pPr>
            <w:r>
              <w:rPr>
                <w:rFonts w:eastAsia="Times New Roman"/>
                <w:color w:val="000000"/>
                <w:kern w:val="0"/>
                <w:sz w:val="24"/>
              </w:rPr>
              <w:t>4.00</w:t>
            </w:r>
          </w:p>
        </w:tc>
        <w:tc>
          <w:tcPr>
            <w:tcW w:w="864" w:type="dxa"/>
            <w:shd w:val="clear" w:color="auto" w:fill="auto"/>
            <w:noWrap/>
            <w:vAlign w:val="bottom"/>
          </w:tcPr>
          <w:p w14:paraId="74DAF20E">
            <w:pPr>
              <w:widowControl/>
              <w:spacing w:line="360" w:lineRule="auto"/>
              <w:jc w:val="left"/>
              <w:rPr>
                <w:rFonts w:eastAsia="Times New Roman"/>
                <w:color w:val="000000"/>
                <w:kern w:val="0"/>
                <w:sz w:val="24"/>
              </w:rPr>
            </w:pPr>
            <w:r>
              <w:rPr>
                <w:rFonts w:eastAsia="Times New Roman"/>
                <w:color w:val="000000"/>
                <w:kern w:val="0"/>
                <w:sz w:val="24"/>
              </w:rPr>
              <w:t>29.11</w:t>
            </w:r>
          </w:p>
        </w:tc>
      </w:tr>
      <w:tr w14:paraId="51287F27">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right w:val="single" w:color="auto" w:sz="4" w:space="0"/>
            </w:tcBorders>
            <w:shd w:val="clear" w:color="auto" w:fill="auto"/>
            <w:noWrap/>
            <w:vAlign w:val="bottom"/>
          </w:tcPr>
          <w:p w14:paraId="20C1F549">
            <w:pPr>
              <w:widowControl/>
              <w:spacing w:line="360" w:lineRule="auto"/>
              <w:jc w:val="right"/>
              <w:rPr>
                <w:rFonts w:eastAsia="Times New Roman"/>
                <w:color w:val="000000"/>
                <w:kern w:val="0"/>
                <w:sz w:val="24"/>
              </w:rPr>
            </w:pPr>
            <w:r>
              <w:rPr>
                <w:rFonts w:eastAsia="Times New Roman"/>
                <w:color w:val="000000"/>
                <w:kern w:val="0"/>
                <w:sz w:val="24"/>
              </w:rPr>
              <w:t>1990</w:t>
            </w:r>
          </w:p>
        </w:tc>
        <w:tc>
          <w:tcPr>
            <w:tcW w:w="1177" w:type="dxa"/>
            <w:tcBorders>
              <w:left w:val="single" w:color="auto" w:sz="4" w:space="0"/>
              <w:right w:val="nil"/>
            </w:tcBorders>
            <w:shd w:val="clear" w:color="auto" w:fill="auto"/>
            <w:noWrap/>
            <w:vAlign w:val="bottom"/>
          </w:tcPr>
          <w:p w14:paraId="4BEBBB19">
            <w:pPr>
              <w:widowControl/>
              <w:spacing w:line="360" w:lineRule="auto"/>
              <w:jc w:val="left"/>
              <w:rPr>
                <w:rFonts w:eastAsia="Times New Roman"/>
                <w:color w:val="000000"/>
                <w:kern w:val="0"/>
                <w:sz w:val="24"/>
              </w:rPr>
            </w:pPr>
            <w:r>
              <w:rPr>
                <w:rFonts w:eastAsia="Times New Roman"/>
                <w:color w:val="000000"/>
                <w:kern w:val="0"/>
                <w:sz w:val="24"/>
              </w:rPr>
              <w:t>3707.21</w:t>
            </w:r>
          </w:p>
        </w:tc>
        <w:tc>
          <w:tcPr>
            <w:tcW w:w="940" w:type="dxa"/>
            <w:tcBorders>
              <w:left w:val="nil"/>
            </w:tcBorders>
            <w:shd w:val="clear" w:color="auto" w:fill="auto"/>
            <w:noWrap/>
            <w:vAlign w:val="bottom"/>
          </w:tcPr>
          <w:p w14:paraId="2D759629">
            <w:pPr>
              <w:widowControl/>
              <w:spacing w:line="360" w:lineRule="auto"/>
              <w:jc w:val="left"/>
              <w:rPr>
                <w:rFonts w:eastAsia="Times New Roman"/>
                <w:color w:val="000000"/>
                <w:kern w:val="0"/>
                <w:sz w:val="24"/>
              </w:rPr>
            </w:pPr>
            <w:r>
              <w:rPr>
                <w:rFonts w:eastAsia="Times New Roman"/>
                <w:color w:val="000000"/>
                <w:kern w:val="0"/>
                <w:sz w:val="24"/>
              </w:rPr>
              <w:t>7.53</w:t>
            </w:r>
          </w:p>
        </w:tc>
        <w:tc>
          <w:tcPr>
            <w:tcW w:w="1166" w:type="dxa"/>
            <w:shd w:val="clear" w:color="auto" w:fill="auto"/>
            <w:noWrap/>
            <w:vAlign w:val="bottom"/>
          </w:tcPr>
          <w:p w14:paraId="130E61D6">
            <w:pPr>
              <w:widowControl/>
              <w:spacing w:line="360" w:lineRule="auto"/>
              <w:jc w:val="left"/>
              <w:rPr>
                <w:rFonts w:eastAsia="Times New Roman"/>
                <w:color w:val="000000"/>
                <w:kern w:val="0"/>
                <w:sz w:val="24"/>
              </w:rPr>
            </w:pPr>
            <w:r>
              <w:rPr>
                <w:rFonts w:eastAsia="Times New Roman"/>
                <w:color w:val="000000"/>
                <w:kern w:val="0"/>
                <w:sz w:val="24"/>
              </w:rPr>
              <w:t>2.77</w:t>
            </w:r>
          </w:p>
        </w:tc>
        <w:tc>
          <w:tcPr>
            <w:tcW w:w="801" w:type="dxa"/>
            <w:tcBorders>
              <w:right w:val="single" w:color="auto" w:sz="4" w:space="0"/>
            </w:tcBorders>
            <w:shd w:val="clear" w:color="auto" w:fill="auto"/>
            <w:noWrap/>
            <w:vAlign w:val="bottom"/>
          </w:tcPr>
          <w:p w14:paraId="29CC1866">
            <w:pPr>
              <w:widowControl/>
              <w:spacing w:line="360" w:lineRule="auto"/>
              <w:jc w:val="left"/>
              <w:rPr>
                <w:rFonts w:eastAsia="Times New Roman"/>
                <w:color w:val="000000"/>
                <w:kern w:val="0"/>
                <w:sz w:val="24"/>
              </w:rPr>
            </w:pPr>
            <w:r>
              <w:rPr>
                <w:rFonts w:eastAsia="Times New Roman"/>
                <w:color w:val="000000"/>
                <w:kern w:val="0"/>
                <w:sz w:val="24"/>
              </w:rPr>
              <w:t>15.03</w:t>
            </w:r>
          </w:p>
        </w:tc>
        <w:tc>
          <w:tcPr>
            <w:tcW w:w="1178" w:type="dxa"/>
            <w:tcBorders>
              <w:left w:val="single" w:color="auto" w:sz="4" w:space="0"/>
              <w:right w:val="nil"/>
            </w:tcBorders>
            <w:shd w:val="clear" w:color="auto" w:fill="auto"/>
            <w:noWrap/>
            <w:vAlign w:val="bottom"/>
          </w:tcPr>
          <w:p w14:paraId="15D0C9BD">
            <w:pPr>
              <w:widowControl/>
              <w:spacing w:line="360" w:lineRule="auto"/>
              <w:jc w:val="left"/>
              <w:rPr>
                <w:rFonts w:eastAsia="Times New Roman"/>
                <w:color w:val="000000"/>
                <w:kern w:val="0"/>
                <w:sz w:val="24"/>
              </w:rPr>
            </w:pPr>
            <w:r>
              <w:rPr>
                <w:rFonts w:eastAsia="Times New Roman"/>
                <w:color w:val="000000"/>
                <w:kern w:val="0"/>
                <w:sz w:val="24"/>
              </w:rPr>
              <w:t>3780.64</w:t>
            </w:r>
          </w:p>
        </w:tc>
        <w:tc>
          <w:tcPr>
            <w:tcW w:w="940" w:type="dxa"/>
            <w:tcBorders>
              <w:left w:val="nil"/>
            </w:tcBorders>
            <w:shd w:val="clear" w:color="auto" w:fill="auto"/>
            <w:noWrap/>
            <w:vAlign w:val="bottom"/>
          </w:tcPr>
          <w:p w14:paraId="05D8127C">
            <w:pPr>
              <w:widowControl/>
              <w:spacing w:line="360" w:lineRule="auto"/>
              <w:jc w:val="left"/>
              <w:rPr>
                <w:rFonts w:eastAsia="Times New Roman"/>
                <w:color w:val="000000"/>
                <w:kern w:val="0"/>
                <w:sz w:val="24"/>
              </w:rPr>
            </w:pPr>
            <w:r>
              <w:rPr>
                <w:rFonts w:eastAsia="Times New Roman"/>
                <w:color w:val="000000"/>
                <w:kern w:val="0"/>
                <w:sz w:val="24"/>
              </w:rPr>
              <w:t>3.60</w:t>
            </w:r>
          </w:p>
        </w:tc>
        <w:tc>
          <w:tcPr>
            <w:tcW w:w="1103" w:type="dxa"/>
            <w:shd w:val="clear" w:color="auto" w:fill="auto"/>
            <w:noWrap/>
            <w:vAlign w:val="bottom"/>
          </w:tcPr>
          <w:p w14:paraId="4D49C2B6">
            <w:pPr>
              <w:widowControl/>
              <w:spacing w:line="360" w:lineRule="auto"/>
              <w:jc w:val="left"/>
              <w:rPr>
                <w:rFonts w:eastAsia="Times New Roman"/>
                <w:color w:val="000000"/>
                <w:kern w:val="0"/>
                <w:sz w:val="24"/>
              </w:rPr>
            </w:pPr>
            <w:r>
              <w:rPr>
                <w:rFonts w:eastAsia="Times New Roman"/>
                <w:color w:val="000000"/>
                <w:kern w:val="0"/>
                <w:sz w:val="24"/>
              </w:rPr>
              <w:t>3.92</w:t>
            </w:r>
          </w:p>
        </w:tc>
        <w:tc>
          <w:tcPr>
            <w:tcW w:w="864" w:type="dxa"/>
            <w:shd w:val="clear" w:color="auto" w:fill="auto"/>
            <w:noWrap/>
            <w:vAlign w:val="bottom"/>
          </w:tcPr>
          <w:p w14:paraId="21BFABA4">
            <w:pPr>
              <w:widowControl/>
              <w:spacing w:line="360" w:lineRule="auto"/>
              <w:jc w:val="left"/>
              <w:rPr>
                <w:rFonts w:eastAsia="Times New Roman"/>
                <w:color w:val="000000"/>
                <w:kern w:val="0"/>
                <w:sz w:val="24"/>
              </w:rPr>
            </w:pPr>
            <w:r>
              <w:rPr>
                <w:rFonts w:eastAsia="Times New Roman"/>
                <w:color w:val="000000"/>
                <w:kern w:val="0"/>
                <w:sz w:val="24"/>
              </w:rPr>
              <w:t>28.13</w:t>
            </w:r>
          </w:p>
        </w:tc>
      </w:tr>
      <w:tr w14:paraId="659BA960">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right w:val="single" w:color="auto" w:sz="4" w:space="0"/>
            </w:tcBorders>
            <w:shd w:val="clear" w:color="auto" w:fill="auto"/>
            <w:noWrap/>
            <w:vAlign w:val="bottom"/>
          </w:tcPr>
          <w:p w14:paraId="19A2ED70">
            <w:pPr>
              <w:widowControl/>
              <w:spacing w:line="360" w:lineRule="auto"/>
              <w:jc w:val="right"/>
              <w:rPr>
                <w:rFonts w:eastAsia="Times New Roman"/>
                <w:color w:val="000000"/>
                <w:kern w:val="0"/>
                <w:sz w:val="24"/>
              </w:rPr>
            </w:pPr>
            <w:r>
              <w:rPr>
                <w:rFonts w:eastAsia="Times New Roman"/>
                <w:color w:val="000000"/>
                <w:kern w:val="0"/>
                <w:sz w:val="24"/>
              </w:rPr>
              <w:t>1991</w:t>
            </w:r>
          </w:p>
        </w:tc>
        <w:tc>
          <w:tcPr>
            <w:tcW w:w="1177" w:type="dxa"/>
            <w:tcBorders>
              <w:left w:val="single" w:color="auto" w:sz="4" w:space="0"/>
              <w:right w:val="nil"/>
            </w:tcBorders>
            <w:shd w:val="clear" w:color="auto" w:fill="auto"/>
            <w:noWrap/>
            <w:vAlign w:val="bottom"/>
          </w:tcPr>
          <w:p w14:paraId="1A7B953E">
            <w:pPr>
              <w:widowControl/>
              <w:spacing w:line="360" w:lineRule="auto"/>
              <w:jc w:val="left"/>
              <w:rPr>
                <w:rFonts w:eastAsia="Times New Roman"/>
                <w:color w:val="000000"/>
                <w:kern w:val="0"/>
                <w:sz w:val="24"/>
              </w:rPr>
            </w:pPr>
            <w:r>
              <w:rPr>
                <w:rFonts w:eastAsia="Times New Roman"/>
                <w:color w:val="000000"/>
                <w:kern w:val="0"/>
                <w:sz w:val="24"/>
              </w:rPr>
              <w:t>3719.70</w:t>
            </w:r>
          </w:p>
        </w:tc>
        <w:tc>
          <w:tcPr>
            <w:tcW w:w="940" w:type="dxa"/>
            <w:tcBorders>
              <w:left w:val="nil"/>
            </w:tcBorders>
            <w:shd w:val="clear" w:color="auto" w:fill="auto"/>
            <w:noWrap/>
            <w:vAlign w:val="bottom"/>
          </w:tcPr>
          <w:p w14:paraId="12191DCE">
            <w:pPr>
              <w:widowControl/>
              <w:spacing w:line="360" w:lineRule="auto"/>
              <w:jc w:val="left"/>
              <w:rPr>
                <w:rFonts w:eastAsia="Times New Roman"/>
                <w:color w:val="000000"/>
                <w:kern w:val="0"/>
                <w:sz w:val="24"/>
              </w:rPr>
            </w:pPr>
            <w:r>
              <w:rPr>
                <w:rFonts w:eastAsia="Times New Roman"/>
                <w:color w:val="000000"/>
                <w:kern w:val="0"/>
                <w:sz w:val="24"/>
              </w:rPr>
              <w:t>7.75</w:t>
            </w:r>
          </w:p>
        </w:tc>
        <w:tc>
          <w:tcPr>
            <w:tcW w:w="1166" w:type="dxa"/>
            <w:shd w:val="clear" w:color="auto" w:fill="auto"/>
            <w:noWrap/>
            <w:vAlign w:val="bottom"/>
          </w:tcPr>
          <w:p w14:paraId="689916BD">
            <w:pPr>
              <w:widowControl/>
              <w:spacing w:line="360" w:lineRule="auto"/>
              <w:jc w:val="left"/>
              <w:rPr>
                <w:rFonts w:eastAsia="Times New Roman"/>
                <w:color w:val="000000"/>
                <w:kern w:val="0"/>
                <w:sz w:val="24"/>
              </w:rPr>
            </w:pPr>
            <w:r>
              <w:rPr>
                <w:rFonts w:eastAsia="Times New Roman"/>
                <w:color w:val="000000"/>
                <w:kern w:val="0"/>
                <w:sz w:val="24"/>
              </w:rPr>
              <w:t>2.87</w:t>
            </w:r>
          </w:p>
        </w:tc>
        <w:tc>
          <w:tcPr>
            <w:tcW w:w="801" w:type="dxa"/>
            <w:tcBorders>
              <w:right w:val="single" w:color="auto" w:sz="4" w:space="0"/>
            </w:tcBorders>
            <w:shd w:val="clear" w:color="auto" w:fill="auto"/>
            <w:noWrap/>
            <w:vAlign w:val="bottom"/>
          </w:tcPr>
          <w:p w14:paraId="540A459F">
            <w:pPr>
              <w:widowControl/>
              <w:spacing w:line="360" w:lineRule="auto"/>
              <w:jc w:val="left"/>
              <w:rPr>
                <w:rFonts w:eastAsia="Times New Roman"/>
                <w:color w:val="000000"/>
                <w:kern w:val="0"/>
                <w:sz w:val="24"/>
              </w:rPr>
            </w:pPr>
            <w:r>
              <w:rPr>
                <w:rFonts w:eastAsia="Times New Roman"/>
                <w:color w:val="000000"/>
                <w:kern w:val="0"/>
                <w:sz w:val="24"/>
              </w:rPr>
              <w:t>15.47</w:t>
            </w:r>
          </w:p>
        </w:tc>
        <w:tc>
          <w:tcPr>
            <w:tcW w:w="1178" w:type="dxa"/>
            <w:tcBorders>
              <w:left w:val="single" w:color="auto" w:sz="4" w:space="0"/>
              <w:right w:val="nil"/>
            </w:tcBorders>
            <w:shd w:val="clear" w:color="auto" w:fill="auto"/>
            <w:noWrap/>
            <w:vAlign w:val="bottom"/>
          </w:tcPr>
          <w:p w14:paraId="291DD35C">
            <w:pPr>
              <w:widowControl/>
              <w:spacing w:line="360" w:lineRule="auto"/>
              <w:jc w:val="left"/>
              <w:rPr>
                <w:rFonts w:eastAsia="Times New Roman"/>
                <w:color w:val="000000"/>
                <w:kern w:val="0"/>
                <w:sz w:val="24"/>
              </w:rPr>
            </w:pPr>
            <w:r>
              <w:rPr>
                <w:rFonts w:eastAsia="Times New Roman"/>
                <w:color w:val="000000"/>
                <w:kern w:val="0"/>
                <w:sz w:val="24"/>
              </w:rPr>
              <w:t>3939.10</w:t>
            </w:r>
          </w:p>
        </w:tc>
        <w:tc>
          <w:tcPr>
            <w:tcW w:w="940" w:type="dxa"/>
            <w:tcBorders>
              <w:left w:val="nil"/>
            </w:tcBorders>
            <w:shd w:val="clear" w:color="auto" w:fill="auto"/>
            <w:noWrap/>
            <w:vAlign w:val="bottom"/>
          </w:tcPr>
          <w:p w14:paraId="784227CA">
            <w:pPr>
              <w:widowControl/>
              <w:spacing w:line="360" w:lineRule="auto"/>
              <w:jc w:val="left"/>
              <w:rPr>
                <w:rFonts w:eastAsia="Times New Roman"/>
                <w:color w:val="000000"/>
                <w:kern w:val="0"/>
                <w:sz w:val="24"/>
              </w:rPr>
            </w:pPr>
            <w:r>
              <w:rPr>
                <w:rFonts w:eastAsia="Times New Roman"/>
                <w:color w:val="000000"/>
                <w:kern w:val="0"/>
                <w:sz w:val="24"/>
              </w:rPr>
              <w:t>3.62</w:t>
            </w:r>
          </w:p>
        </w:tc>
        <w:tc>
          <w:tcPr>
            <w:tcW w:w="1103" w:type="dxa"/>
            <w:shd w:val="clear" w:color="auto" w:fill="auto"/>
            <w:noWrap/>
            <w:vAlign w:val="bottom"/>
          </w:tcPr>
          <w:p w14:paraId="1CFD7981">
            <w:pPr>
              <w:widowControl/>
              <w:spacing w:line="360" w:lineRule="auto"/>
              <w:jc w:val="left"/>
              <w:rPr>
                <w:rFonts w:eastAsia="Times New Roman"/>
                <w:color w:val="000000"/>
                <w:kern w:val="0"/>
                <w:sz w:val="24"/>
              </w:rPr>
            </w:pPr>
            <w:r>
              <w:rPr>
                <w:rFonts w:eastAsia="Times New Roman"/>
                <w:color w:val="000000"/>
                <w:kern w:val="0"/>
                <w:sz w:val="24"/>
              </w:rPr>
              <w:t>4.04</w:t>
            </w:r>
          </w:p>
        </w:tc>
        <w:tc>
          <w:tcPr>
            <w:tcW w:w="864" w:type="dxa"/>
            <w:shd w:val="clear" w:color="auto" w:fill="auto"/>
            <w:noWrap/>
            <w:vAlign w:val="bottom"/>
          </w:tcPr>
          <w:p w14:paraId="432B0CED">
            <w:pPr>
              <w:widowControl/>
              <w:spacing w:line="360" w:lineRule="auto"/>
              <w:jc w:val="left"/>
              <w:rPr>
                <w:rFonts w:eastAsia="Times New Roman"/>
                <w:color w:val="000000"/>
                <w:kern w:val="0"/>
                <w:sz w:val="24"/>
              </w:rPr>
            </w:pPr>
            <w:r>
              <w:rPr>
                <w:rFonts w:eastAsia="Times New Roman"/>
                <w:color w:val="000000"/>
                <w:kern w:val="0"/>
                <w:sz w:val="24"/>
              </w:rPr>
              <w:t>27.88</w:t>
            </w:r>
          </w:p>
        </w:tc>
      </w:tr>
      <w:tr w14:paraId="7A2D87EA">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right w:val="single" w:color="auto" w:sz="4" w:space="0"/>
            </w:tcBorders>
            <w:shd w:val="clear" w:color="auto" w:fill="auto"/>
            <w:noWrap/>
            <w:vAlign w:val="bottom"/>
          </w:tcPr>
          <w:p w14:paraId="1FBDBA71">
            <w:pPr>
              <w:widowControl/>
              <w:spacing w:line="360" w:lineRule="auto"/>
              <w:jc w:val="right"/>
              <w:rPr>
                <w:rFonts w:eastAsia="Times New Roman"/>
                <w:color w:val="000000"/>
                <w:kern w:val="0"/>
                <w:sz w:val="24"/>
              </w:rPr>
            </w:pPr>
            <w:r>
              <w:rPr>
                <w:rFonts w:eastAsia="Times New Roman"/>
                <w:color w:val="000000"/>
                <w:kern w:val="0"/>
                <w:sz w:val="24"/>
              </w:rPr>
              <w:t>1992</w:t>
            </w:r>
          </w:p>
        </w:tc>
        <w:tc>
          <w:tcPr>
            <w:tcW w:w="1177" w:type="dxa"/>
            <w:tcBorders>
              <w:left w:val="single" w:color="auto" w:sz="4" w:space="0"/>
              <w:right w:val="nil"/>
            </w:tcBorders>
            <w:shd w:val="clear" w:color="auto" w:fill="auto"/>
            <w:noWrap/>
            <w:vAlign w:val="bottom"/>
          </w:tcPr>
          <w:p w14:paraId="4CA65079">
            <w:pPr>
              <w:widowControl/>
              <w:spacing w:line="360" w:lineRule="auto"/>
              <w:jc w:val="left"/>
              <w:rPr>
                <w:rFonts w:eastAsia="Times New Roman"/>
                <w:color w:val="000000"/>
                <w:kern w:val="0"/>
                <w:sz w:val="24"/>
              </w:rPr>
            </w:pPr>
            <w:r>
              <w:rPr>
                <w:rFonts w:eastAsia="Times New Roman"/>
                <w:color w:val="000000"/>
                <w:kern w:val="0"/>
                <w:sz w:val="24"/>
              </w:rPr>
              <w:t>3731.78</w:t>
            </w:r>
          </w:p>
        </w:tc>
        <w:tc>
          <w:tcPr>
            <w:tcW w:w="940" w:type="dxa"/>
            <w:tcBorders>
              <w:left w:val="nil"/>
            </w:tcBorders>
            <w:shd w:val="clear" w:color="auto" w:fill="auto"/>
            <w:noWrap/>
            <w:vAlign w:val="bottom"/>
          </w:tcPr>
          <w:p w14:paraId="236A207A">
            <w:pPr>
              <w:widowControl/>
              <w:spacing w:line="360" w:lineRule="auto"/>
              <w:jc w:val="left"/>
              <w:rPr>
                <w:rFonts w:eastAsia="Times New Roman"/>
                <w:color w:val="000000"/>
                <w:kern w:val="0"/>
                <w:sz w:val="24"/>
              </w:rPr>
            </w:pPr>
            <w:r>
              <w:rPr>
                <w:rFonts w:eastAsia="Times New Roman"/>
                <w:color w:val="000000"/>
                <w:kern w:val="0"/>
                <w:sz w:val="24"/>
              </w:rPr>
              <w:t>7.97</w:t>
            </w:r>
          </w:p>
        </w:tc>
        <w:tc>
          <w:tcPr>
            <w:tcW w:w="1166" w:type="dxa"/>
            <w:shd w:val="clear" w:color="auto" w:fill="auto"/>
            <w:noWrap/>
            <w:vAlign w:val="bottom"/>
          </w:tcPr>
          <w:p w14:paraId="396CBF17">
            <w:pPr>
              <w:widowControl/>
              <w:spacing w:line="360" w:lineRule="auto"/>
              <w:jc w:val="left"/>
              <w:rPr>
                <w:rFonts w:eastAsia="Times New Roman"/>
                <w:color w:val="000000"/>
                <w:kern w:val="0"/>
                <w:sz w:val="24"/>
              </w:rPr>
            </w:pPr>
            <w:r>
              <w:rPr>
                <w:rFonts w:eastAsia="Times New Roman"/>
                <w:color w:val="000000"/>
                <w:kern w:val="0"/>
                <w:sz w:val="24"/>
              </w:rPr>
              <w:t>2.98</w:t>
            </w:r>
          </w:p>
        </w:tc>
        <w:tc>
          <w:tcPr>
            <w:tcW w:w="801" w:type="dxa"/>
            <w:tcBorders>
              <w:right w:val="single" w:color="auto" w:sz="4" w:space="0"/>
            </w:tcBorders>
            <w:shd w:val="clear" w:color="auto" w:fill="auto"/>
            <w:noWrap/>
            <w:vAlign w:val="bottom"/>
          </w:tcPr>
          <w:p w14:paraId="1BEB95DF">
            <w:pPr>
              <w:widowControl/>
              <w:spacing w:line="360" w:lineRule="auto"/>
              <w:jc w:val="left"/>
              <w:rPr>
                <w:rFonts w:eastAsia="Times New Roman"/>
                <w:color w:val="000000"/>
                <w:kern w:val="0"/>
                <w:sz w:val="24"/>
              </w:rPr>
            </w:pPr>
            <w:r>
              <w:rPr>
                <w:rFonts w:eastAsia="Times New Roman"/>
                <w:color w:val="000000"/>
                <w:kern w:val="0"/>
                <w:sz w:val="24"/>
              </w:rPr>
              <w:t>15.80</w:t>
            </w:r>
          </w:p>
        </w:tc>
        <w:tc>
          <w:tcPr>
            <w:tcW w:w="1178" w:type="dxa"/>
            <w:tcBorders>
              <w:left w:val="single" w:color="auto" w:sz="4" w:space="0"/>
              <w:right w:val="nil"/>
            </w:tcBorders>
            <w:shd w:val="clear" w:color="auto" w:fill="auto"/>
            <w:noWrap/>
            <w:vAlign w:val="bottom"/>
          </w:tcPr>
          <w:p w14:paraId="37E14E8D">
            <w:pPr>
              <w:widowControl/>
              <w:spacing w:line="360" w:lineRule="auto"/>
              <w:jc w:val="left"/>
              <w:rPr>
                <w:rFonts w:eastAsia="Times New Roman"/>
                <w:color w:val="000000"/>
                <w:kern w:val="0"/>
                <w:sz w:val="24"/>
              </w:rPr>
            </w:pPr>
            <w:r>
              <w:rPr>
                <w:rFonts w:eastAsia="Times New Roman"/>
                <w:color w:val="000000"/>
                <w:kern w:val="0"/>
                <w:sz w:val="24"/>
              </w:rPr>
              <w:t>4101.86</w:t>
            </w:r>
          </w:p>
        </w:tc>
        <w:tc>
          <w:tcPr>
            <w:tcW w:w="940" w:type="dxa"/>
            <w:tcBorders>
              <w:left w:val="nil"/>
            </w:tcBorders>
            <w:shd w:val="clear" w:color="auto" w:fill="auto"/>
            <w:noWrap/>
            <w:vAlign w:val="bottom"/>
          </w:tcPr>
          <w:p w14:paraId="598F3616">
            <w:pPr>
              <w:widowControl/>
              <w:spacing w:line="360" w:lineRule="auto"/>
              <w:jc w:val="left"/>
              <w:rPr>
                <w:rFonts w:eastAsia="Times New Roman"/>
                <w:color w:val="000000"/>
                <w:kern w:val="0"/>
                <w:sz w:val="24"/>
              </w:rPr>
            </w:pPr>
            <w:r>
              <w:rPr>
                <w:rFonts w:eastAsia="Times New Roman"/>
                <w:color w:val="000000"/>
                <w:kern w:val="0"/>
                <w:sz w:val="24"/>
              </w:rPr>
              <w:t>4.84</w:t>
            </w:r>
          </w:p>
        </w:tc>
        <w:tc>
          <w:tcPr>
            <w:tcW w:w="1103" w:type="dxa"/>
            <w:shd w:val="clear" w:color="auto" w:fill="auto"/>
            <w:noWrap/>
            <w:vAlign w:val="bottom"/>
          </w:tcPr>
          <w:p w14:paraId="661AD30A">
            <w:pPr>
              <w:widowControl/>
              <w:spacing w:line="360" w:lineRule="auto"/>
              <w:jc w:val="left"/>
              <w:rPr>
                <w:rFonts w:eastAsia="Times New Roman"/>
                <w:color w:val="000000"/>
                <w:kern w:val="0"/>
                <w:sz w:val="24"/>
              </w:rPr>
            </w:pPr>
            <w:r>
              <w:rPr>
                <w:rFonts w:eastAsia="Times New Roman"/>
                <w:color w:val="000000"/>
                <w:kern w:val="0"/>
                <w:sz w:val="24"/>
              </w:rPr>
              <w:t>3.78</w:t>
            </w:r>
          </w:p>
        </w:tc>
        <w:tc>
          <w:tcPr>
            <w:tcW w:w="864" w:type="dxa"/>
            <w:shd w:val="clear" w:color="auto" w:fill="auto"/>
            <w:noWrap/>
            <w:vAlign w:val="bottom"/>
          </w:tcPr>
          <w:p w14:paraId="2E1F19CD">
            <w:pPr>
              <w:widowControl/>
              <w:spacing w:line="360" w:lineRule="auto"/>
              <w:jc w:val="left"/>
              <w:rPr>
                <w:rFonts w:eastAsia="Times New Roman"/>
                <w:color w:val="000000"/>
                <w:kern w:val="0"/>
                <w:sz w:val="24"/>
              </w:rPr>
            </w:pPr>
            <w:r>
              <w:rPr>
                <w:rFonts w:eastAsia="Times New Roman"/>
                <w:color w:val="000000"/>
                <w:kern w:val="0"/>
                <w:sz w:val="24"/>
              </w:rPr>
              <w:t>27.29</w:t>
            </w:r>
          </w:p>
        </w:tc>
      </w:tr>
      <w:tr w14:paraId="228CE6A8">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right w:val="single" w:color="auto" w:sz="4" w:space="0"/>
            </w:tcBorders>
            <w:shd w:val="clear" w:color="auto" w:fill="auto"/>
            <w:noWrap/>
            <w:vAlign w:val="bottom"/>
          </w:tcPr>
          <w:p w14:paraId="3FC40FEC">
            <w:pPr>
              <w:widowControl/>
              <w:spacing w:line="360" w:lineRule="auto"/>
              <w:jc w:val="right"/>
              <w:rPr>
                <w:rFonts w:eastAsia="Times New Roman"/>
                <w:color w:val="000000"/>
                <w:kern w:val="0"/>
                <w:sz w:val="24"/>
              </w:rPr>
            </w:pPr>
            <w:r>
              <w:rPr>
                <w:rFonts w:eastAsia="Times New Roman"/>
                <w:color w:val="000000"/>
                <w:kern w:val="0"/>
                <w:sz w:val="24"/>
              </w:rPr>
              <w:t>1993</w:t>
            </w:r>
          </w:p>
        </w:tc>
        <w:tc>
          <w:tcPr>
            <w:tcW w:w="1177" w:type="dxa"/>
            <w:tcBorders>
              <w:left w:val="single" w:color="auto" w:sz="4" w:space="0"/>
              <w:right w:val="nil"/>
            </w:tcBorders>
            <w:shd w:val="clear" w:color="auto" w:fill="auto"/>
            <w:noWrap/>
            <w:vAlign w:val="bottom"/>
          </w:tcPr>
          <w:p w14:paraId="5FA3AA92">
            <w:pPr>
              <w:widowControl/>
              <w:spacing w:line="360" w:lineRule="auto"/>
              <w:jc w:val="left"/>
              <w:rPr>
                <w:rFonts w:eastAsia="Times New Roman"/>
                <w:color w:val="000000"/>
                <w:kern w:val="0"/>
                <w:sz w:val="24"/>
              </w:rPr>
            </w:pPr>
            <w:r>
              <w:rPr>
                <w:rFonts w:eastAsia="Times New Roman"/>
                <w:color w:val="000000"/>
                <w:kern w:val="0"/>
                <w:sz w:val="24"/>
              </w:rPr>
              <w:t>3742.94</w:t>
            </w:r>
          </w:p>
        </w:tc>
        <w:tc>
          <w:tcPr>
            <w:tcW w:w="940" w:type="dxa"/>
            <w:tcBorders>
              <w:left w:val="nil"/>
            </w:tcBorders>
            <w:shd w:val="clear" w:color="auto" w:fill="auto"/>
            <w:noWrap/>
            <w:vAlign w:val="bottom"/>
          </w:tcPr>
          <w:p w14:paraId="24D39B13">
            <w:pPr>
              <w:widowControl/>
              <w:spacing w:line="360" w:lineRule="auto"/>
              <w:jc w:val="left"/>
              <w:rPr>
                <w:rFonts w:eastAsia="Times New Roman"/>
                <w:color w:val="000000"/>
                <w:kern w:val="0"/>
                <w:sz w:val="24"/>
              </w:rPr>
            </w:pPr>
            <w:r>
              <w:rPr>
                <w:rFonts w:eastAsia="Times New Roman"/>
                <w:color w:val="000000"/>
                <w:kern w:val="0"/>
                <w:sz w:val="24"/>
              </w:rPr>
              <w:t>8.25</w:t>
            </w:r>
          </w:p>
        </w:tc>
        <w:tc>
          <w:tcPr>
            <w:tcW w:w="1166" w:type="dxa"/>
            <w:shd w:val="clear" w:color="auto" w:fill="auto"/>
            <w:noWrap/>
            <w:vAlign w:val="bottom"/>
          </w:tcPr>
          <w:p w14:paraId="64F1014A">
            <w:pPr>
              <w:widowControl/>
              <w:spacing w:line="360" w:lineRule="auto"/>
              <w:jc w:val="left"/>
              <w:rPr>
                <w:rFonts w:eastAsia="Times New Roman"/>
                <w:color w:val="000000"/>
                <w:kern w:val="0"/>
                <w:sz w:val="24"/>
              </w:rPr>
            </w:pPr>
            <w:r>
              <w:rPr>
                <w:rFonts w:eastAsia="Times New Roman"/>
                <w:color w:val="000000"/>
                <w:kern w:val="0"/>
                <w:sz w:val="24"/>
              </w:rPr>
              <w:t>3.09</w:t>
            </w:r>
          </w:p>
        </w:tc>
        <w:tc>
          <w:tcPr>
            <w:tcW w:w="801" w:type="dxa"/>
            <w:tcBorders>
              <w:right w:val="single" w:color="auto" w:sz="4" w:space="0"/>
            </w:tcBorders>
            <w:shd w:val="clear" w:color="auto" w:fill="auto"/>
            <w:noWrap/>
            <w:vAlign w:val="bottom"/>
          </w:tcPr>
          <w:p w14:paraId="0CCB687A">
            <w:pPr>
              <w:widowControl/>
              <w:spacing w:line="360" w:lineRule="auto"/>
              <w:jc w:val="left"/>
              <w:rPr>
                <w:rFonts w:eastAsia="Times New Roman"/>
                <w:color w:val="000000"/>
                <w:kern w:val="0"/>
                <w:sz w:val="24"/>
              </w:rPr>
            </w:pPr>
            <w:r>
              <w:rPr>
                <w:rFonts w:eastAsia="Times New Roman"/>
                <w:color w:val="000000"/>
                <w:kern w:val="0"/>
                <w:sz w:val="24"/>
              </w:rPr>
              <w:t>16.03</w:t>
            </w:r>
          </w:p>
        </w:tc>
        <w:tc>
          <w:tcPr>
            <w:tcW w:w="1178" w:type="dxa"/>
            <w:tcBorders>
              <w:left w:val="single" w:color="auto" w:sz="4" w:space="0"/>
              <w:right w:val="nil"/>
            </w:tcBorders>
            <w:shd w:val="clear" w:color="auto" w:fill="auto"/>
            <w:noWrap/>
            <w:vAlign w:val="bottom"/>
          </w:tcPr>
          <w:p w14:paraId="7273B5B5">
            <w:pPr>
              <w:widowControl/>
              <w:spacing w:line="360" w:lineRule="auto"/>
              <w:jc w:val="left"/>
              <w:rPr>
                <w:rFonts w:eastAsia="Times New Roman"/>
                <w:color w:val="000000"/>
                <w:kern w:val="0"/>
                <w:sz w:val="24"/>
              </w:rPr>
            </w:pPr>
            <w:r>
              <w:rPr>
                <w:rFonts w:eastAsia="Times New Roman"/>
                <w:color w:val="000000"/>
                <w:kern w:val="0"/>
                <w:sz w:val="24"/>
              </w:rPr>
              <w:t>3503.77</w:t>
            </w:r>
          </w:p>
        </w:tc>
        <w:tc>
          <w:tcPr>
            <w:tcW w:w="940" w:type="dxa"/>
            <w:tcBorders>
              <w:left w:val="nil"/>
            </w:tcBorders>
            <w:shd w:val="clear" w:color="auto" w:fill="auto"/>
            <w:noWrap/>
            <w:vAlign w:val="bottom"/>
          </w:tcPr>
          <w:p w14:paraId="5C0ED318">
            <w:pPr>
              <w:widowControl/>
              <w:spacing w:line="360" w:lineRule="auto"/>
              <w:jc w:val="left"/>
              <w:rPr>
                <w:rFonts w:eastAsia="Times New Roman"/>
                <w:color w:val="000000"/>
                <w:kern w:val="0"/>
                <w:sz w:val="24"/>
              </w:rPr>
            </w:pPr>
            <w:r>
              <w:rPr>
                <w:rFonts w:eastAsia="Times New Roman"/>
                <w:color w:val="000000"/>
                <w:kern w:val="0"/>
                <w:sz w:val="24"/>
              </w:rPr>
              <w:t>3.05</w:t>
            </w:r>
          </w:p>
        </w:tc>
        <w:tc>
          <w:tcPr>
            <w:tcW w:w="1103" w:type="dxa"/>
            <w:shd w:val="clear" w:color="auto" w:fill="auto"/>
            <w:noWrap/>
            <w:vAlign w:val="bottom"/>
          </w:tcPr>
          <w:p w14:paraId="3FC520C0">
            <w:pPr>
              <w:widowControl/>
              <w:spacing w:line="360" w:lineRule="auto"/>
              <w:jc w:val="left"/>
              <w:rPr>
                <w:rFonts w:eastAsia="Times New Roman"/>
                <w:color w:val="000000"/>
                <w:kern w:val="0"/>
                <w:sz w:val="24"/>
              </w:rPr>
            </w:pPr>
            <w:r>
              <w:rPr>
                <w:rFonts w:eastAsia="Times New Roman"/>
                <w:color w:val="000000"/>
                <w:kern w:val="0"/>
                <w:sz w:val="24"/>
              </w:rPr>
              <w:t>3.26</w:t>
            </w:r>
          </w:p>
        </w:tc>
        <w:tc>
          <w:tcPr>
            <w:tcW w:w="864" w:type="dxa"/>
            <w:shd w:val="clear" w:color="auto" w:fill="auto"/>
            <w:noWrap/>
            <w:vAlign w:val="bottom"/>
          </w:tcPr>
          <w:p w14:paraId="08864836">
            <w:pPr>
              <w:widowControl/>
              <w:spacing w:line="360" w:lineRule="auto"/>
              <w:jc w:val="left"/>
              <w:rPr>
                <w:rFonts w:eastAsia="Times New Roman"/>
                <w:color w:val="000000"/>
                <w:kern w:val="0"/>
                <w:sz w:val="24"/>
              </w:rPr>
            </w:pPr>
            <w:r>
              <w:rPr>
                <w:rFonts w:eastAsia="Times New Roman"/>
                <w:color w:val="000000"/>
                <w:kern w:val="0"/>
                <w:sz w:val="24"/>
              </w:rPr>
              <w:t>29.35</w:t>
            </w:r>
          </w:p>
        </w:tc>
      </w:tr>
      <w:tr w14:paraId="352E2AF0">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right w:val="single" w:color="auto" w:sz="4" w:space="0"/>
            </w:tcBorders>
            <w:shd w:val="clear" w:color="auto" w:fill="auto"/>
            <w:noWrap/>
            <w:vAlign w:val="bottom"/>
          </w:tcPr>
          <w:p w14:paraId="127986DD">
            <w:pPr>
              <w:widowControl/>
              <w:spacing w:line="360" w:lineRule="auto"/>
              <w:jc w:val="right"/>
              <w:rPr>
                <w:rFonts w:eastAsia="Times New Roman"/>
                <w:color w:val="000000"/>
                <w:kern w:val="0"/>
                <w:sz w:val="24"/>
              </w:rPr>
            </w:pPr>
            <w:r>
              <w:rPr>
                <w:rFonts w:eastAsia="Times New Roman"/>
                <w:color w:val="000000"/>
                <w:kern w:val="0"/>
                <w:sz w:val="24"/>
              </w:rPr>
              <w:t>1994</w:t>
            </w:r>
          </w:p>
        </w:tc>
        <w:tc>
          <w:tcPr>
            <w:tcW w:w="1177" w:type="dxa"/>
            <w:tcBorders>
              <w:left w:val="single" w:color="auto" w:sz="4" w:space="0"/>
              <w:right w:val="nil"/>
            </w:tcBorders>
            <w:shd w:val="clear" w:color="auto" w:fill="auto"/>
            <w:noWrap/>
            <w:vAlign w:val="bottom"/>
          </w:tcPr>
          <w:p w14:paraId="5B3778DE">
            <w:pPr>
              <w:widowControl/>
              <w:spacing w:line="360" w:lineRule="auto"/>
              <w:jc w:val="left"/>
              <w:rPr>
                <w:rFonts w:eastAsia="Times New Roman"/>
                <w:color w:val="000000"/>
                <w:kern w:val="0"/>
                <w:sz w:val="24"/>
              </w:rPr>
            </w:pPr>
            <w:r>
              <w:rPr>
                <w:rFonts w:eastAsia="Times New Roman"/>
                <w:color w:val="000000"/>
                <w:kern w:val="0"/>
                <w:sz w:val="24"/>
              </w:rPr>
              <w:t>3754.40</w:t>
            </w:r>
          </w:p>
        </w:tc>
        <w:tc>
          <w:tcPr>
            <w:tcW w:w="940" w:type="dxa"/>
            <w:tcBorders>
              <w:left w:val="nil"/>
            </w:tcBorders>
            <w:shd w:val="clear" w:color="auto" w:fill="auto"/>
            <w:noWrap/>
            <w:vAlign w:val="bottom"/>
          </w:tcPr>
          <w:p w14:paraId="7A24B968">
            <w:pPr>
              <w:widowControl/>
              <w:spacing w:line="360" w:lineRule="auto"/>
              <w:jc w:val="left"/>
              <w:rPr>
                <w:rFonts w:eastAsia="Times New Roman"/>
                <w:color w:val="000000"/>
                <w:kern w:val="0"/>
                <w:sz w:val="24"/>
              </w:rPr>
            </w:pPr>
            <w:r>
              <w:rPr>
                <w:rFonts w:eastAsia="Times New Roman"/>
                <w:color w:val="000000"/>
                <w:kern w:val="0"/>
                <w:sz w:val="24"/>
              </w:rPr>
              <w:t>8.49</w:t>
            </w:r>
          </w:p>
        </w:tc>
        <w:tc>
          <w:tcPr>
            <w:tcW w:w="1166" w:type="dxa"/>
            <w:shd w:val="clear" w:color="auto" w:fill="auto"/>
            <w:noWrap/>
            <w:vAlign w:val="bottom"/>
          </w:tcPr>
          <w:p w14:paraId="6DE9C609">
            <w:pPr>
              <w:widowControl/>
              <w:spacing w:line="360" w:lineRule="auto"/>
              <w:jc w:val="left"/>
              <w:rPr>
                <w:rFonts w:eastAsia="Times New Roman"/>
                <w:color w:val="000000"/>
                <w:kern w:val="0"/>
                <w:sz w:val="24"/>
              </w:rPr>
            </w:pPr>
            <w:r>
              <w:rPr>
                <w:rFonts w:eastAsia="Times New Roman"/>
                <w:color w:val="000000"/>
                <w:kern w:val="0"/>
                <w:sz w:val="24"/>
              </w:rPr>
              <w:t>3.20</w:t>
            </w:r>
          </w:p>
        </w:tc>
        <w:tc>
          <w:tcPr>
            <w:tcW w:w="801" w:type="dxa"/>
            <w:tcBorders>
              <w:right w:val="single" w:color="auto" w:sz="4" w:space="0"/>
            </w:tcBorders>
            <w:shd w:val="clear" w:color="auto" w:fill="auto"/>
            <w:noWrap/>
            <w:vAlign w:val="bottom"/>
          </w:tcPr>
          <w:p w14:paraId="3C5F3FD4">
            <w:pPr>
              <w:widowControl/>
              <w:spacing w:line="360" w:lineRule="auto"/>
              <w:jc w:val="left"/>
              <w:rPr>
                <w:rFonts w:eastAsia="Times New Roman"/>
                <w:color w:val="000000"/>
                <w:kern w:val="0"/>
                <w:sz w:val="24"/>
              </w:rPr>
            </w:pPr>
            <w:r>
              <w:rPr>
                <w:rFonts w:eastAsia="Times New Roman"/>
                <w:color w:val="000000"/>
                <w:kern w:val="0"/>
                <w:sz w:val="24"/>
              </w:rPr>
              <w:t>16.28</w:t>
            </w:r>
          </w:p>
        </w:tc>
        <w:tc>
          <w:tcPr>
            <w:tcW w:w="1178" w:type="dxa"/>
            <w:tcBorders>
              <w:left w:val="single" w:color="auto" w:sz="4" w:space="0"/>
              <w:right w:val="nil"/>
            </w:tcBorders>
            <w:shd w:val="clear" w:color="auto" w:fill="auto"/>
            <w:noWrap/>
            <w:vAlign w:val="bottom"/>
          </w:tcPr>
          <w:p w14:paraId="2D208BE6">
            <w:pPr>
              <w:widowControl/>
              <w:spacing w:line="360" w:lineRule="auto"/>
              <w:jc w:val="left"/>
              <w:rPr>
                <w:rFonts w:eastAsia="Times New Roman"/>
                <w:color w:val="000000"/>
                <w:kern w:val="0"/>
                <w:sz w:val="24"/>
              </w:rPr>
            </w:pPr>
            <w:r>
              <w:rPr>
                <w:rFonts w:eastAsia="Times New Roman"/>
                <w:color w:val="000000"/>
                <w:kern w:val="0"/>
                <w:sz w:val="24"/>
              </w:rPr>
              <w:t>3923.99</w:t>
            </w:r>
          </w:p>
        </w:tc>
        <w:tc>
          <w:tcPr>
            <w:tcW w:w="940" w:type="dxa"/>
            <w:tcBorders>
              <w:left w:val="nil"/>
            </w:tcBorders>
            <w:shd w:val="clear" w:color="auto" w:fill="auto"/>
            <w:noWrap/>
            <w:vAlign w:val="bottom"/>
          </w:tcPr>
          <w:p w14:paraId="54A3AEE6">
            <w:pPr>
              <w:widowControl/>
              <w:spacing w:line="360" w:lineRule="auto"/>
              <w:jc w:val="left"/>
              <w:rPr>
                <w:rFonts w:eastAsia="Times New Roman"/>
                <w:color w:val="000000"/>
                <w:kern w:val="0"/>
                <w:sz w:val="24"/>
              </w:rPr>
            </w:pPr>
            <w:r>
              <w:rPr>
                <w:rFonts w:eastAsia="Times New Roman"/>
                <w:color w:val="000000"/>
                <w:kern w:val="0"/>
                <w:sz w:val="24"/>
              </w:rPr>
              <w:t>4.03</w:t>
            </w:r>
          </w:p>
        </w:tc>
        <w:tc>
          <w:tcPr>
            <w:tcW w:w="1103" w:type="dxa"/>
            <w:shd w:val="clear" w:color="auto" w:fill="auto"/>
            <w:noWrap/>
            <w:vAlign w:val="bottom"/>
          </w:tcPr>
          <w:p w14:paraId="26799E2C">
            <w:pPr>
              <w:widowControl/>
              <w:spacing w:line="360" w:lineRule="auto"/>
              <w:jc w:val="left"/>
              <w:rPr>
                <w:rFonts w:eastAsia="Times New Roman"/>
                <w:color w:val="000000"/>
                <w:kern w:val="0"/>
                <w:sz w:val="24"/>
              </w:rPr>
            </w:pPr>
            <w:r>
              <w:rPr>
                <w:rFonts w:eastAsia="Times New Roman"/>
                <w:color w:val="000000"/>
                <w:kern w:val="0"/>
                <w:sz w:val="24"/>
              </w:rPr>
              <w:t>3.29</w:t>
            </w:r>
          </w:p>
        </w:tc>
        <w:tc>
          <w:tcPr>
            <w:tcW w:w="864" w:type="dxa"/>
            <w:shd w:val="clear" w:color="auto" w:fill="auto"/>
            <w:noWrap/>
            <w:vAlign w:val="bottom"/>
          </w:tcPr>
          <w:p w14:paraId="22B5D80D">
            <w:pPr>
              <w:widowControl/>
              <w:spacing w:line="360" w:lineRule="auto"/>
              <w:jc w:val="left"/>
              <w:rPr>
                <w:rFonts w:eastAsia="Times New Roman"/>
                <w:color w:val="000000"/>
                <w:kern w:val="0"/>
                <w:sz w:val="24"/>
              </w:rPr>
            </w:pPr>
            <w:r>
              <w:rPr>
                <w:rFonts w:eastAsia="Times New Roman"/>
                <w:color w:val="000000"/>
                <w:kern w:val="0"/>
                <w:sz w:val="24"/>
              </w:rPr>
              <w:t>27.83</w:t>
            </w:r>
          </w:p>
        </w:tc>
      </w:tr>
      <w:tr w14:paraId="5E9931CC">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right w:val="single" w:color="auto" w:sz="4" w:space="0"/>
            </w:tcBorders>
            <w:shd w:val="clear" w:color="auto" w:fill="auto"/>
            <w:noWrap/>
            <w:vAlign w:val="bottom"/>
          </w:tcPr>
          <w:p w14:paraId="47320637">
            <w:pPr>
              <w:widowControl/>
              <w:spacing w:line="360" w:lineRule="auto"/>
              <w:jc w:val="right"/>
              <w:rPr>
                <w:rFonts w:eastAsia="Times New Roman"/>
                <w:color w:val="000000"/>
                <w:kern w:val="0"/>
                <w:sz w:val="24"/>
              </w:rPr>
            </w:pPr>
            <w:r>
              <w:rPr>
                <w:rFonts w:eastAsia="Times New Roman"/>
                <w:color w:val="000000"/>
                <w:kern w:val="0"/>
                <w:sz w:val="24"/>
              </w:rPr>
              <w:t>1995</w:t>
            </w:r>
          </w:p>
        </w:tc>
        <w:tc>
          <w:tcPr>
            <w:tcW w:w="1177" w:type="dxa"/>
            <w:tcBorders>
              <w:left w:val="single" w:color="auto" w:sz="4" w:space="0"/>
              <w:right w:val="nil"/>
            </w:tcBorders>
            <w:shd w:val="clear" w:color="auto" w:fill="auto"/>
            <w:noWrap/>
            <w:vAlign w:val="bottom"/>
          </w:tcPr>
          <w:p w14:paraId="65253B54">
            <w:pPr>
              <w:widowControl/>
              <w:spacing w:line="360" w:lineRule="auto"/>
              <w:jc w:val="left"/>
              <w:rPr>
                <w:rFonts w:eastAsia="Times New Roman"/>
                <w:color w:val="000000"/>
                <w:kern w:val="0"/>
                <w:sz w:val="24"/>
              </w:rPr>
            </w:pPr>
            <w:r>
              <w:rPr>
                <w:rFonts w:eastAsia="Times New Roman"/>
                <w:color w:val="000000"/>
                <w:kern w:val="0"/>
                <w:sz w:val="24"/>
              </w:rPr>
              <w:t>3767.44</w:t>
            </w:r>
          </w:p>
        </w:tc>
        <w:tc>
          <w:tcPr>
            <w:tcW w:w="940" w:type="dxa"/>
            <w:tcBorders>
              <w:left w:val="nil"/>
            </w:tcBorders>
            <w:shd w:val="clear" w:color="auto" w:fill="auto"/>
            <w:noWrap/>
            <w:vAlign w:val="bottom"/>
          </w:tcPr>
          <w:p w14:paraId="6061ED11">
            <w:pPr>
              <w:widowControl/>
              <w:spacing w:line="360" w:lineRule="auto"/>
              <w:jc w:val="left"/>
              <w:rPr>
                <w:rFonts w:eastAsia="Times New Roman"/>
                <w:color w:val="000000"/>
                <w:kern w:val="0"/>
                <w:sz w:val="24"/>
              </w:rPr>
            </w:pPr>
            <w:r>
              <w:rPr>
                <w:rFonts w:eastAsia="Times New Roman"/>
                <w:color w:val="000000"/>
                <w:kern w:val="0"/>
                <w:sz w:val="24"/>
              </w:rPr>
              <w:t>8.65</w:t>
            </w:r>
          </w:p>
        </w:tc>
        <w:tc>
          <w:tcPr>
            <w:tcW w:w="1166" w:type="dxa"/>
            <w:shd w:val="clear" w:color="auto" w:fill="auto"/>
            <w:noWrap/>
            <w:vAlign w:val="bottom"/>
          </w:tcPr>
          <w:p w14:paraId="27D08011">
            <w:pPr>
              <w:widowControl/>
              <w:spacing w:line="360" w:lineRule="auto"/>
              <w:jc w:val="left"/>
              <w:rPr>
                <w:rFonts w:eastAsia="Times New Roman"/>
                <w:color w:val="000000"/>
                <w:kern w:val="0"/>
                <w:sz w:val="24"/>
              </w:rPr>
            </w:pPr>
            <w:r>
              <w:rPr>
                <w:rFonts w:eastAsia="Times New Roman"/>
                <w:color w:val="000000"/>
                <w:kern w:val="0"/>
                <w:sz w:val="24"/>
              </w:rPr>
              <w:t>3.31</w:t>
            </w:r>
          </w:p>
        </w:tc>
        <w:tc>
          <w:tcPr>
            <w:tcW w:w="801" w:type="dxa"/>
            <w:tcBorders>
              <w:right w:val="single" w:color="auto" w:sz="4" w:space="0"/>
            </w:tcBorders>
            <w:shd w:val="clear" w:color="auto" w:fill="auto"/>
            <w:noWrap/>
            <w:vAlign w:val="bottom"/>
          </w:tcPr>
          <w:p w14:paraId="04CDCC51">
            <w:pPr>
              <w:widowControl/>
              <w:spacing w:line="360" w:lineRule="auto"/>
              <w:jc w:val="left"/>
              <w:rPr>
                <w:rFonts w:eastAsia="Times New Roman"/>
                <w:color w:val="000000"/>
                <w:kern w:val="0"/>
                <w:sz w:val="24"/>
              </w:rPr>
            </w:pPr>
            <w:r>
              <w:rPr>
                <w:rFonts w:eastAsia="Times New Roman"/>
                <w:color w:val="000000"/>
                <w:kern w:val="0"/>
                <w:sz w:val="24"/>
              </w:rPr>
              <w:t>16.39</w:t>
            </w:r>
          </w:p>
        </w:tc>
        <w:tc>
          <w:tcPr>
            <w:tcW w:w="1178" w:type="dxa"/>
            <w:tcBorders>
              <w:left w:val="single" w:color="auto" w:sz="4" w:space="0"/>
              <w:right w:val="nil"/>
            </w:tcBorders>
            <w:shd w:val="clear" w:color="auto" w:fill="auto"/>
            <w:noWrap/>
            <w:vAlign w:val="bottom"/>
          </w:tcPr>
          <w:p w14:paraId="6624057B">
            <w:pPr>
              <w:widowControl/>
              <w:spacing w:line="360" w:lineRule="auto"/>
              <w:jc w:val="left"/>
              <w:rPr>
                <w:rFonts w:eastAsia="Times New Roman"/>
                <w:color w:val="000000"/>
                <w:kern w:val="0"/>
                <w:sz w:val="24"/>
              </w:rPr>
            </w:pPr>
            <w:r>
              <w:rPr>
                <w:rFonts w:eastAsia="Times New Roman"/>
                <w:color w:val="000000"/>
                <w:kern w:val="0"/>
                <w:sz w:val="24"/>
              </w:rPr>
              <w:t>3906.41</w:t>
            </w:r>
          </w:p>
        </w:tc>
        <w:tc>
          <w:tcPr>
            <w:tcW w:w="940" w:type="dxa"/>
            <w:tcBorders>
              <w:left w:val="nil"/>
            </w:tcBorders>
            <w:shd w:val="clear" w:color="auto" w:fill="auto"/>
            <w:noWrap/>
            <w:vAlign w:val="bottom"/>
          </w:tcPr>
          <w:p w14:paraId="0EF33985">
            <w:pPr>
              <w:widowControl/>
              <w:spacing w:line="360" w:lineRule="auto"/>
              <w:jc w:val="left"/>
              <w:rPr>
                <w:rFonts w:eastAsia="Times New Roman"/>
                <w:color w:val="000000"/>
                <w:kern w:val="0"/>
                <w:sz w:val="24"/>
              </w:rPr>
            </w:pPr>
            <w:r>
              <w:rPr>
                <w:rFonts w:eastAsia="Times New Roman"/>
                <w:color w:val="000000"/>
                <w:kern w:val="0"/>
                <w:sz w:val="24"/>
              </w:rPr>
              <w:t>4.66</w:t>
            </w:r>
          </w:p>
        </w:tc>
        <w:tc>
          <w:tcPr>
            <w:tcW w:w="1103" w:type="dxa"/>
            <w:shd w:val="clear" w:color="auto" w:fill="auto"/>
            <w:noWrap/>
            <w:vAlign w:val="bottom"/>
          </w:tcPr>
          <w:p w14:paraId="23F26422">
            <w:pPr>
              <w:widowControl/>
              <w:spacing w:line="360" w:lineRule="auto"/>
              <w:jc w:val="left"/>
              <w:rPr>
                <w:rFonts w:eastAsia="Times New Roman"/>
                <w:color w:val="000000"/>
                <w:kern w:val="0"/>
                <w:sz w:val="24"/>
              </w:rPr>
            </w:pPr>
            <w:r>
              <w:rPr>
                <w:rFonts w:eastAsia="Times New Roman"/>
                <w:color w:val="000000"/>
                <w:kern w:val="0"/>
                <w:sz w:val="24"/>
              </w:rPr>
              <w:t>3.54</w:t>
            </w:r>
          </w:p>
        </w:tc>
        <w:tc>
          <w:tcPr>
            <w:tcW w:w="864" w:type="dxa"/>
            <w:shd w:val="clear" w:color="auto" w:fill="auto"/>
            <w:noWrap/>
            <w:vAlign w:val="bottom"/>
          </w:tcPr>
          <w:p w14:paraId="24F82466">
            <w:pPr>
              <w:widowControl/>
              <w:spacing w:line="360" w:lineRule="auto"/>
              <w:jc w:val="left"/>
              <w:rPr>
                <w:rFonts w:eastAsia="Times New Roman"/>
                <w:color w:val="000000"/>
                <w:kern w:val="0"/>
                <w:sz w:val="24"/>
              </w:rPr>
            </w:pPr>
            <w:r>
              <w:rPr>
                <w:rFonts w:eastAsia="Times New Roman"/>
                <w:color w:val="000000"/>
                <w:kern w:val="0"/>
                <w:sz w:val="24"/>
              </w:rPr>
              <w:t>29.91</w:t>
            </w:r>
          </w:p>
        </w:tc>
      </w:tr>
      <w:tr w14:paraId="4250E341">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right w:val="single" w:color="auto" w:sz="4" w:space="0"/>
            </w:tcBorders>
            <w:shd w:val="clear" w:color="auto" w:fill="auto"/>
            <w:noWrap/>
            <w:vAlign w:val="bottom"/>
          </w:tcPr>
          <w:p w14:paraId="361849A9">
            <w:pPr>
              <w:widowControl/>
              <w:spacing w:line="360" w:lineRule="auto"/>
              <w:jc w:val="right"/>
              <w:rPr>
                <w:rFonts w:eastAsia="Times New Roman"/>
                <w:color w:val="000000"/>
                <w:kern w:val="0"/>
                <w:sz w:val="24"/>
              </w:rPr>
            </w:pPr>
            <w:r>
              <w:rPr>
                <w:rFonts w:eastAsia="Times New Roman"/>
                <w:color w:val="000000"/>
                <w:kern w:val="0"/>
                <w:sz w:val="24"/>
              </w:rPr>
              <w:t>1996</w:t>
            </w:r>
          </w:p>
        </w:tc>
        <w:tc>
          <w:tcPr>
            <w:tcW w:w="1177" w:type="dxa"/>
            <w:tcBorders>
              <w:left w:val="single" w:color="auto" w:sz="4" w:space="0"/>
              <w:right w:val="nil"/>
            </w:tcBorders>
            <w:shd w:val="clear" w:color="auto" w:fill="auto"/>
            <w:noWrap/>
            <w:vAlign w:val="bottom"/>
          </w:tcPr>
          <w:p w14:paraId="5CCE971C">
            <w:pPr>
              <w:widowControl/>
              <w:spacing w:line="360" w:lineRule="auto"/>
              <w:jc w:val="left"/>
              <w:rPr>
                <w:rFonts w:eastAsia="Times New Roman"/>
                <w:color w:val="000000"/>
                <w:kern w:val="0"/>
                <w:sz w:val="24"/>
              </w:rPr>
            </w:pPr>
            <w:r>
              <w:rPr>
                <w:rFonts w:eastAsia="Times New Roman"/>
                <w:color w:val="000000"/>
                <w:kern w:val="0"/>
                <w:sz w:val="24"/>
              </w:rPr>
              <w:t>3779.45</w:t>
            </w:r>
          </w:p>
        </w:tc>
        <w:tc>
          <w:tcPr>
            <w:tcW w:w="940" w:type="dxa"/>
            <w:tcBorders>
              <w:left w:val="nil"/>
            </w:tcBorders>
            <w:shd w:val="clear" w:color="auto" w:fill="auto"/>
            <w:noWrap/>
            <w:vAlign w:val="bottom"/>
          </w:tcPr>
          <w:p w14:paraId="7C87E848">
            <w:pPr>
              <w:widowControl/>
              <w:spacing w:line="360" w:lineRule="auto"/>
              <w:jc w:val="left"/>
              <w:rPr>
                <w:rFonts w:eastAsia="Times New Roman"/>
                <w:color w:val="000000"/>
                <w:kern w:val="0"/>
                <w:sz w:val="24"/>
              </w:rPr>
            </w:pPr>
            <w:r>
              <w:rPr>
                <w:rFonts w:eastAsia="Times New Roman"/>
                <w:color w:val="000000"/>
                <w:kern w:val="0"/>
                <w:sz w:val="24"/>
              </w:rPr>
              <w:t>8.80</w:t>
            </w:r>
          </w:p>
        </w:tc>
        <w:tc>
          <w:tcPr>
            <w:tcW w:w="1166" w:type="dxa"/>
            <w:shd w:val="clear" w:color="auto" w:fill="auto"/>
            <w:noWrap/>
            <w:vAlign w:val="bottom"/>
          </w:tcPr>
          <w:p w14:paraId="04E70D91">
            <w:pPr>
              <w:widowControl/>
              <w:spacing w:line="360" w:lineRule="auto"/>
              <w:jc w:val="left"/>
              <w:rPr>
                <w:rFonts w:eastAsia="Times New Roman"/>
                <w:color w:val="000000"/>
                <w:kern w:val="0"/>
                <w:sz w:val="24"/>
              </w:rPr>
            </w:pPr>
            <w:r>
              <w:rPr>
                <w:rFonts w:eastAsia="Times New Roman"/>
                <w:color w:val="000000"/>
                <w:kern w:val="0"/>
                <w:sz w:val="24"/>
              </w:rPr>
              <w:t>3.42</w:t>
            </w:r>
          </w:p>
        </w:tc>
        <w:tc>
          <w:tcPr>
            <w:tcW w:w="801" w:type="dxa"/>
            <w:tcBorders>
              <w:right w:val="single" w:color="auto" w:sz="4" w:space="0"/>
            </w:tcBorders>
            <w:shd w:val="clear" w:color="auto" w:fill="auto"/>
            <w:noWrap/>
            <w:vAlign w:val="bottom"/>
          </w:tcPr>
          <w:p w14:paraId="2F002D72">
            <w:pPr>
              <w:widowControl/>
              <w:spacing w:line="360" w:lineRule="auto"/>
              <w:jc w:val="left"/>
              <w:rPr>
                <w:rFonts w:eastAsia="Times New Roman"/>
                <w:color w:val="000000"/>
                <w:kern w:val="0"/>
                <w:sz w:val="24"/>
              </w:rPr>
            </w:pPr>
            <w:r>
              <w:rPr>
                <w:rFonts w:eastAsia="Times New Roman"/>
                <w:color w:val="000000"/>
                <w:kern w:val="0"/>
                <w:sz w:val="24"/>
              </w:rPr>
              <w:t>16.52</w:t>
            </w:r>
          </w:p>
        </w:tc>
        <w:tc>
          <w:tcPr>
            <w:tcW w:w="1178" w:type="dxa"/>
            <w:tcBorders>
              <w:left w:val="single" w:color="auto" w:sz="4" w:space="0"/>
              <w:right w:val="nil"/>
            </w:tcBorders>
            <w:shd w:val="clear" w:color="auto" w:fill="auto"/>
            <w:noWrap/>
            <w:vAlign w:val="bottom"/>
          </w:tcPr>
          <w:p w14:paraId="34DC49FA">
            <w:pPr>
              <w:widowControl/>
              <w:spacing w:line="360" w:lineRule="auto"/>
              <w:jc w:val="left"/>
              <w:rPr>
                <w:rFonts w:eastAsia="Times New Roman"/>
                <w:color w:val="000000"/>
                <w:kern w:val="0"/>
                <w:sz w:val="24"/>
              </w:rPr>
            </w:pPr>
            <w:r>
              <w:rPr>
                <w:rFonts w:eastAsia="Times New Roman"/>
                <w:color w:val="000000"/>
                <w:kern w:val="0"/>
                <w:sz w:val="24"/>
              </w:rPr>
              <w:t>3968.76</w:t>
            </w:r>
          </w:p>
        </w:tc>
        <w:tc>
          <w:tcPr>
            <w:tcW w:w="940" w:type="dxa"/>
            <w:tcBorders>
              <w:left w:val="nil"/>
            </w:tcBorders>
            <w:shd w:val="clear" w:color="auto" w:fill="auto"/>
            <w:noWrap/>
            <w:vAlign w:val="bottom"/>
          </w:tcPr>
          <w:p w14:paraId="020ED451">
            <w:pPr>
              <w:widowControl/>
              <w:spacing w:line="360" w:lineRule="auto"/>
              <w:jc w:val="left"/>
              <w:rPr>
                <w:rFonts w:eastAsia="Times New Roman"/>
                <w:color w:val="000000"/>
                <w:kern w:val="0"/>
                <w:sz w:val="24"/>
              </w:rPr>
            </w:pPr>
            <w:r>
              <w:rPr>
                <w:rFonts w:eastAsia="Times New Roman"/>
                <w:color w:val="000000"/>
                <w:kern w:val="0"/>
                <w:sz w:val="24"/>
              </w:rPr>
              <w:t>3.98</w:t>
            </w:r>
          </w:p>
        </w:tc>
        <w:tc>
          <w:tcPr>
            <w:tcW w:w="1103" w:type="dxa"/>
            <w:shd w:val="clear" w:color="auto" w:fill="auto"/>
            <w:noWrap/>
            <w:vAlign w:val="bottom"/>
          </w:tcPr>
          <w:p w14:paraId="0DF3C866">
            <w:pPr>
              <w:widowControl/>
              <w:spacing w:line="360" w:lineRule="auto"/>
              <w:jc w:val="left"/>
              <w:rPr>
                <w:rFonts w:eastAsia="Times New Roman"/>
                <w:color w:val="000000"/>
                <w:kern w:val="0"/>
                <w:sz w:val="24"/>
              </w:rPr>
            </w:pPr>
            <w:r>
              <w:rPr>
                <w:rFonts w:eastAsia="Times New Roman"/>
                <w:color w:val="000000"/>
                <w:kern w:val="0"/>
                <w:sz w:val="24"/>
              </w:rPr>
              <w:t>4.05</w:t>
            </w:r>
          </w:p>
        </w:tc>
        <w:tc>
          <w:tcPr>
            <w:tcW w:w="864" w:type="dxa"/>
            <w:shd w:val="clear" w:color="auto" w:fill="auto"/>
            <w:noWrap/>
            <w:vAlign w:val="bottom"/>
          </w:tcPr>
          <w:p w14:paraId="5C5BA189">
            <w:pPr>
              <w:widowControl/>
              <w:spacing w:line="360" w:lineRule="auto"/>
              <w:jc w:val="left"/>
              <w:rPr>
                <w:rFonts w:eastAsia="Times New Roman"/>
                <w:color w:val="000000"/>
                <w:kern w:val="0"/>
                <w:sz w:val="24"/>
              </w:rPr>
            </w:pPr>
            <w:r>
              <w:rPr>
                <w:rFonts w:eastAsia="Times New Roman"/>
                <w:color w:val="000000"/>
                <w:kern w:val="0"/>
                <w:sz w:val="24"/>
              </w:rPr>
              <w:t>29.52</w:t>
            </w:r>
          </w:p>
        </w:tc>
      </w:tr>
      <w:tr w14:paraId="7855BB82">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right w:val="single" w:color="auto" w:sz="4" w:space="0"/>
            </w:tcBorders>
            <w:shd w:val="clear" w:color="auto" w:fill="auto"/>
            <w:noWrap/>
            <w:vAlign w:val="bottom"/>
          </w:tcPr>
          <w:p w14:paraId="342B1054">
            <w:pPr>
              <w:widowControl/>
              <w:spacing w:line="360" w:lineRule="auto"/>
              <w:jc w:val="right"/>
              <w:rPr>
                <w:rFonts w:eastAsia="Times New Roman"/>
                <w:color w:val="000000"/>
                <w:kern w:val="0"/>
                <w:sz w:val="24"/>
              </w:rPr>
            </w:pPr>
            <w:r>
              <w:rPr>
                <w:rFonts w:eastAsia="Times New Roman"/>
                <w:color w:val="000000"/>
                <w:kern w:val="0"/>
                <w:sz w:val="24"/>
              </w:rPr>
              <w:t>1997</w:t>
            </w:r>
          </w:p>
        </w:tc>
        <w:tc>
          <w:tcPr>
            <w:tcW w:w="1177" w:type="dxa"/>
            <w:tcBorders>
              <w:left w:val="single" w:color="auto" w:sz="4" w:space="0"/>
              <w:right w:val="nil"/>
            </w:tcBorders>
            <w:shd w:val="clear" w:color="auto" w:fill="auto"/>
            <w:noWrap/>
            <w:vAlign w:val="bottom"/>
          </w:tcPr>
          <w:p w14:paraId="731E2694">
            <w:pPr>
              <w:widowControl/>
              <w:spacing w:line="360" w:lineRule="auto"/>
              <w:jc w:val="left"/>
              <w:rPr>
                <w:rFonts w:eastAsia="Times New Roman"/>
                <w:color w:val="000000"/>
                <w:kern w:val="0"/>
                <w:sz w:val="24"/>
              </w:rPr>
            </w:pPr>
            <w:r>
              <w:rPr>
                <w:rFonts w:eastAsia="Times New Roman"/>
                <w:color w:val="000000"/>
                <w:kern w:val="0"/>
                <w:sz w:val="24"/>
              </w:rPr>
              <w:t>3788.64</w:t>
            </w:r>
          </w:p>
        </w:tc>
        <w:tc>
          <w:tcPr>
            <w:tcW w:w="940" w:type="dxa"/>
            <w:tcBorders>
              <w:left w:val="nil"/>
            </w:tcBorders>
            <w:shd w:val="clear" w:color="auto" w:fill="auto"/>
            <w:noWrap/>
            <w:vAlign w:val="bottom"/>
          </w:tcPr>
          <w:p w14:paraId="66BAE137">
            <w:pPr>
              <w:widowControl/>
              <w:spacing w:line="360" w:lineRule="auto"/>
              <w:jc w:val="left"/>
              <w:rPr>
                <w:rFonts w:eastAsia="Times New Roman"/>
                <w:color w:val="000000"/>
                <w:kern w:val="0"/>
                <w:sz w:val="24"/>
              </w:rPr>
            </w:pPr>
            <w:r>
              <w:rPr>
                <w:rFonts w:eastAsia="Times New Roman"/>
                <w:color w:val="000000"/>
                <w:kern w:val="0"/>
                <w:sz w:val="24"/>
              </w:rPr>
              <w:t>9.01</w:t>
            </w:r>
          </w:p>
        </w:tc>
        <w:tc>
          <w:tcPr>
            <w:tcW w:w="1166" w:type="dxa"/>
            <w:shd w:val="clear" w:color="auto" w:fill="auto"/>
            <w:noWrap/>
            <w:vAlign w:val="bottom"/>
          </w:tcPr>
          <w:p w14:paraId="2A5EF916">
            <w:pPr>
              <w:widowControl/>
              <w:spacing w:line="360" w:lineRule="auto"/>
              <w:jc w:val="left"/>
              <w:rPr>
                <w:rFonts w:eastAsia="Times New Roman"/>
                <w:color w:val="000000"/>
                <w:kern w:val="0"/>
                <w:sz w:val="24"/>
              </w:rPr>
            </w:pPr>
            <w:r>
              <w:rPr>
                <w:rFonts w:eastAsia="Times New Roman"/>
                <w:color w:val="000000"/>
                <w:kern w:val="0"/>
                <w:sz w:val="24"/>
              </w:rPr>
              <w:t>3.54</w:t>
            </w:r>
          </w:p>
        </w:tc>
        <w:tc>
          <w:tcPr>
            <w:tcW w:w="801" w:type="dxa"/>
            <w:tcBorders>
              <w:right w:val="single" w:color="auto" w:sz="4" w:space="0"/>
            </w:tcBorders>
            <w:shd w:val="clear" w:color="auto" w:fill="auto"/>
            <w:noWrap/>
            <w:vAlign w:val="bottom"/>
          </w:tcPr>
          <w:p w14:paraId="18868F5F">
            <w:pPr>
              <w:widowControl/>
              <w:spacing w:line="360" w:lineRule="auto"/>
              <w:jc w:val="left"/>
              <w:rPr>
                <w:rFonts w:eastAsia="Times New Roman"/>
                <w:color w:val="000000"/>
                <w:kern w:val="0"/>
                <w:sz w:val="24"/>
              </w:rPr>
            </w:pPr>
            <w:r>
              <w:rPr>
                <w:rFonts w:eastAsia="Times New Roman"/>
                <w:color w:val="000000"/>
                <w:kern w:val="0"/>
                <w:sz w:val="24"/>
              </w:rPr>
              <w:t>16.45</w:t>
            </w:r>
          </w:p>
        </w:tc>
        <w:tc>
          <w:tcPr>
            <w:tcW w:w="1178" w:type="dxa"/>
            <w:tcBorders>
              <w:left w:val="single" w:color="auto" w:sz="4" w:space="0"/>
              <w:right w:val="nil"/>
            </w:tcBorders>
            <w:shd w:val="clear" w:color="auto" w:fill="auto"/>
            <w:noWrap/>
            <w:vAlign w:val="bottom"/>
          </w:tcPr>
          <w:p w14:paraId="7D36E2D6">
            <w:pPr>
              <w:widowControl/>
              <w:spacing w:line="360" w:lineRule="auto"/>
              <w:jc w:val="left"/>
              <w:rPr>
                <w:rFonts w:eastAsia="Times New Roman"/>
                <w:color w:val="000000"/>
                <w:kern w:val="0"/>
                <w:sz w:val="24"/>
              </w:rPr>
            </w:pPr>
            <w:r>
              <w:rPr>
                <w:rFonts w:eastAsia="Times New Roman"/>
                <w:color w:val="000000"/>
                <w:kern w:val="0"/>
                <w:sz w:val="24"/>
              </w:rPr>
              <w:t>3947.82</w:t>
            </w:r>
          </w:p>
        </w:tc>
        <w:tc>
          <w:tcPr>
            <w:tcW w:w="940" w:type="dxa"/>
            <w:tcBorders>
              <w:left w:val="nil"/>
            </w:tcBorders>
            <w:shd w:val="clear" w:color="auto" w:fill="auto"/>
            <w:noWrap/>
            <w:vAlign w:val="bottom"/>
          </w:tcPr>
          <w:p w14:paraId="3DA915D7">
            <w:pPr>
              <w:widowControl/>
              <w:spacing w:line="360" w:lineRule="auto"/>
              <w:jc w:val="left"/>
              <w:rPr>
                <w:rFonts w:eastAsia="Times New Roman"/>
                <w:color w:val="000000"/>
                <w:kern w:val="0"/>
                <w:sz w:val="24"/>
              </w:rPr>
            </w:pPr>
            <w:r>
              <w:rPr>
                <w:rFonts w:eastAsia="Times New Roman"/>
                <w:color w:val="000000"/>
                <w:kern w:val="0"/>
                <w:sz w:val="24"/>
              </w:rPr>
              <w:t>3.79</w:t>
            </w:r>
          </w:p>
        </w:tc>
        <w:tc>
          <w:tcPr>
            <w:tcW w:w="1103" w:type="dxa"/>
            <w:shd w:val="clear" w:color="auto" w:fill="auto"/>
            <w:noWrap/>
            <w:vAlign w:val="bottom"/>
          </w:tcPr>
          <w:p w14:paraId="1AB7BABD">
            <w:pPr>
              <w:widowControl/>
              <w:spacing w:line="360" w:lineRule="auto"/>
              <w:jc w:val="left"/>
              <w:rPr>
                <w:rFonts w:eastAsia="Times New Roman"/>
                <w:color w:val="000000"/>
                <w:kern w:val="0"/>
                <w:sz w:val="24"/>
              </w:rPr>
            </w:pPr>
            <w:r>
              <w:rPr>
                <w:rFonts w:eastAsia="Times New Roman"/>
                <w:color w:val="000000"/>
                <w:kern w:val="0"/>
                <w:sz w:val="24"/>
              </w:rPr>
              <w:t>3.23</w:t>
            </w:r>
          </w:p>
        </w:tc>
        <w:tc>
          <w:tcPr>
            <w:tcW w:w="864" w:type="dxa"/>
            <w:shd w:val="clear" w:color="auto" w:fill="auto"/>
            <w:noWrap/>
            <w:vAlign w:val="bottom"/>
          </w:tcPr>
          <w:p w14:paraId="1583B224">
            <w:pPr>
              <w:widowControl/>
              <w:spacing w:line="360" w:lineRule="auto"/>
              <w:jc w:val="left"/>
              <w:rPr>
                <w:rFonts w:eastAsia="Times New Roman"/>
                <w:color w:val="000000"/>
                <w:kern w:val="0"/>
                <w:sz w:val="24"/>
              </w:rPr>
            </w:pPr>
            <w:r>
              <w:rPr>
                <w:rFonts w:eastAsia="Times New Roman"/>
                <w:color w:val="000000"/>
                <w:kern w:val="0"/>
                <w:sz w:val="24"/>
              </w:rPr>
              <w:t>28.11</w:t>
            </w:r>
          </w:p>
        </w:tc>
      </w:tr>
      <w:tr w14:paraId="09587569">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right w:val="single" w:color="auto" w:sz="4" w:space="0"/>
            </w:tcBorders>
            <w:shd w:val="clear" w:color="auto" w:fill="auto"/>
            <w:noWrap/>
            <w:vAlign w:val="bottom"/>
          </w:tcPr>
          <w:p w14:paraId="0C075F6B">
            <w:pPr>
              <w:widowControl/>
              <w:spacing w:line="360" w:lineRule="auto"/>
              <w:jc w:val="right"/>
              <w:rPr>
                <w:rFonts w:eastAsia="Times New Roman"/>
                <w:color w:val="000000"/>
                <w:kern w:val="0"/>
                <w:sz w:val="24"/>
              </w:rPr>
            </w:pPr>
            <w:r>
              <w:rPr>
                <w:rFonts w:eastAsia="Times New Roman"/>
                <w:color w:val="000000"/>
                <w:kern w:val="0"/>
                <w:sz w:val="24"/>
              </w:rPr>
              <w:t>1998</w:t>
            </w:r>
          </w:p>
        </w:tc>
        <w:tc>
          <w:tcPr>
            <w:tcW w:w="1177" w:type="dxa"/>
            <w:tcBorders>
              <w:left w:val="single" w:color="auto" w:sz="4" w:space="0"/>
              <w:right w:val="nil"/>
            </w:tcBorders>
            <w:shd w:val="clear" w:color="auto" w:fill="auto"/>
            <w:noWrap/>
            <w:vAlign w:val="bottom"/>
          </w:tcPr>
          <w:p w14:paraId="11E442A6">
            <w:pPr>
              <w:widowControl/>
              <w:spacing w:line="360" w:lineRule="auto"/>
              <w:jc w:val="left"/>
              <w:rPr>
                <w:rFonts w:eastAsia="Times New Roman"/>
                <w:color w:val="000000"/>
                <w:kern w:val="0"/>
                <w:sz w:val="24"/>
              </w:rPr>
            </w:pPr>
            <w:r>
              <w:rPr>
                <w:rFonts w:eastAsia="Times New Roman"/>
                <w:color w:val="000000"/>
                <w:kern w:val="0"/>
                <w:sz w:val="24"/>
              </w:rPr>
              <w:t>3797.44</w:t>
            </w:r>
          </w:p>
        </w:tc>
        <w:tc>
          <w:tcPr>
            <w:tcW w:w="940" w:type="dxa"/>
            <w:tcBorders>
              <w:left w:val="nil"/>
            </w:tcBorders>
            <w:shd w:val="clear" w:color="auto" w:fill="auto"/>
            <w:noWrap/>
            <w:vAlign w:val="bottom"/>
          </w:tcPr>
          <w:p w14:paraId="7CDD854F">
            <w:pPr>
              <w:widowControl/>
              <w:spacing w:line="360" w:lineRule="auto"/>
              <w:jc w:val="left"/>
              <w:rPr>
                <w:rFonts w:eastAsia="Times New Roman"/>
                <w:color w:val="000000"/>
                <w:kern w:val="0"/>
                <w:sz w:val="24"/>
              </w:rPr>
            </w:pPr>
            <w:r>
              <w:rPr>
                <w:rFonts w:eastAsia="Times New Roman"/>
                <w:color w:val="000000"/>
                <w:kern w:val="0"/>
                <w:sz w:val="24"/>
              </w:rPr>
              <w:t>9.21</w:t>
            </w:r>
          </w:p>
        </w:tc>
        <w:tc>
          <w:tcPr>
            <w:tcW w:w="1166" w:type="dxa"/>
            <w:shd w:val="clear" w:color="auto" w:fill="auto"/>
            <w:noWrap/>
            <w:vAlign w:val="bottom"/>
          </w:tcPr>
          <w:p w14:paraId="595031F1">
            <w:pPr>
              <w:widowControl/>
              <w:spacing w:line="360" w:lineRule="auto"/>
              <w:jc w:val="left"/>
              <w:rPr>
                <w:rFonts w:eastAsia="Times New Roman"/>
                <w:color w:val="000000"/>
                <w:kern w:val="0"/>
                <w:sz w:val="24"/>
              </w:rPr>
            </w:pPr>
            <w:r>
              <w:rPr>
                <w:rFonts w:eastAsia="Times New Roman"/>
                <w:color w:val="000000"/>
                <w:kern w:val="0"/>
                <w:sz w:val="24"/>
              </w:rPr>
              <w:t>3.65</w:t>
            </w:r>
          </w:p>
        </w:tc>
        <w:tc>
          <w:tcPr>
            <w:tcW w:w="801" w:type="dxa"/>
            <w:tcBorders>
              <w:right w:val="single" w:color="auto" w:sz="4" w:space="0"/>
            </w:tcBorders>
            <w:shd w:val="clear" w:color="auto" w:fill="auto"/>
            <w:noWrap/>
            <w:vAlign w:val="bottom"/>
          </w:tcPr>
          <w:p w14:paraId="7498C955">
            <w:pPr>
              <w:widowControl/>
              <w:spacing w:line="360" w:lineRule="auto"/>
              <w:jc w:val="left"/>
              <w:rPr>
                <w:rFonts w:eastAsia="Times New Roman"/>
                <w:color w:val="000000"/>
                <w:kern w:val="0"/>
                <w:sz w:val="24"/>
              </w:rPr>
            </w:pPr>
            <w:r>
              <w:rPr>
                <w:rFonts w:eastAsia="Times New Roman"/>
                <w:color w:val="000000"/>
                <w:kern w:val="0"/>
                <w:sz w:val="24"/>
              </w:rPr>
              <w:t>16.48</w:t>
            </w:r>
          </w:p>
        </w:tc>
        <w:tc>
          <w:tcPr>
            <w:tcW w:w="1178" w:type="dxa"/>
            <w:tcBorders>
              <w:left w:val="single" w:color="auto" w:sz="4" w:space="0"/>
              <w:right w:val="nil"/>
            </w:tcBorders>
            <w:shd w:val="clear" w:color="auto" w:fill="auto"/>
            <w:noWrap/>
            <w:vAlign w:val="bottom"/>
          </w:tcPr>
          <w:p w14:paraId="2470B977">
            <w:pPr>
              <w:widowControl/>
              <w:spacing w:line="360" w:lineRule="auto"/>
              <w:jc w:val="left"/>
              <w:rPr>
                <w:rFonts w:eastAsia="Times New Roman"/>
                <w:color w:val="000000"/>
                <w:kern w:val="0"/>
                <w:sz w:val="24"/>
              </w:rPr>
            </w:pPr>
            <w:r>
              <w:rPr>
                <w:rFonts w:eastAsia="Times New Roman"/>
                <w:color w:val="000000"/>
                <w:kern w:val="0"/>
                <w:sz w:val="24"/>
              </w:rPr>
              <w:t>3941.62</w:t>
            </w:r>
          </w:p>
        </w:tc>
        <w:tc>
          <w:tcPr>
            <w:tcW w:w="940" w:type="dxa"/>
            <w:tcBorders>
              <w:left w:val="nil"/>
            </w:tcBorders>
            <w:shd w:val="clear" w:color="auto" w:fill="auto"/>
            <w:noWrap/>
            <w:vAlign w:val="bottom"/>
          </w:tcPr>
          <w:p w14:paraId="1387E02D">
            <w:pPr>
              <w:widowControl/>
              <w:spacing w:line="360" w:lineRule="auto"/>
              <w:jc w:val="left"/>
              <w:rPr>
                <w:rFonts w:eastAsia="Times New Roman"/>
                <w:color w:val="000000"/>
                <w:kern w:val="0"/>
                <w:sz w:val="24"/>
              </w:rPr>
            </w:pPr>
            <w:r>
              <w:rPr>
                <w:rFonts w:eastAsia="Times New Roman"/>
                <w:color w:val="000000"/>
                <w:kern w:val="0"/>
                <w:sz w:val="24"/>
              </w:rPr>
              <w:t>3.46</w:t>
            </w:r>
          </w:p>
        </w:tc>
        <w:tc>
          <w:tcPr>
            <w:tcW w:w="1103" w:type="dxa"/>
            <w:shd w:val="clear" w:color="auto" w:fill="auto"/>
            <w:noWrap/>
            <w:vAlign w:val="bottom"/>
          </w:tcPr>
          <w:p w14:paraId="5EAFDEEF">
            <w:pPr>
              <w:widowControl/>
              <w:spacing w:line="360" w:lineRule="auto"/>
              <w:jc w:val="left"/>
              <w:rPr>
                <w:rFonts w:eastAsia="Times New Roman"/>
                <w:color w:val="000000"/>
                <w:kern w:val="0"/>
                <w:sz w:val="24"/>
              </w:rPr>
            </w:pPr>
            <w:r>
              <w:rPr>
                <w:rFonts w:eastAsia="Times New Roman"/>
                <w:color w:val="000000"/>
                <w:kern w:val="0"/>
                <w:sz w:val="24"/>
              </w:rPr>
              <w:t>3.58</w:t>
            </w:r>
          </w:p>
        </w:tc>
        <w:tc>
          <w:tcPr>
            <w:tcW w:w="864" w:type="dxa"/>
            <w:shd w:val="clear" w:color="auto" w:fill="auto"/>
            <w:noWrap/>
            <w:vAlign w:val="bottom"/>
          </w:tcPr>
          <w:p w14:paraId="1C0866B2">
            <w:pPr>
              <w:widowControl/>
              <w:spacing w:line="360" w:lineRule="auto"/>
              <w:jc w:val="left"/>
              <w:rPr>
                <w:rFonts w:eastAsia="Times New Roman"/>
                <w:color w:val="000000"/>
                <w:kern w:val="0"/>
                <w:sz w:val="24"/>
              </w:rPr>
            </w:pPr>
            <w:r>
              <w:rPr>
                <w:rFonts w:eastAsia="Times New Roman"/>
                <w:color w:val="000000"/>
                <w:kern w:val="0"/>
                <w:sz w:val="24"/>
              </w:rPr>
              <w:t>23.74</w:t>
            </w:r>
          </w:p>
        </w:tc>
      </w:tr>
      <w:tr w14:paraId="0C8FC718">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right w:val="single" w:color="auto" w:sz="4" w:space="0"/>
            </w:tcBorders>
            <w:shd w:val="clear" w:color="auto" w:fill="auto"/>
            <w:noWrap/>
            <w:vAlign w:val="bottom"/>
          </w:tcPr>
          <w:p w14:paraId="219D0035">
            <w:pPr>
              <w:widowControl/>
              <w:spacing w:line="360" w:lineRule="auto"/>
              <w:jc w:val="right"/>
              <w:rPr>
                <w:rFonts w:eastAsia="Times New Roman"/>
                <w:color w:val="000000"/>
                <w:kern w:val="0"/>
                <w:sz w:val="24"/>
              </w:rPr>
            </w:pPr>
            <w:r>
              <w:rPr>
                <w:rFonts w:eastAsia="Times New Roman"/>
                <w:color w:val="000000"/>
                <w:kern w:val="0"/>
                <w:sz w:val="24"/>
              </w:rPr>
              <w:t>1999</w:t>
            </w:r>
          </w:p>
        </w:tc>
        <w:tc>
          <w:tcPr>
            <w:tcW w:w="1177" w:type="dxa"/>
            <w:tcBorders>
              <w:left w:val="single" w:color="auto" w:sz="4" w:space="0"/>
              <w:bottom w:val="nil"/>
              <w:right w:val="nil"/>
            </w:tcBorders>
            <w:shd w:val="clear" w:color="auto" w:fill="auto"/>
            <w:noWrap/>
            <w:vAlign w:val="bottom"/>
          </w:tcPr>
          <w:p w14:paraId="1F1DBA89">
            <w:pPr>
              <w:widowControl/>
              <w:spacing w:line="360" w:lineRule="auto"/>
              <w:jc w:val="left"/>
              <w:rPr>
                <w:rFonts w:eastAsia="Times New Roman"/>
                <w:color w:val="000000"/>
                <w:kern w:val="0"/>
                <w:sz w:val="24"/>
              </w:rPr>
            </w:pPr>
            <w:r>
              <w:rPr>
                <w:rFonts w:eastAsia="Times New Roman"/>
                <w:color w:val="000000"/>
                <w:kern w:val="0"/>
                <w:sz w:val="24"/>
              </w:rPr>
              <w:t>3806.04</w:t>
            </w:r>
          </w:p>
        </w:tc>
        <w:tc>
          <w:tcPr>
            <w:tcW w:w="940" w:type="dxa"/>
            <w:tcBorders>
              <w:left w:val="nil"/>
            </w:tcBorders>
            <w:shd w:val="clear" w:color="auto" w:fill="auto"/>
            <w:noWrap/>
            <w:vAlign w:val="bottom"/>
          </w:tcPr>
          <w:p w14:paraId="5289E5F9">
            <w:pPr>
              <w:widowControl/>
              <w:spacing w:line="360" w:lineRule="auto"/>
              <w:jc w:val="left"/>
              <w:rPr>
                <w:rFonts w:eastAsia="Times New Roman"/>
                <w:color w:val="000000"/>
                <w:kern w:val="0"/>
                <w:sz w:val="24"/>
              </w:rPr>
            </w:pPr>
            <w:r>
              <w:rPr>
                <w:rFonts w:eastAsia="Times New Roman"/>
                <w:color w:val="000000"/>
                <w:kern w:val="0"/>
                <w:sz w:val="24"/>
              </w:rPr>
              <w:t>9.40</w:t>
            </w:r>
          </w:p>
        </w:tc>
        <w:tc>
          <w:tcPr>
            <w:tcW w:w="1166" w:type="dxa"/>
            <w:shd w:val="clear" w:color="auto" w:fill="auto"/>
            <w:noWrap/>
            <w:vAlign w:val="bottom"/>
          </w:tcPr>
          <w:p w14:paraId="0F4850E2">
            <w:pPr>
              <w:widowControl/>
              <w:spacing w:line="360" w:lineRule="auto"/>
              <w:jc w:val="left"/>
              <w:rPr>
                <w:rFonts w:eastAsia="Times New Roman"/>
                <w:color w:val="000000"/>
                <w:kern w:val="0"/>
                <w:sz w:val="24"/>
              </w:rPr>
            </w:pPr>
            <w:r>
              <w:rPr>
                <w:rFonts w:eastAsia="Times New Roman"/>
                <w:color w:val="000000"/>
                <w:kern w:val="0"/>
                <w:sz w:val="24"/>
              </w:rPr>
              <w:t>3.77</w:t>
            </w:r>
          </w:p>
        </w:tc>
        <w:tc>
          <w:tcPr>
            <w:tcW w:w="801" w:type="dxa"/>
            <w:tcBorders>
              <w:right w:val="single" w:color="auto" w:sz="4" w:space="0"/>
            </w:tcBorders>
            <w:shd w:val="clear" w:color="auto" w:fill="auto"/>
            <w:noWrap/>
            <w:vAlign w:val="bottom"/>
          </w:tcPr>
          <w:p w14:paraId="6453B641">
            <w:pPr>
              <w:widowControl/>
              <w:spacing w:line="360" w:lineRule="auto"/>
              <w:jc w:val="left"/>
              <w:rPr>
                <w:rFonts w:eastAsia="Times New Roman"/>
                <w:color w:val="000000"/>
                <w:kern w:val="0"/>
                <w:sz w:val="24"/>
              </w:rPr>
            </w:pPr>
            <w:r>
              <w:rPr>
                <w:rFonts w:eastAsia="Times New Roman"/>
                <w:color w:val="000000"/>
                <w:kern w:val="0"/>
                <w:sz w:val="24"/>
              </w:rPr>
              <w:t>16.42</w:t>
            </w:r>
          </w:p>
        </w:tc>
        <w:tc>
          <w:tcPr>
            <w:tcW w:w="1178" w:type="dxa"/>
            <w:tcBorders>
              <w:left w:val="single" w:color="auto" w:sz="4" w:space="0"/>
              <w:right w:val="nil"/>
            </w:tcBorders>
            <w:shd w:val="clear" w:color="auto" w:fill="auto"/>
            <w:noWrap/>
            <w:vAlign w:val="bottom"/>
          </w:tcPr>
          <w:p w14:paraId="7A83D8BE">
            <w:pPr>
              <w:widowControl/>
              <w:spacing w:line="360" w:lineRule="auto"/>
              <w:jc w:val="left"/>
              <w:rPr>
                <w:rFonts w:eastAsia="Times New Roman"/>
                <w:color w:val="000000"/>
                <w:kern w:val="0"/>
                <w:sz w:val="24"/>
              </w:rPr>
            </w:pPr>
            <w:r>
              <w:rPr>
                <w:rFonts w:eastAsia="Times New Roman"/>
                <w:color w:val="000000"/>
                <w:kern w:val="0"/>
                <w:sz w:val="24"/>
              </w:rPr>
              <w:t>3534.28</w:t>
            </w:r>
          </w:p>
        </w:tc>
        <w:tc>
          <w:tcPr>
            <w:tcW w:w="940" w:type="dxa"/>
            <w:tcBorders>
              <w:left w:val="nil"/>
            </w:tcBorders>
            <w:shd w:val="clear" w:color="auto" w:fill="auto"/>
            <w:noWrap/>
            <w:vAlign w:val="bottom"/>
          </w:tcPr>
          <w:p w14:paraId="2F1ED7E7">
            <w:pPr>
              <w:widowControl/>
              <w:spacing w:line="360" w:lineRule="auto"/>
              <w:jc w:val="left"/>
              <w:rPr>
                <w:rFonts w:eastAsia="Times New Roman"/>
                <w:color w:val="000000"/>
                <w:kern w:val="0"/>
                <w:sz w:val="24"/>
              </w:rPr>
            </w:pPr>
            <w:r>
              <w:rPr>
                <w:rFonts w:eastAsia="Times New Roman"/>
                <w:color w:val="000000"/>
                <w:kern w:val="0"/>
                <w:sz w:val="24"/>
              </w:rPr>
              <w:t>2.64</w:t>
            </w:r>
          </w:p>
        </w:tc>
        <w:tc>
          <w:tcPr>
            <w:tcW w:w="1103" w:type="dxa"/>
            <w:shd w:val="clear" w:color="auto" w:fill="auto"/>
            <w:noWrap/>
            <w:vAlign w:val="bottom"/>
          </w:tcPr>
          <w:p w14:paraId="4D4D7B87">
            <w:pPr>
              <w:widowControl/>
              <w:spacing w:line="360" w:lineRule="auto"/>
              <w:jc w:val="left"/>
              <w:rPr>
                <w:rFonts w:eastAsia="Times New Roman"/>
                <w:color w:val="000000"/>
                <w:kern w:val="0"/>
                <w:sz w:val="24"/>
              </w:rPr>
            </w:pPr>
            <w:r>
              <w:rPr>
                <w:rFonts w:eastAsia="Times New Roman"/>
                <w:color w:val="000000"/>
                <w:kern w:val="0"/>
                <w:sz w:val="24"/>
              </w:rPr>
              <w:t>3.49</w:t>
            </w:r>
          </w:p>
        </w:tc>
        <w:tc>
          <w:tcPr>
            <w:tcW w:w="864" w:type="dxa"/>
            <w:shd w:val="clear" w:color="auto" w:fill="auto"/>
            <w:noWrap/>
            <w:vAlign w:val="bottom"/>
          </w:tcPr>
          <w:p w14:paraId="3088D63E">
            <w:pPr>
              <w:widowControl/>
              <w:spacing w:line="360" w:lineRule="auto"/>
              <w:jc w:val="left"/>
              <w:rPr>
                <w:rFonts w:eastAsia="Times New Roman"/>
                <w:color w:val="000000"/>
                <w:kern w:val="0"/>
                <w:sz w:val="24"/>
              </w:rPr>
            </w:pPr>
            <w:r>
              <w:rPr>
                <w:rFonts w:eastAsia="Times New Roman"/>
                <w:color w:val="000000"/>
                <w:kern w:val="0"/>
                <w:sz w:val="24"/>
              </w:rPr>
              <w:t>25.98</w:t>
            </w:r>
          </w:p>
        </w:tc>
      </w:tr>
      <w:tr w14:paraId="569D4B3D">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bottom w:val="nil"/>
              <w:right w:val="single" w:color="auto" w:sz="4" w:space="0"/>
            </w:tcBorders>
            <w:shd w:val="clear" w:color="auto" w:fill="auto"/>
            <w:noWrap/>
            <w:vAlign w:val="bottom"/>
          </w:tcPr>
          <w:p w14:paraId="02D58A89">
            <w:pPr>
              <w:widowControl/>
              <w:spacing w:line="360" w:lineRule="auto"/>
              <w:jc w:val="right"/>
              <w:rPr>
                <w:rFonts w:eastAsia="Times New Roman"/>
                <w:color w:val="000000"/>
                <w:kern w:val="0"/>
                <w:sz w:val="24"/>
              </w:rPr>
            </w:pPr>
            <w:r>
              <w:rPr>
                <w:rFonts w:eastAsia="Times New Roman"/>
                <w:color w:val="000000"/>
                <w:kern w:val="0"/>
                <w:sz w:val="24"/>
              </w:rPr>
              <w:t>2000</w:t>
            </w:r>
          </w:p>
        </w:tc>
        <w:tc>
          <w:tcPr>
            <w:tcW w:w="1177" w:type="dxa"/>
            <w:tcBorders>
              <w:top w:val="nil"/>
              <w:left w:val="single" w:color="auto" w:sz="4" w:space="0"/>
              <w:bottom w:val="nil"/>
              <w:right w:val="nil"/>
            </w:tcBorders>
            <w:shd w:val="clear" w:color="auto" w:fill="auto"/>
            <w:noWrap/>
            <w:vAlign w:val="bottom"/>
          </w:tcPr>
          <w:p w14:paraId="553060B1">
            <w:pPr>
              <w:widowControl/>
              <w:spacing w:line="360" w:lineRule="auto"/>
              <w:jc w:val="left"/>
              <w:rPr>
                <w:rFonts w:eastAsia="Times New Roman"/>
                <w:color w:val="000000"/>
                <w:kern w:val="0"/>
                <w:sz w:val="24"/>
              </w:rPr>
            </w:pPr>
            <w:r>
              <w:rPr>
                <w:rFonts w:eastAsia="Times New Roman"/>
                <w:color w:val="000000"/>
                <w:kern w:val="0"/>
                <w:sz w:val="24"/>
              </w:rPr>
              <w:t>3814.02</w:t>
            </w:r>
          </w:p>
        </w:tc>
        <w:tc>
          <w:tcPr>
            <w:tcW w:w="940" w:type="dxa"/>
            <w:tcBorders>
              <w:left w:val="nil"/>
              <w:bottom w:val="nil"/>
            </w:tcBorders>
            <w:shd w:val="clear" w:color="auto" w:fill="auto"/>
            <w:noWrap/>
            <w:vAlign w:val="bottom"/>
          </w:tcPr>
          <w:p w14:paraId="3BFA459D">
            <w:pPr>
              <w:widowControl/>
              <w:spacing w:line="360" w:lineRule="auto"/>
              <w:jc w:val="left"/>
              <w:rPr>
                <w:rFonts w:eastAsia="Times New Roman"/>
                <w:color w:val="000000"/>
                <w:kern w:val="0"/>
                <w:sz w:val="24"/>
              </w:rPr>
            </w:pPr>
            <w:r>
              <w:rPr>
                <w:rFonts w:eastAsia="Times New Roman"/>
                <w:color w:val="000000"/>
                <w:kern w:val="0"/>
                <w:sz w:val="24"/>
              </w:rPr>
              <w:t>9.56</w:t>
            </w:r>
          </w:p>
        </w:tc>
        <w:tc>
          <w:tcPr>
            <w:tcW w:w="1166" w:type="dxa"/>
            <w:tcBorders>
              <w:bottom w:val="nil"/>
            </w:tcBorders>
            <w:shd w:val="clear" w:color="auto" w:fill="auto"/>
            <w:noWrap/>
            <w:vAlign w:val="bottom"/>
          </w:tcPr>
          <w:p w14:paraId="0B4D6451">
            <w:pPr>
              <w:widowControl/>
              <w:spacing w:line="360" w:lineRule="auto"/>
              <w:jc w:val="left"/>
              <w:rPr>
                <w:rFonts w:eastAsia="Times New Roman"/>
                <w:color w:val="000000"/>
                <w:kern w:val="0"/>
                <w:sz w:val="24"/>
              </w:rPr>
            </w:pPr>
            <w:r>
              <w:rPr>
                <w:rFonts w:eastAsia="Times New Roman"/>
                <w:color w:val="000000"/>
                <w:kern w:val="0"/>
                <w:sz w:val="24"/>
              </w:rPr>
              <w:t>3.88</w:t>
            </w:r>
          </w:p>
        </w:tc>
        <w:tc>
          <w:tcPr>
            <w:tcW w:w="801" w:type="dxa"/>
            <w:tcBorders>
              <w:bottom w:val="nil"/>
              <w:right w:val="single" w:color="auto" w:sz="4" w:space="0"/>
            </w:tcBorders>
            <w:shd w:val="clear" w:color="auto" w:fill="auto"/>
            <w:noWrap/>
            <w:vAlign w:val="bottom"/>
          </w:tcPr>
          <w:p w14:paraId="330E2775">
            <w:pPr>
              <w:widowControl/>
              <w:spacing w:line="360" w:lineRule="auto"/>
              <w:jc w:val="left"/>
              <w:rPr>
                <w:rFonts w:eastAsia="Times New Roman"/>
                <w:color w:val="000000"/>
                <w:kern w:val="0"/>
                <w:sz w:val="24"/>
              </w:rPr>
            </w:pPr>
            <w:r>
              <w:rPr>
                <w:rFonts w:eastAsia="Times New Roman"/>
                <w:color w:val="000000"/>
                <w:kern w:val="0"/>
                <w:sz w:val="24"/>
              </w:rPr>
              <w:t>16.41</w:t>
            </w:r>
          </w:p>
        </w:tc>
        <w:tc>
          <w:tcPr>
            <w:tcW w:w="1178" w:type="dxa"/>
            <w:tcBorders>
              <w:left w:val="single" w:color="auto" w:sz="4" w:space="0"/>
              <w:bottom w:val="nil"/>
              <w:right w:val="nil"/>
            </w:tcBorders>
            <w:shd w:val="clear" w:color="auto" w:fill="auto"/>
            <w:noWrap/>
            <w:vAlign w:val="bottom"/>
          </w:tcPr>
          <w:p w14:paraId="410C778A">
            <w:pPr>
              <w:widowControl/>
              <w:spacing w:line="360" w:lineRule="auto"/>
              <w:jc w:val="left"/>
              <w:rPr>
                <w:rFonts w:eastAsia="Times New Roman"/>
                <w:color w:val="000000"/>
                <w:kern w:val="0"/>
                <w:sz w:val="24"/>
              </w:rPr>
            </w:pPr>
            <w:r>
              <w:rPr>
                <w:rFonts w:eastAsia="Times New Roman"/>
                <w:color w:val="000000"/>
                <w:kern w:val="0"/>
                <w:sz w:val="24"/>
              </w:rPr>
              <w:t>3305.92</w:t>
            </w:r>
          </w:p>
        </w:tc>
        <w:tc>
          <w:tcPr>
            <w:tcW w:w="940" w:type="dxa"/>
            <w:tcBorders>
              <w:left w:val="nil"/>
              <w:bottom w:val="nil"/>
            </w:tcBorders>
            <w:shd w:val="clear" w:color="auto" w:fill="auto"/>
            <w:noWrap/>
            <w:vAlign w:val="bottom"/>
          </w:tcPr>
          <w:p w14:paraId="1652C047">
            <w:pPr>
              <w:widowControl/>
              <w:spacing w:line="360" w:lineRule="auto"/>
              <w:jc w:val="left"/>
              <w:rPr>
                <w:rFonts w:eastAsia="Times New Roman"/>
                <w:color w:val="000000"/>
                <w:kern w:val="0"/>
                <w:sz w:val="24"/>
              </w:rPr>
            </w:pPr>
            <w:r>
              <w:rPr>
                <w:rFonts w:eastAsia="Times New Roman"/>
                <w:color w:val="000000"/>
                <w:kern w:val="0"/>
                <w:sz w:val="24"/>
              </w:rPr>
              <w:t>4.87</w:t>
            </w:r>
          </w:p>
        </w:tc>
        <w:tc>
          <w:tcPr>
            <w:tcW w:w="1103" w:type="dxa"/>
            <w:tcBorders>
              <w:bottom w:val="nil"/>
            </w:tcBorders>
            <w:shd w:val="clear" w:color="auto" w:fill="auto"/>
            <w:noWrap/>
            <w:vAlign w:val="bottom"/>
          </w:tcPr>
          <w:p w14:paraId="7FA720C8">
            <w:pPr>
              <w:widowControl/>
              <w:spacing w:line="360" w:lineRule="auto"/>
              <w:jc w:val="left"/>
              <w:rPr>
                <w:rFonts w:eastAsia="Times New Roman"/>
                <w:color w:val="000000"/>
                <w:kern w:val="0"/>
                <w:sz w:val="24"/>
              </w:rPr>
            </w:pPr>
            <w:r>
              <w:rPr>
                <w:rFonts w:eastAsia="Times New Roman"/>
                <w:color w:val="000000"/>
                <w:kern w:val="0"/>
                <w:sz w:val="24"/>
              </w:rPr>
              <w:t>3.96</w:t>
            </w:r>
          </w:p>
        </w:tc>
        <w:tc>
          <w:tcPr>
            <w:tcW w:w="864" w:type="dxa"/>
            <w:tcBorders>
              <w:bottom w:val="nil"/>
            </w:tcBorders>
            <w:shd w:val="clear" w:color="auto" w:fill="auto"/>
            <w:noWrap/>
            <w:vAlign w:val="bottom"/>
          </w:tcPr>
          <w:p w14:paraId="49A19350">
            <w:pPr>
              <w:widowControl/>
              <w:spacing w:line="360" w:lineRule="auto"/>
              <w:jc w:val="left"/>
              <w:rPr>
                <w:rFonts w:eastAsia="Times New Roman"/>
                <w:color w:val="000000"/>
                <w:kern w:val="0"/>
                <w:sz w:val="24"/>
              </w:rPr>
            </w:pPr>
            <w:r>
              <w:rPr>
                <w:rFonts w:eastAsia="Times New Roman"/>
                <w:color w:val="000000"/>
                <w:kern w:val="0"/>
                <w:sz w:val="24"/>
              </w:rPr>
              <w:t>31.04</w:t>
            </w:r>
          </w:p>
        </w:tc>
      </w:tr>
      <w:tr w14:paraId="13CF839A">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top w:val="nil"/>
              <w:bottom w:val="nil"/>
              <w:right w:val="single" w:color="auto" w:sz="4" w:space="0"/>
            </w:tcBorders>
            <w:shd w:val="clear" w:color="auto" w:fill="auto"/>
            <w:noWrap/>
            <w:vAlign w:val="bottom"/>
          </w:tcPr>
          <w:p w14:paraId="6B5C4191">
            <w:pPr>
              <w:widowControl/>
              <w:spacing w:line="360" w:lineRule="auto"/>
              <w:jc w:val="right"/>
              <w:rPr>
                <w:rFonts w:eastAsia="Times New Roman"/>
                <w:color w:val="000000"/>
                <w:kern w:val="0"/>
                <w:sz w:val="24"/>
              </w:rPr>
            </w:pPr>
            <w:r>
              <w:rPr>
                <w:rFonts w:eastAsia="Times New Roman"/>
                <w:color w:val="000000"/>
                <w:kern w:val="0"/>
                <w:sz w:val="24"/>
              </w:rPr>
              <w:t>2001</w:t>
            </w:r>
          </w:p>
        </w:tc>
        <w:tc>
          <w:tcPr>
            <w:tcW w:w="1177" w:type="dxa"/>
            <w:tcBorders>
              <w:top w:val="nil"/>
              <w:left w:val="single" w:color="auto" w:sz="4" w:space="0"/>
              <w:bottom w:val="nil"/>
              <w:right w:val="nil"/>
            </w:tcBorders>
            <w:shd w:val="clear" w:color="auto" w:fill="auto"/>
            <w:noWrap/>
            <w:vAlign w:val="bottom"/>
          </w:tcPr>
          <w:p w14:paraId="4D4C52C8">
            <w:pPr>
              <w:widowControl/>
              <w:spacing w:line="360" w:lineRule="auto"/>
              <w:jc w:val="left"/>
              <w:rPr>
                <w:rFonts w:eastAsia="Times New Roman"/>
                <w:color w:val="000000"/>
                <w:kern w:val="0"/>
                <w:sz w:val="24"/>
              </w:rPr>
            </w:pPr>
            <w:r>
              <w:rPr>
                <w:rFonts w:eastAsia="Times New Roman"/>
                <w:color w:val="000000"/>
                <w:kern w:val="0"/>
                <w:sz w:val="24"/>
              </w:rPr>
              <w:t>3823.49</w:t>
            </w:r>
          </w:p>
        </w:tc>
        <w:tc>
          <w:tcPr>
            <w:tcW w:w="940" w:type="dxa"/>
            <w:tcBorders>
              <w:top w:val="nil"/>
              <w:left w:val="nil"/>
              <w:bottom w:val="nil"/>
            </w:tcBorders>
            <w:shd w:val="clear" w:color="auto" w:fill="auto"/>
            <w:noWrap/>
            <w:vAlign w:val="bottom"/>
          </w:tcPr>
          <w:p w14:paraId="0410AD48">
            <w:pPr>
              <w:widowControl/>
              <w:spacing w:line="360" w:lineRule="auto"/>
              <w:jc w:val="left"/>
              <w:rPr>
                <w:rFonts w:eastAsia="Times New Roman"/>
                <w:color w:val="000000"/>
                <w:kern w:val="0"/>
                <w:sz w:val="24"/>
              </w:rPr>
            </w:pPr>
            <w:r>
              <w:rPr>
                <w:rFonts w:eastAsia="Times New Roman"/>
                <w:color w:val="000000"/>
                <w:kern w:val="0"/>
                <w:sz w:val="24"/>
              </w:rPr>
              <w:t>9.58</w:t>
            </w:r>
          </w:p>
        </w:tc>
        <w:tc>
          <w:tcPr>
            <w:tcW w:w="1166" w:type="dxa"/>
            <w:tcBorders>
              <w:top w:val="nil"/>
              <w:bottom w:val="nil"/>
            </w:tcBorders>
            <w:shd w:val="clear" w:color="auto" w:fill="auto"/>
            <w:noWrap/>
            <w:vAlign w:val="bottom"/>
          </w:tcPr>
          <w:p w14:paraId="0ED468D8">
            <w:pPr>
              <w:widowControl/>
              <w:spacing w:line="360" w:lineRule="auto"/>
              <w:jc w:val="left"/>
              <w:rPr>
                <w:rFonts w:eastAsia="Times New Roman"/>
                <w:color w:val="000000"/>
                <w:kern w:val="0"/>
                <w:sz w:val="24"/>
              </w:rPr>
            </w:pPr>
            <w:r>
              <w:rPr>
                <w:rFonts w:eastAsia="Times New Roman"/>
                <w:color w:val="000000"/>
                <w:kern w:val="0"/>
                <w:sz w:val="24"/>
              </w:rPr>
              <w:t>4.00</w:t>
            </w:r>
          </w:p>
        </w:tc>
        <w:tc>
          <w:tcPr>
            <w:tcW w:w="801" w:type="dxa"/>
            <w:tcBorders>
              <w:top w:val="nil"/>
              <w:bottom w:val="nil"/>
              <w:right w:val="single" w:color="auto" w:sz="4" w:space="0"/>
            </w:tcBorders>
            <w:shd w:val="clear" w:color="auto" w:fill="auto"/>
            <w:noWrap/>
            <w:vAlign w:val="bottom"/>
          </w:tcPr>
          <w:p w14:paraId="05C6D71A">
            <w:pPr>
              <w:widowControl/>
              <w:spacing w:line="360" w:lineRule="auto"/>
              <w:jc w:val="left"/>
              <w:rPr>
                <w:rFonts w:eastAsia="Times New Roman"/>
                <w:color w:val="000000"/>
                <w:kern w:val="0"/>
                <w:sz w:val="24"/>
              </w:rPr>
            </w:pPr>
            <w:r>
              <w:rPr>
                <w:rFonts w:eastAsia="Times New Roman"/>
                <w:color w:val="000000"/>
                <w:kern w:val="0"/>
                <w:sz w:val="24"/>
              </w:rPr>
              <w:t>16.41</w:t>
            </w:r>
          </w:p>
        </w:tc>
        <w:tc>
          <w:tcPr>
            <w:tcW w:w="1178" w:type="dxa"/>
            <w:tcBorders>
              <w:top w:val="nil"/>
              <w:left w:val="single" w:color="auto" w:sz="4" w:space="0"/>
              <w:bottom w:val="nil"/>
              <w:right w:val="nil"/>
            </w:tcBorders>
            <w:shd w:val="clear" w:color="auto" w:fill="auto"/>
            <w:noWrap/>
            <w:vAlign w:val="bottom"/>
          </w:tcPr>
          <w:p w14:paraId="3836AF80">
            <w:pPr>
              <w:widowControl/>
              <w:spacing w:line="360" w:lineRule="auto"/>
              <w:jc w:val="left"/>
              <w:rPr>
                <w:rFonts w:eastAsia="Times New Roman"/>
                <w:color w:val="000000"/>
                <w:kern w:val="0"/>
                <w:sz w:val="24"/>
              </w:rPr>
            </w:pPr>
            <w:r>
              <w:rPr>
                <w:rFonts w:eastAsia="Times New Roman"/>
                <w:color w:val="000000"/>
                <w:kern w:val="0"/>
                <w:sz w:val="24"/>
              </w:rPr>
              <w:t>3977.32</w:t>
            </w:r>
          </w:p>
        </w:tc>
        <w:tc>
          <w:tcPr>
            <w:tcW w:w="940" w:type="dxa"/>
            <w:tcBorders>
              <w:top w:val="nil"/>
              <w:left w:val="nil"/>
              <w:bottom w:val="nil"/>
            </w:tcBorders>
            <w:shd w:val="clear" w:color="auto" w:fill="auto"/>
            <w:noWrap/>
            <w:vAlign w:val="bottom"/>
          </w:tcPr>
          <w:p w14:paraId="24F79E0A">
            <w:pPr>
              <w:widowControl/>
              <w:spacing w:line="360" w:lineRule="auto"/>
              <w:jc w:val="left"/>
              <w:rPr>
                <w:rFonts w:eastAsia="Times New Roman"/>
                <w:color w:val="000000"/>
                <w:kern w:val="0"/>
                <w:sz w:val="24"/>
              </w:rPr>
            </w:pPr>
            <w:r>
              <w:rPr>
                <w:rFonts w:eastAsia="Times New Roman"/>
                <w:color w:val="000000"/>
                <w:kern w:val="0"/>
                <w:sz w:val="24"/>
              </w:rPr>
              <w:t>6.60</w:t>
            </w:r>
          </w:p>
        </w:tc>
        <w:tc>
          <w:tcPr>
            <w:tcW w:w="1103" w:type="dxa"/>
            <w:tcBorders>
              <w:top w:val="nil"/>
              <w:bottom w:val="nil"/>
            </w:tcBorders>
            <w:shd w:val="clear" w:color="auto" w:fill="auto"/>
            <w:noWrap/>
            <w:vAlign w:val="bottom"/>
          </w:tcPr>
          <w:p w14:paraId="4A76A59F">
            <w:pPr>
              <w:widowControl/>
              <w:spacing w:line="360" w:lineRule="auto"/>
              <w:jc w:val="left"/>
              <w:rPr>
                <w:rFonts w:eastAsia="Times New Roman"/>
                <w:color w:val="000000"/>
                <w:kern w:val="0"/>
                <w:sz w:val="24"/>
              </w:rPr>
            </w:pPr>
            <w:r>
              <w:rPr>
                <w:rFonts w:eastAsia="Times New Roman"/>
                <w:color w:val="000000"/>
                <w:kern w:val="0"/>
                <w:sz w:val="24"/>
              </w:rPr>
              <w:t>3.83</w:t>
            </w:r>
          </w:p>
        </w:tc>
        <w:tc>
          <w:tcPr>
            <w:tcW w:w="864" w:type="dxa"/>
            <w:tcBorders>
              <w:top w:val="nil"/>
              <w:bottom w:val="nil"/>
            </w:tcBorders>
            <w:shd w:val="clear" w:color="auto" w:fill="auto"/>
            <w:noWrap/>
            <w:vAlign w:val="bottom"/>
          </w:tcPr>
          <w:p w14:paraId="44BCA33F">
            <w:pPr>
              <w:widowControl/>
              <w:spacing w:line="360" w:lineRule="auto"/>
              <w:jc w:val="left"/>
              <w:rPr>
                <w:rFonts w:eastAsia="Times New Roman"/>
                <w:color w:val="000000"/>
                <w:kern w:val="0"/>
                <w:sz w:val="24"/>
              </w:rPr>
            </w:pPr>
            <w:r>
              <w:rPr>
                <w:rFonts w:eastAsia="Times New Roman"/>
                <w:color w:val="000000"/>
                <w:kern w:val="0"/>
                <w:sz w:val="24"/>
              </w:rPr>
              <w:t>28.93</w:t>
            </w:r>
          </w:p>
        </w:tc>
      </w:tr>
      <w:tr w14:paraId="4BFA7685">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top w:val="nil"/>
              <w:bottom w:val="nil"/>
              <w:right w:val="single" w:color="auto" w:sz="4" w:space="0"/>
            </w:tcBorders>
            <w:shd w:val="clear" w:color="auto" w:fill="auto"/>
            <w:noWrap/>
            <w:vAlign w:val="bottom"/>
          </w:tcPr>
          <w:p w14:paraId="1AF86B03">
            <w:pPr>
              <w:widowControl/>
              <w:spacing w:line="360" w:lineRule="auto"/>
              <w:jc w:val="right"/>
              <w:rPr>
                <w:rFonts w:eastAsia="Times New Roman"/>
                <w:color w:val="000000"/>
                <w:kern w:val="0"/>
                <w:sz w:val="24"/>
              </w:rPr>
            </w:pPr>
            <w:r>
              <w:rPr>
                <w:rFonts w:eastAsia="Times New Roman"/>
                <w:color w:val="000000"/>
                <w:kern w:val="0"/>
                <w:sz w:val="24"/>
              </w:rPr>
              <w:t>2002</w:t>
            </w:r>
          </w:p>
        </w:tc>
        <w:tc>
          <w:tcPr>
            <w:tcW w:w="1177" w:type="dxa"/>
            <w:tcBorders>
              <w:top w:val="nil"/>
              <w:left w:val="single" w:color="auto" w:sz="4" w:space="0"/>
              <w:bottom w:val="nil"/>
              <w:right w:val="nil"/>
            </w:tcBorders>
            <w:shd w:val="clear" w:color="auto" w:fill="auto"/>
            <w:noWrap/>
            <w:vAlign w:val="bottom"/>
          </w:tcPr>
          <w:p w14:paraId="472E112E">
            <w:pPr>
              <w:widowControl/>
              <w:spacing w:line="360" w:lineRule="auto"/>
              <w:jc w:val="left"/>
              <w:rPr>
                <w:rFonts w:eastAsia="Times New Roman"/>
                <w:color w:val="000000"/>
                <w:kern w:val="0"/>
                <w:sz w:val="24"/>
              </w:rPr>
            </w:pPr>
            <w:r>
              <w:rPr>
                <w:rFonts w:eastAsia="Times New Roman"/>
                <w:color w:val="000000"/>
                <w:kern w:val="0"/>
                <w:sz w:val="24"/>
              </w:rPr>
              <w:t>3833.44</w:t>
            </w:r>
          </w:p>
        </w:tc>
        <w:tc>
          <w:tcPr>
            <w:tcW w:w="940" w:type="dxa"/>
            <w:tcBorders>
              <w:top w:val="nil"/>
              <w:left w:val="nil"/>
            </w:tcBorders>
            <w:shd w:val="clear" w:color="auto" w:fill="auto"/>
            <w:noWrap/>
            <w:vAlign w:val="bottom"/>
          </w:tcPr>
          <w:p w14:paraId="4D55E94D">
            <w:pPr>
              <w:widowControl/>
              <w:spacing w:line="360" w:lineRule="auto"/>
              <w:jc w:val="left"/>
              <w:rPr>
                <w:rFonts w:eastAsia="Times New Roman"/>
                <w:color w:val="000000"/>
                <w:kern w:val="0"/>
                <w:sz w:val="24"/>
              </w:rPr>
            </w:pPr>
            <w:r>
              <w:rPr>
                <w:rFonts w:eastAsia="Times New Roman"/>
                <w:color w:val="000000"/>
                <w:kern w:val="0"/>
                <w:sz w:val="24"/>
              </w:rPr>
              <w:t>9.60</w:t>
            </w:r>
          </w:p>
        </w:tc>
        <w:tc>
          <w:tcPr>
            <w:tcW w:w="1166" w:type="dxa"/>
            <w:tcBorders>
              <w:top w:val="nil"/>
            </w:tcBorders>
            <w:shd w:val="clear" w:color="auto" w:fill="auto"/>
            <w:noWrap/>
            <w:vAlign w:val="bottom"/>
          </w:tcPr>
          <w:p w14:paraId="73E415C5">
            <w:pPr>
              <w:widowControl/>
              <w:spacing w:line="360" w:lineRule="auto"/>
              <w:jc w:val="left"/>
              <w:rPr>
                <w:rFonts w:eastAsia="Times New Roman"/>
                <w:color w:val="000000"/>
                <w:kern w:val="0"/>
                <w:sz w:val="24"/>
              </w:rPr>
            </w:pPr>
            <w:r>
              <w:rPr>
                <w:rFonts w:eastAsia="Times New Roman"/>
                <w:color w:val="000000"/>
                <w:kern w:val="0"/>
                <w:sz w:val="24"/>
              </w:rPr>
              <w:t>4.12</w:t>
            </w:r>
          </w:p>
        </w:tc>
        <w:tc>
          <w:tcPr>
            <w:tcW w:w="801" w:type="dxa"/>
            <w:tcBorders>
              <w:top w:val="nil"/>
              <w:bottom w:val="nil"/>
              <w:right w:val="single" w:color="auto" w:sz="4" w:space="0"/>
            </w:tcBorders>
            <w:shd w:val="clear" w:color="auto" w:fill="auto"/>
            <w:noWrap/>
            <w:vAlign w:val="bottom"/>
          </w:tcPr>
          <w:p w14:paraId="10242EDD">
            <w:pPr>
              <w:widowControl/>
              <w:spacing w:line="360" w:lineRule="auto"/>
              <w:jc w:val="left"/>
              <w:rPr>
                <w:rFonts w:eastAsia="Times New Roman"/>
                <w:color w:val="000000"/>
                <w:kern w:val="0"/>
                <w:sz w:val="24"/>
              </w:rPr>
            </w:pPr>
            <w:r>
              <w:rPr>
                <w:rFonts w:eastAsia="Times New Roman"/>
                <w:color w:val="000000"/>
                <w:kern w:val="0"/>
                <w:sz w:val="24"/>
              </w:rPr>
              <w:t>16.29</w:t>
            </w:r>
          </w:p>
        </w:tc>
        <w:tc>
          <w:tcPr>
            <w:tcW w:w="1178" w:type="dxa"/>
            <w:tcBorders>
              <w:top w:val="nil"/>
              <w:left w:val="single" w:color="auto" w:sz="4" w:space="0"/>
              <w:bottom w:val="nil"/>
              <w:right w:val="nil"/>
            </w:tcBorders>
            <w:shd w:val="clear" w:color="auto" w:fill="auto"/>
            <w:noWrap/>
            <w:vAlign w:val="bottom"/>
          </w:tcPr>
          <w:p w14:paraId="57269758">
            <w:pPr>
              <w:widowControl/>
              <w:spacing w:line="360" w:lineRule="auto"/>
              <w:jc w:val="left"/>
              <w:rPr>
                <w:rFonts w:eastAsia="Times New Roman"/>
                <w:color w:val="000000"/>
                <w:kern w:val="0"/>
                <w:sz w:val="24"/>
              </w:rPr>
            </w:pPr>
            <w:r>
              <w:rPr>
                <w:rFonts w:eastAsia="Times New Roman"/>
                <w:color w:val="000000"/>
                <w:kern w:val="0"/>
                <w:sz w:val="24"/>
              </w:rPr>
              <w:t>3499.50</w:t>
            </w:r>
          </w:p>
        </w:tc>
        <w:tc>
          <w:tcPr>
            <w:tcW w:w="940" w:type="dxa"/>
            <w:tcBorders>
              <w:top w:val="nil"/>
              <w:left w:val="nil"/>
            </w:tcBorders>
            <w:shd w:val="clear" w:color="auto" w:fill="auto"/>
            <w:noWrap/>
            <w:vAlign w:val="bottom"/>
          </w:tcPr>
          <w:p w14:paraId="7E88FA9C">
            <w:pPr>
              <w:widowControl/>
              <w:spacing w:line="360" w:lineRule="auto"/>
              <w:jc w:val="left"/>
              <w:rPr>
                <w:rFonts w:eastAsia="Times New Roman"/>
                <w:color w:val="000000"/>
                <w:kern w:val="0"/>
                <w:sz w:val="24"/>
              </w:rPr>
            </w:pPr>
            <w:r>
              <w:rPr>
                <w:rFonts w:eastAsia="Times New Roman"/>
                <w:color w:val="000000"/>
                <w:kern w:val="0"/>
                <w:sz w:val="24"/>
              </w:rPr>
              <w:t>2.59</w:t>
            </w:r>
          </w:p>
        </w:tc>
        <w:tc>
          <w:tcPr>
            <w:tcW w:w="1103" w:type="dxa"/>
            <w:tcBorders>
              <w:top w:val="nil"/>
            </w:tcBorders>
            <w:shd w:val="clear" w:color="auto" w:fill="auto"/>
            <w:noWrap/>
            <w:vAlign w:val="bottom"/>
          </w:tcPr>
          <w:p w14:paraId="6803253C">
            <w:pPr>
              <w:widowControl/>
              <w:spacing w:line="360" w:lineRule="auto"/>
              <w:jc w:val="left"/>
              <w:rPr>
                <w:rFonts w:eastAsia="Times New Roman"/>
                <w:color w:val="000000"/>
                <w:kern w:val="0"/>
                <w:sz w:val="24"/>
              </w:rPr>
            </w:pPr>
            <w:r>
              <w:rPr>
                <w:rFonts w:eastAsia="Times New Roman"/>
                <w:color w:val="000000"/>
                <w:kern w:val="0"/>
                <w:sz w:val="24"/>
              </w:rPr>
              <w:t>3.49</w:t>
            </w:r>
          </w:p>
        </w:tc>
        <w:tc>
          <w:tcPr>
            <w:tcW w:w="864" w:type="dxa"/>
            <w:tcBorders>
              <w:top w:val="nil"/>
            </w:tcBorders>
            <w:shd w:val="clear" w:color="auto" w:fill="auto"/>
            <w:noWrap/>
            <w:vAlign w:val="bottom"/>
          </w:tcPr>
          <w:p w14:paraId="5BB864A8">
            <w:pPr>
              <w:widowControl/>
              <w:spacing w:line="360" w:lineRule="auto"/>
              <w:jc w:val="left"/>
              <w:rPr>
                <w:rFonts w:eastAsia="Times New Roman"/>
                <w:color w:val="000000"/>
                <w:kern w:val="0"/>
                <w:sz w:val="24"/>
              </w:rPr>
            </w:pPr>
            <w:r>
              <w:rPr>
                <w:rFonts w:eastAsia="Times New Roman"/>
                <w:color w:val="000000"/>
                <w:kern w:val="0"/>
                <w:sz w:val="24"/>
              </w:rPr>
              <w:t>30.67</w:t>
            </w:r>
          </w:p>
        </w:tc>
      </w:tr>
      <w:tr w14:paraId="041448BA">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top w:val="nil"/>
              <w:bottom w:val="nil"/>
              <w:right w:val="single" w:color="auto" w:sz="4" w:space="0"/>
            </w:tcBorders>
            <w:shd w:val="clear" w:color="auto" w:fill="auto"/>
            <w:noWrap/>
            <w:vAlign w:val="bottom"/>
          </w:tcPr>
          <w:p w14:paraId="62A19EF6">
            <w:pPr>
              <w:widowControl/>
              <w:spacing w:line="360" w:lineRule="auto"/>
              <w:jc w:val="right"/>
              <w:rPr>
                <w:rFonts w:eastAsia="Times New Roman"/>
                <w:color w:val="000000"/>
                <w:kern w:val="0"/>
                <w:sz w:val="24"/>
              </w:rPr>
            </w:pPr>
            <w:r>
              <w:rPr>
                <w:rFonts w:eastAsia="Times New Roman"/>
                <w:color w:val="000000"/>
                <w:kern w:val="0"/>
                <w:sz w:val="24"/>
              </w:rPr>
              <w:t>2003</w:t>
            </w:r>
          </w:p>
        </w:tc>
        <w:tc>
          <w:tcPr>
            <w:tcW w:w="1177" w:type="dxa"/>
            <w:tcBorders>
              <w:top w:val="nil"/>
              <w:left w:val="single" w:color="auto" w:sz="4" w:space="0"/>
              <w:bottom w:val="nil"/>
            </w:tcBorders>
            <w:shd w:val="clear" w:color="auto" w:fill="auto"/>
            <w:noWrap/>
            <w:vAlign w:val="bottom"/>
          </w:tcPr>
          <w:p w14:paraId="6D5C2A9E">
            <w:pPr>
              <w:widowControl/>
              <w:spacing w:line="360" w:lineRule="auto"/>
              <w:jc w:val="left"/>
              <w:rPr>
                <w:rFonts w:eastAsia="Times New Roman"/>
                <w:color w:val="000000"/>
                <w:kern w:val="0"/>
                <w:sz w:val="24"/>
              </w:rPr>
            </w:pPr>
            <w:r>
              <w:rPr>
                <w:rFonts w:eastAsia="Times New Roman"/>
                <w:color w:val="000000"/>
                <w:kern w:val="0"/>
                <w:sz w:val="24"/>
              </w:rPr>
              <w:t>3844.88</w:t>
            </w:r>
          </w:p>
        </w:tc>
        <w:tc>
          <w:tcPr>
            <w:tcW w:w="940" w:type="dxa"/>
            <w:shd w:val="clear" w:color="auto" w:fill="auto"/>
            <w:noWrap/>
            <w:vAlign w:val="bottom"/>
          </w:tcPr>
          <w:p w14:paraId="03DBD4C8">
            <w:pPr>
              <w:widowControl/>
              <w:spacing w:line="360" w:lineRule="auto"/>
              <w:jc w:val="left"/>
              <w:rPr>
                <w:rFonts w:eastAsia="Times New Roman"/>
                <w:color w:val="000000"/>
                <w:kern w:val="0"/>
                <w:sz w:val="24"/>
              </w:rPr>
            </w:pPr>
            <w:r>
              <w:rPr>
                <w:rFonts w:eastAsia="Times New Roman"/>
                <w:color w:val="000000"/>
                <w:kern w:val="0"/>
                <w:sz w:val="24"/>
              </w:rPr>
              <w:t>9.63</w:t>
            </w:r>
          </w:p>
        </w:tc>
        <w:tc>
          <w:tcPr>
            <w:tcW w:w="1166" w:type="dxa"/>
            <w:shd w:val="clear" w:color="auto" w:fill="auto"/>
            <w:noWrap/>
            <w:vAlign w:val="bottom"/>
          </w:tcPr>
          <w:p w14:paraId="237EA6FE">
            <w:pPr>
              <w:widowControl/>
              <w:spacing w:line="360" w:lineRule="auto"/>
              <w:jc w:val="left"/>
              <w:rPr>
                <w:rFonts w:eastAsia="Times New Roman"/>
                <w:color w:val="000000"/>
                <w:kern w:val="0"/>
                <w:sz w:val="24"/>
              </w:rPr>
            </w:pPr>
            <w:r>
              <w:rPr>
                <w:rFonts w:eastAsia="Times New Roman"/>
                <w:color w:val="000000"/>
                <w:kern w:val="0"/>
                <w:sz w:val="24"/>
              </w:rPr>
              <w:t>4.25</w:t>
            </w:r>
          </w:p>
        </w:tc>
        <w:tc>
          <w:tcPr>
            <w:tcW w:w="801" w:type="dxa"/>
            <w:tcBorders>
              <w:top w:val="nil"/>
              <w:bottom w:val="nil"/>
              <w:right w:val="single" w:color="auto" w:sz="4" w:space="0"/>
            </w:tcBorders>
            <w:shd w:val="clear" w:color="auto" w:fill="auto"/>
            <w:noWrap/>
            <w:vAlign w:val="bottom"/>
          </w:tcPr>
          <w:p w14:paraId="4CD929CD">
            <w:pPr>
              <w:widowControl/>
              <w:spacing w:line="360" w:lineRule="auto"/>
              <w:jc w:val="left"/>
              <w:rPr>
                <w:rFonts w:eastAsia="Times New Roman"/>
                <w:color w:val="000000"/>
                <w:kern w:val="0"/>
                <w:sz w:val="24"/>
              </w:rPr>
            </w:pPr>
            <w:r>
              <w:rPr>
                <w:rFonts w:eastAsia="Times New Roman"/>
                <w:color w:val="000000"/>
                <w:kern w:val="0"/>
                <w:sz w:val="24"/>
              </w:rPr>
              <w:t>16.06</w:t>
            </w:r>
          </w:p>
        </w:tc>
        <w:tc>
          <w:tcPr>
            <w:tcW w:w="1178" w:type="dxa"/>
            <w:tcBorders>
              <w:top w:val="nil"/>
              <w:left w:val="single" w:color="auto" w:sz="4" w:space="0"/>
              <w:bottom w:val="nil"/>
            </w:tcBorders>
            <w:shd w:val="clear" w:color="auto" w:fill="auto"/>
            <w:noWrap/>
            <w:vAlign w:val="bottom"/>
          </w:tcPr>
          <w:p w14:paraId="42257AE9">
            <w:pPr>
              <w:widowControl/>
              <w:spacing w:line="360" w:lineRule="auto"/>
              <w:jc w:val="left"/>
              <w:rPr>
                <w:rFonts w:eastAsia="Times New Roman"/>
                <w:color w:val="000000"/>
                <w:kern w:val="0"/>
                <w:sz w:val="24"/>
              </w:rPr>
            </w:pPr>
            <w:r>
              <w:rPr>
                <w:rFonts w:eastAsia="Times New Roman"/>
                <w:color w:val="000000"/>
                <w:kern w:val="0"/>
                <w:sz w:val="24"/>
              </w:rPr>
              <w:t>3936.65</w:t>
            </w:r>
          </w:p>
        </w:tc>
        <w:tc>
          <w:tcPr>
            <w:tcW w:w="940" w:type="dxa"/>
            <w:shd w:val="clear" w:color="auto" w:fill="auto"/>
            <w:noWrap/>
            <w:vAlign w:val="bottom"/>
          </w:tcPr>
          <w:p w14:paraId="32E90387">
            <w:pPr>
              <w:widowControl/>
              <w:spacing w:line="360" w:lineRule="auto"/>
              <w:jc w:val="left"/>
              <w:rPr>
                <w:rFonts w:eastAsia="Times New Roman"/>
                <w:color w:val="000000"/>
                <w:kern w:val="0"/>
                <w:sz w:val="24"/>
              </w:rPr>
            </w:pPr>
            <w:r>
              <w:rPr>
                <w:rFonts w:eastAsia="Times New Roman"/>
                <w:color w:val="000000"/>
                <w:kern w:val="0"/>
                <w:sz w:val="24"/>
              </w:rPr>
              <w:t>3.74</w:t>
            </w:r>
          </w:p>
        </w:tc>
        <w:tc>
          <w:tcPr>
            <w:tcW w:w="1103" w:type="dxa"/>
            <w:shd w:val="clear" w:color="auto" w:fill="auto"/>
            <w:noWrap/>
            <w:vAlign w:val="bottom"/>
          </w:tcPr>
          <w:p w14:paraId="30392570">
            <w:pPr>
              <w:widowControl/>
              <w:spacing w:line="360" w:lineRule="auto"/>
              <w:jc w:val="left"/>
              <w:rPr>
                <w:rFonts w:eastAsia="Times New Roman"/>
                <w:color w:val="000000"/>
                <w:kern w:val="0"/>
                <w:sz w:val="24"/>
              </w:rPr>
            </w:pPr>
            <w:r>
              <w:rPr>
                <w:rFonts w:eastAsia="Times New Roman"/>
                <w:color w:val="000000"/>
                <w:kern w:val="0"/>
                <w:sz w:val="24"/>
              </w:rPr>
              <w:t>3.70</w:t>
            </w:r>
          </w:p>
        </w:tc>
        <w:tc>
          <w:tcPr>
            <w:tcW w:w="864" w:type="dxa"/>
            <w:shd w:val="clear" w:color="auto" w:fill="auto"/>
            <w:noWrap/>
            <w:vAlign w:val="bottom"/>
          </w:tcPr>
          <w:p w14:paraId="1B5E19E6">
            <w:pPr>
              <w:widowControl/>
              <w:spacing w:line="360" w:lineRule="auto"/>
              <w:jc w:val="left"/>
              <w:rPr>
                <w:rFonts w:eastAsia="Times New Roman"/>
                <w:color w:val="000000"/>
                <w:kern w:val="0"/>
                <w:sz w:val="24"/>
              </w:rPr>
            </w:pPr>
            <w:r>
              <w:rPr>
                <w:rFonts w:eastAsia="Times New Roman"/>
                <w:color w:val="000000"/>
                <w:kern w:val="0"/>
                <w:sz w:val="24"/>
              </w:rPr>
              <w:t>27.97</w:t>
            </w:r>
          </w:p>
        </w:tc>
      </w:tr>
      <w:tr w14:paraId="41BD7AD5">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top w:val="nil"/>
              <w:bottom w:val="nil"/>
              <w:right w:val="single" w:color="auto" w:sz="4" w:space="0"/>
            </w:tcBorders>
            <w:shd w:val="clear" w:color="auto" w:fill="auto"/>
            <w:noWrap/>
            <w:vAlign w:val="bottom"/>
          </w:tcPr>
          <w:p w14:paraId="1936B594">
            <w:pPr>
              <w:widowControl/>
              <w:spacing w:line="360" w:lineRule="auto"/>
              <w:jc w:val="right"/>
              <w:rPr>
                <w:rFonts w:eastAsia="Times New Roman"/>
                <w:color w:val="000000"/>
                <w:kern w:val="0"/>
                <w:sz w:val="24"/>
              </w:rPr>
            </w:pPr>
            <w:r>
              <w:rPr>
                <w:rFonts w:eastAsia="Times New Roman"/>
                <w:color w:val="000000"/>
                <w:kern w:val="0"/>
                <w:sz w:val="24"/>
              </w:rPr>
              <w:t>2004</w:t>
            </w:r>
          </w:p>
        </w:tc>
        <w:tc>
          <w:tcPr>
            <w:tcW w:w="1177" w:type="dxa"/>
            <w:tcBorders>
              <w:top w:val="nil"/>
              <w:left w:val="single" w:color="auto" w:sz="4" w:space="0"/>
            </w:tcBorders>
            <w:shd w:val="clear" w:color="auto" w:fill="auto"/>
            <w:noWrap/>
            <w:vAlign w:val="bottom"/>
          </w:tcPr>
          <w:p w14:paraId="62E0B678">
            <w:pPr>
              <w:widowControl/>
              <w:spacing w:line="360" w:lineRule="auto"/>
              <w:jc w:val="left"/>
              <w:rPr>
                <w:rFonts w:eastAsia="Times New Roman"/>
                <w:color w:val="000000"/>
                <w:kern w:val="0"/>
                <w:sz w:val="24"/>
              </w:rPr>
            </w:pPr>
            <w:r>
              <w:rPr>
                <w:rFonts w:eastAsia="Times New Roman"/>
                <w:color w:val="000000"/>
                <w:kern w:val="0"/>
                <w:sz w:val="24"/>
              </w:rPr>
              <w:t>3855.08</w:t>
            </w:r>
          </w:p>
        </w:tc>
        <w:tc>
          <w:tcPr>
            <w:tcW w:w="940" w:type="dxa"/>
            <w:shd w:val="clear" w:color="auto" w:fill="auto"/>
            <w:noWrap/>
            <w:vAlign w:val="bottom"/>
          </w:tcPr>
          <w:p w14:paraId="61C51347">
            <w:pPr>
              <w:widowControl/>
              <w:spacing w:line="360" w:lineRule="auto"/>
              <w:jc w:val="left"/>
              <w:rPr>
                <w:rFonts w:eastAsia="Times New Roman"/>
                <w:color w:val="000000"/>
                <w:kern w:val="0"/>
                <w:sz w:val="24"/>
              </w:rPr>
            </w:pPr>
            <w:r>
              <w:rPr>
                <w:rFonts w:eastAsia="Times New Roman"/>
                <w:color w:val="000000"/>
                <w:kern w:val="0"/>
                <w:sz w:val="24"/>
              </w:rPr>
              <w:t>9.71</w:t>
            </w:r>
          </w:p>
        </w:tc>
        <w:tc>
          <w:tcPr>
            <w:tcW w:w="1166" w:type="dxa"/>
            <w:shd w:val="clear" w:color="auto" w:fill="auto"/>
            <w:noWrap/>
            <w:vAlign w:val="bottom"/>
          </w:tcPr>
          <w:p w14:paraId="60816408">
            <w:pPr>
              <w:widowControl/>
              <w:spacing w:line="360" w:lineRule="auto"/>
              <w:jc w:val="left"/>
              <w:rPr>
                <w:rFonts w:eastAsia="Times New Roman"/>
                <w:color w:val="000000"/>
                <w:kern w:val="0"/>
                <w:sz w:val="24"/>
              </w:rPr>
            </w:pPr>
            <w:r>
              <w:rPr>
                <w:rFonts w:eastAsia="Times New Roman"/>
                <w:color w:val="000000"/>
                <w:kern w:val="0"/>
                <w:sz w:val="24"/>
              </w:rPr>
              <w:t>4.37</w:t>
            </w:r>
          </w:p>
        </w:tc>
        <w:tc>
          <w:tcPr>
            <w:tcW w:w="801" w:type="dxa"/>
            <w:tcBorders>
              <w:top w:val="nil"/>
              <w:bottom w:val="nil"/>
              <w:right w:val="single" w:color="auto" w:sz="4" w:space="0"/>
            </w:tcBorders>
            <w:shd w:val="clear" w:color="auto" w:fill="auto"/>
            <w:noWrap/>
            <w:vAlign w:val="bottom"/>
          </w:tcPr>
          <w:p w14:paraId="5EE76D8E">
            <w:pPr>
              <w:widowControl/>
              <w:spacing w:line="360" w:lineRule="auto"/>
              <w:jc w:val="left"/>
              <w:rPr>
                <w:rFonts w:eastAsia="Times New Roman"/>
                <w:color w:val="000000"/>
                <w:kern w:val="0"/>
                <w:sz w:val="24"/>
              </w:rPr>
            </w:pPr>
            <w:r>
              <w:rPr>
                <w:rFonts w:eastAsia="Times New Roman"/>
                <w:color w:val="000000"/>
                <w:kern w:val="0"/>
                <w:sz w:val="24"/>
              </w:rPr>
              <w:t>15.90</w:t>
            </w:r>
          </w:p>
        </w:tc>
        <w:tc>
          <w:tcPr>
            <w:tcW w:w="1178" w:type="dxa"/>
            <w:tcBorders>
              <w:top w:val="nil"/>
              <w:left w:val="single" w:color="auto" w:sz="4" w:space="0"/>
            </w:tcBorders>
            <w:shd w:val="clear" w:color="auto" w:fill="auto"/>
            <w:noWrap/>
            <w:vAlign w:val="bottom"/>
          </w:tcPr>
          <w:p w14:paraId="6F62DAF1">
            <w:pPr>
              <w:widowControl/>
              <w:spacing w:line="360" w:lineRule="auto"/>
              <w:jc w:val="left"/>
              <w:rPr>
                <w:rFonts w:eastAsia="Times New Roman"/>
                <w:color w:val="000000"/>
                <w:kern w:val="0"/>
                <w:sz w:val="24"/>
              </w:rPr>
            </w:pPr>
            <w:r>
              <w:rPr>
                <w:rFonts w:eastAsia="Times New Roman"/>
                <w:color w:val="000000"/>
                <w:kern w:val="0"/>
                <w:sz w:val="24"/>
              </w:rPr>
              <w:t>3995.35</w:t>
            </w:r>
          </w:p>
        </w:tc>
        <w:tc>
          <w:tcPr>
            <w:tcW w:w="940" w:type="dxa"/>
            <w:shd w:val="clear" w:color="auto" w:fill="auto"/>
            <w:noWrap/>
            <w:vAlign w:val="bottom"/>
          </w:tcPr>
          <w:p w14:paraId="3E764124">
            <w:pPr>
              <w:widowControl/>
              <w:spacing w:line="360" w:lineRule="auto"/>
              <w:jc w:val="left"/>
              <w:rPr>
                <w:rFonts w:eastAsia="Times New Roman"/>
                <w:color w:val="000000"/>
                <w:kern w:val="0"/>
                <w:sz w:val="24"/>
              </w:rPr>
            </w:pPr>
            <w:r>
              <w:rPr>
                <w:rFonts w:eastAsia="Times New Roman"/>
                <w:color w:val="000000"/>
                <w:kern w:val="0"/>
                <w:sz w:val="24"/>
              </w:rPr>
              <w:t>3.73</w:t>
            </w:r>
          </w:p>
        </w:tc>
        <w:tc>
          <w:tcPr>
            <w:tcW w:w="1103" w:type="dxa"/>
            <w:shd w:val="clear" w:color="auto" w:fill="auto"/>
            <w:noWrap/>
            <w:vAlign w:val="bottom"/>
          </w:tcPr>
          <w:p w14:paraId="59ADEA01">
            <w:pPr>
              <w:widowControl/>
              <w:spacing w:line="360" w:lineRule="auto"/>
              <w:jc w:val="left"/>
              <w:rPr>
                <w:rFonts w:eastAsia="Times New Roman"/>
                <w:color w:val="000000"/>
                <w:kern w:val="0"/>
                <w:sz w:val="24"/>
              </w:rPr>
            </w:pPr>
            <w:r>
              <w:rPr>
                <w:rFonts w:eastAsia="Times New Roman"/>
                <w:color w:val="000000"/>
                <w:kern w:val="0"/>
                <w:sz w:val="24"/>
              </w:rPr>
              <w:t>4.11</w:t>
            </w:r>
          </w:p>
        </w:tc>
        <w:tc>
          <w:tcPr>
            <w:tcW w:w="864" w:type="dxa"/>
            <w:shd w:val="clear" w:color="auto" w:fill="auto"/>
            <w:noWrap/>
            <w:vAlign w:val="bottom"/>
          </w:tcPr>
          <w:p w14:paraId="7FF6FFBA">
            <w:pPr>
              <w:widowControl/>
              <w:spacing w:line="360" w:lineRule="auto"/>
              <w:jc w:val="left"/>
              <w:rPr>
                <w:rFonts w:eastAsia="Times New Roman"/>
                <w:color w:val="000000"/>
                <w:kern w:val="0"/>
                <w:sz w:val="24"/>
              </w:rPr>
            </w:pPr>
            <w:r>
              <w:rPr>
                <w:rFonts w:eastAsia="Times New Roman"/>
                <w:color w:val="000000"/>
                <w:kern w:val="0"/>
                <w:sz w:val="24"/>
              </w:rPr>
              <w:t>29.56</w:t>
            </w:r>
          </w:p>
        </w:tc>
      </w:tr>
      <w:tr w14:paraId="4EA8D1DF">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top w:val="nil"/>
              <w:bottom w:val="nil"/>
              <w:right w:val="single" w:color="auto" w:sz="4" w:space="0"/>
            </w:tcBorders>
            <w:shd w:val="clear" w:color="auto" w:fill="auto"/>
            <w:noWrap/>
            <w:vAlign w:val="bottom"/>
          </w:tcPr>
          <w:p w14:paraId="1D1E0563">
            <w:pPr>
              <w:widowControl/>
              <w:spacing w:line="360" w:lineRule="auto"/>
              <w:jc w:val="right"/>
              <w:rPr>
                <w:rFonts w:eastAsia="Times New Roman"/>
                <w:color w:val="000000"/>
                <w:kern w:val="0"/>
                <w:sz w:val="24"/>
              </w:rPr>
            </w:pPr>
            <w:r>
              <w:rPr>
                <w:rFonts w:eastAsia="Times New Roman"/>
                <w:color w:val="000000"/>
                <w:kern w:val="0"/>
                <w:sz w:val="24"/>
              </w:rPr>
              <w:t>2005</w:t>
            </w:r>
          </w:p>
        </w:tc>
        <w:tc>
          <w:tcPr>
            <w:tcW w:w="1177" w:type="dxa"/>
            <w:tcBorders>
              <w:left w:val="single" w:color="auto" w:sz="4" w:space="0"/>
            </w:tcBorders>
            <w:shd w:val="clear" w:color="auto" w:fill="auto"/>
            <w:noWrap/>
            <w:vAlign w:val="bottom"/>
          </w:tcPr>
          <w:p w14:paraId="23C16FCC">
            <w:pPr>
              <w:widowControl/>
              <w:spacing w:line="360" w:lineRule="auto"/>
              <w:jc w:val="left"/>
              <w:rPr>
                <w:rFonts w:eastAsia="Times New Roman"/>
                <w:color w:val="000000"/>
                <w:kern w:val="0"/>
                <w:sz w:val="24"/>
              </w:rPr>
            </w:pPr>
            <w:r>
              <w:rPr>
                <w:rFonts w:eastAsia="Times New Roman"/>
                <w:color w:val="000000"/>
                <w:kern w:val="0"/>
                <w:sz w:val="24"/>
              </w:rPr>
              <w:t>3865.65</w:t>
            </w:r>
          </w:p>
        </w:tc>
        <w:tc>
          <w:tcPr>
            <w:tcW w:w="940" w:type="dxa"/>
            <w:shd w:val="clear" w:color="auto" w:fill="auto"/>
            <w:noWrap/>
            <w:vAlign w:val="bottom"/>
          </w:tcPr>
          <w:p w14:paraId="4EEAADDD">
            <w:pPr>
              <w:widowControl/>
              <w:spacing w:line="360" w:lineRule="auto"/>
              <w:jc w:val="left"/>
              <w:rPr>
                <w:rFonts w:eastAsia="Times New Roman"/>
                <w:color w:val="000000"/>
                <w:kern w:val="0"/>
                <w:sz w:val="24"/>
              </w:rPr>
            </w:pPr>
            <w:r>
              <w:rPr>
                <w:rFonts w:eastAsia="Times New Roman"/>
                <w:color w:val="000000"/>
                <w:kern w:val="0"/>
                <w:sz w:val="24"/>
              </w:rPr>
              <w:t>9.76</w:t>
            </w:r>
          </w:p>
        </w:tc>
        <w:tc>
          <w:tcPr>
            <w:tcW w:w="1166" w:type="dxa"/>
            <w:shd w:val="clear" w:color="auto" w:fill="auto"/>
            <w:noWrap/>
            <w:vAlign w:val="bottom"/>
          </w:tcPr>
          <w:p w14:paraId="1C1CDF70">
            <w:pPr>
              <w:widowControl/>
              <w:spacing w:line="360" w:lineRule="auto"/>
              <w:jc w:val="left"/>
              <w:rPr>
                <w:rFonts w:eastAsia="Times New Roman"/>
                <w:color w:val="000000"/>
                <w:kern w:val="0"/>
                <w:sz w:val="24"/>
              </w:rPr>
            </w:pPr>
            <w:r>
              <w:rPr>
                <w:rFonts w:eastAsia="Times New Roman"/>
                <w:color w:val="000000"/>
                <w:kern w:val="0"/>
                <w:sz w:val="24"/>
              </w:rPr>
              <w:t>4.50</w:t>
            </w:r>
          </w:p>
        </w:tc>
        <w:tc>
          <w:tcPr>
            <w:tcW w:w="801" w:type="dxa"/>
            <w:tcBorders>
              <w:top w:val="nil"/>
              <w:bottom w:val="nil"/>
              <w:right w:val="single" w:color="auto" w:sz="4" w:space="0"/>
            </w:tcBorders>
            <w:shd w:val="clear" w:color="auto" w:fill="auto"/>
            <w:noWrap/>
            <w:vAlign w:val="bottom"/>
          </w:tcPr>
          <w:p w14:paraId="1AB49199">
            <w:pPr>
              <w:widowControl/>
              <w:spacing w:line="360" w:lineRule="auto"/>
              <w:jc w:val="left"/>
              <w:rPr>
                <w:rFonts w:eastAsia="Times New Roman"/>
                <w:color w:val="000000"/>
                <w:kern w:val="0"/>
                <w:sz w:val="24"/>
              </w:rPr>
            </w:pPr>
            <w:r>
              <w:rPr>
                <w:rFonts w:eastAsia="Times New Roman"/>
                <w:color w:val="000000"/>
                <w:kern w:val="0"/>
                <w:sz w:val="24"/>
              </w:rPr>
              <w:t>15.73</w:t>
            </w:r>
          </w:p>
        </w:tc>
        <w:tc>
          <w:tcPr>
            <w:tcW w:w="1178" w:type="dxa"/>
            <w:tcBorders>
              <w:left w:val="single" w:color="auto" w:sz="4" w:space="0"/>
            </w:tcBorders>
            <w:shd w:val="clear" w:color="auto" w:fill="auto"/>
            <w:noWrap/>
            <w:vAlign w:val="bottom"/>
          </w:tcPr>
          <w:p w14:paraId="1C42601E">
            <w:pPr>
              <w:widowControl/>
              <w:spacing w:line="360" w:lineRule="auto"/>
              <w:jc w:val="left"/>
              <w:rPr>
                <w:rFonts w:eastAsia="Times New Roman"/>
                <w:color w:val="000000"/>
                <w:kern w:val="0"/>
                <w:sz w:val="24"/>
              </w:rPr>
            </w:pPr>
            <w:r>
              <w:rPr>
                <w:rFonts w:eastAsia="Times New Roman"/>
                <w:color w:val="000000"/>
                <w:kern w:val="0"/>
                <w:sz w:val="24"/>
              </w:rPr>
              <w:t>3627.72</w:t>
            </w:r>
          </w:p>
        </w:tc>
        <w:tc>
          <w:tcPr>
            <w:tcW w:w="940" w:type="dxa"/>
            <w:shd w:val="clear" w:color="auto" w:fill="auto"/>
            <w:noWrap/>
            <w:vAlign w:val="bottom"/>
          </w:tcPr>
          <w:p w14:paraId="396E27F4">
            <w:pPr>
              <w:widowControl/>
              <w:spacing w:line="360" w:lineRule="auto"/>
              <w:jc w:val="left"/>
              <w:rPr>
                <w:rFonts w:eastAsia="Times New Roman"/>
                <w:color w:val="000000"/>
                <w:kern w:val="0"/>
                <w:sz w:val="24"/>
              </w:rPr>
            </w:pPr>
            <w:r>
              <w:rPr>
                <w:rFonts w:eastAsia="Times New Roman"/>
                <w:color w:val="000000"/>
                <w:kern w:val="0"/>
                <w:sz w:val="24"/>
              </w:rPr>
              <w:t>3.19</w:t>
            </w:r>
          </w:p>
        </w:tc>
        <w:tc>
          <w:tcPr>
            <w:tcW w:w="1103" w:type="dxa"/>
            <w:shd w:val="clear" w:color="auto" w:fill="auto"/>
            <w:noWrap/>
            <w:vAlign w:val="bottom"/>
          </w:tcPr>
          <w:p w14:paraId="51FF994D">
            <w:pPr>
              <w:widowControl/>
              <w:spacing w:line="360" w:lineRule="auto"/>
              <w:jc w:val="left"/>
              <w:rPr>
                <w:rFonts w:eastAsia="Times New Roman"/>
                <w:color w:val="000000"/>
                <w:kern w:val="0"/>
                <w:sz w:val="24"/>
              </w:rPr>
            </w:pPr>
            <w:r>
              <w:rPr>
                <w:rFonts w:eastAsia="Times New Roman"/>
                <w:color w:val="000000"/>
                <w:kern w:val="0"/>
                <w:sz w:val="24"/>
              </w:rPr>
              <w:t>3.53</w:t>
            </w:r>
          </w:p>
        </w:tc>
        <w:tc>
          <w:tcPr>
            <w:tcW w:w="864" w:type="dxa"/>
            <w:shd w:val="clear" w:color="auto" w:fill="auto"/>
            <w:noWrap/>
            <w:vAlign w:val="bottom"/>
          </w:tcPr>
          <w:p w14:paraId="55A8FAC2">
            <w:pPr>
              <w:widowControl/>
              <w:spacing w:line="360" w:lineRule="auto"/>
              <w:jc w:val="left"/>
              <w:rPr>
                <w:rFonts w:eastAsia="Times New Roman"/>
                <w:color w:val="000000"/>
                <w:kern w:val="0"/>
                <w:sz w:val="24"/>
              </w:rPr>
            </w:pPr>
            <w:r>
              <w:rPr>
                <w:rFonts w:eastAsia="Times New Roman"/>
                <w:color w:val="000000"/>
                <w:kern w:val="0"/>
                <w:sz w:val="24"/>
              </w:rPr>
              <w:t>24.53</w:t>
            </w:r>
          </w:p>
        </w:tc>
      </w:tr>
      <w:tr w14:paraId="2AF1FBAA">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top w:val="nil"/>
              <w:bottom w:val="nil"/>
              <w:right w:val="single" w:color="auto" w:sz="4" w:space="0"/>
            </w:tcBorders>
            <w:shd w:val="clear" w:color="auto" w:fill="auto"/>
            <w:noWrap/>
            <w:vAlign w:val="bottom"/>
          </w:tcPr>
          <w:p w14:paraId="3D883958">
            <w:pPr>
              <w:widowControl/>
              <w:spacing w:line="360" w:lineRule="auto"/>
              <w:jc w:val="right"/>
              <w:rPr>
                <w:rFonts w:eastAsia="Times New Roman"/>
                <w:color w:val="000000"/>
                <w:kern w:val="0"/>
                <w:sz w:val="24"/>
              </w:rPr>
            </w:pPr>
            <w:r>
              <w:rPr>
                <w:rFonts w:eastAsia="Times New Roman"/>
                <w:color w:val="000000"/>
                <w:kern w:val="0"/>
                <w:sz w:val="24"/>
              </w:rPr>
              <w:t>2006</w:t>
            </w:r>
          </w:p>
        </w:tc>
        <w:tc>
          <w:tcPr>
            <w:tcW w:w="1177" w:type="dxa"/>
            <w:tcBorders>
              <w:left w:val="single" w:color="auto" w:sz="4" w:space="0"/>
            </w:tcBorders>
            <w:shd w:val="clear" w:color="auto" w:fill="auto"/>
            <w:noWrap/>
            <w:vAlign w:val="bottom"/>
          </w:tcPr>
          <w:p w14:paraId="2E0CBCF0">
            <w:pPr>
              <w:widowControl/>
              <w:spacing w:line="360" w:lineRule="auto"/>
              <w:jc w:val="left"/>
              <w:rPr>
                <w:rFonts w:eastAsia="Times New Roman"/>
                <w:color w:val="000000"/>
                <w:kern w:val="0"/>
                <w:sz w:val="24"/>
              </w:rPr>
            </w:pPr>
            <w:r>
              <w:rPr>
                <w:rFonts w:eastAsia="Times New Roman"/>
                <w:color w:val="000000"/>
                <w:kern w:val="0"/>
                <w:sz w:val="24"/>
              </w:rPr>
              <w:t>3875.83</w:t>
            </w:r>
          </w:p>
        </w:tc>
        <w:tc>
          <w:tcPr>
            <w:tcW w:w="940" w:type="dxa"/>
            <w:shd w:val="clear" w:color="auto" w:fill="auto"/>
            <w:noWrap/>
            <w:vAlign w:val="bottom"/>
          </w:tcPr>
          <w:p w14:paraId="39B9001B">
            <w:pPr>
              <w:widowControl/>
              <w:spacing w:line="360" w:lineRule="auto"/>
              <w:jc w:val="left"/>
              <w:rPr>
                <w:rFonts w:eastAsia="Times New Roman"/>
                <w:color w:val="000000"/>
                <w:kern w:val="0"/>
                <w:sz w:val="24"/>
              </w:rPr>
            </w:pPr>
            <w:r>
              <w:rPr>
                <w:rFonts w:eastAsia="Times New Roman"/>
                <w:color w:val="000000"/>
                <w:kern w:val="0"/>
                <w:sz w:val="24"/>
              </w:rPr>
              <w:t>9.92</w:t>
            </w:r>
          </w:p>
        </w:tc>
        <w:tc>
          <w:tcPr>
            <w:tcW w:w="1166" w:type="dxa"/>
            <w:shd w:val="clear" w:color="auto" w:fill="auto"/>
            <w:noWrap/>
            <w:vAlign w:val="bottom"/>
          </w:tcPr>
          <w:p w14:paraId="0945D923">
            <w:pPr>
              <w:widowControl/>
              <w:spacing w:line="360" w:lineRule="auto"/>
              <w:jc w:val="left"/>
              <w:rPr>
                <w:rFonts w:eastAsia="Times New Roman"/>
                <w:color w:val="000000"/>
                <w:kern w:val="0"/>
                <w:sz w:val="24"/>
              </w:rPr>
            </w:pPr>
            <w:r>
              <w:rPr>
                <w:rFonts w:eastAsia="Times New Roman"/>
                <w:color w:val="000000"/>
                <w:kern w:val="0"/>
                <w:sz w:val="24"/>
              </w:rPr>
              <w:t>4.62</w:t>
            </w:r>
          </w:p>
        </w:tc>
        <w:tc>
          <w:tcPr>
            <w:tcW w:w="801" w:type="dxa"/>
            <w:tcBorders>
              <w:top w:val="nil"/>
              <w:bottom w:val="nil"/>
              <w:right w:val="single" w:color="auto" w:sz="4" w:space="0"/>
            </w:tcBorders>
            <w:shd w:val="clear" w:color="auto" w:fill="auto"/>
            <w:noWrap/>
            <w:vAlign w:val="bottom"/>
          </w:tcPr>
          <w:p w14:paraId="57A7D893">
            <w:pPr>
              <w:widowControl/>
              <w:spacing w:line="360" w:lineRule="auto"/>
              <w:jc w:val="left"/>
              <w:rPr>
                <w:rFonts w:eastAsia="Times New Roman"/>
                <w:color w:val="000000"/>
                <w:kern w:val="0"/>
                <w:sz w:val="24"/>
              </w:rPr>
            </w:pPr>
            <w:r>
              <w:rPr>
                <w:rFonts w:eastAsia="Times New Roman"/>
                <w:color w:val="000000"/>
                <w:kern w:val="0"/>
                <w:sz w:val="24"/>
              </w:rPr>
              <w:t>15.43</w:t>
            </w:r>
          </w:p>
        </w:tc>
        <w:tc>
          <w:tcPr>
            <w:tcW w:w="1178" w:type="dxa"/>
            <w:tcBorders>
              <w:left w:val="single" w:color="auto" w:sz="4" w:space="0"/>
            </w:tcBorders>
            <w:shd w:val="clear" w:color="auto" w:fill="auto"/>
            <w:noWrap/>
            <w:vAlign w:val="bottom"/>
          </w:tcPr>
          <w:p w14:paraId="5D2C5678">
            <w:pPr>
              <w:widowControl/>
              <w:spacing w:line="360" w:lineRule="auto"/>
              <w:jc w:val="left"/>
              <w:rPr>
                <w:rFonts w:eastAsia="Times New Roman"/>
                <w:color w:val="000000"/>
                <w:kern w:val="0"/>
                <w:sz w:val="24"/>
              </w:rPr>
            </w:pPr>
            <w:r>
              <w:rPr>
                <w:rFonts w:eastAsia="Times New Roman"/>
                <w:color w:val="000000"/>
                <w:kern w:val="0"/>
                <w:sz w:val="24"/>
              </w:rPr>
              <w:t>3839.80</w:t>
            </w:r>
          </w:p>
        </w:tc>
        <w:tc>
          <w:tcPr>
            <w:tcW w:w="940" w:type="dxa"/>
            <w:shd w:val="clear" w:color="auto" w:fill="auto"/>
            <w:noWrap/>
            <w:vAlign w:val="bottom"/>
          </w:tcPr>
          <w:p w14:paraId="08FE15FC">
            <w:pPr>
              <w:widowControl/>
              <w:spacing w:line="360" w:lineRule="auto"/>
              <w:jc w:val="left"/>
              <w:rPr>
                <w:rFonts w:eastAsia="Times New Roman"/>
                <w:color w:val="000000"/>
                <w:kern w:val="0"/>
                <w:sz w:val="24"/>
              </w:rPr>
            </w:pPr>
            <w:r>
              <w:rPr>
                <w:rFonts w:eastAsia="Times New Roman"/>
                <w:color w:val="000000"/>
                <w:kern w:val="0"/>
                <w:sz w:val="24"/>
              </w:rPr>
              <w:t>5.01</w:t>
            </w:r>
          </w:p>
        </w:tc>
        <w:tc>
          <w:tcPr>
            <w:tcW w:w="1103" w:type="dxa"/>
            <w:shd w:val="clear" w:color="auto" w:fill="auto"/>
            <w:noWrap/>
            <w:vAlign w:val="bottom"/>
          </w:tcPr>
          <w:p w14:paraId="169E169A">
            <w:pPr>
              <w:widowControl/>
              <w:spacing w:line="360" w:lineRule="auto"/>
              <w:jc w:val="left"/>
              <w:rPr>
                <w:rFonts w:eastAsia="Times New Roman"/>
                <w:color w:val="000000"/>
                <w:kern w:val="0"/>
                <w:sz w:val="24"/>
              </w:rPr>
            </w:pPr>
            <w:r>
              <w:rPr>
                <w:rFonts w:eastAsia="Times New Roman"/>
                <w:color w:val="000000"/>
                <w:kern w:val="0"/>
                <w:sz w:val="24"/>
              </w:rPr>
              <w:t>3.58</w:t>
            </w:r>
          </w:p>
        </w:tc>
        <w:tc>
          <w:tcPr>
            <w:tcW w:w="864" w:type="dxa"/>
            <w:shd w:val="clear" w:color="auto" w:fill="auto"/>
            <w:noWrap/>
            <w:vAlign w:val="bottom"/>
          </w:tcPr>
          <w:p w14:paraId="49D5D24F">
            <w:pPr>
              <w:widowControl/>
              <w:spacing w:line="360" w:lineRule="auto"/>
              <w:jc w:val="left"/>
              <w:rPr>
                <w:rFonts w:eastAsia="Times New Roman"/>
                <w:color w:val="000000"/>
                <w:kern w:val="0"/>
                <w:sz w:val="24"/>
              </w:rPr>
            </w:pPr>
            <w:r>
              <w:rPr>
                <w:rFonts w:eastAsia="Times New Roman"/>
                <w:color w:val="000000"/>
                <w:kern w:val="0"/>
                <w:sz w:val="24"/>
              </w:rPr>
              <w:t>29.19</w:t>
            </w:r>
          </w:p>
        </w:tc>
      </w:tr>
      <w:tr w14:paraId="654719E6">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top w:val="nil"/>
              <w:bottom w:val="nil"/>
              <w:right w:val="single" w:color="auto" w:sz="4" w:space="0"/>
            </w:tcBorders>
            <w:shd w:val="clear" w:color="auto" w:fill="auto"/>
            <w:noWrap/>
            <w:vAlign w:val="bottom"/>
          </w:tcPr>
          <w:p w14:paraId="20506FDE">
            <w:pPr>
              <w:widowControl/>
              <w:spacing w:line="360" w:lineRule="auto"/>
              <w:jc w:val="right"/>
              <w:rPr>
                <w:rFonts w:eastAsia="Times New Roman"/>
                <w:color w:val="000000"/>
                <w:kern w:val="0"/>
                <w:sz w:val="24"/>
              </w:rPr>
            </w:pPr>
            <w:r>
              <w:rPr>
                <w:rFonts w:eastAsia="Times New Roman"/>
                <w:color w:val="000000"/>
                <w:kern w:val="0"/>
                <w:sz w:val="24"/>
              </w:rPr>
              <w:t>2007</w:t>
            </w:r>
          </w:p>
        </w:tc>
        <w:tc>
          <w:tcPr>
            <w:tcW w:w="1177" w:type="dxa"/>
            <w:tcBorders>
              <w:left w:val="single" w:color="auto" w:sz="4" w:space="0"/>
            </w:tcBorders>
            <w:shd w:val="clear" w:color="auto" w:fill="auto"/>
            <w:noWrap/>
            <w:vAlign w:val="bottom"/>
          </w:tcPr>
          <w:p w14:paraId="48E05996">
            <w:pPr>
              <w:widowControl/>
              <w:spacing w:line="360" w:lineRule="auto"/>
              <w:jc w:val="left"/>
              <w:rPr>
                <w:rFonts w:eastAsia="Times New Roman"/>
                <w:color w:val="000000"/>
                <w:kern w:val="0"/>
                <w:sz w:val="24"/>
              </w:rPr>
            </w:pPr>
            <w:r>
              <w:rPr>
                <w:rFonts w:eastAsia="Times New Roman"/>
                <w:color w:val="000000"/>
                <w:kern w:val="0"/>
                <w:sz w:val="24"/>
              </w:rPr>
              <w:t>3885.75</w:t>
            </w:r>
          </w:p>
        </w:tc>
        <w:tc>
          <w:tcPr>
            <w:tcW w:w="940" w:type="dxa"/>
            <w:shd w:val="clear" w:color="auto" w:fill="auto"/>
            <w:noWrap/>
            <w:vAlign w:val="bottom"/>
          </w:tcPr>
          <w:p w14:paraId="61D9A356">
            <w:pPr>
              <w:widowControl/>
              <w:spacing w:line="360" w:lineRule="auto"/>
              <w:jc w:val="left"/>
              <w:rPr>
                <w:rFonts w:eastAsia="Times New Roman"/>
                <w:color w:val="000000"/>
                <w:kern w:val="0"/>
                <w:sz w:val="24"/>
              </w:rPr>
            </w:pPr>
            <w:r>
              <w:rPr>
                <w:rFonts w:eastAsia="Times New Roman"/>
                <w:color w:val="000000"/>
                <w:kern w:val="0"/>
                <w:sz w:val="24"/>
              </w:rPr>
              <w:t>9.99</w:t>
            </w:r>
          </w:p>
        </w:tc>
        <w:tc>
          <w:tcPr>
            <w:tcW w:w="1166" w:type="dxa"/>
            <w:shd w:val="clear" w:color="auto" w:fill="auto"/>
            <w:noWrap/>
            <w:vAlign w:val="bottom"/>
          </w:tcPr>
          <w:p w14:paraId="755BFDE5">
            <w:pPr>
              <w:widowControl/>
              <w:spacing w:line="360" w:lineRule="auto"/>
              <w:jc w:val="left"/>
              <w:rPr>
                <w:rFonts w:eastAsia="Times New Roman"/>
                <w:color w:val="000000"/>
                <w:kern w:val="0"/>
                <w:sz w:val="24"/>
              </w:rPr>
            </w:pPr>
            <w:r>
              <w:rPr>
                <w:rFonts w:eastAsia="Times New Roman"/>
                <w:color w:val="000000"/>
                <w:kern w:val="0"/>
                <w:sz w:val="24"/>
              </w:rPr>
              <w:t>4.69</w:t>
            </w:r>
          </w:p>
        </w:tc>
        <w:tc>
          <w:tcPr>
            <w:tcW w:w="801" w:type="dxa"/>
            <w:tcBorders>
              <w:top w:val="nil"/>
              <w:bottom w:val="nil"/>
              <w:right w:val="single" w:color="auto" w:sz="4" w:space="0"/>
            </w:tcBorders>
            <w:shd w:val="clear" w:color="auto" w:fill="auto"/>
            <w:noWrap/>
            <w:vAlign w:val="bottom"/>
          </w:tcPr>
          <w:p w14:paraId="65282A5B">
            <w:pPr>
              <w:widowControl/>
              <w:spacing w:line="360" w:lineRule="auto"/>
              <w:jc w:val="left"/>
              <w:rPr>
                <w:rFonts w:eastAsia="Times New Roman"/>
                <w:color w:val="000000"/>
                <w:kern w:val="0"/>
                <w:sz w:val="24"/>
              </w:rPr>
            </w:pPr>
            <w:r>
              <w:rPr>
                <w:rFonts w:eastAsia="Times New Roman"/>
                <w:color w:val="000000"/>
                <w:kern w:val="0"/>
                <w:sz w:val="24"/>
              </w:rPr>
              <w:t>15.47</w:t>
            </w:r>
          </w:p>
        </w:tc>
        <w:tc>
          <w:tcPr>
            <w:tcW w:w="1178" w:type="dxa"/>
            <w:tcBorders>
              <w:left w:val="single" w:color="auto" w:sz="4" w:space="0"/>
            </w:tcBorders>
            <w:shd w:val="clear" w:color="auto" w:fill="auto"/>
            <w:noWrap/>
            <w:vAlign w:val="bottom"/>
          </w:tcPr>
          <w:p w14:paraId="50EDE21D">
            <w:pPr>
              <w:widowControl/>
              <w:spacing w:line="360" w:lineRule="auto"/>
              <w:jc w:val="left"/>
              <w:rPr>
                <w:rFonts w:eastAsia="Times New Roman"/>
                <w:color w:val="000000"/>
                <w:kern w:val="0"/>
                <w:sz w:val="24"/>
              </w:rPr>
            </w:pPr>
            <w:r>
              <w:rPr>
                <w:rFonts w:eastAsia="Times New Roman"/>
                <w:color w:val="000000"/>
                <w:kern w:val="0"/>
                <w:sz w:val="24"/>
              </w:rPr>
              <w:t>2265.50</w:t>
            </w:r>
          </w:p>
        </w:tc>
        <w:tc>
          <w:tcPr>
            <w:tcW w:w="940" w:type="dxa"/>
            <w:shd w:val="clear" w:color="auto" w:fill="auto"/>
            <w:noWrap/>
            <w:vAlign w:val="bottom"/>
          </w:tcPr>
          <w:p w14:paraId="51085271">
            <w:pPr>
              <w:widowControl/>
              <w:spacing w:line="360" w:lineRule="auto"/>
              <w:jc w:val="left"/>
              <w:rPr>
                <w:rFonts w:eastAsia="Times New Roman"/>
                <w:color w:val="000000"/>
                <w:kern w:val="0"/>
                <w:sz w:val="24"/>
              </w:rPr>
            </w:pPr>
            <w:r>
              <w:rPr>
                <w:rFonts w:eastAsia="Times New Roman"/>
                <w:color w:val="000000"/>
                <w:kern w:val="0"/>
                <w:sz w:val="24"/>
              </w:rPr>
              <w:t>4.60</w:t>
            </w:r>
          </w:p>
        </w:tc>
        <w:tc>
          <w:tcPr>
            <w:tcW w:w="1103" w:type="dxa"/>
            <w:shd w:val="clear" w:color="auto" w:fill="auto"/>
            <w:noWrap/>
            <w:vAlign w:val="bottom"/>
          </w:tcPr>
          <w:p w14:paraId="474FA612">
            <w:pPr>
              <w:widowControl/>
              <w:spacing w:line="360" w:lineRule="auto"/>
              <w:jc w:val="left"/>
              <w:rPr>
                <w:rFonts w:eastAsia="Times New Roman"/>
                <w:color w:val="000000"/>
                <w:kern w:val="0"/>
                <w:sz w:val="24"/>
              </w:rPr>
            </w:pPr>
            <w:r>
              <w:rPr>
                <w:rFonts w:eastAsia="Times New Roman"/>
                <w:color w:val="000000"/>
                <w:kern w:val="0"/>
                <w:sz w:val="24"/>
              </w:rPr>
              <w:t>3.25</w:t>
            </w:r>
          </w:p>
        </w:tc>
        <w:tc>
          <w:tcPr>
            <w:tcW w:w="864" w:type="dxa"/>
            <w:shd w:val="clear" w:color="auto" w:fill="auto"/>
            <w:noWrap/>
            <w:vAlign w:val="bottom"/>
          </w:tcPr>
          <w:p w14:paraId="55A2E564">
            <w:pPr>
              <w:widowControl/>
              <w:spacing w:line="360" w:lineRule="auto"/>
              <w:jc w:val="left"/>
              <w:rPr>
                <w:rFonts w:eastAsia="Times New Roman"/>
                <w:color w:val="000000"/>
                <w:kern w:val="0"/>
                <w:sz w:val="24"/>
              </w:rPr>
            </w:pPr>
            <w:r>
              <w:rPr>
                <w:rFonts w:eastAsia="Times New Roman"/>
                <w:color w:val="000000"/>
                <w:kern w:val="0"/>
                <w:sz w:val="24"/>
              </w:rPr>
              <w:t>24.59</w:t>
            </w:r>
          </w:p>
        </w:tc>
      </w:tr>
      <w:tr w14:paraId="636294A2">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top w:val="nil"/>
              <w:bottom w:val="nil"/>
              <w:right w:val="single" w:color="auto" w:sz="4" w:space="0"/>
            </w:tcBorders>
            <w:shd w:val="clear" w:color="auto" w:fill="auto"/>
            <w:noWrap/>
            <w:vAlign w:val="bottom"/>
          </w:tcPr>
          <w:p w14:paraId="73B96DF5">
            <w:pPr>
              <w:widowControl/>
              <w:spacing w:line="360" w:lineRule="auto"/>
              <w:jc w:val="right"/>
              <w:rPr>
                <w:rFonts w:eastAsia="Times New Roman"/>
                <w:color w:val="000000"/>
                <w:kern w:val="0"/>
                <w:sz w:val="24"/>
              </w:rPr>
            </w:pPr>
            <w:r>
              <w:rPr>
                <w:rFonts w:eastAsia="Times New Roman"/>
                <w:color w:val="000000"/>
                <w:kern w:val="0"/>
                <w:sz w:val="24"/>
              </w:rPr>
              <w:t>2008</w:t>
            </w:r>
          </w:p>
        </w:tc>
        <w:tc>
          <w:tcPr>
            <w:tcW w:w="1177" w:type="dxa"/>
            <w:tcBorders>
              <w:left w:val="single" w:color="auto" w:sz="4" w:space="0"/>
            </w:tcBorders>
            <w:shd w:val="clear" w:color="auto" w:fill="auto"/>
            <w:noWrap/>
            <w:vAlign w:val="bottom"/>
          </w:tcPr>
          <w:p w14:paraId="2BBC554E">
            <w:pPr>
              <w:widowControl/>
              <w:spacing w:line="360" w:lineRule="auto"/>
              <w:jc w:val="left"/>
              <w:rPr>
                <w:rFonts w:eastAsia="Times New Roman"/>
                <w:color w:val="000000"/>
                <w:kern w:val="0"/>
                <w:sz w:val="24"/>
              </w:rPr>
            </w:pPr>
            <w:r>
              <w:rPr>
                <w:rFonts w:eastAsia="Times New Roman"/>
                <w:color w:val="000000"/>
                <w:kern w:val="0"/>
                <w:sz w:val="24"/>
              </w:rPr>
              <w:t>3891.84</w:t>
            </w:r>
          </w:p>
        </w:tc>
        <w:tc>
          <w:tcPr>
            <w:tcW w:w="940" w:type="dxa"/>
            <w:shd w:val="clear" w:color="auto" w:fill="auto"/>
            <w:noWrap/>
            <w:vAlign w:val="bottom"/>
          </w:tcPr>
          <w:p w14:paraId="73214A34">
            <w:pPr>
              <w:widowControl/>
              <w:spacing w:line="360" w:lineRule="auto"/>
              <w:jc w:val="left"/>
              <w:rPr>
                <w:rFonts w:eastAsia="Times New Roman"/>
                <w:color w:val="000000"/>
                <w:kern w:val="0"/>
                <w:sz w:val="24"/>
              </w:rPr>
            </w:pPr>
            <w:r>
              <w:rPr>
                <w:rFonts w:eastAsia="Times New Roman"/>
                <w:color w:val="000000"/>
                <w:kern w:val="0"/>
                <w:sz w:val="24"/>
              </w:rPr>
              <w:t>10.12</w:t>
            </w:r>
          </w:p>
        </w:tc>
        <w:tc>
          <w:tcPr>
            <w:tcW w:w="1166" w:type="dxa"/>
            <w:shd w:val="clear" w:color="auto" w:fill="auto"/>
            <w:noWrap/>
            <w:vAlign w:val="bottom"/>
          </w:tcPr>
          <w:p w14:paraId="5F28A7EC">
            <w:pPr>
              <w:widowControl/>
              <w:spacing w:line="360" w:lineRule="auto"/>
              <w:jc w:val="left"/>
              <w:rPr>
                <w:rFonts w:eastAsia="Times New Roman"/>
                <w:color w:val="000000"/>
                <w:kern w:val="0"/>
                <w:sz w:val="24"/>
              </w:rPr>
            </w:pPr>
            <w:r>
              <w:rPr>
                <w:rFonts w:eastAsia="Times New Roman"/>
                <w:color w:val="000000"/>
                <w:kern w:val="0"/>
                <w:sz w:val="24"/>
              </w:rPr>
              <w:t>4.75</w:t>
            </w:r>
          </w:p>
        </w:tc>
        <w:tc>
          <w:tcPr>
            <w:tcW w:w="801" w:type="dxa"/>
            <w:tcBorders>
              <w:top w:val="nil"/>
              <w:bottom w:val="nil"/>
              <w:right w:val="single" w:color="auto" w:sz="4" w:space="0"/>
            </w:tcBorders>
            <w:shd w:val="clear" w:color="auto" w:fill="auto"/>
            <w:noWrap/>
            <w:vAlign w:val="bottom"/>
          </w:tcPr>
          <w:p w14:paraId="35BEEC77">
            <w:pPr>
              <w:widowControl/>
              <w:spacing w:line="360" w:lineRule="auto"/>
              <w:jc w:val="left"/>
              <w:rPr>
                <w:rFonts w:eastAsia="Times New Roman"/>
                <w:color w:val="000000"/>
                <w:kern w:val="0"/>
                <w:sz w:val="24"/>
              </w:rPr>
            </w:pPr>
            <w:r>
              <w:rPr>
                <w:rFonts w:eastAsia="Times New Roman"/>
                <w:color w:val="000000"/>
                <w:kern w:val="0"/>
                <w:sz w:val="24"/>
              </w:rPr>
              <w:t>15.68</w:t>
            </w:r>
          </w:p>
        </w:tc>
        <w:tc>
          <w:tcPr>
            <w:tcW w:w="1178" w:type="dxa"/>
            <w:tcBorders>
              <w:left w:val="single" w:color="auto" w:sz="4" w:space="0"/>
            </w:tcBorders>
            <w:shd w:val="clear" w:color="auto" w:fill="auto"/>
            <w:noWrap/>
            <w:vAlign w:val="bottom"/>
          </w:tcPr>
          <w:p w14:paraId="78826200">
            <w:pPr>
              <w:widowControl/>
              <w:spacing w:line="360" w:lineRule="auto"/>
              <w:jc w:val="left"/>
              <w:rPr>
                <w:rFonts w:eastAsia="Times New Roman"/>
                <w:color w:val="000000"/>
                <w:kern w:val="0"/>
                <w:sz w:val="24"/>
              </w:rPr>
            </w:pPr>
            <w:r>
              <w:rPr>
                <w:rFonts w:eastAsia="Times New Roman"/>
                <w:color w:val="000000"/>
                <w:kern w:val="0"/>
                <w:sz w:val="24"/>
              </w:rPr>
              <w:t>3619.69</w:t>
            </w:r>
          </w:p>
        </w:tc>
        <w:tc>
          <w:tcPr>
            <w:tcW w:w="940" w:type="dxa"/>
            <w:shd w:val="clear" w:color="auto" w:fill="auto"/>
            <w:noWrap/>
            <w:vAlign w:val="bottom"/>
          </w:tcPr>
          <w:p w14:paraId="3CF692DC">
            <w:pPr>
              <w:widowControl/>
              <w:spacing w:line="360" w:lineRule="auto"/>
              <w:jc w:val="left"/>
              <w:rPr>
                <w:rFonts w:eastAsia="Times New Roman"/>
                <w:color w:val="000000"/>
                <w:kern w:val="0"/>
                <w:sz w:val="24"/>
              </w:rPr>
            </w:pPr>
            <w:r>
              <w:rPr>
                <w:rFonts w:eastAsia="Times New Roman"/>
                <w:color w:val="000000"/>
                <w:kern w:val="0"/>
                <w:sz w:val="24"/>
              </w:rPr>
              <w:t>2.52</w:t>
            </w:r>
          </w:p>
        </w:tc>
        <w:tc>
          <w:tcPr>
            <w:tcW w:w="1103" w:type="dxa"/>
            <w:shd w:val="clear" w:color="auto" w:fill="auto"/>
            <w:noWrap/>
            <w:vAlign w:val="bottom"/>
          </w:tcPr>
          <w:p w14:paraId="5A6CDB4F">
            <w:pPr>
              <w:widowControl/>
              <w:spacing w:line="360" w:lineRule="auto"/>
              <w:jc w:val="left"/>
              <w:rPr>
                <w:rFonts w:eastAsia="Times New Roman"/>
                <w:color w:val="000000"/>
                <w:kern w:val="0"/>
                <w:sz w:val="24"/>
              </w:rPr>
            </w:pPr>
            <w:r>
              <w:rPr>
                <w:rFonts w:eastAsia="Times New Roman"/>
                <w:color w:val="000000"/>
                <w:kern w:val="0"/>
                <w:sz w:val="24"/>
              </w:rPr>
              <w:t>3.99</w:t>
            </w:r>
          </w:p>
        </w:tc>
        <w:tc>
          <w:tcPr>
            <w:tcW w:w="864" w:type="dxa"/>
            <w:shd w:val="clear" w:color="auto" w:fill="auto"/>
            <w:noWrap/>
            <w:vAlign w:val="bottom"/>
          </w:tcPr>
          <w:p w14:paraId="1D265A4A">
            <w:pPr>
              <w:widowControl/>
              <w:spacing w:line="360" w:lineRule="auto"/>
              <w:jc w:val="left"/>
              <w:rPr>
                <w:rFonts w:eastAsia="Times New Roman"/>
                <w:color w:val="000000"/>
                <w:kern w:val="0"/>
                <w:sz w:val="24"/>
              </w:rPr>
            </w:pPr>
            <w:r>
              <w:rPr>
                <w:rFonts w:eastAsia="Times New Roman"/>
                <w:color w:val="000000"/>
                <w:kern w:val="0"/>
                <w:sz w:val="24"/>
              </w:rPr>
              <w:t>30.04</w:t>
            </w:r>
          </w:p>
        </w:tc>
      </w:tr>
      <w:tr w14:paraId="53B0468F">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top w:val="nil"/>
              <w:bottom w:val="nil"/>
              <w:right w:val="single" w:color="auto" w:sz="4" w:space="0"/>
            </w:tcBorders>
            <w:shd w:val="clear" w:color="auto" w:fill="auto"/>
            <w:noWrap/>
            <w:vAlign w:val="bottom"/>
          </w:tcPr>
          <w:p w14:paraId="57ECFD31">
            <w:pPr>
              <w:widowControl/>
              <w:spacing w:line="360" w:lineRule="auto"/>
              <w:jc w:val="right"/>
              <w:rPr>
                <w:rFonts w:eastAsia="Times New Roman"/>
                <w:color w:val="000000"/>
                <w:kern w:val="0"/>
                <w:sz w:val="24"/>
              </w:rPr>
            </w:pPr>
            <w:r>
              <w:rPr>
                <w:rFonts w:eastAsia="Times New Roman"/>
                <w:color w:val="000000"/>
                <w:kern w:val="0"/>
                <w:sz w:val="24"/>
              </w:rPr>
              <w:t>2009</w:t>
            </w:r>
          </w:p>
        </w:tc>
        <w:tc>
          <w:tcPr>
            <w:tcW w:w="1177" w:type="dxa"/>
            <w:tcBorders>
              <w:left w:val="single" w:color="auto" w:sz="4" w:space="0"/>
            </w:tcBorders>
            <w:shd w:val="clear" w:color="auto" w:fill="auto"/>
            <w:noWrap/>
            <w:vAlign w:val="bottom"/>
          </w:tcPr>
          <w:p w14:paraId="39BA21AF">
            <w:pPr>
              <w:widowControl/>
              <w:spacing w:line="360" w:lineRule="auto"/>
              <w:jc w:val="left"/>
              <w:rPr>
                <w:rFonts w:eastAsia="Times New Roman"/>
                <w:color w:val="000000"/>
                <w:kern w:val="0"/>
                <w:sz w:val="24"/>
              </w:rPr>
            </w:pPr>
            <w:r>
              <w:rPr>
                <w:rFonts w:eastAsia="Times New Roman"/>
                <w:color w:val="000000"/>
                <w:kern w:val="0"/>
                <w:sz w:val="24"/>
              </w:rPr>
              <w:t>3896.27</w:t>
            </w:r>
          </w:p>
        </w:tc>
        <w:tc>
          <w:tcPr>
            <w:tcW w:w="940" w:type="dxa"/>
            <w:shd w:val="clear" w:color="auto" w:fill="auto"/>
            <w:noWrap/>
            <w:vAlign w:val="bottom"/>
          </w:tcPr>
          <w:p w14:paraId="34AB0B18">
            <w:pPr>
              <w:widowControl/>
              <w:spacing w:line="360" w:lineRule="auto"/>
              <w:jc w:val="left"/>
              <w:rPr>
                <w:rFonts w:eastAsia="Times New Roman"/>
                <w:color w:val="000000"/>
                <w:kern w:val="0"/>
                <w:sz w:val="24"/>
              </w:rPr>
            </w:pPr>
            <w:r>
              <w:rPr>
                <w:rFonts w:eastAsia="Times New Roman"/>
                <w:color w:val="000000"/>
                <w:kern w:val="0"/>
                <w:sz w:val="24"/>
              </w:rPr>
              <w:t>10.18</w:t>
            </w:r>
          </w:p>
        </w:tc>
        <w:tc>
          <w:tcPr>
            <w:tcW w:w="1166" w:type="dxa"/>
            <w:shd w:val="clear" w:color="auto" w:fill="auto"/>
            <w:noWrap/>
            <w:vAlign w:val="bottom"/>
          </w:tcPr>
          <w:p w14:paraId="20D56D5D">
            <w:pPr>
              <w:widowControl/>
              <w:spacing w:line="360" w:lineRule="auto"/>
              <w:jc w:val="left"/>
              <w:rPr>
                <w:rFonts w:eastAsia="Times New Roman"/>
                <w:color w:val="000000"/>
                <w:kern w:val="0"/>
                <w:sz w:val="24"/>
              </w:rPr>
            </w:pPr>
            <w:r>
              <w:rPr>
                <w:rFonts w:eastAsia="Times New Roman"/>
                <w:color w:val="000000"/>
                <w:kern w:val="0"/>
                <w:sz w:val="24"/>
              </w:rPr>
              <w:t>4.80</w:t>
            </w:r>
          </w:p>
        </w:tc>
        <w:tc>
          <w:tcPr>
            <w:tcW w:w="801" w:type="dxa"/>
            <w:tcBorders>
              <w:top w:val="nil"/>
              <w:bottom w:val="nil"/>
              <w:right w:val="single" w:color="auto" w:sz="4" w:space="0"/>
            </w:tcBorders>
            <w:shd w:val="clear" w:color="auto" w:fill="auto"/>
            <w:noWrap/>
            <w:vAlign w:val="bottom"/>
          </w:tcPr>
          <w:p w14:paraId="36D153DD">
            <w:pPr>
              <w:widowControl/>
              <w:spacing w:line="360" w:lineRule="auto"/>
              <w:jc w:val="left"/>
              <w:rPr>
                <w:rFonts w:eastAsia="Times New Roman"/>
                <w:color w:val="000000"/>
                <w:kern w:val="0"/>
                <w:sz w:val="24"/>
              </w:rPr>
            </w:pPr>
            <w:r>
              <w:rPr>
                <w:rFonts w:eastAsia="Times New Roman"/>
                <w:color w:val="000000"/>
                <w:kern w:val="0"/>
                <w:sz w:val="24"/>
              </w:rPr>
              <w:t>15.84</w:t>
            </w:r>
          </w:p>
        </w:tc>
        <w:tc>
          <w:tcPr>
            <w:tcW w:w="1178" w:type="dxa"/>
            <w:tcBorders>
              <w:left w:val="single" w:color="auto" w:sz="4" w:space="0"/>
            </w:tcBorders>
            <w:shd w:val="clear" w:color="auto" w:fill="auto"/>
            <w:noWrap/>
            <w:vAlign w:val="bottom"/>
          </w:tcPr>
          <w:p w14:paraId="178B1F47">
            <w:pPr>
              <w:widowControl/>
              <w:spacing w:line="360" w:lineRule="auto"/>
              <w:jc w:val="left"/>
              <w:rPr>
                <w:rFonts w:eastAsia="Times New Roman"/>
                <w:color w:val="000000"/>
                <w:kern w:val="0"/>
                <w:sz w:val="24"/>
              </w:rPr>
            </w:pPr>
            <w:r>
              <w:rPr>
                <w:rFonts w:eastAsia="Times New Roman"/>
                <w:color w:val="000000"/>
                <w:kern w:val="0"/>
                <w:sz w:val="24"/>
              </w:rPr>
              <w:t>4165.35</w:t>
            </w:r>
          </w:p>
        </w:tc>
        <w:tc>
          <w:tcPr>
            <w:tcW w:w="940" w:type="dxa"/>
            <w:shd w:val="clear" w:color="auto" w:fill="auto"/>
            <w:noWrap/>
            <w:vAlign w:val="bottom"/>
          </w:tcPr>
          <w:p w14:paraId="4F3BA00A">
            <w:pPr>
              <w:widowControl/>
              <w:spacing w:line="360" w:lineRule="auto"/>
              <w:jc w:val="left"/>
              <w:rPr>
                <w:rFonts w:eastAsia="Times New Roman"/>
                <w:color w:val="000000"/>
                <w:kern w:val="0"/>
                <w:sz w:val="24"/>
              </w:rPr>
            </w:pPr>
            <w:r>
              <w:rPr>
                <w:rFonts w:eastAsia="Times New Roman"/>
                <w:color w:val="000000"/>
                <w:kern w:val="0"/>
                <w:sz w:val="24"/>
              </w:rPr>
              <w:t>6.46</w:t>
            </w:r>
          </w:p>
        </w:tc>
        <w:tc>
          <w:tcPr>
            <w:tcW w:w="1103" w:type="dxa"/>
            <w:shd w:val="clear" w:color="auto" w:fill="auto"/>
            <w:noWrap/>
            <w:vAlign w:val="bottom"/>
          </w:tcPr>
          <w:p w14:paraId="3D7770C8">
            <w:pPr>
              <w:widowControl/>
              <w:spacing w:line="360" w:lineRule="auto"/>
              <w:jc w:val="left"/>
              <w:rPr>
                <w:rFonts w:eastAsia="Times New Roman"/>
                <w:color w:val="000000"/>
                <w:kern w:val="0"/>
                <w:sz w:val="24"/>
              </w:rPr>
            </w:pPr>
            <w:r>
              <w:rPr>
                <w:rFonts w:eastAsia="Times New Roman"/>
                <w:color w:val="000000"/>
                <w:kern w:val="0"/>
                <w:sz w:val="24"/>
              </w:rPr>
              <w:t>3.96</w:t>
            </w:r>
          </w:p>
        </w:tc>
        <w:tc>
          <w:tcPr>
            <w:tcW w:w="864" w:type="dxa"/>
            <w:shd w:val="clear" w:color="auto" w:fill="auto"/>
            <w:noWrap/>
            <w:vAlign w:val="bottom"/>
          </w:tcPr>
          <w:p w14:paraId="2A2E77A2">
            <w:pPr>
              <w:widowControl/>
              <w:spacing w:line="360" w:lineRule="auto"/>
              <w:jc w:val="left"/>
              <w:rPr>
                <w:rFonts w:eastAsia="Times New Roman"/>
                <w:color w:val="000000"/>
                <w:kern w:val="0"/>
                <w:sz w:val="24"/>
              </w:rPr>
            </w:pPr>
            <w:r>
              <w:rPr>
                <w:rFonts w:eastAsia="Times New Roman"/>
                <w:color w:val="000000"/>
                <w:kern w:val="0"/>
                <w:sz w:val="24"/>
              </w:rPr>
              <w:t>31.78</w:t>
            </w:r>
          </w:p>
        </w:tc>
      </w:tr>
      <w:tr w14:paraId="218C0FA2">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top w:val="nil"/>
              <w:bottom w:val="nil"/>
              <w:right w:val="single" w:color="auto" w:sz="4" w:space="0"/>
            </w:tcBorders>
            <w:shd w:val="clear" w:color="auto" w:fill="auto"/>
            <w:noWrap/>
            <w:vAlign w:val="bottom"/>
          </w:tcPr>
          <w:p w14:paraId="2C8FCB72">
            <w:pPr>
              <w:widowControl/>
              <w:spacing w:line="360" w:lineRule="auto"/>
              <w:jc w:val="right"/>
              <w:rPr>
                <w:rFonts w:eastAsia="Times New Roman"/>
                <w:color w:val="000000"/>
                <w:kern w:val="0"/>
                <w:sz w:val="24"/>
              </w:rPr>
            </w:pPr>
            <w:r>
              <w:rPr>
                <w:rFonts w:eastAsia="Times New Roman"/>
                <w:color w:val="000000"/>
                <w:kern w:val="0"/>
                <w:sz w:val="24"/>
              </w:rPr>
              <w:t>2010</w:t>
            </w:r>
          </w:p>
        </w:tc>
        <w:tc>
          <w:tcPr>
            <w:tcW w:w="1177" w:type="dxa"/>
            <w:tcBorders>
              <w:left w:val="single" w:color="auto" w:sz="4" w:space="0"/>
            </w:tcBorders>
            <w:shd w:val="clear" w:color="auto" w:fill="auto"/>
            <w:noWrap/>
            <w:vAlign w:val="bottom"/>
          </w:tcPr>
          <w:p w14:paraId="237C92AE">
            <w:pPr>
              <w:widowControl/>
              <w:spacing w:line="360" w:lineRule="auto"/>
              <w:jc w:val="left"/>
              <w:rPr>
                <w:rFonts w:eastAsia="Times New Roman"/>
                <w:color w:val="000000"/>
                <w:kern w:val="0"/>
                <w:sz w:val="24"/>
              </w:rPr>
            </w:pPr>
            <w:r>
              <w:rPr>
                <w:rFonts w:eastAsia="Times New Roman"/>
                <w:color w:val="000000"/>
                <w:kern w:val="0"/>
                <w:sz w:val="24"/>
              </w:rPr>
              <w:t>3903.53</w:t>
            </w:r>
          </w:p>
        </w:tc>
        <w:tc>
          <w:tcPr>
            <w:tcW w:w="940" w:type="dxa"/>
            <w:shd w:val="clear" w:color="auto" w:fill="auto"/>
            <w:noWrap/>
            <w:vAlign w:val="bottom"/>
          </w:tcPr>
          <w:p w14:paraId="7D13F4E0">
            <w:pPr>
              <w:widowControl/>
              <w:spacing w:line="360" w:lineRule="auto"/>
              <w:jc w:val="left"/>
              <w:rPr>
                <w:rFonts w:eastAsia="Times New Roman"/>
                <w:color w:val="000000"/>
                <w:kern w:val="0"/>
                <w:sz w:val="24"/>
              </w:rPr>
            </w:pPr>
            <w:r>
              <w:rPr>
                <w:rFonts w:eastAsia="Times New Roman"/>
                <w:color w:val="000000"/>
                <w:kern w:val="0"/>
                <w:sz w:val="24"/>
              </w:rPr>
              <w:t>10.17</w:t>
            </w:r>
          </w:p>
        </w:tc>
        <w:tc>
          <w:tcPr>
            <w:tcW w:w="1166" w:type="dxa"/>
            <w:shd w:val="clear" w:color="auto" w:fill="auto"/>
            <w:noWrap/>
            <w:vAlign w:val="bottom"/>
          </w:tcPr>
          <w:p w14:paraId="01A62326">
            <w:pPr>
              <w:widowControl/>
              <w:spacing w:line="360" w:lineRule="auto"/>
              <w:jc w:val="left"/>
              <w:rPr>
                <w:rFonts w:eastAsia="Times New Roman"/>
                <w:color w:val="000000"/>
                <w:kern w:val="0"/>
                <w:sz w:val="24"/>
              </w:rPr>
            </w:pPr>
            <w:r>
              <w:rPr>
                <w:rFonts w:eastAsia="Times New Roman"/>
                <w:color w:val="000000"/>
                <w:kern w:val="0"/>
                <w:sz w:val="24"/>
              </w:rPr>
              <w:t>4.86</w:t>
            </w:r>
          </w:p>
        </w:tc>
        <w:tc>
          <w:tcPr>
            <w:tcW w:w="801" w:type="dxa"/>
            <w:tcBorders>
              <w:top w:val="nil"/>
              <w:bottom w:val="nil"/>
              <w:right w:val="single" w:color="auto" w:sz="4" w:space="0"/>
            </w:tcBorders>
            <w:shd w:val="clear" w:color="auto" w:fill="auto"/>
            <w:noWrap/>
            <w:vAlign w:val="bottom"/>
          </w:tcPr>
          <w:p w14:paraId="5D9F2053">
            <w:pPr>
              <w:widowControl/>
              <w:spacing w:line="360" w:lineRule="auto"/>
              <w:jc w:val="left"/>
              <w:rPr>
                <w:rFonts w:eastAsia="Times New Roman"/>
                <w:color w:val="000000"/>
                <w:kern w:val="0"/>
                <w:sz w:val="24"/>
              </w:rPr>
            </w:pPr>
            <w:r>
              <w:rPr>
                <w:rFonts w:eastAsia="Times New Roman"/>
                <w:color w:val="000000"/>
                <w:kern w:val="0"/>
                <w:sz w:val="24"/>
              </w:rPr>
              <w:t>16.07</w:t>
            </w:r>
          </w:p>
        </w:tc>
        <w:tc>
          <w:tcPr>
            <w:tcW w:w="1178" w:type="dxa"/>
            <w:tcBorders>
              <w:left w:val="single" w:color="auto" w:sz="4" w:space="0"/>
            </w:tcBorders>
            <w:shd w:val="clear" w:color="auto" w:fill="auto"/>
            <w:noWrap/>
            <w:vAlign w:val="bottom"/>
          </w:tcPr>
          <w:p w14:paraId="3CA800D9">
            <w:pPr>
              <w:widowControl/>
              <w:spacing w:line="360" w:lineRule="auto"/>
              <w:jc w:val="left"/>
              <w:rPr>
                <w:rFonts w:eastAsia="Times New Roman"/>
                <w:color w:val="000000"/>
                <w:kern w:val="0"/>
                <w:sz w:val="24"/>
              </w:rPr>
            </w:pPr>
            <w:r>
              <w:rPr>
                <w:rFonts w:eastAsia="Times New Roman"/>
                <w:color w:val="000000"/>
                <w:kern w:val="0"/>
                <w:sz w:val="24"/>
              </w:rPr>
              <w:t>3900.91</w:t>
            </w:r>
          </w:p>
        </w:tc>
        <w:tc>
          <w:tcPr>
            <w:tcW w:w="940" w:type="dxa"/>
            <w:shd w:val="clear" w:color="auto" w:fill="auto"/>
            <w:noWrap/>
            <w:vAlign w:val="bottom"/>
          </w:tcPr>
          <w:p w14:paraId="14354AF8">
            <w:pPr>
              <w:widowControl/>
              <w:spacing w:line="360" w:lineRule="auto"/>
              <w:jc w:val="left"/>
              <w:rPr>
                <w:rFonts w:eastAsia="Times New Roman"/>
                <w:color w:val="000000"/>
                <w:kern w:val="0"/>
                <w:sz w:val="24"/>
              </w:rPr>
            </w:pPr>
            <w:r>
              <w:rPr>
                <w:rFonts w:eastAsia="Times New Roman"/>
                <w:color w:val="000000"/>
                <w:kern w:val="0"/>
                <w:sz w:val="24"/>
              </w:rPr>
              <w:t>3.96</w:t>
            </w:r>
          </w:p>
        </w:tc>
        <w:tc>
          <w:tcPr>
            <w:tcW w:w="1103" w:type="dxa"/>
            <w:shd w:val="clear" w:color="auto" w:fill="auto"/>
            <w:noWrap/>
            <w:vAlign w:val="bottom"/>
          </w:tcPr>
          <w:p w14:paraId="5B89C02B">
            <w:pPr>
              <w:widowControl/>
              <w:spacing w:line="360" w:lineRule="auto"/>
              <w:jc w:val="left"/>
              <w:rPr>
                <w:rFonts w:eastAsia="Times New Roman"/>
                <w:color w:val="000000"/>
                <w:kern w:val="0"/>
                <w:sz w:val="24"/>
              </w:rPr>
            </w:pPr>
            <w:r>
              <w:rPr>
                <w:rFonts w:eastAsia="Times New Roman"/>
                <w:color w:val="000000"/>
                <w:kern w:val="0"/>
                <w:sz w:val="24"/>
              </w:rPr>
              <w:t>6.15</w:t>
            </w:r>
          </w:p>
        </w:tc>
        <w:tc>
          <w:tcPr>
            <w:tcW w:w="864" w:type="dxa"/>
            <w:shd w:val="clear" w:color="auto" w:fill="auto"/>
            <w:noWrap/>
            <w:vAlign w:val="bottom"/>
          </w:tcPr>
          <w:p w14:paraId="4E9E14AD">
            <w:pPr>
              <w:widowControl/>
              <w:spacing w:line="360" w:lineRule="auto"/>
              <w:jc w:val="left"/>
              <w:rPr>
                <w:rFonts w:eastAsia="Times New Roman"/>
                <w:color w:val="000000"/>
                <w:kern w:val="0"/>
                <w:sz w:val="24"/>
              </w:rPr>
            </w:pPr>
            <w:r>
              <w:rPr>
                <w:rFonts w:eastAsia="Times New Roman"/>
                <w:color w:val="000000"/>
                <w:kern w:val="0"/>
                <w:sz w:val="24"/>
              </w:rPr>
              <w:t>30.53</w:t>
            </w:r>
          </w:p>
        </w:tc>
      </w:tr>
      <w:tr w14:paraId="50F5AF6E">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top w:val="nil"/>
              <w:bottom w:val="nil"/>
              <w:right w:val="single" w:color="auto" w:sz="4" w:space="0"/>
            </w:tcBorders>
            <w:shd w:val="clear" w:color="auto" w:fill="auto"/>
            <w:noWrap/>
            <w:vAlign w:val="bottom"/>
          </w:tcPr>
          <w:p w14:paraId="15408B14">
            <w:pPr>
              <w:widowControl/>
              <w:spacing w:line="360" w:lineRule="auto"/>
              <w:jc w:val="right"/>
              <w:rPr>
                <w:rFonts w:eastAsia="Times New Roman"/>
                <w:color w:val="000000"/>
                <w:kern w:val="0"/>
                <w:sz w:val="24"/>
              </w:rPr>
            </w:pPr>
            <w:r>
              <w:rPr>
                <w:rFonts w:eastAsia="Times New Roman"/>
                <w:color w:val="000000"/>
                <w:kern w:val="0"/>
                <w:sz w:val="24"/>
              </w:rPr>
              <w:t>2011</w:t>
            </w:r>
          </w:p>
        </w:tc>
        <w:tc>
          <w:tcPr>
            <w:tcW w:w="1177" w:type="dxa"/>
            <w:tcBorders>
              <w:left w:val="single" w:color="auto" w:sz="4" w:space="0"/>
            </w:tcBorders>
            <w:shd w:val="clear" w:color="auto" w:fill="auto"/>
            <w:noWrap/>
            <w:vAlign w:val="bottom"/>
          </w:tcPr>
          <w:p w14:paraId="68242DD8">
            <w:pPr>
              <w:widowControl/>
              <w:spacing w:line="360" w:lineRule="auto"/>
              <w:jc w:val="left"/>
              <w:rPr>
                <w:rFonts w:eastAsia="Times New Roman"/>
                <w:color w:val="000000"/>
                <w:kern w:val="0"/>
                <w:sz w:val="24"/>
              </w:rPr>
            </w:pPr>
            <w:r>
              <w:rPr>
                <w:rFonts w:eastAsia="Times New Roman"/>
                <w:color w:val="000000"/>
                <w:kern w:val="0"/>
                <w:sz w:val="24"/>
              </w:rPr>
              <w:t>3909.59</w:t>
            </w:r>
          </w:p>
        </w:tc>
        <w:tc>
          <w:tcPr>
            <w:tcW w:w="940" w:type="dxa"/>
            <w:shd w:val="clear" w:color="auto" w:fill="auto"/>
            <w:noWrap/>
            <w:vAlign w:val="bottom"/>
          </w:tcPr>
          <w:p w14:paraId="4EFF9E6B">
            <w:pPr>
              <w:widowControl/>
              <w:spacing w:line="360" w:lineRule="auto"/>
              <w:jc w:val="left"/>
              <w:rPr>
                <w:rFonts w:eastAsia="Times New Roman"/>
                <w:color w:val="000000"/>
                <w:kern w:val="0"/>
                <w:sz w:val="24"/>
              </w:rPr>
            </w:pPr>
            <w:r>
              <w:rPr>
                <w:rFonts w:eastAsia="Times New Roman"/>
                <w:color w:val="000000"/>
                <w:kern w:val="0"/>
                <w:sz w:val="24"/>
              </w:rPr>
              <w:t>10.22</w:t>
            </w:r>
          </w:p>
        </w:tc>
        <w:tc>
          <w:tcPr>
            <w:tcW w:w="1166" w:type="dxa"/>
            <w:shd w:val="clear" w:color="auto" w:fill="auto"/>
            <w:noWrap/>
            <w:vAlign w:val="bottom"/>
          </w:tcPr>
          <w:p w14:paraId="3F6D5EBD">
            <w:pPr>
              <w:widowControl/>
              <w:spacing w:line="360" w:lineRule="auto"/>
              <w:jc w:val="left"/>
              <w:rPr>
                <w:rFonts w:eastAsia="Times New Roman"/>
                <w:color w:val="000000"/>
                <w:kern w:val="0"/>
                <w:sz w:val="24"/>
              </w:rPr>
            </w:pPr>
            <w:r>
              <w:rPr>
                <w:rFonts w:eastAsia="Times New Roman"/>
                <w:color w:val="000000"/>
                <w:kern w:val="0"/>
                <w:sz w:val="24"/>
              </w:rPr>
              <w:t>4.91</w:t>
            </w:r>
          </w:p>
        </w:tc>
        <w:tc>
          <w:tcPr>
            <w:tcW w:w="801" w:type="dxa"/>
            <w:tcBorders>
              <w:top w:val="nil"/>
              <w:bottom w:val="nil"/>
              <w:right w:val="single" w:color="auto" w:sz="4" w:space="0"/>
            </w:tcBorders>
            <w:shd w:val="clear" w:color="auto" w:fill="auto"/>
            <w:noWrap/>
            <w:vAlign w:val="bottom"/>
          </w:tcPr>
          <w:p w14:paraId="61D859C4">
            <w:pPr>
              <w:widowControl/>
              <w:spacing w:line="360" w:lineRule="auto"/>
              <w:jc w:val="left"/>
              <w:rPr>
                <w:rFonts w:eastAsia="Times New Roman"/>
                <w:color w:val="000000"/>
                <w:kern w:val="0"/>
                <w:sz w:val="24"/>
              </w:rPr>
            </w:pPr>
            <w:r>
              <w:rPr>
                <w:rFonts w:eastAsia="Times New Roman"/>
                <w:color w:val="000000"/>
                <w:kern w:val="0"/>
                <w:sz w:val="24"/>
              </w:rPr>
              <w:t>16.30</w:t>
            </w:r>
          </w:p>
        </w:tc>
        <w:tc>
          <w:tcPr>
            <w:tcW w:w="1178" w:type="dxa"/>
            <w:tcBorders>
              <w:left w:val="single" w:color="auto" w:sz="4" w:space="0"/>
            </w:tcBorders>
            <w:shd w:val="clear" w:color="auto" w:fill="auto"/>
            <w:noWrap/>
            <w:vAlign w:val="bottom"/>
          </w:tcPr>
          <w:p w14:paraId="43F89DA1">
            <w:pPr>
              <w:widowControl/>
              <w:spacing w:line="360" w:lineRule="auto"/>
              <w:jc w:val="left"/>
              <w:rPr>
                <w:rFonts w:eastAsia="Times New Roman"/>
                <w:color w:val="000000"/>
                <w:kern w:val="0"/>
                <w:sz w:val="24"/>
              </w:rPr>
            </w:pPr>
            <w:r>
              <w:rPr>
                <w:rFonts w:eastAsia="Times New Roman"/>
                <w:color w:val="000000"/>
                <w:kern w:val="0"/>
                <w:sz w:val="24"/>
              </w:rPr>
              <w:t>3844.98</w:t>
            </w:r>
          </w:p>
        </w:tc>
        <w:tc>
          <w:tcPr>
            <w:tcW w:w="940" w:type="dxa"/>
            <w:shd w:val="clear" w:color="auto" w:fill="auto"/>
            <w:noWrap/>
            <w:vAlign w:val="bottom"/>
          </w:tcPr>
          <w:p w14:paraId="33C3F2C5">
            <w:pPr>
              <w:widowControl/>
              <w:spacing w:line="360" w:lineRule="auto"/>
              <w:jc w:val="left"/>
              <w:rPr>
                <w:rFonts w:eastAsia="Times New Roman"/>
                <w:color w:val="000000"/>
                <w:kern w:val="0"/>
                <w:sz w:val="24"/>
              </w:rPr>
            </w:pPr>
            <w:r>
              <w:rPr>
                <w:rFonts w:eastAsia="Times New Roman"/>
                <w:color w:val="000000"/>
                <w:kern w:val="0"/>
                <w:sz w:val="24"/>
              </w:rPr>
              <w:t>3.28</w:t>
            </w:r>
          </w:p>
        </w:tc>
        <w:tc>
          <w:tcPr>
            <w:tcW w:w="1103" w:type="dxa"/>
            <w:shd w:val="clear" w:color="auto" w:fill="auto"/>
            <w:noWrap/>
            <w:vAlign w:val="bottom"/>
          </w:tcPr>
          <w:p w14:paraId="7F453BC4">
            <w:pPr>
              <w:widowControl/>
              <w:spacing w:line="360" w:lineRule="auto"/>
              <w:jc w:val="left"/>
              <w:rPr>
                <w:rFonts w:eastAsia="Times New Roman"/>
                <w:color w:val="000000"/>
                <w:kern w:val="0"/>
                <w:sz w:val="24"/>
              </w:rPr>
            </w:pPr>
            <w:r>
              <w:rPr>
                <w:rFonts w:eastAsia="Times New Roman"/>
                <w:color w:val="000000"/>
                <w:kern w:val="0"/>
                <w:sz w:val="24"/>
              </w:rPr>
              <w:t>4.08</w:t>
            </w:r>
          </w:p>
        </w:tc>
        <w:tc>
          <w:tcPr>
            <w:tcW w:w="864" w:type="dxa"/>
            <w:shd w:val="clear" w:color="auto" w:fill="auto"/>
            <w:noWrap/>
            <w:vAlign w:val="bottom"/>
          </w:tcPr>
          <w:p w14:paraId="1E12C3FE">
            <w:pPr>
              <w:widowControl/>
              <w:spacing w:line="360" w:lineRule="auto"/>
              <w:jc w:val="left"/>
              <w:rPr>
                <w:rFonts w:eastAsia="Times New Roman"/>
                <w:color w:val="000000"/>
                <w:kern w:val="0"/>
                <w:sz w:val="24"/>
              </w:rPr>
            </w:pPr>
            <w:r>
              <w:rPr>
                <w:rFonts w:eastAsia="Times New Roman"/>
                <w:color w:val="000000"/>
                <w:kern w:val="0"/>
                <w:sz w:val="24"/>
              </w:rPr>
              <w:t>29.52</w:t>
            </w:r>
          </w:p>
        </w:tc>
      </w:tr>
      <w:tr w14:paraId="63AFA634">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top w:val="nil"/>
              <w:bottom w:val="nil"/>
              <w:right w:val="single" w:color="auto" w:sz="4" w:space="0"/>
            </w:tcBorders>
            <w:shd w:val="clear" w:color="auto" w:fill="auto"/>
            <w:noWrap/>
            <w:vAlign w:val="bottom"/>
          </w:tcPr>
          <w:p w14:paraId="7C57E5B9">
            <w:pPr>
              <w:widowControl/>
              <w:spacing w:line="360" w:lineRule="auto"/>
              <w:jc w:val="right"/>
              <w:rPr>
                <w:rFonts w:eastAsia="Times New Roman"/>
                <w:color w:val="000000"/>
                <w:kern w:val="0"/>
                <w:sz w:val="24"/>
              </w:rPr>
            </w:pPr>
            <w:r>
              <w:rPr>
                <w:rFonts w:eastAsia="Times New Roman"/>
                <w:color w:val="000000"/>
                <w:kern w:val="0"/>
                <w:sz w:val="24"/>
              </w:rPr>
              <w:t>2012</w:t>
            </w:r>
          </w:p>
        </w:tc>
        <w:tc>
          <w:tcPr>
            <w:tcW w:w="1177" w:type="dxa"/>
            <w:tcBorders>
              <w:left w:val="single" w:color="auto" w:sz="4" w:space="0"/>
            </w:tcBorders>
            <w:shd w:val="clear" w:color="auto" w:fill="auto"/>
            <w:noWrap/>
            <w:vAlign w:val="bottom"/>
          </w:tcPr>
          <w:p w14:paraId="5314F772">
            <w:pPr>
              <w:widowControl/>
              <w:spacing w:line="360" w:lineRule="auto"/>
              <w:jc w:val="left"/>
              <w:rPr>
                <w:rFonts w:eastAsia="Times New Roman"/>
                <w:color w:val="000000"/>
                <w:kern w:val="0"/>
                <w:sz w:val="24"/>
              </w:rPr>
            </w:pPr>
            <w:r>
              <w:rPr>
                <w:rFonts w:eastAsia="Times New Roman"/>
                <w:color w:val="000000"/>
                <w:kern w:val="0"/>
                <w:sz w:val="24"/>
              </w:rPr>
              <w:t>3916.53</w:t>
            </w:r>
          </w:p>
        </w:tc>
        <w:tc>
          <w:tcPr>
            <w:tcW w:w="940" w:type="dxa"/>
            <w:shd w:val="clear" w:color="auto" w:fill="auto"/>
            <w:noWrap/>
            <w:vAlign w:val="bottom"/>
          </w:tcPr>
          <w:p w14:paraId="6665B963">
            <w:pPr>
              <w:widowControl/>
              <w:spacing w:line="360" w:lineRule="auto"/>
              <w:jc w:val="left"/>
              <w:rPr>
                <w:rFonts w:eastAsia="Times New Roman"/>
                <w:color w:val="000000"/>
                <w:kern w:val="0"/>
                <w:sz w:val="24"/>
              </w:rPr>
            </w:pPr>
            <w:r>
              <w:rPr>
                <w:rFonts w:eastAsia="Times New Roman"/>
                <w:color w:val="000000"/>
                <w:kern w:val="0"/>
                <w:sz w:val="24"/>
              </w:rPr>
              <w:t>10.29</w:t>
            </w:r>
          </w:p>
        </w:tc>
        <w:tc>
          <w:tcPr>
            <w:tcW w:w="1166" w:type="dxa"/>
            <w:shd w:val="clear" w:color="auto" w:fill="auto"/>
            <w:noWrap/>
            <w:vAlign w:val="bottom"/>
          </w:tcPr>
          <w:p w14:paraId="6785F729">
            <w:pPr>
              <w:widowControl/>
              <w:spacing w:line="360" w:lineRule="auto"/>
              <w:jc w:val="left"/>
              <w:rPr>
                <w:rFonts w:eastAsia="Times New Roman"/>
                <w:color w:val="000000"/>
                <w:kern w:val="0"/>
                <w:sz w:val="24"/>
              </w:rPr>
            </w:pPr>
            <w:r>
              <w:rPr>
                <w:rFonts w:eastAsia="Times New Roman"/>
                <w:color w:val="000000"/>
                <w:kern w:val="0"/>
                <w:sz w:val="24"/>
              </w:rPr>
              <w:t>4.96</w:t>
            </w:r>
          </w:p>
        </w:tc>
        <w:tc>
          <w:tcPr>
            <w:tcW w:w="801" w:type="dxa"/>
            <w:tcBorders>
              <w:top w:val="nil"/>
              <w:bottom w:val="nil"/>
              <w:right w:val="single" w:color="auto" w:sz="4" w:space="0"/>
            </w:tcBorders>
            <w:shd w:val="clear" w:color="auto" w:fill="auto"/>
            <w:noWrap/>
            <w:vAlign w:val="bottom"/>
          </w:tcPr>
          <w:p w14:paraId="1967C4D3">
            <w:pPr>
              <w:widowControl/>
              <w:spacing w:line="360" w:lineRule="auto"/>
              <w:jc w:val="left"/>
              <w:rPr>
                <w:rFonts w:eastAsia="Times New Roman"/>
                <w:color w:val="000000"/>
                <w:kern w:val="0"/>
                <w:sz w:val="24"/>
              </w:rPr>
            </w:pPr>
            <w:r>
              <w:rPr>
                <w:rFonts w:eastAsia="Times New Roman"/>
                <w:color w:val="000000"/>
                <w:kern w:val="0"/>
                <w:sz w:val="24"/>
              </w:rPr>
              <w:t>16.39</w:t>
            </w:r>
          </w:p>
        </w:tc>
        <w:tc>
          <w:tcPr>
            <w:tcW w:w="1178" w:type="dxa"/>
            <w:tcBorders>
              <w:left w:val="single" w:color="auto" w:sz="4" w:space="0"/>
            </w:tcBorders>
            <w:shd w:val="clear" w:color="auto" w:fill="auto"/>
            <w:noWrap/>
            <w:vAlign w:val="bottom"/>
          </w:tcPr>
          <w:p w14:paraId="3CF69FD4">
            <w:pPr>
              <w:widowControl/>
              <w:spacing w:line="360" w:lineRule="auto"/>
              <w:jc w:val="left"/>
              <w:rPr>
                <w:rFonts w:eastAsia="Times New Roman"/>
                <w:color w:val="000000"/>
                <w:kern w:val="0"/>
                <w:sz w:val="24"/>
              </w:rPr>
            </w:pPr>
            <w:r>
              <w:rPr>
                <w:rFonts w:eastAsia="Times New Roman"/>
                <w:color w:val="000000"/>
                <w:kern w:val="0"/>
                <w:sz w:val="24"/>
              </w:rPr>
              <w:t>3526.49</w:t>
            </w:r>
          </w:p>
        </w:tc>
        <w:tc>
          <w:tcPr>
            <w:tcW w:w="940" w:type="dxa"/>
            <w:shd w:val="clear" w:color="auto" w:fill="auto"/>
            <w:noWrap/>
            <w:vAlign w:val="bottom"/>
          </w:tcPr>
          <w:p w14:paraId="5C5E654D">
            <w:pPr>
              <w:widowControl/>
              <w:spacing w:line="360" w:lineRule="auto"/>
              <w:jc w:val="left"/>
              <w:rPr>
                <w:rFonts w:eastAsia="Times New Roman"/>
                <w:color w:val="000000"/>
                <w:kern w:val="0"/>
                <w:sz w:val="24"/>
              </w:rPr>
            </w:pPr>
            <w:r>
              <w:rPr>
                <w:rFonts w:eastAsia="Times New Roman"/>
                <w:color w:val="000000"/>
                <w:kern w:val="0"/>
                <w:sz w:val="24"/>
              </w:rPr>
              <w:t>4.67</w:t>
            </w:r>
          </w:p>
        </w:tc>
        <w:tc>
          <w:tcPr>
            <w:tcW w:w="1103" w:type="dxa"/>
            <w:shd w:val="clear" w:color="auto" w:fill="auto"/>
            <w:noWrap/>
            <w:vAlign w:val="bottom"/>
          </w:tcPr>
          <w:p w14:paraId="2C611A48">
            <w:pPr>
              <w:widowControl/>
              <w:spacing w:line="360" w:lineRule="auto"/>
              <w:jc w:val="left"/>
              <w:rPr>
                <w:rFonts w:eastAsia="Times New Roman"/>
                <w:color w:val="000000"/>
                <w:kern w:val="0"/>
                <w:sz w:val="24"/>
              </w:rPr>
            </w:pPr>
            <w:r>
              <w:rPr>
                <w:rFonts w:eastAsia="Times New Roman"/>
                <w:color w:val="000000"/>
                <w:kern w:val="0"/>
                <w:sz w:val="24"/>
              </w:rPr>
              <w:t>3.94</w:t>
            </w:r>
          </w:p>
        </w:tc>
        <w:tc>
          <w:tcPr>
            <w:tcW w:w="864" w:type="dxa"/>
            <w:shd w:val="clear" w:color="auto" w:fill="auto"/>
            <w:noWrap/>
            <w:vAlign w:val="bottom"/>
          </w:tcPr>
          <w:p w14:paraId="243A17CC">
            <w:pPr>
              <w:widowControl/>
              <w:spacing w:line="360" w:lineRule="auto"/>
              <w:jc w:val="left"/>
              <w:rPr>
                <w:rFonts w:eastAsia="Times New Roman"/>
                <w:color w:val="000000"/>
                <w:kern w:val="0"/>
                <w:sz w:val="24"/>
              </w:rPr>
            </w:pPr>
            <w:r>
              <w:rPr>
                <w:rFonts w:eastAsia="Times New Roman"/>
                <w:color w:val="000000"/>
                <w:kern w:val="0"/>
                <w:sz w:val="24"/>
              </w:rPr>
              <w:t>27.94</w:t>
            </w:r>
          </w:p>
        </w:tc>
      </w:tr>
      <w:tr w14:paraId="04359DE6">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top w:val="nil"/>
              <w:bottom w:val="nil"/>
              <w:right w:val="single" w:color="auto" w:sz="4" w:space="0"/>
            </w:tcBorders>
            <w:shd w:val="clear" w:color="auto" w:fill="auto"/>
            <w:noWrap/>
            <w:vAlign w:val="bottom"/>
          </w:tcPr>
          <w:p w14:paraId="64880276">
            <w:pPr>
              <w:widowControl/>
              <w:spacing w:line="360" w:lineRule="auto"/>
              <w:jc w:val="right"/>
              <w:rPr>
                <w:rFonts w:eastAsia="Times New Roman"/>
                <w:color w:val="000000"/>
                <w:kern w:val="0"/>
                <w:sz w:val="24"/>
              </w:rPr>
            </w:pPr>
            <w:r>
              <w:rPr>
                <w:rFonts w:eastAsia="Times New Roman"/>
                <w:color w:val="000000"/>
                <w:kern w:val="0"/>
                <w:sz w:val="24"/>
              </w:rPr>
              <w:t>2013</w:t>
            </w:r>
          </w:p>
        </w:tc>
        <w:tc>
          <w:tcPr>
            <w:tcW w:w="1177" w:type="dxa"/>
            <w:tcBorders>
              <w:left w:val="single" w:color="auto" w:sz="4" w:space="0"/>
            </w:tcBorders>
            <w:shd w:val="clear" w:color="auto" w:fill="auto"/>
            <w:noWrap/>
            <w:vAlign w:val="bottom"/>
          </w:tcPr>
          <w:p w14:paraId="50D36672">
            <w:pPr>
              <w:widowControl/>
              <w:spacing w:line="360" w:lineRule="auto"/>
              <w:jc w:val="left"/>
              <w:rPr>
                <w:rFonts w:eastAsia="Times New Roman"/>
                <w:color w:val="000000"/>
                <w:kern w:val="0"/>
                <w:sz w:val="24"/>
              </w:rPr>
            </w:pPr>
            <w:r>
              <w:rPr>
                <w:rFonts w:eastAsia="Times New Roman"/>
                <w:color w:val="000000"/>
                <w:kern w:val="0"/>
                <w:sz w:val="24"/>
              </w:rPr>
              <w:t>3925.63</w:t>
            </w:r>
          </w:p>
        </w:tc>
        <w:tc>
          <w:tcPr>
            <w:tcW w:w="940" w:type="dxa"/>
            <w:shd w:val="clear" w:color="auto" w:fill="auto"/>
            <w:noWrap/>
            <w:vAlign w:val="bottom"/>
          </w:tcPr>
          <w:p w14:paraId="590E0DBC">
            <w:pPr>
              <w:widowControl/>
              <w:spacing w:line="360" w:lineRule="auto"/>
              <w:jc w:val="left"/>
              <w:rPr>
                <w:rFonts w:eastAsia="Times New Roman"/>
                <w:color w:val="000000"/>
                <w:kern w:val="0"/>
                <w:sz w:val="24"/>
              </w:rPr>
            </w:pPr>
            <w:r>
              <w:rPr>
                <w:rFonts w:eastAsia="Times New Roman"/>
                <w:color w:val="000000"/>
                <w:kern w:val="0"/>
                <w:sz w:val="24"/>
              </w:rPr>
              <w:t>10.35</w:t>
            </w:r>
          </w:p>
        </w:tc>
        <w:tc>
          <w:tcPr>
            <w:tcW w:w="1166" w:type="dxa"/>
            <w:shd w:val="clear" w:color="auto" w:fill="auto"/>
            <w:noWrap/>
            <w:vAlign w:val="bottom"/>
          </w:tcPr>
          <w:p w14:paraId="0B31DBD6">
            <w:pPr>
              <w:widowControl/>
              <w:spacing w:line="360" w:lineRule="auto"/>
              <w:jc w:val="left"/>
              <w:rPr>
                <w:rFonts w:eastAsia="Times New Roman"/>
                <w:color w:val="000000"/>
                <w:kern w:val="0"/>
                <w:sz w:val="24"/>
              </w:rPr>
            </w:pPr>
            <w:r>
              <w:rPr>
                <w:rFonts w:eastAsia="Times New Roman"/>
                <w:color w:val="000000"/>
                <w:kern w:val="0"/>
                <w:sz w:val="24"/>
              </w:rPr>
              <w:t>5.00</w:t>
            </w:r>
          </w:p>
        </w:tc>
        <w:tc>
          <w:tcPr>
            <w:tcW w:w="801" w:type="dxa"/>
            <w:tcBorders>
              <w:top w:val="nil"/>
              <w:bottom w:val="nil"/>
              <w:right w:val="single" w:color="auto" w:sz="4" w:space="0"/>
            </w:tcBorders>
            <w:shd w:val="clear" w:color="auto" w:fill="auto"/>
            <w:noWrap/>
            <w:vAlign w:val="bottom"/>
          </w:tcPr>
          <w:p w14:paraId="12CB61DC">
            <w:pPr>
              <w:widowControl/>
              <w:spacing w:line="360" w:lineRule="auto"/>
              <w:jc w:val="left"/>
              <w:rPr>
                <w:rFonts w:eastAsia="Times New Roman"/>
                <w:color w:val="000000"/>
                <w:kern w:val="0"/>
                <w:sz w:val="24"/>
              </w:rPr>
            </w:pPr>
            <w:r>
              <w:rPr>
                <w:rFonts w:eastAsia="Times New Roman"/>
                <w:color w:val="000000"/>
                <w:kern w:val="0"/>
                <w:sz w:val="24"/>
              </w:rPr>
              <w:t>16.43</w:t>
            </w:r>
          </w:p>
        </w:tc>
        <w:tc>
          <w:tcPr>
            <w:tcW w:w="1178" w:type="dxa"/>
            <w:tcBorders>
              <w:left w:val="single" w:color="auto" w:sz="4" w:space="0"/>
            </w:tcBorders>
            <w:shd w:val="clear" w:color="auto" w:fill="auto"/>
            <w:noWrap/>
            <w:vAlign w:val="bottom"/>
          </w:tcPr>
          <w:p w14:paraId="1F75E27B">
            <w:pPr>
              <w:widowControl/>
              <w:spacing w:line="360" w:lineRule="auto"/>
              <w:jc w:val="left"/>
              <w:rPr>
                <w:rFonts w:eastAsia="Times New Roman"/>
                <w:color w:val="000000"/>
                <w:kern w:val="0"/>
                <w:sz w:val="24"/>
              </w:rPr>
            </w:pPr>
            <w:r>
              <w:rPr>
                <w:rFonts w:eastAsia="Times New Roman"/>
                <w:color w:val="000000"/>
                <w:kern w:val="0"/>
                <w:sz w:val="24"/>
              </w:rPr>
              <w:t>4013.46</w:t>
            </w:r>
          </w:p>
        </w:tc>
        <w:tc>
          <w:tcPr>
            <w:tcW w:w="940" w:type="dxa"/>
            <w:shd w:val="clear" w:color="auto" w:fill="auto"/>
            <w:noWrap/>
            <w:vAlign w:val="bottom"/>
          </w:tcPr>
          <w:p w14:paraId="087E4CF2">
            <w:pPr>
              <w:widowControl/>
              <w:spacing w:line="360" w:lineRule="auto"/>
              <w:jc w:val="left"/>
              <w:rPr>
                <w:rFonts w:eastAsia="Times New Roman"/>
                <w:color w:val="000000"/>
                <w:kern w:val="0"/>
                <w:sz w:val="24"/>
              </w:rPr>
            </w:pPr>
            <w:r>
              <w:rPr>
                <w:rFonts w:eastAsia="Times New Roman"/>
                <w:color w:val="000000"/>
                <w:kern w:val="0"/>
                <w:sz w:val="24"/>
              </w:rPr>
              <w:t>4.35</w:t>
            </w:r>
          </w:p>
        </w:tc>
        <w:tc>
          <w:tcPr>
            <w:tcW w:w="1103" w:type="dxa"/>
            <w:shd w:val="clear" w:color="auto" w:fill="auto"/>
            <w:noWrap/>
            <w:vAlign w:val="bottom"/>
          </w:tcPr>
          <w:p w14:paraId="705AA598">
            <w:pPr>
              <w:widowControl/>
              <w:spacing w:line="360" w:lineRule="auto"/>
              <w:jc w:val="left"/>
              <w:rPr>
                <w:rFonts w:eastAsia="Times New Roman"/>
                <w:color w:val="000000"/>
                <w:kern w:val="0"/>
                <w:sz w:val="24"/>
              </w:rPr>
            </w:pPr>
            <w:r>
              <w:rPr>
                <w:rFonts w:eastAsia="Times New Roman"/>
                <w:color w:val="000000"/>
                <w:kern w:val="0"/>
                <w:sz w:val="24"/>
              </w:rPr>
              <w:t>4.03</w:t>
            </w:r>
          </w:p>
        </w:tc>
        <w:tc>
          <w:tcPr>
            <w:tcW w:w="864" w:type="dxa"/>
            <w:shd w:val="clear" w:color="auto" w:fill="auto"/>
            <w:noWrap/>
            <w:vAlign w:val="bottom"/>
          </w:tcPr>
          <w:p w14:paraId="608FB592">
            <w:pPr>
              <w:widowControl/>
              <w:spacing w:line="360" w:lineRule="auto"/>
              <w:jc w:val="left"/>
              <w:rPr>
                <w:rFonts w:eastAsia="Times New Roman"/>
                <w:color w:val="000000"/>
                <w:kern w:val="0"/>
                <w:sz w:val="24"/>
              </w:rPr>
            </w:pPr>
            <w:r>
              <w:rPr>
                <w:rFonts w:eastAsia="Times New Roman"/>
                <w:color w:val="000000"/>
                <w:kern w:val="0"/>
                <w:sz w:val="24"/>
              </w:rPr>
              <w:t>27.09</w:t>
            </w:r>
          </w:p>
        </w:tc>
      </w:tr>
      <w:tr w14:paraId="05BA2C15">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top w:val="nil"/>
              <w:bottom w:val="nil"/>
              <w:right w:val="single" w:color="auto" w:sz="4" w:space="0"/>
            </w:tcBorders>
            <w:shd w:val="clear" w:color="auto" w:fill="auto"/>
            <w:noWrap/>
            <w:vAlign w:val="bottom"/>
          </w:tcPr>
          <w:p w14:paraId="17F73DB3">
            <w:pPr>
              <w:widowControl/>
              <w:spacing w:line="360" w:lineRule="auto"/>
              <w:jc w:val="right"/>
              <w:rPr>
                <w:rFonts w:eastAsia="Times New Roman"/>
                <w:color w:val="000000"/>
                <w:kern w:val="0"/>
                <w:sz w:val="24"/>
              </w:rPr>
            </w:pPr>
            <w:r>
              <w:rPr>
                <w:rFonts w:eastAsia="Times New Roman"/>
                <w:color w:val="000000"/>
                <w:kern w:val="0"/>
                <w:sz w:val="24"/>
              </w:rPr>
              <w:t>2014</w:t>
            </w:r>
          </w:p>
        </w:tc>
        <w:tc>
          <w:tcPr>
            <w:tcW w:w="1177" w:type="dxa"/>
            <w:tcBorders>
              <w:left w:val="single" w:color="auto" w:sz="4" w:space="0"/>
            </w:tcBorders>
            <w:shd w:val="clear" w:color="auto" w:fill="auto"/>
            <w:noWrap/>
            <w:vAlign w:val="bottom"/>
          </w:tcPr>
          <w:p w14:paraId="0306B7E6">
            <w:pPr>
              <w:widowControl/>
              <w:spacing w:line="360" w:lineRule="auto"/>
              <w:jc w:val="left"/>
              <w:rPr>
                <w:rFonts w:eastAsia="Times New Roman"/>
                <w:color w:val="000000"/>
                <w:kern w:val="0"/>
                <w:sz w:val="24"/>
              </w:rPr>
            </w:pPr>
            <w:r>
              <w:rPr>
                <w:rFonts w:eastAsia="Times New Roman"/>
                <w:color w:val="000000"/>
                <w:kern w:val="0"/>
                <w:sz w:val="24"/>
              </w:rPr>
              <w:t>3933.18</w:t>
            </w:r>
          </w:p>
        </w:tc>
        <w:tc>
          <w:tcPr>
            <w:tcW w:w="940" w:type="dxa"/>
            <w:shd w:val="clear" w:color="auto" w:fill="auto"/>
            <w:noWrap/>
            <w:vAlign w:val="bottom"/>
          </w:tcPr>
          <w:p w14:paraId="33C9AB0D">
            <w:pPr>
              <w:widowControl/>
              <w:spacing w:line="360" w:lineRule="auto"/>
              <w:jc w:val="left"/>
              <w:rPr>
                <w:rFonts w:eastAsia="Times New Roman"/>
                <w:color w:val="000000"/>
                <w:kern w:val="0"/>
                <w:sz w:val="24"/>
              </w:rPr>
            </w:pPr>
            <w:r>
              <w:rPr>
                <w:rFonts w:eastAsia="Times New Roman"/>
                <w:color w:val="000000"/>
                <w:kern w:val="0"/>
                <w:sz w:val="24"/>
              </w:rPr>
              <w:t>10.41</w:t>
            </w:r>
          </w:p>
        </w:tc>
        <w:tc>
          <w:tcPr>
            <w:tcW w:w="1166" w:type="dxa"/>
            <w:shd w:val="clear" w:color="auto" w:fill="auto"/>
            <w:noWrap/>
            <w:vAlign w:val="bottom"/>
          </w:tcPr>
          <w:p w14:paraId="5AB3E9EA">
            <w:pPr>
              <w:widowControl/>
              <w:spacing w:line="360" w:lineRule="auto"/>
              <w:jc w:val="left"/>
              <w:rPr>
                <w:rFonts w:eastAsia="Times New Roman"/>
                <w:color w:val="000000"/>
                <w:kern w:val="0"/>
                <w:sz w:val="24"/>
              </w:rPr>
            </w:pPr>
            <w:r>
              <w:rPr>
                <w:rFonts w:eastAsia="Times New Roman"/>
                <w:color w:val="000000"/>
                <w:kern w:val="0"/>
                <w:sz w:val="24"/>
              </w:rPr>
              <w:t>5.04</w:t>
            </w:r>
          </w:p>
        </w:tc>
        <w:tc>
          <w:tcPr>
            <w:tcW w:w="801" w:type="dxa"/>
            <w:tcBorders>
              <w:top w:val="nil"/>
              <w:bottom w:val="nil"/>
              <w:right w:val="single" w:color="auto" w:sz="4" w:space="0"/>
            </w:tcBorders>
            <w:shd w:val="clear" w:color="auto" w:fill="auto"/>
            <w:noWrap/>
            <w:vAlign w:val="bottom"/>
          </w:tcPr>
          <w:p w14:paraId="43219ED5">
            <w:pPr>
              <w:widowControl/>
              <w:spacing w:line="360" w:lineRule="auto"/>
              <w:jc w:val="left"/>
              <w:rPr>
                <w:rFonts w:eastAsia="Times New Roman"/>
                <w:color w:val="000000"/>
                <w:kern w:val="0"/>
                <w:sz w:val="24"/>
              </w:rPr>
            </w:pPr>
            <w:r>
              <w:rPr>
                <w:rFonts w:eastAsia="Times New Roman"/>
                <w:color w:val="000000"/>
                <w:kern w:val="0"/>
                <w:sz w:val="24"/>
              </w:rPr>
              <w:t>16.35</w:t>
            </w:r>
          </w:p>
        </w:tc>
        <w:tc>
          <w:tcPr>
            <w:tcW w:w="1178" w:type="dxa"/>
            <w:tcBorders>
              <w:left w:val="single" w:color="auto" w:sz="4" w:space="0"/>
            </w:tcBorders>
            <w:shd w:val="clear" w:color="auto" w:fill="auto"/>
            <w:noWrap/>
            <w:vAlign w:val="bottom"/>
          </w:tcPr>
          <w:p w14:paraId="7BD72FA3">
            <w:pPr>
              <w:widowControl/>
              <w:spacing w:line="360" w:lineRule="auto"/>
              <w:jc w:val="left"/>
              <w:rPr>
                <w:rFonts w:eastAsia="Times New Roman"/>
                <w:color w:val="000000"/>
                <w:kern w:val="0"/>
                <w:sz w:val="24"/>
              </w:rPr>
            </w:pPr>
            <w:r>
              <w:rPr>
                <w:rFonts w:eastAsia="Times New Roman"/>
                <w:color w:val="000000"/>
                <w:kern w:val="0"/>
                <w:sz w:val="24"/>
              </w:rPr>
              <w:t>3969.34</w:t>
            </w:r>
          </w:p>
        </w:tc>
        <w:tc>
          <w:tcPr>
            <w:tcW w:w="940" w:type="dxa"/>
            <w:shd w:val="clear" w:color="auto" w:fill="auto"/>
            <w:noWrap/>
            <w:vAlign w:val="bottom"/>
          </w:tcPr>
          <w:p w14:paraId="094B6D64">
            <w:pPr>
              <w:widowControl/>
              <w:spacing w:line="360" w:lineRule="auto"/>
              <w:jc w:val="left"/>
              <w:rPr>
                <w:rFonts w:eastAsia="Times New Roman"/>
                <w:color w:val="000000"/>
                <w:kern w:val="0"/>
                <w:sz w:val="24"/>
              </w:rPr>
            </w:pPr>
            <w:r>
              <w:rPr>
                <w:rFonts w:eastAsia="Times New Roman"/>
                <w:color w:val="000000"/>
                <w:kern w:val="0"/>
                <w:sz w:val="24"/>
              </w:rPr>
              <w:t>4.02</w:t>
            </w:r>
          </w:p>
        </w:tc>
        <w:tc>
          <w:tcPr>
            <w:tcW w:w="1103" w:type="dxa"/>
            <w:shd w:val="clear" w:color="auto" w:fill="auto"/>
            <w:noWrap/>
            <w:vAlign w:val="bottom"/>
          </w:tcPr>
          <w:p w14:paraId="2DB03B78">
            <w:pPr>
              <w:widowControl/>
              <w:spacing w:line="360" w:lineRule="auto"/>
              <w:jc w:val="left"/>
              <w:rPr>
                <w:rFonts w:eastAsia="Times New Roman"/>
                <w:color w:val="000000"/>
                <w:kern w:val="0"/>
                <w:sz w:val="24"/>
              </w:rPr>
            </w:pPr>
            <w:r>
              <w:rPr>
                <w:rFonts w:eastAsia="Times New Roman"/>
                <w:color w:val="000000"/>
                <w:kern w:val="0"/>
                <w:sz w:val="24"/>
              </w:rPr>
              <w:t>3.38</w:t>
            </w:r>
          </w:p>
        </w:tc>
        <w:tc>
          <w:tcPr>
            <w:tcW w:w="864" w:type="dxa"/>
            <w:shd w:val="clear" w:color="auto" w:fill="auto"/>
            <w:noWrap/>
            <w:vAlign w:val="bottom"/>
          </w:tcPr>
          <w:p w14:paraId="5CE62F87">
            <w:pPr>
              <w:widowControl/>
              <w:spacing w:line="360" w:lineRule="auto"/>
              <w:jc w:val="left"/>
              <w:rPr>
                <w:rFonts w:eastAsia="Times New Roman"/>
                <w:color w:val="000000"/>
                <w:kern w:val="0"/>
                <w:sz w:val="24"/>
              </w:rPr>
            </w:pPr>
            <w:r>
              <w:rPr>
                <w:rFonts w:eastAsia="Times New Roman"/>
                <w:color w:val="000000"/>
                <w:kern w:val="0"/>
                <w:sz w:val="24"/>
              </w:rPr>
              <w:t>25.59</w:t>
            </w:r>
          </w:p>
        </w:tc>
      </w:tr>
      <w:tr w14:paraId="3944A4E0">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top w:val="nil"/>
              <w:bottom w:val="nil"/>
              <w:right w:val="single" w:color="auto" w:sz="4" w:space="0"/>
            </w:tcBorders>
            <w:shd w:val="clear" w:color="auto" w:fill="auto"/>
            <w:noWrap/>
            <w:vAlign w:val="bottom"/>
          </w:tcPr>
          <w:p w14:paraId="5239D388">
            <w:pPr>
              <w:widowControl/>
              <w:spacing w:line="360" w:lineRule="auto"/>
              <w:jc w:val="right"/>
              <w:rPr>
                <w:rFonts w:eastAsia="Times New Roman"/>
                <w:color w:val="000000"/>
                <w:kern w:val="0"/>
                <w:sz w:val="24"/>
              </w:rPr>
            </w:pPr>
            <w:r>
              <w:rPr>
                <w:rFonts w:eastAsia="Times New Roman"/>
                <w:color w:val="000000"/>
                <w:kern w:val="0"/>
                <w:sz w:val="24"/>
              </w:rPr>
              <w:t>2015</w:t>
            </w:r>
          </w:p>
        </w:tc>
        <w:tc>
          <w:tcPr>
            <w:tcW w:w="1177" w:type="dxa"/>
            <w:tcBorders>
              <w:left w:val="single" w:color="auto" w:sz="4" w:space="0"/>
            </w:tcBorders>
            <w:shd w:val="clear" w:color="auto" w:fill="auto"/>
            <w:noWrap/>
            <w:vAlign w:val="bottom"/>
          </w:tcPr>
          <w:p w14:paraId="0F74E133">
            <w:pPr>
              <w:widowControl/>
              <w:spacing w:line="360" w:lineRule="auto"/>
              <w:jc w:val="left"/>
              <w:rPr>
                <w:rFonts w:eastAsia="Times New Roman"/>
                <w:color w:val="000000"/>
                <w:kern w:val="0"/>
                <w:sz w:val="24"/>
              </w:rPr>
            </w:pPr>
            <w:r>
              <w:rPr>
                <w:rFonts w:eastAsia="Times New Roman"/>
                <w:color w:val="000000"/>
                <w:kern w:val="0"/>
                <w:sz w:val="24"/>
              </w:rPr>
              <w:t>3941.85</w:t>
            </w:r>
          </w:p>
        </w:tc>
        <w:tc>
          <w:tcPr>
            <w:tcW w:w="940" w:type="dxa"/>
            <w:shd w:val="clear" w:color="auto" w:fill="auto"/>
            <w:noWrap/>
            <w:vAlign w:val="bottom"/>
          </w:tcPr>
          <w:p w14:paraId="11F01E5F">
            <w:pPr>
              <w:widowControl/>
              <w:spacing w:line="360" w:lineRule="auto"/>
              <w:jc w:val="left"/>
              <w:rPr>
                <w:rFonts w:eastAsia="Times New Roman"/>
                <w:color w:val="000000"/>
                <w:kern w:val="0"/>
                <w:sz w:val="24"/>
              </w:rPr>
            </w:pPr>
            <w:r>
              <w:rPr>
                <w:rFonts w:eastAsia="Times New Roman"/>
                <w:color w:val="000000"/>
                <w:kern w:val="0"/>
                <w:sz w:val="24"/>
              </w:rPr>
              <w:t>10.50</w:t>
            </w:r>
          </w:p>
        </w:tc>
        <w:tc>
          <w:tcPr>
            <w:tcW w:w="1166" w:type="dxa"/>
            <w:shd w:val="clear" w:color="auto" w:fill="auto"/>
            <w:noWrap/>
            <w:vAlign w:val="bottom"/>
          </w:tcPr>
          <w:p w14:paraId="43C9E8DF">
            <w:pPr>
              <w:widowControl/>
              <w:spacing w:line="360" w:lineRule="auto"/>
              <w:jc w:val="left"/>
              <w:rPr>
                <w:rFonts w:eastAsia="Times New Roman"/>
                <w:color w:val="000000"/>
                <w:kern w:val="0"/>
                <w:sz w:val="24"/>
              </w:rPr>
            </w:pPr>
            <w:r>
              <w:rPr>
                <w:rFonts w:eastAsia="Times New Roman"/>
                <w:color w:val="000000"/>
                <w:kern w:val="0"/>
                <w:sz w:val="24"/>
              </w:rPr>
              <w:t>5.08</w:t>
            </w:r>
          </w:p>
        </w:tc>
        <w:tc>
          <w:tcPr>
            <w:tcW w:w="801" w:type="dxa"/>
            <w:tcBorders>
              <w:top w:val="nil"/>
              <w:bottom w:val="nil"/>
              <w:right w:val="single" w:color="auto" w:sz="4" w:space="0"/>
            </w:tcBorders>
            <w:shd w:val="clear" w:color="auto" w:fill="auto"/>
            <w:noWrap/>
            <w:vAlign w:val="bottom"/>
          </w:tcPr>
          <w:p w14:paraId="33F77BFE">
            <w:pPr>
              <w:widowControl/>
              <w:spacing w:line="360" w:lineRule="auto"/>
              <w:jc w:val="left"/>
              <w:rPr>
                <w:rFonts w:eastAsia="Times New Roman"/>
                <w:color w:val="000000"/>
                <w:kern w:val="0"/>
                <w:sz w:val="24"/>
              </w:rPr>
            </w:pPr>
            <w:r>
              <w:rPr>
                <w:rFonts w:eastAsia="Times New Roman"/>
                <w:color w:val="000000"/>
                <w:kern w:val="0"/>
                <w:sz w:val="24"/>
              </w:rPr>
              <w:t>16.26</w:t>
            </w:r>
          </w:p>
        </w:tc>
        <w:tc>
          <w:tcPr>
            <w:tcW w:w="1178" w:type="dxa"/>
            <w:tcBorders>
              <w:left w:val="single" w:color="auto" w:sz="4" w:space="0"/>
            </w:tcBorders>
            <w:shd w:val="clear" w:color="auto" w:fill="auto"/>
            <w:noWrap/>
            <w:vAlign w:val="bottom"/>
          </w:tcPr>
          <w:p w14:paraId="385C95F7">
            <w:pPr>
              <w:widowControl/>
              <w:spacing w:line="360" w:lineRule="auto"/>
              <w:jc w:val="left"/>
              <w:rPr>
                <w:rFonts w:eastAsia="Times New Roman"/>
                <w:color w:val="000000"/>
                <w:kern w:val="0"/>
                <w:sz w:val="24"/>
              </w:rPr>
            </w:pPr>
            <w:r>
              <w:rPr>
                <w:rFonts w:eastAsia="Times New Roman"/>
                <w:color w:val="000000"/>
                <w:kern w:val="0"/>
                <w:sz w:val="24"/>
              </w:rPr>
              <w:t>3931.21</w:t>
            </w:r>
          </w:p>
        </w:tc>
        <w:tc>
          <w:tcPr>
            <w:tcW w:w="940" w:type="dxa"/>
            <w:shd w:val="clear" w:color="auto" w:fill="auto"/>
            <w:noWrap/>
            <w:vAlign w:val="bottom"/>
          </w:tcPr>
          <w:p w14:paraId="52F204A3">
            <w:pPr>
              <w:widowControl/>
              <w:spacing w:line="360" w:lineRule="auto"/>
              <w:jc w:val="left"/>
              <w:rPr>
                <w:rFonts w:eastAsia="Times New Roman"/>
                <w:color w:val="000000"/>
                <w:kern w:val="0"/>
                <w:sz w:val="24"/>
              </w:rPr>
            </w:pPr>
            <w:r>
              <w:rPr>
                <w:rFonts w:eastAsia="Times New Roman"/>
                <w:color w:val="000000"/>
                <w:kern w:val="0"/>
                <w:sz w:val="24"/>
              </w:rPr>
              <w:t>3.48</w:t>
            </w:r>
          </w:p>
        </w:tc>
        <w:tc>
          <w:tcPr>
            <w:tcW w:w="1103" w:type="dxa"/>
            <w:shd w:val="clear" w:color="auto" w:fill="auto"/>
            <w:noWrap/>
            <w:vAlign w:val="bottom"/>
          </w:tcPr>
          <w:p w14:paraId="29A8CE3D">
            <w:pPr>
              <w:widowControl/>
              <w:spacing w:line="360" w:lineRule="auto"/>
              <w:jc w:val="left"/>
              <w:rPr>
                <w:rFonts w:eastAsia="Times New Roman"/>
                <w:color w:val="000000"/>
                <w:kern w:val="0"/>
                <w:sz w:val="24"/>
              </w:rPr>
            </w:pPr>
            <w:r>
              <w:rPr>
                <w:rFonts w:eastAsia="Times New Roman"/>
                <w:color w:val="000000"/>
                <w:kern w:val="0"/>
                <w:sz w:val="24"/>
              </w:rPr>
              <w:t>3.20</w:t>
            </w:r>
          </w:p>
        </w:tc>
        <w:tc>
          <w:tcPr>
            <w:tcW w:w="864" w:type="dxa"/>
            <w:shd w:val="clear" w:color="auto" w:fill="auto"/>
            <w:noWrap/>
            <w:vAlign w:val="bottom"/>
          </w:tcPr>
          <w:p w14:paraId="4BFCB8A6">
            <w:pPr>
              <w:widowControl/>
              <w:spacing w:line="360" w:lineRule="auto"/>
              <w:jc w:val="left"/>
              <w:rPr>
                <w:rFonts w:eastAsia="Times New Roman"/>
                <w:color w:val="000000"/>
                <w:kern w:val="0"/>
                <w:sz w:val="24"/>
              </w:rPr>
            </w:pPr>
            <w:r>
              <w:rPr>
                <w:rFonts w:eastAsia="Times New Roman"/>
                <w:color w:val="000000"/>
                <w:kern w:val="0"/>
                <w:sz w:val="24"/>
              </w:rPr>
              <w:t>26.52</w:t>
            </w:r>
          </w:p>
        </w:tc>
      </w:tr>
      <w:tr w14:paraId="3A054932">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top w:val="nil"/>
              <w:bottom w:val="nil"/>
              <w:right w:val="single" w:color="auto" w:sz="4" w:space="0"/>
            </w:tcBorders>
            <w:shd w:val="clear" w:color="auto" w:fill="auto"/>
            <w:noWrap/>
            <w:vAlign w:val="bottom"/>
          </w:tcPr>
          <w:p w14:paraId="197606C9">
            <w:pPr>
              <w:widowControl/>
              <w:spacing w:line="360" w:lineRule="auto"/>
              <w:jc w:val="right"/>
              <w:rPr>
                <w:rFonts w:eastAsia="Times New Roman"/>
                <w:color w:val="000000"/>
                <w:kern w:val="0"/>
                <w:sz w:val="24"/>
              </w:rPr>
            </w:pPr>
            <w:r>
              <w:rPr>
                <w:rFonts w:eastAsia="Times New Roman"/>
                <w:color w:val="000000"/>
                <w:kern w:val="0"/>
                <w:sz w:val="24"/>
              </w:rPr>
              <w:t>2016</w:t>
            </w:r>
          </w:p>
        </w:tc>
        <w:tc>
          <w:tcPr>
            <w:tcW w:w="1177" w:type="dxa"/>
            <w:tcBorders>
              <w:left w:val="single" w:color="auto" w:sz="4" w:space="0"/>
            </w:tcBorders>
            <w:shd w:val="clear" w:color="auto" w:fill="auto"/>
            <w:noWrap/>
            <w:vAlign w:val="bottom"/>
          </w:tcPr>
          <w:p w14:paraId="5FEF0597">
            <w:pPr>
              <w:widowControl/>
              <w:spacing w:line="360" w:lineRule="auto"/>
              <w:jc w:val="left"/>
              <w:rPr>
                <w:rFonts w:eastAsia="Times New Roman"/>
                <w:color w:val="000000"/>
                <w:kern w:val="0"/>
                <w:sz w:val="24"/>
              </w:rPr>
            </w:pPr>
            <w:r>
              <w:rPr>
                <w:rFonts w:eastAsia="Times New Roman"/>
                <w:color w:val="000000"/>
                <w:kern w:val="0"/>
                <w:sz w:val="24"/>
              </w:rPr>
              <w:t>3950.48</w:t>
            </w:r>
          </w:p>
        </w:tc>
        <w:tc>
          <w:tcPr>
            <w:tcW w:w="940" w:type="dxa"/>
            <w:shd w:val="clear" w:color="auto" w:fill="auto"/>
            <w:noWrap/>
            <w:vAlign w:val="bottom"/>
          </w:tcPr>
          <w:p w14:paraId="6FB65103">
            <w:pPr>
              <w:widowControl/>
              <w:spacing w:line="360" w:lineRule="auto"/>
              <w:jc w:val="left"/>
              <w:rPr>
                <w:rFonts w:eastAsia="Times New Roman"/>
                <w:color w:val="000000"/>
                <w:kern w:val="0"/>
                <w:sz w:val="24"/>
              </w:rPr>
            </w:pPr>
            <w:r>
              <w:rPr>
                <w:rFonts w:eastAsia="Times New Roman"/>
                <w:color w:val="000000"/>
                <w:kern w:val="0"/>
                <w:sz w:val="24"/>
              </w:rPr>
              <w:t>10.56</w:t>
            </w:r>
          </w:p>
        </w:tc>
        <w:tc>
          <w:tcPr>
            <w:tcW w:w="1166" w:type="dxa"/>
            <w:shd w:val="clear" w:color="auto" w:fill="auto"/>
            <w:noWrap/>
            <w:vAlign w:val="bottom"/>
          </w:tcPr>
          <w:p w14:paraId="404ED427">
            <w:pPr>
              <w:widowControl/>
              <w:spacing w:line="360" w:lineRule="auto"/>
              <w:jc w:val="left"/>
              <w:rPr>
                <w:rFonts w:eastAsia="Times New Roman"/>
                <w:color w:val="000000"/>
                <w:kern w:val="0"/>
                <w:sz w:val="24"/>
              </w:rPr>
            </w:pPr>
            <w:r>
              <w:rPr>
                <w:rFonts w:eastAsia="Times New Roman"/>
                <w:color w:val="000000"/>
                <w:kern w:val="0"/>
                <w:sz w:val="24"/>
              </w:rPr>
              <w:t>5.12</w:t>
            </w:r>
          </w:p>
        </w:tc>
        <w:tc>
          <w:tcPr>
            <w:tcW w:w="801" w:type="dxa"/>
            <w:tcBorders>
              <w:top w:val="nil"/>
              <w:bottom w:val="nil"/>
              <w:right w:val="single" w:color="auto" w:sz="4" w:space="0"/>
            </w:tcBorders>
            <w:shd w:val="clear" w:color="auto" w:fill="auto"/>
            <w:noWrap/>
            <w:vAlign w:val="bottom"/>
          </w:tcPr>
          <w:p w14:paraId="2B2DC3F2">
            <w:pPr>
              <w:widowControl/>
              <w:spacing w:line="360" w:lineRule="auto"/>
              <w:jc w:val="left"/>
              <w:rPr>
                <w:rFonts w:eastAsia="Times New Roman"/>
                <w:color w:val="000000"/>
                <w:kern w:val="0"/>
                <w:sz w:val="24"/>
              </w:rPr>
            </w:pPr>
            <w:r>
              <w:rPr>
                <w:rFonts w:eastAsia="Times New Roman"/>
                <w:color w:val="000000"/>
                <w:kern w:val="0"/>
                <w:sz w:val="24"/>
              </w:rPr>
              <w:t>16.26</w:t>
            </w:r>
          </w:p>
        </w:tc>
        <w:tc>
          <w:tcPr>
            <w:tcW w:w="1178" w:type="dxa"/>
            <w:tcBorders>
              <w:left w:val="single" w:color="auto" w:sz="4" w:space="0"/>
            </w:tcBorders>
            <w:shd w:val="clear" w:color="auto" w:fill="auto"/>
            <w:noWrap/>
            <w:vAlign w:val="bottom"/>
          </w:tcPr>
          <w:p w14:paraId="15C2E459">
            <w:pPr>
              <w:widowControl/>
              <w:spacing w:line="360" w:lineRule="auto"/>
              <w:jc w:val="left"/>
              <w:rPr>
                <w:rFonts w:eastAsia="Times New Roman"/>
                <w:color w:val="000000"/>
                <w:kern w:val="0"/>
                <w:sz w:val="24"/>
              </w:rPr>
            </w:pPr>
            <w:r>
              <w:rPr>
                <w:rFonts w:eastAsia="Times New Roman"/>
                <w:color w:val="000000"/>
                <w:kern w:val="0"/>
                <w:sz w:val="24"/>
              </w:rPr>
              <w:t>3955.62</w:t>
            </w:r>
          </w:p>
        </w:tc>
        <w:tc>
          <w:tcPr>
            <w:tcW w:w="940" w:type="dxa"/>
            <w:shd w:val="clear" w:color="auto" w:fill="auto"/>
            <w:noWrap/>
            <w:vAlign w:val="bottom"/>
          </w:tcPr>
          <w:p w14:paraId="70BEDE1B">
            <w:pPr>
              <w:widowControl/>
              <w:spacing w:line="360" w:lineRule="auto"/>
              <w:jc w:val="left"/>
              <w:rPr>
                <w:rFonts w:eastAsia="Times New Roman"/>
                <w:color w:val="000000"/>
                <w:kern w:val="0"/>
                <w:sz w:val="24"/>
              </w:rPr>
            </w:pPr>
            <w:r>
              <w:rPr>
                <w:rFonts w:eastAsia="Times New Roman"/>
                <w:color w:val="000000"/>
                <w:kern w:val="0"/>
                <w:sz w:val="24"/>
              </w:rPr>
              <w:t>4.95</w:t>
            </w:r>
          </w:p>
        </w:tc>
        <w:tc>
          <w:tcPr>
            <w:tcW w:w="1103" w:type="dxa"/>
            <w:shd w:val="clear" w:color="auto" w:fill="auto"/>
            <w:noWrap/>
            <w:vAlign w:val="bottom"/>
          </w:tcPr>
          <w:p w14:paraId="655B9F5A">
            <w:pPr>
              <w:widowControl/>
              <w:spacing w:line="360" w:lineRule="auto"/>
              <w:jc w:val="left"/>
              <w:rPr>
                <w:rFonts w:eastAsia="Times New Roman"/>
                <w:color w:val="000000"/>
                <w:kern w:val="0"/>
                <w:sz w:val="24"/>
              </w:rPr>
            </w:pPr>
            <w:r>
              <w:rPr>
                <w:rFonts w:eastAsia="Times New Roman"/>
                <w:color w:val="000000"/>
                <w:kern w:val="0"/>
                <w:sz w:val="24"/>
              </w:rPr>
              <w:t>3.91</w:t>
            </w:r>
          </w:p>
        </w:tc>
        <w:tc>
          <w:tcPr>
            <w:tcW w:w="864" w:type="dxa"/>
            <w:shd w:val="clear" w:color="auto" w:fill="auto"/>
            <w:noWrap/>
            <w:vAlign w:val="bottom"/>
          </w:tcPr>
          <w:p w14:paraId="06FD2F1E">
            <w:pPr>
              <w:widowControl/>
              <w:spacing w:line="360" w:lineRule="auto"/>
              <w:jc w:val="left"/>
              <w:rPr>
                <w:rFonts w:eastAsia="Times New Roman"/>
                <w:color w:val="000000"/>
                <w:kern w:val="0"/>
                <w:sz w:val="24"/>
              </w:rPr>
            </w:pPr>
            <w:r>
              <w:rPr>
                <w:rFonts w:eastAsia="Times New Roman"/>
                <w:color w:val="000000"/>
                <w:kern w:val="0"/>
                <w:sz w:val="24"/>
              </w:rPr>
              <w:t>25.94</w:t>
            </w:r>
          </w:p>
        </w:tc>
      </w:tr>
      <w:tr w14:paraId="5AAE2069">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top w:val="nil"/>
              <w:bottom w:val="nil"/>
              <w:right w:val="single" w:color="auto" w:sz="4" w:space="0"/>
            </w:tcBorders>
            <w:shd w:val="clear" w:color="auto" w:fill="auto"/>
            <w:noWrap/>
            <w:vAlign w:val="bottom"/>
          </w:tcPr>
          <w:p w14:paraId="77D5DEF3">
            <w:pPr>
              <w:widowControl/>
              <w:spacing w:line="360" w:lineRule="auto"/>
              <w:jc w:val="right"/>
              <w:rPr>
                <w:rFonts w:eastAsia="Times New Roman"/>
                <w:color w:val="000000"/>
                <w:kern w:val="0"/>
                <w:sz w:val="24"/>
              </w:rPr>
            </w:pPr>
            <w:r>
              <w:rPr>
                <w:rFonts w:eastAsia="Times New Roman"/>
                <w:color w:val="000000"/>
                <w:kern w:val="0"/>
                <w:sz w:val="24"/>
              </w:rPr>
              <w:t>2017</w:t>
            </w:r>
          </w:p>
        </w:tc>
        <w:tc>
          <w:tcPr>
            <w:tcW w:w="1177" w:type="dxa"/>
            <w:tcBorders>
              <w:left w:val="single" w:color="auto" w:sz="4" w:space="0"/>
            </w:tcBorders>
            <w:shd w:val="clear" w:color="auto" w:fill="auto"/>
            <w:noWrap/>
            <w:vAlign w:val="bottom"/>
          </w:tcPr>
          <w:p w14:paraId="62D6FDAC">
            <w:pPr>
              <w:widowControl/>
              <w:spacing w:line="360" w:lineRule="auto"/>
              <w:jc w:val="left"/>
              <w:rPr>
                <w:rFonts w:eastAsia="Times New Roman"/>
                <w:color w:val="000000"/>
                <w:kern w:val="0"/>
                <w:sz w:val="24"/>
              </w:rPr>
            </w:pPr>
            <w:r>
              <w:rPr>
                <w:rFonts w:eastAsia="Times New Roman"/>
                <w:color w:val="000000"/>
                <w:kern w:val="0"/>
                <w:sz w:val="24"/>
              </w:rPr>
              <w:t>3958.46</w:t>
            </w:r>
          </w:p>
        </w:tc>
        <w:tc>
          <w:tcPr>
            <w:tcW w:w="940" w:type="dxa"/>
            <w:shd w:val="clear" w:color="auto" w:fill="auto"/>
            <w:noWrap/>
            <w:vAlign w:val="bottom"/>
          </w:tcPr>
          <w:p w14:paraId="6CCE90D0">
            <w:pPr>
              <w:widowControl/>
              <w:spacing w:line="360" w:lineRule="auto"/>
              <w:jc w:val="left"/>
              <w:rPr>
                <w:rFonts w:eastAsia="Times New Roman"/>
                <w:color w:val="000000"/>
                <w:kern w:val="0"/>
                <w:sz w:val="24"/>
              </w:rPr>
            </w:pPr>
            <w:r>
              <w:rPr>
                <w:rFonts w:eastAsia="Times New Roman"/>
                <w:color w:val="000000"/>
                <w:kern w:val="0"/>
                <w:sz w:val="24"/>
              </w:rPr>
              <w:t>10.62</w:t>
            </w:r>
          </w:p>
        </w:tc>
        <w:tc>
          <w:tcPr>
            <w:tcW w:w="1166" w:type="dxa"/>
            <w:shd w:val="clear" w:color="auto" w:fill="auto"/>
            <w:noWrap/>
            <w:vAlign w:val="bottom"/>
          </w:tcPr>
          <w:p w14:paraId="4B9679E4">
            <w:pPr>
              <w:widowControl/>
              <w:spacing w:line="360" w:lineRule="auto"/>
              <w:jc w:val="left"/>
              <w:rPr>
                <w:rFonts w:eastAsia="Times New Roman"/>
                <w:color w:val="000000"/>
                <w:kern w:val="0"/>
                <w:sz w:val="24"/>
              </w:rPr>
            </w:pPr>
            <w:r>
              <w:rPr>
                <w:rFonts w:eastAsia="Times New Roman"/>
                <w:color w:val="000000"/>
                <w:kern w:val="0"/>
                <w:sz w:val="24"/>
              </w:rPr>
              <w:t>5.16</w:t>
            </w:r>
          </w:p>
        </w:tc>
        <w:tc>
          <w:tcPr>
            <w:tcW w:w="801" w:type="dxa"/>
            <w:tcBorders>
              <w:top w:val="nil"/>
              <w:bottom w:val="nil"/>
              <w:right w:val="single" w:color="auto" w:sz="4" w:space="0"/>
            </w:tcBorders>
            <w:shd w:val="clear" w:color="auto" w:fill="auto"/>
            <w:noWrap/>
            <w:vAlign w:val="bottom"/>
          </w:tcPr>
          <w:p w14:paraId="66CF0342">
            <w:pPr>
              <w:widowControl/>
              <w:spacing w:line="360" w:lineRule="auto"/>
              <w:jc w:val="left"/>
              <w:rPr>
                <w:rFonts w:eastAsia="Times New Roman"/>
                <w:color w:val="000000"/>
                <w:kern w:val="0"/>
                <w:sz w:val="24"/>
              </w:rPr>
            </w:pPr>
            <w:r>
              <w:rPr>
                <w:rFonts w:eastAsia="Times New Roman"/>
                <w:color w:val="000000"/>
                <w:kern w:val="0"/>
                <w:sz w:val="24"/>
              </w:rPr>
              <w:t>16.30</w:t>
            </w:r>
          </w:p>
        </w:tc>
        <w:tc>
          <w:tcPr>
            <w:tcW w:w="1178" w:type="dxa"/>
            <w:tcBorders>
              <w:left w:val="single" w:color="auto" w:sz="4" w:space="0"/>
            </w:tcBorders>
            <w:shd w:val="clear" w:color="auto" w:fill="auto"/>
            <w:noWrap/>
            <w:vAlign w:val="bottom"/>
          </w:tcPr>
          <w:p w14:paraId="2EBCD63E">
            <w:pPr>
              <w:widowControl/>
              <w:spacing w:line="360" w:lineRule="auto"/>
              <w:jc w:val="left"/>
              <w:rPr>
                <w:rFonts w:eastAsia="Times New Roman"/>
                <w:color w:val="000000"/>
                <w:kern w:val="0"/>
                <w:sz w:val="24"/>
              </w:rPr>
            </w:pPr>
            <w:r>
              <w:rPr>
                <w:rFonts w:eastAsia="Times New Roman"/>
                <w:color w:val="000000"/>
                <w:kern w:val="0"/>
                <w:sz w:val="24"/>
              </w:rPr>
              <w:t>4020.73</w:t>
            </w:r>
          </w:p>
        </w:tc>
        <w:tc>
          <w:tcPr>
            <w:tcW w:w="940" w:type="dxa"/>
            <w:shd w:val="clear" w:color="auto" w:fill="auto"/>
            <w:noWrap/>
            <w:vAlign w:val="bottom"/>
          </w:tcPr>
          <w:p w14:paraId="1D73C525">
            <w:pPr>
              <w:widowControl/>
              <w:spacing w:line="360" w:lineRule="auto"/>
              <w:jc w:val="left"/>
              <w:rPr>
                <w:rFonts w:eastAsia="Times New Roman"/>
                <w:color w:val="000000"/>
                <w:kern w:val="0"/>
                <w:sz w:val="24"/>
              </w:rPr>
            </w:pPr>
            <w:r>
              <w:rPr>
                <w:rFonts w:eastAsia="Times New Roman"/>
                <w:color w:val="000000"/>
                <w:kern w:val="0"/>
                <w:sz w:val="24"/>
              </w:rPr>
              <w:t>4.97</w:t>
            </w:r>
          </w:p>
        </w:tc>
        <w:tc>
          <w:tcPr>
            <w:tcW w:w="1103" w:type="dxa"/>
            <w:shd w:val="clear" w:color="auto" w:fill="auto"/>
            <w:noWrap/>
            <w:vAlign w:val="bottom"/>
          </w:tcPr>
          <w:p w14:paraId="7D5ECDE4">
            <w:pPr>
              <w:widowControl/>
              <w:spacing w:line="360" w:lineRule="auto"/>
              <w:jc w:val="left"/>
              <w:rPr>
                <w:rFonts w:eastAsia="Times New Roman"/>
                <w:color w:val="000000"/>
                <w:kern w:val="0"/>
                <w:sz w:val="24"/>
              </w:rPr>
            </w:pPr>
            <w:r>
              <w:rPr>
                <w:rFonts w:eastAsia="Times New Roman"/>
                <w:color w:val="000000"/>
                <w:kern w:val="0"/>
                <w:sz w:val="24"/>
              </w:rPr>
              <w:t>4.02</w:t>
            </w:r>
          </w:p>
        </w:tc>
        <w:tc>
          <w:tcPr>
            <w:tcW w:w="864" w:type="dxa"/>
            <w:shd w:val="clear" w:color="auto" w:fill="auto"/>
            <w:noWrap/>
            <w:vAlign w:val="bottom"/>
          </w:tcPr>
          <w:p w14:paraId="390D9F89">
            <w:pPr>
              <w:widowControl/>
              <w:spacing w:line="360" w:lineRule="auto"/>
              <w:jc w:val="left"/>
              <w:rPr>
                <w:rFonts w:eastAsia="Times New Roman"/>
                <w:color w:val="000000"/>
                <w:kern w:val="0"/>
                <w:sz w:val="24"/>
              </w:rPr>
            </w:pPr>
            <w:r>
              <w:rPr>
                <w:rFonts w:eastAsia="Times New Roman"/>
                <w:color w:val="000000"/>
                <w:kern w:val="0"/>
                <w:sz w:val="24"/>
              </w:rPr>
              <w:t>28.46</w:t>
            </w:r>
          </w:p>
        </w:tc>
      </w:tr>
      <w:tr w14:paraId="3EE19746">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top w:val="nil"/>
              <w:bottom w:val="nil"/>
              <w:right w:val="single" w:color="auto" w:sz="4" w:space="0"/>
            </w:tcBorders>
            <w:shd w:val="clear" w:color="auto" w:fill="auto"/>
            <w:noWrap/>
            <w:vAlign w:val="bottom"/>
          </w:tcPr>
          <w:p w14:paraId="651E4D96">
            <w:pPr>
              <w:widowControl/>
              <w:spacing w:line="360" w:lineRule="auto"/>
              <w:jc w:val="right"/>
              <w:rPr>
                <w:rFonts w:eastAsia="Times New Roman"/>
                <w:color w:val="000000"/>
                <w:kern w:val="0"/>
                <w:sz w:val="24"/>
              </w:rPr>
            </w:pPr>
            <w:r>
              <w:rPr>
                <w:rFonts w:eastAsia="Times New Roman"/>
                <w:color w:val="000000"/>
                <w:kern w:val="0"/>
                <w:sz w:val="24"/>
              </w:rPr>
              <w:t>2018</w:t>
            </w:r>
          </w:p>
        </w:tc>
        <w:tc>
          <w:tcPr>
            <w:tcW w:w="1177" w:type="dxa"/>
            <w:tcBorders>
              <w:left w:val="single" w:color="auto" w:sz="4" w:space="0"/>
            </w:tcBorders>
            <w:shd w:val="clear" w:color="auto" w:fill="auto"/>
            <w:noWrap/>
            <w:vAlign w:val="bottom"/>
          </w:tcPr>
          <w:p w14:paraId="56934D7B">
            <w:pPr>
              <w:widowControl/>
              <w:spacing w:line="360" w:lineRule="auto"/>
              <w:jc w:val="left"/>
              <w:rPr>
                <w:rFonts w:eastAsia="Times New Roman"/>
                <w:color w:val="000000"/>
                <w:kern w:val="0"/>
                <w:sz w:val="24"/>
              </w:rPr>
            </w:pPr>
            <w:r>
              <w:rPr>
                <w:rFonts w:eastAsia="Times New Roman"/>
                <w:color w:val="000000"/>
                <w:kern w:val="0"/>
                <w:sz w:val="24"/>
              </w:rPr>
              <w:t>3968.60</w:t>
            </w:r>
          </w:p>
        </w:tc>
        <w:tc>
          <w:tcPr>
            <w:tcW w:w="940" w:type="dxa"/>
            <w:shd w:val="clear" w:color="auto" w:fill="auto"/>
            <w:noWrap/>
            <w:vAlign w:val="bottom"/>
          </w:tcPr>
          <w:p w14:paraId="6C10474A">
            <w:pPr>
              <w:widowControl/>
              <w:spacing w:line="360" w:lineRule="auto"/>
              <w:jc w:val="left"/>
              <w:rPr>
                <w:rFonts w:eastAsia="Times New Roman"/>
                <w:color w:val="000000"/>
                <w:kern w:val="0"/>
                <w:sz w:val="24"/>
              </w:rPr>
            </w:pPr>
            <w:r>
              <w:rPr>
                <w:rFonts w:eastAsia="Times New Roman"/>
                <w:color w:val="000000"/>
                <w:kern w:val="0"/>
                <w:sz w:val="24"/>
              </w:rPr>
              <w:t>10.70</w:t>
            </w:r>
          </w:p>
        </w:tc>
        <w:tc>
          <w:tcPr>
            <w:tcW w:w="1166" w:type="dxa"/>
            <w:shd w:val="clear" w:color="auto" w:fill="auto"/>
            <w:noWrap/>
            <w:vAlign w:val="bottom"/>
          </w:tcPr>
          <w:p w14:paraId="478BD965">
            <w:pPr>
              <w:widowControl/>
              <w:spacing w:line="360" w:lineRule="auto"/>
              <w:jc w:val="left"/>
              <w:rPr>
                <w:rFonts w:eastAsia="Times New Roman"/>
                <w:color w:val="000000"/>
                <w:kern w:val="0"/>
                <w:sz w:val="24"/>
              </w:rPr>
            </w:pPr>
            <w:r>
              <w:rPr>
                <w:rFonts w:eastAsia="Times New Roman"/>
                <w:color w:val="000000"/>
                <w:kern w:val="0"/>
                <w:sz w:val="24"/>
              </w:rPr>
              <w:t>5.20</w:t>
            </w:r>
          </w:p>
        </w:tc>
        <w:tc>
          <w:tcPr>
            <w:tcW w:w="801" w:type="dxa"/>
            <w:tcBorders>
              <w:top w:val="nil"/>
              <w:bottom w:val="nil"/>
              <w:right w:val="single" w:color="auto" w:sz="4" w:space="0"/>
            </w:tcBorders>
            <w:shd w:val="clear" w:color="auto" w:fill="auto"/>
            <w:noWrap/>
            <w:vAlign w:val="bottom"/>
          </w:tcPr>
          <w:p w14:paraId="5B1FC6BD">
            <w:pPr>
              <w:widowControl/>
              <w:spacing w:line="360" w:lineRule="auto"/>
              <w:jc w:val="left"/>
              <w:rPr>
                <w:rFonts w:eastAsia="Times New Roman"/>
                <w:color w:val="000000"/>
                <w:kern w:val="0"/>
                <w:sz w:val="24"/>
              </w:rPr>
            </w:pPr>
            <w:r>
              <w:rPr>
                <w:rFonts w:eastAsia="Times New Roman"/>
                <w:color w:val="000000"/>
                <w:kern w:val="0"/>
                <w:sz w:val="24"/>
              </w:rPr>
              <w:t>16.35</w:t>
            </w:r>
          </w:p>
        </w:tc>
        <w:tc>
          <w:tcPr>
            <w:tcW w:w="1178" w:type="dxa"/>
            <w:tcBorders>
              <w:left w:val="single" w:color="auto" w:sz="4" w:space="0"/>
            </w:tcBorders>
            <w:shd w:val="clear" w:color="auto" w:fill="auto"/>
            <w:noWrap/>
            <w:vAlign w:val="bottom"/>
          </w:tcPr>
          <w:p w14:paraId="6D1832B3">
            <w:pPr>
              <w:widowControl/>
              <w:spacing w:line="360" w:lineRule="auto"/>
              <w:jc w:val="left"/>
              <w:rPr>
                <w:rFonts w:eastAsia="Times New Roman"/>
                <w:color w:val="000000"/>
                <w:kern w:val="0"/>
                <w:sz w:val="24"/>
              </w:rPr>
            </w:pPr>
            <w:r>
              <w:rPr>
                <w:rFonts w:eastAsia="Times New Roman"/>
                <w:color w:val="000000"/>
                <w:kern w:val="0"/>
                <w:sz w:val="24"/>
              </w:rPr>
              <w:t>3949.40</w:t>
            </w:r>
          </w:p>
        </w:tc>
        <w:tc>
          <w:tcPr>
            <w:tcW w:w="940" w:type="dxa"/>
            <w:shd w:val="clear" w:color="auto" w:fill="auto"/>
            <w:noWrap/>
            <w:vAlign w:val="bottom"/>
          </w:tcPr>
          <w:p w14:paraId="545DE866">
            <w:pPr>
              <w:widowControl/>
              <w:spacing w:line="360" w:lineRule="auto"/>
              <w:jc w:val="left"/>
              <w:rPr>
                <w:rFonts w:eastAsia="Times New Roman"/>
                <w:color w:val="000000"/>
                <w:kern w:val="0"/>
                <w:sz w:val="24"/>
              </w:rPr>
            </w:pPr>
            <w:r>
              <w:rPr>
                <w:rFonts w:eastAsia="Times New Roman"/>
                <w:color w:val="000000"/>
                <w:kern w:val="0"/>
                <w:sz w:val="24"/>
              </w:rPr>
              <w:t>3.77</w:t>
            </w:r>
          </w:p>
        </w:tc>
        <w:tc>
          <w:tcPr>
            <w:tcW w:w="1103" w:type="dxa"/>
            <w:shd w:val="clear" w:color="auto" w:fill="auto"/>
            <w:noWrap/>
            <w:vAlign w:val="bottom"/>
          </w:tcPr>
          <w:p w14:paraId="31A97622">
            <w:pPr>
              <w:widowControl/>
              <w:spacing w:line="360" w:lineRule="auto"/>
              <w:jc w:val="left"/>
              <w:rPr>
                <w:rFonts w:eastAsia="Times New Roman"/>
                <w:color w:val="000000"/>
                <w:kern w:val="0"/>
                <w:sz w:val="24"/>
              </w:rPr>
            </w:pPr>
            <w:r>
              <w:rPr>
                <w:rFonts w:eastAsia="Times New Roman"/>
                <w:color w:val="000000"/>
                <w:kern w:val="0"/>
                <w:sz w:val="24"/>
              </w:rPr>
              <w:t>5.10</w:t>
            </w:r>
          </w:p>
        </w:tc>
        <w:tc>
          <w:tcPr>
            <w:tcW w:w="864" w:type="dxa"/>
            <w:shd w:val="clear" w:color="auto" w:fill="auto"/>
            <w:noWrap/>
            <w:vAlign w:val="bottom"/>
          </w:tcPr>
          <w:p w14:paraId="4D25D177">
            <w:pPr>
              <w:widowControl/>
              <w:spacing w:line="360" w:lineRule="auto"/>
              <w:jc w:val="left"/>
              <w:rPr>
                <w:rFonts w:eastAsia="Times New Roman"/>
                <w:color w:val="000000"/>
                <w:kern w:val="0"/>
                <w:sz w:val="24"/>
              </w:rPr>
            </w:pPr>
            <w:r>
              <w:rPr>
                <w:rFonts w:eastAsia="Times New Roman"/>
                <w:color w:val="000000"/>
                <w:kern w:val="0"/>
                <w:sz w:val="24"/>
              </w:rPr>
              <w:t>32.24</w:t>
            </w:r>
          </w:p>
        </w:tc>
      </w:tr>
      <w:tr w14:paraId="18B5D3D0">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top w:val="nil"/>
              <w:bottom w:val="nil"/>
              <w:right w:val="single" w:color="auto" w:sz="4" w:space="0"/>
            </w:tcBorders>
            <w:shd w:val="clear" w:color="auto" w:fill="auto"/>
            <w:noWrap/>
            <w:vAlign w:val="bottom"/>
          </w:tcPr>
          <w:p w14:paraId="6F75387C">
            <w:pPr>
              <w:widowControl/>
              <w:spacing w:line="360" w:lineRule="auto"/>
              <w:jc w:val="right"/>
              <w:rPr>
                <w:rFonts w:eastAsia="Times New Roman"/>
                <w:color w:val="000000"/>
                <w:kern w:val="0"/>
                <w:sz w:val="24"/>
              </w:rPr>
            </w:pPr>
            <w:r>
              <w:rPr>
                <w:rFonts w:eastAsia="Times New Roman"/>
                <w:color w:val="000000"/>
                <w:kern w:val="0"/>
                <w:sz w:val="24"/>
              </w:rPr>
              <w:t>2019</w:t>
            </w:r>
          </w:p>
        </w:tc>
        <w:tc>
          <w:tcPr>
            <w:tcW w:w="1177" w:type="dxa"/>
            <w:tcBorders>
              <w:left w:val="single" w:color="auto" w:sz="4" w:space="0"/>
            </w:tcBorders>
            <w:shd w:val="clear" w:color="auto" w:fill="auto"/>
            <w:noWrap/>
            <w:vAlign w:val="bottom"/>
          </w:tcPr>
          <w:p w14:paraId="7F04E800">
            <w:pPr>
              <w:widowControl/>
              <w:spacing w:line="360" w:lineRule="auto"/>
              <w:jc w:val="left"/>
              <w:rPr>
                <w:rFonts w:eastAsia="Times New Roman"/>
                <w:color w:val="000000"/>
                <w:kern w:val="0"/>
                <w:sz w:val="24"/>
              </w:rPr>
            </w:pPr>
            <w:r>
              <w:rPr>
                <w:rFonts w:eastAsia="Times New Roman"/>
                <w:color w:val="000000"/>
                <w:kern w:val="0"/>
                <w:sz w:val="24"/>
              </w:rPr>
              <w:t>3979.30</w:t>
            </w:r>
          </w:p>
        </w:tc>
        <w:tc>
          <w:tcPr>
            <w:tcW w:w="940" w:type="dxa"/>
            <w:shd w:val="clear" w:color="auto" w:fill="auto"/>
            <w:noWrap/>
            <w:vAlign w:val="bottom"/>
          </w:tcPr>
          <w:p w14:paraId="7A454B0C">
            <w:pPr>
              <w:widowControl/>
              <w:spacing w:line="360" w:lineRule="auto"/>
              <w:jc w:val="left"/>
              <w:rPr>
                <w:rFonts w:eastAsia="Times New Roman"/>
                <w:color w:val="000000"/>
                <w:kern w:val="0"/>
                <w:sz w:val="24"/>
              </w:rPr>
            </w:pPr>
            <w:r>
              <w:rPr>
                <w:rFonts w:eastAsia="Times New Roman"/>
                <w:color w:val="000000"/>
                <w:kern w:val="0"/>
                <w:sz w:val="24"/>
              </w:rPr>
              <w:t>10.78</w:t>
            </w:r>
          </w:p>
        </w:tc>
        <w:tc>
          <w:tcPr>
            <w:tcW w:w="1166" w:type="dxa"/>
            <w:shd w:val="clear" w:color="auto" w:fill="auto"/>
            <w:noWrap/>
            <w:vAlign w:val="bottom"/>
          </w:tcPr>
          <w:p w14:paraId="4F5CFFB9">
            <w:pPr>
              <w:widowControl/>
              <w:spacing w:line="360" w:lineRule="auto"/>
              <w:jc w:val="left"/>
              <w:rPr>
                <w:rFonts w:eastAsia="Times New Roman"/>
                <w:color w:val="000000"/>
                <w:kern w:val="0"/>
                <w:sz w:val="24"/>
              </w:rPr>
            </w:pPr>
            <w:r>
              <w:rPr>
                <w:rFonts w:eastAsia="Times New Roman"/>
                <w:color w:val="000000"/>
                <w:kern w:val="0"/>
                <w:sz w:val="24"/>
              </w:rPr>
              <w:t>5.23</w:t>
            </w:r>
          </w:p>
        </w:tc>
        <w:tc>
          <w:tcPr>
            <w:tcW w:w="801" w:type="dxa"/>
            <w:tcBorders>
              <w:top w:val="nil"/>
              <w:bottom w:val="nil"/>
              <w:right w:val="single" w:color="auto" w:sz="4" w:space="0"/>
            </w:tcBorders>
            <w:shd w:val="clear" w:color="auto" w:fill="auto"/>
            <w:noWrap/>
            <w:vAlign w:val="bottom"/>
          </w:tcPr>
          <w:p w14:paraId="3DCB397E">
            <w:pPr>
              <w:widowControl/>
              <w:spacing w:line="360" w:lineRule="auto"/>
              <w:jc w:val="left"/>
              <w:rPr>
                <w:rFonts w:eastAsia="Times New Roman"/>
                <w:color w:val="000000"/>
                <w:kern w:val="0"/>
                <w:sz w:val="24"/>
              </w:rPr>
            </w:pPr>
            <w:r>
              <w:rPr>
                <w:rFonts w:eastAsia="Times New Roman"/>
                <w:color w:val="000000"/>
                <w:kern w:val="0"/>
                <w:sz w:val="24"/>
              </w:rPr>
              <w:t>16.46</w:t>
            </w:r>
          </w:p>
        </w:tc>
        <w:tc>
          <w:tcPr>
            <w:tcW w:w="1178" w:type="dxa"/>
            <w:tcBorders>
              <w:left w:val="single" w:color="auto" w:sz="4" w:space="0"/>
            </w:tcBorders>
            <w:shd w:val="clear" w:color="auto" w:fill="auto"/>
            <w:noWrap/>
            <w:vAlign w:val="bottom"/>
          </w:tcPr>
          <w:p w14:paraId="38697615">
            <w:pPr>
              <w:widowControl/>
              <w:spacing w:line="360" w:lineRule="auto"/>
              <w:jc w:val="left"/>
              <w:rPr>
                <w:rFonts w:eastAsia="Times New Roman"/>
                <w:color w:val="000000"/>
                <w:kern w:val="0"/>
                <w:sz w:val="24"/>
              </w:rPr>
            </w:pPr>
            <w:r>
              <w:rPr>
                <w:rFonts w:eastAsia="Times New Roman"/>
                <w:color w:val="000000"/>
                <w:kern w:val="0"/>
                <w:sz w:val="24"/>
              </w:rPr>
              <w:t>3972.75</w:t>
            </w:r>
          </w:p>
        </w:tc>
        <w:tc>
          <w:tcPr>
            <w:tcW w:w="940" w:type="dxa"/>
            <w:shd w:val="clear" w:color="auto" w:fill="auto"/>
            <w:noWrap/>
            <w:vAlign w:val="bottom"/>
          </w:tcPr>
          <w:p w14:paraId="40E3DF44">
            <w:pPr>
              <w:widowControl/>
              <w:spacing w:line="360" w:lineRule="auto"/>
              <w:jc w:val="left"/>
              <w:rPr>
                <w:rFonts w:eastAsia="Times New Roman"/>
                <w:color w:val="000000"/>
                <w:kern w:val="0"/>
                <w:sz w:val="24"/>
              </w:rPr>
            </w:pPr>
            <w:r>
              <w:rPr>
                <w:rFonts w:eastAsia="Times New Roman"/>
                <w:color w:val="000000"/>
                <w:kern w:val="0"/>
                <w:sz w:val="24"/>
              </w:rPr>
              <w:t>4.09</w:t>
            </w:r>
          </w:p>
        </w:tc>
        <w:tc>
          <w:tcPr>
            <w:tcW w:w="1103" w:type="dxa"/>
            <w:shd w:val="clear" w:color="auto" w:fill="auto"/>
            <w:noWrap/>
            <w:vAlign w:val="bottom"/>
          </w:tcPr>
          <w:p w14:paraId="00F9132A">
            <w:pPr>
              <w:widowControl/>
              <w:spacing w:line="360" w:lineRule="auto"/>
              <w:jc w:val="left"/>
              <w:rPr>
                <w:rFonts w:eastAsia="Times New Roman"/>
                <w:color w:val="000000"/>
                <w:kern w:val="0"/>
                <w:sz w:val="24"/>
              </w:rPr>
            </w:pPr>
            <w:r>
              <w:rPr>
                <w:rFonts w:eastAsia="Times New Roman"/>
                <w:color w:val="000000"/>
                <w:kern w:val="0"/>
                <w:sz w:val="24"/>
              </w:rPr>
              <w:t>4.07</w:t>
            </w:r>
          </w:p>
        </w:tc>
        <w:tc>
          <w:tcPr>
            <w:tcW w:w="864" w:type="dxa"/>
            <w:shd w:val="clear" w:color="auto" w:fill="auto"/>
            <w:noWrap/>
            <w:vAlign w:val="bottom"/>
          </w:tcPr>
          <w:p w14:paraId="6E60F577">
            <w:pPr>
              <w:widowControl/>
              <w:spacing w:line="360" w:lineRule="auto"/>
              <w:jc w:val="left"/>
              <w:rPr>
                <w:rFonts w:eastAsia="Times New Roman"/>
                <w:color w:val="000000"/>
                <w:kern w:val="0"/>
                <w:sz w:val="24"/>
              </w:rPr>
            </w:pPr>
            <w:r>
              <w:rPr>
                <w:rFonts w:eastAsia="Times New Roman"/>
                <w:color w:val="000000"/>
                <w:kern w:val="0"/>
                <w:sz w:val="24"/>
              </w:rPr>
              <w:t>30.02</w:t>
            </w:r>
          </w:p>
        </w:tc>
      </w:tr>
      <w:tr w14:paraId="018048BC">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57" w:type="dxa"/>
            <w:tcBorders>
              <w:top w:val="nil"/>
              <w:bottom w:val="single" w:color="auto" w:sz="4" w:space="0"/>
              <w:right w:val="single" w:color="auto" w:sz="4" w:space="0"/>
            </w:tcBorders>
            <w:shd w:val="clear" w:color="auto" w:fill="auto"/>
            <w:noWrap/>
            <w:vAlign w:val="bottom"/>
          </w:tcPr>
          <w:p w14:paraId="128BA211">
            <w:pPr>
              <w:widowControl/>
              <w:spacing w:line="360" w:lineRule="auto"/>
              <w:jc w:val="right"/>
              <w:rPr>
                <w:rFonts w:eastAsia="Times New Roman"/>
                <w:color w:val="000000"/>
                <w:kern w:val="0"/>
                <w:sz w:val="24"/>
              </w:rPr>
            </w:pPr>
            <w:r>
              <w:rPr>
                <w:rFonts w:eastAsia="Times New Roman"/>
                <w:color w:val="000000"/>
                <w:kern w:val="0"/>
                <w:sz w:val="24"/>
              </w:rPr>
              <w:t>2020</w:t>
            </w:r>
          </w:p>
        </w:tc>
        <w:tc>
          <w:tcPr>
            <w:tcW w:w="1177" w:type="dxa"/>
            <w:tcBorders>
              <w:left w:val="single" w:color="auto" w:sz="4" w:space="0"/>
            </w:tcBorders>
            <w:shd w:val="clear" w:color="auto" w:fill="auto"/>
            <w:noWrap/>
            <w:vAlign w:val="bottom"/>
          </w:tcPr>
          <w:p w14:paraId="11D50EF1">
            <w:pPr>
              <w:widowControl/>
              <w:spacing w:line="360" w:lineRule="auto"/>
              <w:jc w:val="left"/>
              <w:rPr>
                <w:rFonts w:eastAsia="Times New Roman"/>
                <w:color w:val="000000"/>
                <w:kern w:val="0"/>
                <w:sz w:val="24"/>
              </w:rPr>
            </w:pPr>
            <w:r>
              <w:rPr>
                <w:rFonts w:eastAsia="Times New Roman"/>
                <w:color w:val="000000"/>
                <w:kern w:val="0"/>
                <w:sz w:val="24"/>
              </w:rPr>
              <w:t>3992.58</w:t>
            </w:r>
          </w:p>
        </w:tc>
        <w:tc>
          <w:tcPr>
            <w:tcW w:w="940" w:type="dxa"/>
            <w:shd w:val="clear" w:color="auto" w:fill="auto"/>
            <w:noWrap/>
            <w:vAlign w:val="bottom"/>
          </w:tcPr>
          <w:p w14:paraId="35AADFD6">
            <w:pPr>
              <w:widowControl/>
              <w:spacing w:line="360" w:lineRule="auto"/>
              <w:jc w:val="left"/>
              <w:rPr>
                <w:rFonts w:eastAsia="Times New Roman"/>
                <w:color w:val="000000"/>
                <w:kern w:val="0"/>
                <w:sz w:val="24"/>
              </w:rPr>
            </w:pPr>
            <w:r>
              <w:rPr>
                <w:rFonts w:eastAsia="Times New Roman"/>
                <w:color w:val="000000"/>
                <w:kern w:val="0"/>
                <w:sz w:val="24"/>
              </w:rPr>
              <w:t>10.86</w:t>
            </w:r>
          </w:p>
        </w:tc>
        <w:tc>
          <w:tcPr>
            <w:tcW w:w="1166" w:type="dxa"/>
            <w:shd w:val="clear" w:color="auto" w:fill="auto"/>
            <w:noWrap/>
            <w:vAlign w:val="bottom"/>
          </w:tcPr>
          <w:p w14:paraId="7759D5A1">
            <w:pPr>
              <w:widowControl/>
              <w:spacing w:line="360" w:lineRule="auto"/>
              <w:jc w:val="left"/>
              <w:rPr>
                <w:rFonts w:eastAsia="Times New Roman"/>
                <w:color w:val="000000"/>
                <w:kern w:val="0"/>
                <w:sz w:val="24"/>
              </w:rPr>
            </w:pPr>
            <w:r>
              <w:rPr>
                <w:rFonts w:eastAsia="Times New Roman"/>
                <w:color w:val="000000"/>
                <w:kern w:val="0"/>
                <w:sz w:val="24"/>
              </w:rPr>
              <w:t>5.27</w:t>
            </w:r>
          </w:p>
        </w:tc>
        <w:tc>
          <w:tcPr>
            <w:tcW w:w="801" w:type="dxa"/>
            <w:tcBorders>
              <w:top w:val="nil"/>
              <w:bottom w:val="single" w:color="auto" w:sz="4" w:space="0"/>
              <w:right w:val="single" w:color="auto" w:sz="4" w:space="0"/>
            </w:tcBorders>
            <w:shd w:val="clear" w:color="auto" w:fill="auto"/>
            <w:noWrap/>
            <w:vAlign w:val="bottom"/>
          </w:tcPr>
          <w:p w14:paraId="4C6566DE">
            <w:pPr>
              <w:widowControl/>
              <w:spacing w:line="360" w:lineRule="auto"/>
              <w:jc w:val="left"/>
              <w:rPr>
                <w:rFonts w:eastAsia="Times New Roman"/>
                <w:color w:val="000000"/>
                <w:kern w:val="0"/>
                <w:sz w:val="24"/>
              </w:rPr>
            </w:pPr>
            <w:r>
              <w:rPr>
                <w:rFonts w:eastAsia="Times New Roman"/>
                <w:color w:val="000000"/>
                <w:kern w:val="0"/>
                <w:sz w:val="24"/>
              </w:rPr>
              <w:t>16.58</w:t>
            </w:r>
          </w:p>
        </w:tc>
        <w:tc>
          <w:tcPr>
            <w:tcW w:w="1178" w:type="dxa"/>
            <w:tcBorders>
              <w:left w:val="single" w:color="auto" w:sz="4" w:space="0"/>
            </w:tcBorders>
            <w:shd w:val="clear" w:color="auto" w:fill="auto"/>
            <w:noWrap/>
            <w:vAlign w:val="bottom"/>
          </w:tcPr>
          <w:p w14:paraId="69282358">
            <w:pPr>
              <w:widowControl/>
              <w:spacing w:line="360" w:lineRule="auto"/>
              <w:jc w:val="left"/>
              <w:rPr>
                <w:rFonts w:eastAsia="Times New Roman"/>
                <w:color w:val="000000"/>
                <w:kern w:val="0"/>
                <w:sz w:val="24"/>
              </w:rPr>
            </w:pPr>
            <w:r>
              <w:rPr>
                <w:rFonts w:eastAsia="Times New Roman"/>
                <w:color w:val="000000"/>
                <w:kern w:val="0"/>
                <w:sz w:val="24"/>
              </w:rPr>
              <w:t>3905.73</w:t>
            </w:r>
          </w:p>
        </w:tc>
        <w:tc>
          <w:tcPr>
            <w:tcW w:w="940" w:type="dxa"/>
            <w:shd w:val="clear" w:color="auto" w:fill="auto"/>
            <w:noWrap/>
            <w:vAlign w:val="bottom"/>
          </w:tcPr>
          <w:p w14:paraId="43E0D8DC">
            <w:pPr>
              <w:widowControl/>
              <w:spacing w:line="360" w:lineRule="auto"/>
              <w:jc w:val="left"/>
              <w:rPr>
                <w:rFonts w:eastAsia="Times New Roman"/>
                <w:color w:val="000000"/>
                <w:kern w:val="0"/>
                <w:sz w:val="24"/>
              </w:rPr>
            </w:pPr>
            <w:r>
              <w:rPr>
                <w:rFonts w:eastAsia="Times New Roman"/>
                <w:color w:val="000000"/>
                <w:kern w:val="0"/>
                <w:sz w:val="24"/>
              </w:rPr>
              <w:t>3.49</w:t>
            </w:r>
          </w:p>
        </w:tc>
        <w:tc>
          <w:tcPr>
            <w:tcW w:w="1103" w:type="dxa"/>
            <w:shd w:val="clear" w:color="auto" w:fill="auto"/>
            <w:noWrap/>
            <w:vAlign w:val="bottom"/>
          </w:tcPr>
          <w:p w14:paraId="23EC4D5C">
            <w:pPr>
              <w:widowControl/>
              <w:spacing w:line="360" w:lineRule="auto"/>
              <w:jc w:val="left"/>
              <w:rPr>
                <w:rFonts w:eastAsia="Times New Roman"/>
                <w:color w:val="000000"/>
                <w:kern w:val="0"/>
                <w:sz w:val="24"/>
              </w:rPr>
            </w:pPr>
            <w:r>
              <w:rPr>
                <w:rFonts w:eastAsia="Times New Roman"/>
                <w:color w:val="000000"/>
                <w:kern w:val="0"/>
                <w:sz w:val="24"/>
              </w:rPr>
              <w:t>3.72</w:t>
            </w:r>
          </w:p>
        </w:tc>
        <w:tc>
          <w:tcPr>
            <w:tcW w:w="864" w:type="dxa"/>
            <w:shd w:val="clear" w:color="auto" w:fill="auto"/>
            <w:noWrap/>
            <w:vAlign w:val="bottom"/>
          </w:tcPr>
          <w:p w14:paraId="3B60894E">
            <w:pPr>
              <w:widowControl/>
              <w:spacing w:line="360" w:lineRule="auto"/>
              <w:jc w:val="left"/>
              <w:rPr>
                <w:rFonts w:eastAsia="Times New Roman"/>
                <w:color w:val="000000"/>
                <w:kern w:val="0"/>
                <w:sz w:val="24"/>
              </w:rPr>
            </w:pPr>
            <w:r>
              <w:rPr>
                <w:rFonts w:eastAsia="Times New Roman"/>
                <w:color w:val="000000"/>
                <w:kern w:val="0"/>
                <w:sz w:val="24"/>
              </w:rPr>
              <w:t>28.20</w:t>
            </w:r>
          </w:p>
        </w:tc>
      </w:tr>
    </w:tbl>
    <w:p w14:paraId="31730E25">
      <w:pPr>
        <w:spacing w:line="360" w:lineRule="auto"/>
        <w:rPr>
          <w:bCs/>
          <w:sz w:val="24"/>
        </w:rPr>
      </w:pPr>
    </w:p>
    <w:p w14:paraId="25F25D9D">
      <w:pPr>
        <w:spacing w:line="360" w:lineRule="auto"/>
        <w:rPr>
          <w:bCs/>
          <w:sz w:val="24"/>
        </w:rPr>
      </w:pPr>
    </w:p>
    <w:p w14:paraId="5DFE098B">
      <w:pPr>
        <w:spacing w:line="360" w:lineRule="auto"/>
        <w:rPr>
          <w:bCs/>
          <w:sz w:val="24"/>
        </w:rPr>
      </w:pPr>
    </w:p>
    <w:p w14:paraId="75C0EFD9">
      <w:pPr>
        <w:spacing w:line="360" w:lineRule="auto"/>
        <w:rPr>
          <w:bCs/>
          <w:sz w:val="24"/>
        </w:rPr>
      </w:pPr>
    </w:p>
    <w:p w14:paraId="05BE51F8">
      <w:pPr>
        <w:spacing w:line="360" w:lineRule="auto"/>
        <w:rPr>
          <w:bCs/>
          <w:sz w:val="24"/>
        </w:rPr>
      </w:pPr>
    </w:p>
    <w:p w14:paraId="715B4D90">
      <w:pPr>
        <w:spacing w:line="360" w:lineRule="auto"/>
        <w:rPr>
          <w:bCs/>
          <w:sz w:val="24"/>
        </w:rPr>
      </w:pPr>
    </w:p>
    <w:p w14:paraId="56BB8F89">
      <w:pPr>
        <w:spacing w:line="360" w:lineRule="auto"/>
        <w:rPr>
          <w:bCs/>
          <w:sz w:val="24"/>
        </w:rPr>
      </w:pPr>
    </w:p>
    <w:p w14:paraId="747E6F48">
      <w:pPr>
        <w:spacing w:line="360" w:lineRule="auto"/>
        <w:rPr>
          <w:bCs/>
          <w:sz w:val="24"/>
        </w:rPr>
      </w:pPr>
    </w:p>
    <w:p w14:paraId="3180084E">
      <w:pPr>
        <w:spacing w:line="360" w:lineRule="auto"/>
        <w:rPr>
          <w:bCs/>
          <w:sz w:val="24"/>
        </w:rPr>
      </w:pPr>
    </w:p>
    <w:p w14:paraId="17CB6896">
      <w:pPr>
        <w:spacing w:line="360" w:lineRule="auto"/>
        <w:rPr>
          <w:bCs/>
          <w:sz w:val="24"/>
        </w:rPr>
      </w:pPr>
    </w:p>
    <w:p w14:paraId="253A7934">
      <w:pPr>
        <w:widowControl/>
        <w:spacing w:line="360" w:lineRule="auto"/>
        <w:jc w:val="left"/>
        <w:rPr>
          <w:bCs/>
          <w:sz w:val="24"/>
        </w:rPr>
      </w:pPr>
    </w:p>
    <w:p w14:paraId="72B465CD">
      <w:pPr>
        <w:rPr>
          <w:sz w:val="24"/>
        </w:rPr>
      </w:pPr>
      <w:r>
        <w:rPr>
          <w:sz w:val="24"/>
        </w:rPr>
        <w:t>a)</w:t>
      </w:r>
    </w:p>
    <w:p w14:paraId="0DB24DF4">
      <w:pPr>
        <w:spacing w:after="160" w:line="259" w:lineRule="auto"/>
        <w:rPr>
          <w:sz w:val="24"/>
        </w:rPr>
      </w:pPr>
      <w:r>
        <w:rPr>
          <w:sz w:val="24"/>
        </w:rPr>
        <w:drawing>
          <wp:inline distT="0" distB="0" distL="0" distR="0">
            <wp:extent cx="5035550" cy="3356610"/>
            <wp:effectExtent l="0" t="0" r="0" b="0"/>
            <wp:docPr id="1090043653" name="Picture 2" descr="A graph showing the number of ye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043653" name="Picture 2" descr="A graph showing the number of years&#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5055301" cy="3370201"/>
                    </a:xfrm>
                    <a:prstGeom prst="rect">
                      <a:avLst/>
                    </a:prstGeom>
                    <a:noFill/>
                    <a:ln>
                      <a:noFill/>
                    </a:ln>
                  </pic:spPr>
                </pic:pic>
              </a:graphicData>
            </a:graphic>
          </wp:inline>
        </w:drawing>
      </w:r>
    </w:p>
    <w:p w14:paraId="0C655373">
      <w:pPr>
        <w:rPr>
          <w:sz w:val="24"/>
        </w:rPr>
      </w:pPr>
      <w:r>
        <w:rPr>
          <w:sz w:val="24"/>
        </w:rPr>
        <w:t>b)</w:t>
      </w:r>
    </w:p>
    <w:p w14:paraId="263F1308">
      <w:pPr>
        <w:spacing w:after="160" w:line="259" w:lineRule="auto"/>
        <w:rPr>
          <w:sz w:val="24"/>
        </w:rPr>
      </w:pPr>
      <w:r>
        <w:rPr>
          <w:sz w:val="24"/>
        </w:rPr>
        <w:drawing>
          <wp:inline distT="0" distB="0" distL="0" distR="0">
            <wp:extent cx="5029200" cy="3352800"/>
            <wp:effectExtent l="0" t="0" r="0" b="0"/>
            <wp:docPr id="100239742" name="Picture 4" descr="A graph showing the number of ye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39742" name="Picture 4" descr="A graph showing the number of yea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5036048" cy="3357365"/>
                    </a:xfrm>
                    <a:prstGeom prst="rect">
                      <a:avLst/>
                    </a:prstGeom>
                    <a:noFill/>
                    <a:ln>
                      <a:noFill/>
                    </a:ln>
                  </pic:spPr>
                </pic:pic>
              </a:graphicData>
            </a:graphic>
          </wp:inline>
        </w:drawing>
      </w:r>
    </w:p>
    <w:p w14:paraId="5CC9F2D8">
      <w:pPr>
        <w:rPr>
          <w:sz w:val="24"/>
        </w:rPr>
      </w:pPr>
      <w:r>
        <w:rPr>
          <w:sz w:val="24"/>
        </w:rPr>
        <w:t>Figure S1. The variations of simulated corn yield (a) and soil N2O emissions (b) over 40 years with the same climate data for each year of drought (2007), typical (2010), and wet (1998) years.</w:t>
      </w:r>
    </w:p>
    <w:p w14:paraId="4A76399C">
      <w:pPr>
        <w:rPr>
          <w:sz w:val="24"/>
        </w:rPr>
      </w:pPr>
    </w:p>
    <w:p w14:paraId="080F03E9">
      <w:pPr>
        <w:rPr>
          <w:sz w:val="24"/>
        </w:rPr>
      </w:pPr>
      <w:bookmarkStart w:id="1" w:name="_Hlk201747749"/>
    </w:p>
    <w:p w14:paraId="588A8801">
      <w:pPr>
        <w:rPr>
          <w:sz w:val="24"/>
        </w:rPr>
      </w:pPr>
    </w:p>
    <w:p w14:paraId="749B87D5">
      <w:pPr>
        <w:rPr>
          <w:sz w:val="24"/>
        </w:rPr>
      </w:pPr>
    </w:p>
    <w:p w14:paraId="1172C4BC">
      <w:pPr>
        <w:rPr>
          <w:sz w:val="24"/>
        </w:rPr>
      </w:pPr>
      <w:r>
        <w:rPr>
          <w:sz w:val="24"/>
        </w:rPr>
        <w:t>a)</w:t>
      </w:r>
    </w:p>
    <w:p w14:paraId="7AF20F20">
      <w:pPr>
        <w:rPr>
          <w:sz w:val="24"/>
        </w:rPr>
      </w:pPr>
      <w:r>
        <w:drawing>
          <wp:anchor distT="0" distB="0" distL="114300" distR="114300" simplePos="0" relativeHeight="251659264" behindDoc="0" locked="0" layoutInCell="1" allowOverlap="1">
            <wp:simplePos x="0" y="0"/>
            <wp:positionH relativeFrom="column">
              <wp:posOffset>-635</wp:posOffset>
            </wp:positionH>
            <wp:positionV relativeFrom="paragraph">
              <wp:posOffset>3810</wp:posOffset>
            </wp:positionV>
            <wp:extent cx="3609975" cy="240538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3609975" cy="2405380"/>
                    </a:xfrm>
                    <a:prstGeom prst="rect">
                      <a:avLst/>
                    </a:prstGeom>
                    <a:noFill/>
                    <a:ln>
                      <a:noFill/>
                    </a:ln>
                  </pic:spPr>
                </pic:pic>
              </a:graphicData>
            </a:graphic>
          </wp:anchor>
        </w:drawing>
      </w:r>
    </w:p>
    <w:p w14:paraId="333B2C9F">
      <w:pPr>
        <w:rPr>
          <w:sz w:val="24"/>
        </w:rPr>
      </w:pPr>
    </w:p>
    <w:p w14:paraId="002B9C1E">
      <w:pPr>
        <w:rPr>
          <w:sz w:val="24"/>
        </w:rPr>
      </w:pPr>
    </w:p>
    <w:p w14:paraId="2410E1E6">
      <w:pPr>
        <w:rPr>
          <w:sz w:val="24"/>
        </w:rPr>
      </w:pPr>
    </w:p>
    <w:p w14:paraId="36B6F479">
      <w:pPr>
        <w:rPr>
          <w:sz w:val="24"/>
        </w:rPr>
      </w:pPr>
    </w:p>
    <w:p w14:paraId="23CD8580">
      <w:pPr>
        <w:rPr>
          <w:sz w:val="24"/>
        </w:rPr>
      </w:pPr>
    </w:p>
    <w:p w14:paraId="1E87342D">
      <w:pPr>
        <w:rPr>
          <w:sz w:val="24"/>
        </w:rPr>
      </w:pPr>
    </w:p>
    <w:p w14:paraId="43E9706C">
      <w:pPr>
        <w:rPr>
          <w:sz w:val="24"/>
        </w:rPr>
      </w:pPr>
    </w:p>
    <w:p w14:paraId="6D8AC369">
      <w:pPr>
        <w:rPr>
          <w:sz w:val="24"/>
        </w:rPr>
      </w:pPr>
      <w:r>
        <w:rPr>
          <w:sz w:val="24"/>
        </w:rPr>
        <w:t>b)</w:t>
      </w:r>
    </w:p>
    <w:p w14:paraId="7F778DB9">
      <w:pPr>
        <w:rPr>
          <w:sz w:val="24"/>
        </w:rPr>
      </w:pPr>
      <w:r>
        <w:drawing>
          <wp:inline distT="0" distB="0" distL="0" distR="0">
            <wp:extent cx="3638550" cy="2425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3649697" cy="2433131"/>
                    </a:xfrm>
                    <a:prstGeom prst="rect">
                      <a:avLst/>
                    </a:prstGeom>
                    <a:noFill/>
                    <a:ln>
                      <a:noFill/>
                    </a:ln>
                  </pic:spPr>
                </pic:pic>
              </a:graphicData>
            </a:graphic>
          </wp:inline>
        </w:drawing>
      </w:r>
    </w:p>
    <w:p w14:paraId="2884F8B4">
      <w:pPr>
        <w:rPr>
          <w:sz w:val="24"/>
        </w:rPr>
      </w:pPr>
      <w:r>
        <w:rPr>
          <w:sz w:val="24"/>
        </w:rPr>
        <w:t>c)</w:t>
      </w:r>
    </w:p>
    <w:p w14:paraId="1045ED08">
      <w:pPr>
        <w:jc w:val="left"/>
        <w:rPr>
          <w:sz w:val="24"/>
        </w:rPr>
      </w:pPr>
      <w:r>
        <w:drawing>
          <wp:inline distT="0" distB="0" distL="0" distR="0">
            <wp:extent cx="3636010" cy="24237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3650885" cy="2433923"/>
                    </a:xfrm>
                    <a:prstGeom prst="rect">
                      <a:avLst/>
                    </a:prstGeom>
                    <a:noFill/>
                    <a:ln>
                      <a:noFill/>
                    </a:ln>
                  </pic:spPr>
                </pic:pic>
              </a:graphicData>
            </a:graphic>
          </wp:inline>
        </w:drawing>
      </w:r>
    </w:p>
    <w:p w14:paraId="27730579">
      <w:pPr>
        <w:rPr>
          <w:bCs/>
          <w:color w:val="000000" w:themeColor="text1"/>
          <w:sz w:val="24"/>
          <w14:textFill>
            <w14:solidFill>
              <w14:schemeClr w14:val="tx1"/>
            </w14:solidFill>
          </w14:textFill>
        </w:rPr>
      </w:pPr>
      <w:r>
        <w:rPr>
          <w:sz w:val="24"/>
        </w:rPr>
        <w:t>Figure S2. The variations of DNDC model simulated leaching NO</w:t>
      </w:r>
      <w:r>
        <w:rPr>
          <w:sz w:val="24"/>
          <w:vertAlign w:val="subscript"/>
        </w:rPr>
        <w:t>3</w:t>
      </w:r>
      <w:r>
        <w:rPr>
          <w:sz w:val="24"/>
          <w:vertAlign w:val="superscript"/>
        </w:rPr>
        <w:t>-</w:t>
      </w:r>
      <w:r>
        <w:rPr>
          <w:sz w:val="24"/>
        </w:rPr>
        <w:t xml:space="preserve"> (a) and soil N</w:t>
      </w:r>
      <w:r>
        <w:rPr>
          <w:sz w:val="24"/>
          <w:vertAlign w:val="subscript"/>
        </w:rPr>
        <w:t>2</w:t>
      </w:r>
      <w:r>
        <w:rPr>
          <w:sz w:val="24"/>
        </w:rPr>
        <w:t xml:space="preserve"> flux (b), and soil exchangeable NH</w:t>
      </w:r>
      <w:r>
        <w:rPr>
          <w:sz w:val="24"/>
          <w:vertAlign w:val="subscript"/>
        </w:rPr>
        <w:t>4</w:t>
      </w:r>
      <w:r>
        <w:rPr>
          <w:sz w:val="24"/>
          <w:vertAlign w:val="superscript"/>
        </w:rPr>
        <w:t>+</w:t>
      </w:r>
      <w:r>
        <w:rPr>
          <w:sz w:val="24"/>
        </w:rPr>
        <w:t xml:space="preserve"> over 40 years from 1981 to 2020.</w:t>
      </w:r>
      <w:bookmarkEnd w:id="1"/>
      <w:r>
        <w:rPr>
          <w:sz w:val="24"/>
        </w:rPr>
        <w:t xml:space="preserve"> soil exchangeable NH</w:t>
      </w:r>
      <w:r>
        <w:rPr>
          <w:sz w:val="24"/>
          <w:vertAlign w:val="subscript"/>
        </w:rPr>
        <w:t>4</w:t>
      </w:r>
      <w:r>
        <w:rPr>
          <w:sz w:val="24"/>
          <w:vertAlign w:val="superscript"/>
        </w:rPr>
        <w:t>+</w:t>
      </w:r>
      <w:r>
        <w:rPr>
          <w:sz w:val="24"/>
        </w:rPr>
        <w:t xml:space="preserve"> increases with year (NH</w:t>
      </w:r>
      <w:r>
        <w:rPr>
          <w:sz w:val="24"/>
          <w:vertAlign w:val="subscript"/>
        </w:rPr>
        <w:t>4</w:t>
      </w:r>
      <w:r>
        <w:rPr>
          <w:sz w:val="24"/>
          <w:vertAlign w:val="superscript"/>
        </w:rPr>
        <w:t>+</w:t>
      </w:r>
      <w:r>
        <w:rPr>
          <w:sz w:val="24"/>
        </w:rPr>
        <w:t>=-142.2298 * 0.0777 * Year, r</w:t>
      </w:r>
      <w:r>
        <w:rPr>
          <w:sz w:val="24"/>
          <w:vertAlign w:val="superscript"/>
        </w:rPr>
        <w:t>2</w:t>
      </w:r>
      <w:r>
        <w:rPr>
          <w:sz w:val="24"/>
        </w:rPr>
        <w:t>=0.43, p&lt;0.001).</w:t>
      </w:r>
    </w:p>
    <w:sectPr>
      <w:footerReference r:id="rId3" w:type="default"/>
      <w:pgSz w:w="11906" w:h="16838"/>
      <w:pgMar w:top="1440" w:right="1440" w:bottom="1440" w:left="1440" w:header="851" w:footer="992" w:gutter="0"/>
      <w:lnNumType w:countBy="1" w:restart="continuou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ourier New">
    <w:panose1 w:val="02070309020205020404"/>
    <w:charset w:val="00"/>
    <w:family w:val="modern"/>
    <w:pitch w:val="default"/>
    <w:sig w:usb0="E0002EFF" w:usb1="C0007843" w:usb2="00000009" w:usb3="00000000" w:csb0="400001FF" w:csb1="FFFF0000"/>
  </w:font>
  <w:font w:name="Meiryo">
    <w:altName w:val="Yu Gothic"/>
    <w:panose1 w:val="00000000000000000000"/>
    <w:charset w:val="80"/>
    <w:family w:val="swiss"/>
    <w:pitch w:val="default"/>
    <w:sig w:usb0="00000000" w:usb1="00000000" w:usb2="08000012" w:usb3="00000000" w:csb0="0002009F" w:csb1="00000000"/>
  </w:font>
  <w:font w:name="Yu Gothic">
    <w:panose1 w:val="020B04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08564582"/>
      <w:docPartObj>
        <w:docPartGallery w:val="AutoText"/>
      </w:docPartObj>
    </w:sdtPr>
    <w:sdtContent>
      <w:p w14:paraId="201F36F1">
        <w:pPr>
          <w:pStyle w:val="6"/>
          <w:jc w:val="center"/>
        </w:pPr>
        <w:r>
          <w:fldChar w:fldCharType="begin"/>
        </w:r>
        <w:r>
          <w:instrText xml:space="preserve">PAGE   \* MERGEFORMAT</w:instrText>
        </w:r>
        <w:r>
          <w:fldChar w:fldCharType="separate"/>
        </w:r>
        <w:r>
          <w:rPr>
            <w:lang w:val="zh-CN"/>
          </w:rPr>
          <w:t>44</w:t>
        </w:r>
        <w:r>
          <w:fldChar w:fldCharType="end"/>
        </w:r>
      </w:p>
    </w:sdtContent>
  </w:sdt>
  <w:p w14:paraId="59582148">
    <w:pPr>
      <w:pStyle w:val="6"/>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O0sLAwsDAyNTUzNTJS0lEKTi0uzszPAykwMqkFAJ6R8tMtAAAA"/>
    <w:docVar w:name="EN.InstantFormat" w:val="&lt;ENInstantFormat&gt;&lt;Enabled&gt;1&lt;/Enabled&gt;&lt;ScanUnformatted&gt;1&lt;/ScanUnformatted&gt;&lt;ScanChanges&gt;1&lt;/ScanChanges&gt;&lt;Suspended&gt;1&lt;/Suspended&gt;&lt;/ENInstantFormat&gt;"/>
  </w:docVars>
  <w:rsids>
    <w:rsidRoot w:val="00CB011E"/>
    <w:rsid w:val="00002A97"/>
    <w:rsid w:val="000030CF"/>
    <w:rsid w:val="000063F9"/>
    <w:rsid w:val="0000763A"/>
    <w:rsid w:val="00007904"/>
    <w:rsid w:val="00007C54"/>
    <w:rsid w:val="00012894"/>
    <w:rsid w:val="00012A0D"/>
    <w:rsid w:val="000148F4"/>
    <w:rsid w:val="00017250"/>
    <w:rsid w:val="00021417"/>
    <w:rsid w:val="00023A0E"/>
    <w:rsid w:val="00024415"/>
    <w:rsid w:val="0002480E"/>
    <w:rsid w:val="000268B2"/>
    <w:rsid w:val="000305B0"/>
    <w:rsid w:val="0003513E"/>
    <w:rsid w:val="00035870"/>
    <w:rsid w:val="000358E3"/>
    <w:rsid w:val="0003791C"/>
    <w:rsid w:val="00040E7A"/>
    <w:rsid w:val="00043668"/>
    <w:rsid w:val="00051F10"/>
    <w:rsid w:val="000574C2"/>
    <w:rsid w:val="0006090C"/>
    <w:rsid w:val="000627FF"/>
    <w:rsid w:val="00063054"/>
    <w:rsid w:val="0006417E"/>
    <w:rsid w:val="000655A3"/>
    <w:rsid w:val="0006583C"/>
    <w:rsid w:val="000665AF"/>
    <w:rsid w:val="00067FDA"/>
    <w:rsid w:val="00071948"/>
    <w:rsid w:val="000733F7"/>
    <w:rsid w:val="000738E9"/>
    <w:rsid w:val="00077614"/>
    <w:rsid w:val="00080281"/>
    <w:rsid w:val="000815F2"/>
    <w:rsid w:val="00081E15"/>
    <w:rsid w:val="000820B7"/>
    <w:rsid w:val="000827A2"/>
    <w:rsid w:val="00083620"/>
    <w:rsid w:val="0008621F"/>
    <w:rsid w:val="00090058"/>
    <w:rsid w:val="0009037F"/>
    <w:rsid w:val="000917CB"/>
    <w:rsid w:val="000919D9"/>
    <w:rsid w:val="000924D9"/>
    <w:rsid w:val="000954C6"/>
    <w:rsid w:val="000956DA"/>
    <w:rsid w:val="000A18E9"/>
    <w:rsid w:val="000A20FB"/>
    <w:rsid w:val="000A3C51"/>
    <w:rsid w:val="000A42B2"/>
    <w:rsid w:val="000A4BDD"/>
    <w:rsid w:val="000A55C4"/>
    <w:rsid w:val="000A5814"/>
    <w:rsid w:val="000A6E0E"/>
    <w:rsid w:val="000A7C9B"/>
    <w:rsid w:val="000B0A76"/>
    <w:rsid w:val="000B2195"/>
    <w:rsid w:val="000B2FC6"/>
    <w:rsid w:val="000B4410"/>
    <w:rsid w:val="000C04FA"/>
    <w:rsid w:val="000C279C"/>
    <w:rsid w:val="000C571A"/>
    <w:rsid w:val="000C638E"/>
    <w:rsid w:val="000C6533"/>
    <w:rsid w:val="000C7C73"/>
    <w:rsid w:val="000C7FE6"/>
    <w:rsid w:val="000D0752"/>
    <w:rsid w:val="000D1585"/>
    <w:rsid w:val="000D17B6"/>
    <w:rsid w:val="000D289A"/>
    <w:rsid w:val="000D2CE3"/>
    <w:rsid w:val="000D390A"/>
    <w:rsid w:val="000D3913"/>
    <w:rsid w:val="000D445A"/>
    <w:rsid w:val="000D446D"/>
    <w:rsid w:val="000D5D41"/>
    <w:rsid w:val="000D6024"/>
    <w:rsid w:val="000D6151"/>
    <w:rsid w:val="000D7F58"/>
    <w:rsid w:val="000E0510"/>
    <w:rsid w:val="000E36E6"/>
    <w:rsid w:val="000E4B28"/>
    <w:rsid w:val="000E6DBB"/>
    <w:rsid w:val="000E6EC3"/>
    <w:rsid w:val="000F1630"/>
    <w:rsid w:val="000F4F56"/>
    <w:rsid w:val="000F5E22"/>
    <w:rsid w:val="000F77F6"/>
    <w:rsid w:val="001021E7"/>
    <w:rsid w:val="00103318"/>
    <w:rsid w:val="001039B3"/>
    <w:rsid w:val="001042CB"/>
    <w:rsid w:val="001051E2"/>
    <w:rsid w:val="00106AB4"/>
    <w:rsid w:val="00110633"/>
    <w:rsid w:val="00110B2E"/>
    <w:rsid w:val="001129C2"/>
    <w:rsid w:val="00121693"/>
    <w:rsid w:val="00121F6A"/>
    <w:rsid w:val="00123955"/>
    <w:rsid w:val="00123F03"/>
    <w:rsid w:val="00124899"/>
    <w:rsid w:val="00130CD7"/>
    <w:rsid w:val="00132147"/>
    <w:rsid w:val="00132A9D"/>
    <w:rsid w:val="00133505"/>
    <w:rsid w:val="0013382B"/>
    <w:rsid w:val="00135249"/>
    <w:rsid w:val="001379B8"/>
    <w:rsid w:val="001427D0"/>
    <w:rsid w:val="00146E47"/>
    <w:rsid w:val="00150D17"/>
    <w:rsid w:val="00150E1D"/>
    <w:rsid w:val="00157BA5"/>
    <w:rsid w:val="00160036"/>
    <w:rsid w:val="001623D2"/>
    <w:rsid w:val="00164A23"/>
    <w:rsid w:val="0016573A"/>
    <w:rsid w:val="00166C42"/>
    <w:rsid w:val="00166CB6"/>
    <w:rsid w:val="00167A37"/>
    <w:rsid w:val="00167E6E"/>
    <w:rsid w:val="001727C0"/>
    <w:rsid w:val="0017333D"/>
    <w:rsid w:val="001734AB"/>
    <w:rsid w:val="00174794"/>
    <w:rsid w:val="00176509"/>
    <w:rsid w:val="00176E15"/>
    <w:rsid w:val="00177FE6"/>
    <w:rsid w:val="001814A5"/>
    <w:rsid w:val="00181ED0"/>
    <w:rsid w:val="00182023"/>
    <w:rsid w:val="00182903"/>
    <w:rsid w:val="001841D1"/>
    <w:rsid w:val="001846A1"/>
    <w:rsid w:val="0018760C"/>
    <w:rsid w:val="00187B83"/>
    <w:rsid w:val="00187CAB"/>
    <w:rsid w:val="00190E97"/>
    <w:rsid w:val="00192FF4"/>
    <w:rsid w:val="00194863"/>
    <w:rsid w:val="00196561"/>
    <w:rsid w:val="001A065F"/>
    <w:rsid w:val="001A0BD4"/>
    <w:rsid w:val="001A1729"/>
    <w:rsid w:val="001A1B8A"/>
    <w:rsid w:val="001A2930"/>
    <w:rsid w:val="001A39A6"/>
    <w:rsid w:val="001A5899"/>
    <w:rsid w:val="001A7C3E"/>
    <w:rsid w:val="001A7FFE"/>
    <w:rsid w:val="001B076F"/>
    <w:rsid w:val="001B1678"/>
    <w:rsid w:val="001B21C1"/>
    <w:rsid w:val="001B2D4C"/>
    <w:rsid w:val="001B3C34"/>
    <w:rsid w:val="001B599C"/>
    <w:rsid w:val="001B66E5"/>
    <w:rsid w:val="001C0C5C"/>
    <w:rsid w:val="001C1C8A"/>
    <w:rsid w:val="001C1DDA"/>
    <w:rsid w:val="001C3AB9"/>
    <w:rsid w:val="001C4542"/>
    <w:rsid w:val="001C53C1"/>
    <w:rsid w:val="001C5F46"/>
    <w:rsid w:val="001C6D86"/>
    <w:rsid w:val="001C723E"/>
    <w:rsid w:val="001C7C0F"/>
    <w:rsid w:val="001D524A"/>
    <w:rsid w:val="001D6524"/>
    <w:rsid w:val="001D686A"/>
    <w:rsid w:val="001E003B"/>
    <w:rsid w:val="001E1E46"/>
    <w:rsid w:val="001E2E56"/>
    <w:rsid w:val="001E68E8"/>
    <w:rsid w:val="001E7F5E"/>
    <w:rsid w:val="001F085B"/>
    <w:rsid w:val="001F1639"/>
    <w:rsid w:val="001F2EB6"/>
    <w:rsid w:val="001F59DD"/>
    <w:rsid w:val="001F791C"/>
    <w:rsid w:val="001F7F54"/>
    <w:rsid w:val="0020127B"/>
    <w:rsid w:val="002055AA"/>
    <w:rsid w:val="0020570A"/>
    <w:rsid w:val="00211CD4"/>
    <w:rsid w:val="00211F40"/>
    <w:rsid w:val="0021204A"/>
    <w:rsid w:val="002130B6"/>
    <w:rsid w:val="002138CF"/>
    <w:rsid w:val="002167A5"/>
    <w:rsid w:val="00216DA5"/>
    <w:rsid w:val="00222866"/>
    <w:rsid w:val="002244D8"/>
    <w:rsid w:val="00225A10"/>
    <w:rsid w:val="00230787"/>
    <w:rsid w:val="0023160C"/>
    <w:rsid w:val="00231C6D"/>
    <w:rsid w:val="00232924"/>
    <w:rsid w:val="00236866"/>
    <w:rsid w:val="002377D1"/>
    <w:rsid w:val="00237B0A"/>
    <w:rsid w:val="00241CB8"/>
    <w:rsid w:val="0024218A"/>
    <w:rsid w:val="00243A06"/>
    <w:rsid w:val="0024486D"/>
    <w:rsid w:val="0024599E"/>
    <w:rsid w:val="0024663F"/>
    <w:rsid w:val="00251332"/>
    <w:rsid w:val="00251593"/>
    <w:rsid w:val="00251804"/>
    <w:rsid w:val="002528EB"/>
    <w:rsid w:val="002556C5"/>
    <w:rsid w:val="00255B7A"/>
    <w:rsid w:val="002564CB"/>
    <w:rsid w:val="00261309"/>
    <w:rsid w:val="00263F15"/>
    <w:rsid w:val="002716FA"/>
    <w:rsid w:val="00272C5F"/>
    <w:rsid w:val="00273C33"/>
    <w:rsid w:val="00274520"/>
    <w:rsid w:val="00276704"/>
    <w:rsid w:val="0027681F"/>
    <w:rsid w:val="00277DA5"/>
    <w:rsid w:val="002814DC"/>
    <w:rsid w:val="002816AA"/>
    <w:rsid w:val="002838D8"/>
    <w:rsid w:val="00284EBF"/>
    <w:rsid w:val="00285796"/>
    <w:rsid w:val="002913F2"/>
    <w:rsid w:val="002916A2"/>
    <w:rsid w:val="0029241A"/>
    <w:rsid w:val="002924FD"/>
    <w:rsid w:val="002933C1"/>
    <w:rsid w:val="0029383C"/>
    <w:rsid w:val="002A0A46"/>
    <w:rsid w:val="002A242F"/>
    <w:rsid w:val="002A2A53"/>
    <w:rsid w:val="002A574B"/>
    <w:rsid w:val="002A5E54"/>
    <w:rsid w:val="002A6E96"/>
    <w:rsid w:val="002B0BA4"/>
    <w:rsid w:val="002B0F81"/>
    <w:rsid w:val="002B230A"/>
    <w:rsid w:val="002B2396"/>
    <w:rsid w:val="002B2CAD"/>
    <w:rsid w:val="002B4D12"/>
    <w:rsid w:val="002B522E"/>
    <w:rsid w:val="002B527F"/>
    <w:rsid w:val="002B55A8"/>
    <w:rsid w:val="002B560B"/>
    <w:rsid w:val="002B741A"/>
    <w:rsid w:val="002C0203"/>
    <w:rsid w:val="002C1914"/>
    <w:rsid w:val="002C1FAD"/>
    <w:rsid w:val="002C3571"/>
    <w:rsid w:val="002C4441"/>
    <w:rsid w:val="002C476D"/>
    <w:rsid w:val="002C5C74"/>
    <w:rsid w:val="002C60F3"/>
    <w:rsid w:val="002C6448"/>
    <w:rsid w:val="002C6C6F"/>
    <w:rsid w:val="002C7566"/>
    <w:rsid w:val="002D3607"/>
    <w:rsid w:val="002D376F"/>
    <w:rsid w:val="002D3B73"/>
    <w:rsid w:val="002D450D"/>
    <w:rsid w:val="002D6D7A"/>
    <w:rsid w:val="002E1B25"/>
    <w:rsid w:val="002E3D85"/>
    <w:rsid w:val="002E4CA9"/>
    <w:rsid w:val="002E5071"/>
    <w:rsid w:val="002F035D"/>
    <w:rsid w:val="002F12EC"/>
    <w:rsid w:val="002F4EF0"/>
    <w:rsid w:val="002F506B"/>
    <w:rsid w:val="002F55CD"/>
    <w:rsid w:val="002F5924"/>
    <w:rsid w:val="002F6000"/>
    <w:rsid w:val="002F71E6"/>
    <w:rsid w:val="002F78F7"/>
    <w:rsid w:val="00302C3D"/>
    <w:rsid w:val="003030E8"/>
    <w:rsid w:val="003033BC"/>
    <w:rsid w:val="00304582"/>
    <w:rsid w:val="0030771E"/>
    <w:rsid w:val="00307A6F"/>
    <w:rsid w:val="00312EC0"/>
    <w:rsid w:val="00312F64"/>
    <w:rsid w:val="00313048"/>
    <w:rsid w:val="00314A7A"/>
    <w:rsid w:val="00314AD6"/>
    <w:rsid w:val="00323B3D"/>
    <w:rsid w:val="003277E3"/>
    <w:rsid w:val="00327B7E"/>
    <w:rsid w:val="0033026C"/>
    <w:rsid w:val="0033084F"/>
    <w:rsid w:val="00330B2B"/>
    <w:rsid w:val="00330E3A"/>
    <w:rsid w:val="00330E55"/>
    <w:rsid w:val="00332326"/>
    <w:rsid w:val="00332ABB"/>
    <w:rsid w:val="00334D0C"/>
    <w:rsid w:val="00334F9E"/>
    <w:rsid w:val="00340993"/>
    <w:rsid w:val="00342F89"/>
    <w:rsid w:val="00344F53"/>
    <w:rsid w:val="0035106A"/>
    <w:rsid w:val="00353D7D"/>
    <w:rsid w:val="003559F2"/>
    <w:rsid w:val="00356FF7"/>
    <w:rsid w:val="00360354"/>
    <w:rsid w:val="00361F75"/>
    <w:rsid w:val="0036284A"/>
    <w:rsid w:val="00362B3C"/>
    <w:rsid w:val="00364815"/>
    <w:rsid w:val="00365322"/>
    <w:rsid w:val="00365D21"/>
    <w:rsid w:val="00370DCD"/>
    <w:rsid w:val="00370EF5"/>
    <w:rsid w:val="00372DDA"/>
    <w:rsid w:val="003736EB"/>
    <w:rsid w:val="00374858"/>
    <w:rsid w:val="00375084"/>
    <w:rsid w:val="00375F03"/>
    <w:rsid w:val="00380AB5"/>
    <w:rsid w:val="00380E44"/>
    <w:rsid w:val="00380E80"/>
    <w:rsid w:val="00382765"/>
    <w:rsid w:val="00382ACE"/>
    <w:rsid w:val="00383788"/>
    <w:rsid w:val="0038593F"/>
    <w:rsid w:val="0039150C"/>
    <w:rsid w:val="0039566B"/>
    <w:rsid w:val="00397092"/>
    <w:rsid w:val="0039720D"/>
    <w:rsid w:val="003A233D"/>
    <w:rsid w:val="003A4D89"/>
    <w:rsid w:val="003A5407"/>
    <w:rsid w:val="003A74B3"/>
    <w:rsid w:val="003B6B0F"/>
    <w:rsid w:val="003B6D8E"/>
    <w:rsid w:val="003B6F04"/>
    <w:rsid w:val="003B701F"/>
    <w:rsid w:val="003C0944"/>
    <w:rsid w:val="003C342A"/>
    <w:rsid w:val="003C3772"/>
    <w:rsid w:val="003C3CCE"/>
    <w:rsid w:val="003C46E5"/>
    <w:rsid w:val="003C78F0"/>
    <w:rsid w:val="003D18D0"/>
    <w:rsid w:val="003D28BE"/>
    <w:rsid w:val="003D32D6"/>
    <w:rsid w:val="003D38C8"/>
    <w:rsid w:val="003D3B41"/>
    <w:rsid w:val="003D48F2"/>
    <w:rsid w:val="003D5C58"/>
    <w:rsid w:val="003D5FC4"/>
    <w:rsid w:val="003E3276"/>
    <w:rsid w:val="003E41A0"/>
    <w:rsid w:val="003E4F3C"/>
    <w:rsid w:val="003E53A4"/>
    <w:rsid w:val="003E60BD"/>
    <w:rsid w:val="003F0CC1"/>
    <w:rsid w:val="004009E0"/>
    <w:rsid w:val="0040194C"/>
    <w:rsid w:val="00401C8A"/>
    <w:rsid w:val="004023B5"/>
    <w:rsid w:val="004025C9"/>
    <w:rsid w:val="0040285D"/>
    <w:rsid w:val="00402A75"/>
    <w:rsid w:val="00402E9F"/>
    <w:rsid w:val="00403BA3"/>
    <w:rsid w:val="00404BEA"/>
    <w:rsid w:val="00405FFF"/>
    <w:rsid w:val="00406173"/>
    <w:rsid w:val="00406F6A"/>
    <w:rsid w:val="004075DD"/>
    <w:rsid w:val="00407F33"/>
    <w:rsid w:val="00410488"/>
    <w:rsid w:val="004105EF"/>
    <w:rsid w:val="00416D09"/>
    <w:rsid w:val="0041729B"/>
    <w:rsid w:val="00420165"/>
    <w:rsid w:val="004246F8"/>
    <w:rsid w:val="004267F8"/>
    <w:rsid w:val="00427AEF"/>
    <w:rsid w:val="00432222"/>
    <w:rsid w:val="00433379"/>
    <w:rsid w:val="00434150"/>
    <w:rsid w:val="00437484"/>
    <w:rsid w:val="004402BE"/>
    <w:rsid w:val="004405AF"/>
    <w:rsid w:val="00440AD6"/>
    <w:rsid w:val="00440E75"/>
    <w:rsid w:val="00444463"/>
    <w:rsid w:val="0044454F"/>
    <w:rsid w:val="0044680C"/>
    <w:rsid w:val="00446E72"/>
    <w:rsid w:val="00447481"/>
    <w:rsid w:val="00451FA8"/>
    <w:rsid w:val="00453761"/>
    <w:rsid w:val="00453E92"/>
    <w:rsid w:val="00457129"/>
    <w:rsid w:val="00462666"/>
    <w:rsid w:val="0046416C"/>
    <w:rsid w:val="00465870"/>
    <w:rsid w:val="00470418"/>
    <w:rsid w:val="004722BC"/>
    <w:rsid w:val="00475AB1"/>
    <w:rsid w:val="0047786D"/>
    <w:rsid w:val="004800E1"/>
    <w:rsid w:val="0048253C"/>
    <w:rsid w:val="00483924"/>
    <w:rsid w:val="00483DD9"/>
    <w:rsid w:val="0048450D"/>
    <w:rsid w:val="00484E77"/>
    <w:rsid w:val="004875B8"/>
    <w:rsid w:val="00490FEF"/>
    <w:rsid w:val="00491584"/>
    <w:rsid w:val="004918BD"/>
    <w:rsid w:val="0049289B"/>
    <w:rsid w:val="0049303D"/>
    <w:rsid w:val="004955C6"/>
    <w:rsid w:val="004961F3"/>
    <w:rsid w:val="00496826"/>
    <w:rsid w:val="0049684D"/>
    <w:rsid w:val="004A4722"/>
    <w:rsid w:val="004A4C67"/>
    <w:rsid w:val="004A4C69"/>
    <w:rsid w:val="004A4CBD"/>
    <w:rsid w:val="004A6C9B"/>
    <w:rsid w:val="004A768F"/>
    <w:rsid w:val="004B0DF3"/>
    <w:rsid w:val="004B2083"/>
    <w:rsid w:val="004B29A4"/>
    <w:rsid w:val="004B391E"/>
    <w:rsid w:val="004B4805"/>
    <w:rsid w:val="004B5F53"/>
    <w:rsid w:val="004B6485"/>
    <w:rsid w:val="004C2485"/>
    <w:rsid w:val="004C2CB8"/>
    <w:rsid w:val="004C6E28"/>
    <w:rsid w:val="004C7D53"/>
    <w:rsid w:val="004D5745"/>
    <w:rsid w:val="004E20EE"/>
    <w:rsid w:val="004E2E1E"/>
    <w:rsid w:val="004E3766"/>
    <w:rsid w:val="004E45B5"/>
    <w:rsid w:val="004E53DF"/>
    <w:rsid w:val="004E64EB"/>
    <w:rsid w:val="004E72C1"/>
    <w:rsid w:val="004F1358"/>
    <w:rsid w:val="004F263D"/>
    <w:rsid w:val="004F2F3A"/>
    <w:rsid w:val="004F35CD"/>
    <w:rsid w:val="004F45C8"/>
    <w:rsid w:val="00502329"/>
    <w:rsid w:val="00502CE7"/>
    <w:rsid w:val="00505303"/>
    <w:rsid w:val="00505AF4"/>
    <w:rsid w:val="00505D06"/>
    <w:rsid w:val="00507DF8"/>
    <w:rsid w:val="005126F5"/>
    <w:rsid w:val="00512D2B"/>
    <w:rsid w:val="005130ED"/>
    <w:rsid w:val="00513655"/>
    <w:rsid w:val="00513B76"/>
    <w:rsid w:val="0051542A"/>
    <w:rsid w:val="00515F54"/>
    <w:rsid w:val="005163DB"/>
    <w:rsid w:val="00520BF2"/>
    <w:rsid w:val="00521F07"/>
    <w:rsid w:val="00522021"/>
    <w:rsid w:val="00522E4D"/>
    <w:rsid w:val="00525213"/>
    <w:rsid w:val="005265C8"/>
    <w:rsid w:val="00530052"/>
    <w:rsid w:val="0053286C"/>
    <w:rsid w:val="00533263"/>
    <w:rsid w:val="0053477D"/>
    <w:rsid w:val="005349A1"/>
    <w:rsid w:val="00535044"/>
    <w:rsid w:val="0053796D"/>
    <w:rsid w:val="00537DF6"/>
    <w:rsid w:val="0054262D"/>
    <w:rsid w:val="0054377E"/>
    <w:rsid w:val="00546143"/>
    <w:rsid w:val="00547B0C"/>
    <w:rsid w:val="00550F82"/>
    <w:rsid w:val="00551B5F"/>
    <w:rsid w:val="005625E6"/>
    <w:rsid w:val="005636E8"/>
    <w:rsid w:val="00570ACA"/>
    <w:rsid w:val="0057281A"/>
    <w:rsid w:val="005728F8"/>
    <w:rsid w:val="00573A8A"/>
    <w:rsid w:val="00576466"/>
    <w:rsid w:val="005768BA"/>
    <w:rsid w:val="005777E8"/>
    <w:rsid w:val="00583854"/>
    <w:rsid w:val="005875D5"/>
    <w:rsid w:val="00590E73"/>
    <w:rsid w:val="00591764"/>
    <w:rsid w:val="0059394A"/>
    <w:rsid w:val="00593EF7"/>
    <w:rsid w:val="005971F8"/>
    <w:rsid w:val="005A1914"/>
    <w:rsid w:val="005A46ED"/>
    <w:rsid w:val="005B0DB5"/>
    <w:rsid w:val="005B12B7"/>
    <w:rsid w:val="005B131D"/>
    <w:rsid w:val="005B42D6"/>
    <w:rsid w:val="005B4F8C"/>
    <w:rsid w:val="005B64A8"/>
    <w:rsid w:val="005B783C"/>
    <w:rsid w:val="005B7CB6"/>
    <w:rsid w:val="005C0338"/>
    <w:rsid w:val="005C06D4"/>
    <w:rsid w:val="005C1392"/>
    <w:rsid w:val="005C4399"/>
    <w:rsid w:val="005C5CC3"/>
    <w:rsid w:val="005C6A94"/>
    <w:rsid w:val="005D11D0"/>
    <w:rsid w:val="005D29AD"/>
    <w:rsid w:val="005E05C7"/>
    <w:rsid w:val="005E0C05"/>
    <w:rsid w:val="005E373C"/>
    <w:rsid w:val="005E4676"/>
    <w:rsid w:val="005E4E7E"/>
    <w:rsid w:val="005E5183"/>
    <w:rsid w:val="005E52B1"/>
    <w:rsid w:val="005E53A5"/>
    <w:rsid w:val="005E6BE3"/>
    <w:rsid w:val="005F4AA3"/>
    <w:rsid w:val="005F573E"/>
    <w:rsid w:val="005F69F9"/>
    <w:rsid w:val="00600663"/>
    <w:rsid w:val="00602C49"/>
    <w:rsid w:val="00602EE0"/>
    <w:rsid w:val="00603700"/>
    <w:rsid w:val="00606510"/>
    <w:rsid w:val="0060783B"/>
    <w:rsid w:val="006078F1"/>
    <w:rsid w:val="00610713"/>
    <w:rsid w:val="006108B9"/>
    <w:rsid w:val="00612D99"/>
    <w:rsid w:val="00613948"/>
    <w:rsid w:val="006152F5"/>
    <w:rsid w:val="00615A12"/>
    <w:rsid w:val="00620911"/>
    <w:rsid w:val="00620A9E"/>
    <w:rsid w:val="00627253"/>
    <w:rsid w:val="00627F31"/>
    <w:rsid w:val="00630D77"/>
    <w:rsid w:val="00633469"/>
    <w:rsid w:val="0063417C"/>
    <w:rsid w:val="00634D43"/>
    <w:rsid w:val="00635F23"/>
    <w:rsid w:val="006362B5"/>
    <w:rsid w:val="0063733A"/>
    <w:rsid w:val="00637B9D"/>
    <w:rsid w:val="00640115"/>
    <w:rsid w:val="00641F44"/>
    <w:rsid w:val="00642367"/>
    <w:rsid w:val="00646938"/>
    <w:rsid w:val="00650540"/>
    <w:rsid w:val="00650B04"/>
    <w:rsid w:val="00650D82"/>
    <w:rsid w:val="006511C1"/>
    <w:rsid w:val="0065384B"/>
    <w:rsid w:val="00653AC7"/>
    <w:rsid w:val="00653AD4"/>
    <w:rsid w:val="006540A6"/>
    <w:rsid w:val="00662CDD"/>
    <w:rsid w:val="0066319E"/>
    <w:rsid w:val="00667DF7"/>
    <w:rsid w:val="00671414"/>
    <w:rsid w:val="00671E23"/>
    <w:rsid w:val="006728DD"/>
    <w:rsid w:val="006732A1"/>
    <w:rsid w:val="00676559"/>
    <w:rsid w:val="006777F6"/>
    <w:rsid w:val="006779D0"/>
    <w:rsid w:val="00677C64"/>
    <w:rsid w:val="006810DB"/>
    <w:rsid w:val="00681147"/>
    <w:rsid w:val="00681C45"/>
    <w:rsid w:val="006856F9"/>
    <w:rsid w:val="00685C54"/>
    <w:rsid w:val="00687948"/>
    <w:rsid w:val="00691581"/>
    <w:rsid w:val="00694E8A"/>
    <w:rsid w:val="006A05DA"/>
    <w:rsid w:val="006A28FA"/>
    <w:rsid w:val="006A2930"/>
    <w:rsid w:val="006A41E8"/>
    <w:rsid w:val="006A43BD"/>
    <w:rsid w:val="006A7CD8"/>
    <w:rsid w:val="006B07F5"/>
    <w:rsid w:val="006B0826"/>
    <w:rsid w:val="006B1040"/>
    <w:rsid w:val="006B1E95"/>
    <w:rsid w:val="006B2195"/>
    <w:rsid w:val="006B4765"/>
    <w:rsid w:val="006B5293"/>
    <w:rsid w:val="006B6348"/>
    <w:rsid w:val="006C2115"/>
    <w:rsid w:val="006C2301"/>
    <w:rsid w:val="006C3A5F"/>
    <w:rsid w:val="006C6260"/>
    <w:rsid w:val="006D0494"/>
    <w:rsid w:val="006D1324"/>
    <w:rsid w:val="006D2376"/>
    <w:rsid w:val="006D2915"/>
    <w:rsid w:val="006D75F3"/>
    <w:rsid w:val="006E09C4"/>
    <w:rsid w:val="006E2022"/>
    <w:rsid w:val="006E259A"/>
    <w:rsid w:val="006E298D"/>
    <w:rsid w:val="006E5452"/>
    <w:rsid w:val="006E58F5"/>
    <w:rsid w:val="006E5E82"/>
    <w:rsid w:val="006E66E2"/>
    <w:rsid w:val="006E6B7A"/>
    <w:rsid w:val="006E6FA0"/>
    <w:rsid w:val="006E71E7"/>
    <w:rsid w:val="006F05D5"/>
    <w:rsid w:val="0070012C"/>
    <w:rsid w:val="0070187A"/>
    <w:rsid w:val="00701C10"/>
    <w:rsid w:val="007029E2"/>
    <w:rsid w:val="00703862"/>
    <w:rsid w:val="007042C7"/>
    <w:rsid w:val="0070747F"/>
    <w:rsid w:val="007075F8"/>
    <w:rsid w:val="00713135"/>
    <w:rsid w:val="00713318"/>
    <w:rsid w:val="00713A37"/>
    <w:rsid w:val="00714711"/>
    <w:rsid w:val="00714FF9"/>
    <w:rsid w:val="00715511"/>
    <w:rsid w:val="00716541"/>
    <w:rsid w:val="0072003A"/>
    <w:rsid w:val="00720F75"/>
    <w:rsid w:val="00721DB4"/>
    <w:rsid w:val="0072576C"/>
    <w:rsid w:val="00726C62"/>
    <w:rsid w:val="007305C1"/>
    <w:rsid w:val="00730F72"/>
    <w:rsid w:val="00731AAE"/>
    <w:rsid w:val="007328A4"/>
    <w:rsid w:val="007337A6"/>
    <w:rsid w:val="00734831"/>
    <w:rsid w:val="0073580D"/>
    <w:rsid w:val="007403B2"/>
    <w:rsid w:val="00741739"/>
    <w:rsid w:val="00744874"/>
    <w:rsid w:val="007450DF"/>
    <w:rsid w:val="0074538E"/>
    <w:rsid w:val="007512D7"/>
    <w:rsid w:val="007513E8"/>
    <w:rsid w:val="007602FD"/>
    <w:rsid w:val="007627BF"/>
    <w:rsid w:val="00763120"/>
    <w:rsid w:val="00764311"/>
    <w:rsid w:val="00765FA2"/>
    <w:rsid w:val="00766331"/>
    <w:rsid w:val="007668B1"/>
    <w:rsid w:val="00770349"/>
    <w:rsid w:val="00771496"/>
    <w:rsid w:val="0077158F"/>
    <w:rsid w:val="0077162F"/>
    <w:rsid w:val="00775D94"/>
    <w:rsid w:val="00776CB6"/>
    <w:rsid w:val="007809DA"/>
    <w:rsid w:val="00782036"/>
    <w:rsid w:val="007821FF"/>
    <w:rsid w:val="00784B99"/>
    <w:rsid w:val="00784E70"/>
    <w:rsid w:val="0078641B"/>
    <w:rsid w:val="00787B32"/>
    <w:rsid w:val="007915CC"/>
    <w:rsid w:val="00792998"/>
    <w:rsid w:val="007935EE"/>
    <w:rsid w:val="0079385F"/>
    <w:rsid w:val="007942FE"/>
    <w:rsid w:val="007944CA"/>
    <w:rsid w:val="0079459A"/>
    <w:rsid w:val="007957FA"/>
    <w:rsid w:val="007961B6"/>
    <w:rsid w:val="00796581"/>
    <w:rsid w:val="007A0216"/>
    <w:rsid w:val="007A19EA"/>
    <w:rsid w:val="007A21A5"/>
    <w:rsid w:val="007A24DE"/>
    <w:rsid w:val="007A338B"/>
    <w:rsid w:val="007A3B06"/>
    <w:rsid w:val="007A5C8F"/>
    <w:rsid w:val="007A5E10"/>
    <w:rsid w:val="007A6488"/>
    <w:rsid w:val="007A7C53"/>
    <w:rsid w:val="007B0CF1"/>
    <w:rsid w:val="007B143C"/>
    <w:rsid w:val="007B1B19"/>
    <w:rsid w:val="007B1F7A"/>
    <w:rsid w:val="007B2517"/>
    <w:rsid w:val="007B2F58"/>
    <w:rsid w:val="007B53F0"/>
    <w:rsid w:val="007C45EA"/>
    <w:rsid w:val="007C769B"/>
    <w:rsid w:val="007D0469"/>
    <w:rsid w:val="007D148A"/>
    <w:rsid w:val="007D2833"/>
    <w:rsid w:val="007D3463"/>
    <w:rsid w:val="007D76A4"/>
    <w:rsid w:val="007E1A66"/>
    <w:rsid w:val="007E241A"/>
    <w:rsid w:val="007E3962"/>
    <w:rsid w:val="007E512B"/>
    <w:rsid w:val="007E53CE"/>
    <w:rsid w:val="007E53ED"/>
    <w:rsid w:val="007E5E30"/>
    <w:rsid w:val="007E71BD"/>
    <w:rsid w:val="007E77F0"/>
    <w:rsid w:val="007E7E45"/>
    <w:rsid w:val="007F4614"/>
    <w:rsid w:val="007F4BBC"/>
    <w:rsid w:val="007F5AE2"/>
    <w:rsid w:val="00802404"/>
    <w:rsid w:val="00803E64"/>
    <w:rsid w:val="008102A9"/>
    <w:rsid w:val="00810A28"/>
    <w:rsid w:val="00810A66"/>
    <w:rsid w:val="0081174B"/>
    <w:rsid w:val="00812774"/>
    <w:rsid w:val="008137D7"/>
    <w:rsid w:val="00813863"/>
    <w:rsid w:val="0082066A"/>
    <w:rsid w:val="00821442"/>
    <w:rsid w:val="00821C4B"/>
    <w:rsid w:val="00822426"/>
    <w:rsid w:val="00823B56"/>
    <w:rsid w:val="008240BE"/>
    <w:rsid w:val="008255E7"/>
    <w:rsid w:val="008318EE"/>
    <w:rsid w:val="00837036"/>
    <w:rsid w:val="00841A8B"/>
    <w:rsid w:val="00842A51"/>
    <w:rsid w:val="00843E5E"/>
    <w:rsid w:val="0084433A"/>
    <w:rsid w:val="0084506F"/>
    <w:rsid w:val="00846B2C"/>
    <w:rsid w:val="00847A8A"/>
    <w:rsid w:val="00847BA3"/>
    <w:rsid w:val="0085138D"/>
    <w:rsid w:val="008518E9"/>
    <w:rsid w:val="00853962"/>
    <w:rsid w:val="00853E16"/>
    <w:rsid w:val="008569C1"/>
    <w:rsid w:val="00860F8B"/>
    <w:rsid w:val="00862D53"/>
    <w:rsid w:val="00866182"/>
    <w:rsid w:val="00870C64"/>
    <w:rsid w:val="00873948"/>
    <w:rsid w:val="00874C50"/>
    <w:rsid w:val="00875A6A"/>
    <w:rsid w:val="00877F35"/>
    <w:rsid w:val="00881210"/>
    <w:rsid w:val="008818BE"/>
    <w:rsid w:val="0088217F"/>
    <w:rsid w:val="00882C41"/>
    <w:rsid w:val="0088543D"/>
    <w:rsid w:val="00886675"/>
    <w:rsid w:val="00890CEA"/>
    <w:rsid w:val="00891D7D"/>
    <w:rsid w:val="008941B4"/>
    <w:rsid w:val="00895370"/>
    <w:rsid w:val="00896F46"/>
    <w:rsid w:val="00897B09"/>
    <w:rsid w:val="008A0A82"/>
    <w:rsid w:val="008A0EBA"/>
    <w:rsid w:val="008A2388"/>
    <w:rsid w:val="008A41C9"/>
    <w:rsid w:val="008A6548"/>
    <w:rsid w:val="008A69C6"/>
    <w:rsid w:val="008A6D0D"/>
    <w:rsid w:val="008B17A8"/>
    <w:rsid w:val="008B1E19"/>
    <w:rsid w:val="008B24A6"/>
    <w:rsid w:val="008B2ABD"/>
    <w:rsid w:val="008B3B53"/>
    <w:rsid w:val="008B3D7C"/>
    <w:rsid w:val="008B599F"/>
    <w:rsid w:val="008B7181"/>
    <w:rsid w:val="008C1C67"/>
    <w:rsid w:val="008C3422"/>
    <w:rsid w:val="008C4785"/>
    <w:rsid w:val="008C489F"/>
    <w:rsid w:val="008C5DF7"/>
    <w:rsid w:val="008C665A"/>
    <w:rsid w:val="008C6AB5"/>
    <w:rsid w:val="008C79BD"/>
    <w:rsid w:val="008D04CB"/>
    <w:rsid w:val="008D0B31"/>
    <w:rsid w:val="008D0E47"/>
    <w:rsid w:val="008D1C78"/>
    <w:rsid w:val="008D3E9A"/>
    <w:rsid w:val="008E05E2"/>
    <w:rsid w:val="008E076F"/>
    <w:rsid w:val="008E36EC"/>
    <w:rsid w:val="008E4F51"/>
    <w:rsid w:val="008E5703"/>
    <w:rsid w:val="008F05AF"/>
    <w:rsid w:val="008F06B6"/>
    <w:rsid w:val="008F0FB3"/>
    <w:rsid w:val="008F628F"/>
    <w:rsid w:val="008F6808"/>
    <w:rsid w:val="009063F4"/>
    <w:rsid w:val="00906570"/>
    <w:rsid w:val="009107A3"/>
    <w:rsid w:val="00910B28"/>
    <w:rsid w:val="00911567"/>
    <w:rsid w:val="00911CC0"/>
    <w:rsid w:val="009153FD"/>
    <w:rsid w:val="00920AB2"/>
    <w:rsid w:val="009218A3"/>
    <w:rsid w:val="0092346C"/>
    <w:rsid w:val="00924C55"/>
    <w:rsid w:val="00925128"/>
    <w:rsid w:val="00927D91"/>
    <w:rsid w:val="0093217E"/>
    <w:rsid w:val="009325F9"/>
    <w:rsid w:val="009337EF"/>
    <w:rsid w:val="0093605C"/>
    <w:rsid w:val="009376AB"/>
    <w:rsid w:val="0093796E"/>
    <w:rsid w:val="009403C1"/>
    <w:rsid w:val="00940A3A"/>
    <w:rsid w:val="009417E6"/>
    <w:rsid w:val="009436A5"/>
    <w:rsid w:val="009444E6"/>
    <w:rsid w:val="0094526B"/>
    <w:rsid w:val="00945DAF"/>
    <w:rsid w:val="009465A1"/>
    <w:rsid w:val="009478C9"/>
    <w:rsid w:val="0095011D"/>
    <w:rsid w:val="00951FF3"/>
    <w:rsid w:val="00953F2D"/>
    <w:rsid w:val="0095423B"/>
    <w:rsid w:val="00954697"/>
    <w:rsid w:val="00954D26"/>
    <w:rsid w:val="009571FC"/>
    <w:rsid w:val="00960DFC"/>
    <w:rsid w:val="009629BB"/>
    <w:rsid w:val="00964D24"/>
    <w:rsid w:val="00970DE9"/>
    <w:rsid w:val="0097187C"/>
    <w:rsid w:val="009733C3"/>
    <w:rsid w:val="0097462C"/>
    <w:rsid w:val="00975AA9"/>
    <w:rsid w:val="00977041"/>
    <w:rsid w:val="009778C8"/>
    <w:rsid w:val="00982DB1"/>
    <w:rsid w:val="00990A75"/>
    <w:rsid w:val="00992DFB"/>
    <w:rsid w:val="009935F1"/>
    <w:rsid w:val="00996BBB"/>
    <w:rsid w:val="00996BF4"/>
    <w:rsid w:val="009A428E"/>
    <w:rsid w:val="009A442B"/>
    <w:rsid w:val="009A6613"/>
    <w:rsid w:val="009A67A1"/>
    <w:rsid w:val="009A69F9"/>
    <w:rsid w:val="009B3E3D"/>
    <w:rsid w:val="009B4B2D"/>
    <w:rsid w:val="009B5D27"/>
    <w:rsid w:val="009B5E89"/>
    <w:rsid w:val="009B7559"/>
    <w:rsid w:val="009B7583"/>
    <w:rsid w:val="009C05AF"/>
    <w:rsid w:val="009C14B6"/>
    <w:rsid w:val="009C1D4C"/>
    <w:rsid w:val="009C22C6"/>
    <w:rsid w:val="009C35A2"/>
    <w:rsid w:val="009C6B23"/>
    <w:rsid w:val="009D0237"/>
    <w:rsid w:val="009D1642"/>
    <w:rsid w:val="009D5991"/>
    <w:rsid w:val="009D61E4"/>
    <w:rsid w:val="009D6507"/>
    <w:rsid w:val="009D6D11"/>
    <w:rsid w:val="009E21BE"/>
    <w:rsid w:val="009E2A7A"/>
    <w:rsid w:val="009E491C"/>
    <w:rsid w:val="009E5078"/>
    <w:rsid w:val="009E5193"/>
    <w:rsid w:val="009E7F2D"/>
    <w:rsid w:val="009F409B"/>
    <w:rsid w:val="009F69FC"/>
    <w:rsid w:val="009F6CB4"/>
    <w:rsid w:val="009F6FCA"/>
    <w:rsid w:val="00A00179"/>
    <w:rsid w:val="00A05BA2"/>
    <w:rsid w:val="00A10D74"/>
    <w:rsid w:val="00A10F99"/>
    <w:rsid w:val="00A1612F"/>
    <w:rsid w:val="00A16364"/>
    <w:rsid w:val="00A1672F"/>
    <w:rsid w:val="00A17B3D"/>
    <w:rsid w:val="00A17C83"/>
    <w:rsid w:val="00A22F57"/>
    <w:rsid w:val="00A232DE"/>
    <w:rsid w:val="00A25431"/>
    <w:rsid w:val="00A277E2"/>
    <w:rsid w:val="00A31C46"/>
    <w:rsid w:val="00A31F2D"/>
    <w:rsid w:val="00A32E2A"/>
    <w:rsid w:val="00A33083"/>
    <w:rsid w:val="00A34FD5"/>
    <w:rsid w:val="00A37803"/>
    <w:rsid w:val="00A404A9"/>
    <w:rsid w:val="00A41DAA"/>
    <w:rsid w:val="00A4496B"/>
    <w:rsid w:val="00A45E58"/>
    <w:rsid w:val="00A46A52"/>
    <w:rsid w:val="00A512DB"/>
    <w:rsid w:val="00A52ACE"/>
    <w:rsid w:val="00A534A9"/>
    <w:rsid w:val="00A53643"/>
    <w:rsid w:val="00A53778"/>
    <w:rsid w:val="00A63BC8"/>
    <w:rsid w:val="00A64429"/>
    <w:rsid w:val="00A67FFA"/>
    <w:rsid w:val="00A70E77"/>
    <w:rsid w:val="00A70F7B"/>
    <w:rsid w:val="00A710E0"/>
    <w:rsid w:val="00A72A76"/>
    <w:rsid w:val="00A72CEA"/>
    <w:rsid w:val="00A73461"/>
    <w:rsid w:val="00A73B24"/>
    <w:rsid w:val="00A75AE8"/>
    <w:rsid w:val="00A7698D"/>
    <w:rsid w:val="00A803CB"/>
    <w:rsid w:val="00A82ADF"/>
    <w:rsid w:val="00A8411E"/>
    <w:rsid w:val="00A90226"/>
    <w:rsid w:val="00A92955"/>
    <w:rsid w:val="00A92D15"/>
    <w:rsid w:val="00A94F21"/>
    <w:rsid w:val="00A9590E"/>
    <w:rsid w:val="00A96CF2"/>
    <w:rsid w:val="00A974CA"/>
    <w:rsid w:val="00AA0174"/>
    <w:rsid w:val="00AA25BD"/>
    <w:rsid w:val="00AA2B87"/>
    <w:rsid w:val="00AA2CA6"/>
    <w:rsid w:val="00AA3165"/>
    <w:rsid w:val="00AA3B5A"/>
    <w:rsid w:val="00AA3DBB"/>
    <w:rsid w:val="00AA4972"/>
    <w:rsid w:val="00AA4E2B"/>
    <w:rsid w:val="00AA5263"/>
    <w:rsid w:val="00AA62C2"/>
    <w:rsid w:val="00AA76DD"/>
    <w:rsid w:val="00AB0D63"/>
    <w:rsid w:val="00AB0D9A"/>
    <w:rsid w:val="00AB1226"/>
    <w:rsid w:val="00AB1798"/>
    <w:rsid w:val="00AB3999"/>
    <w:rsid w:val="00AB3FD8"/>
    <w:rsid w:val="00AB62EB"/>
    <w:rsid w:val="00AC0214"/>
    <w:rsid w:val="00AC2422"/>
    <w:rsid w:val="00AC5E07"/>
    <w:rsid w:val="00AC606E"/>
    <w:rsid w:val="00AC6692"/>
    <w:rsid w:val="00AC78FC"/>
    <w:rsid w:val="00AC7A0C"/>
    <w:rsid w:val="00AD17A7"/>
    <w:rsid w:val="00AD186E"/>
    <w:rsid w:val="00AD2DB0"/>
    <w:rsid w:val="00AD46C4"/>
    <w:rsid w:val="00AD53DE"/>
    <w:rsid w:val="00AD6E87"/>
    <w:rsid w:val="00AE0553"/>
    <w:rsid w:val="00AE5F5A"/>
    <w:rsid w:val="00AF17A1"/>
    <w:rsid w:val="00AF3420"/>
    <w:rsid w:val="00AF3619"/>
    <w:rsid w:val="00AF3E01"/>
    <w:rsid w:val="00AF5A7E"/>
    <w:rsid w:val="00AF6402"/>
    <w:rsid w:val="00AF69D2"/>
    <w:rsid w:val="00AF6A10"/>
    <w:rsid w:val="00B00C7F"/>
    <w:rsid w:val="00B01E87"/>
    <w:rsid w:val="00B021F6"/>
    <w:rsid w:val="00B05AFA"/>
    <w:rsid w:val="00B06546"/>
    <w:rsid w:val="00B07420"/>
    <w:rsid w:val="00B13791"/>
    <w:rsid w:val="00B1575E"/>
    <w:rsid w:val="00B159DA"/>
    <w:rsid w:val="00B15A46"/>
    <w:rsid w:val="00B16439"/>
    <w:rsid w:val="00B21BA0"/>
    <w:rsid w:val="00B22F4B"/>
    <w:rsid w:val="00B23C12"/>
    <w:rsid w:val="00B23CB7"/>
    <w:rsid w:val="00B25013"/>
    <w:rsid w:val="00B252D3"/>
    <w:rsid w:val="00B270E3"/>
    <w:rsid w:val="00B27394"/>
    <w:rsid w:val="00B30D4B"/>
    <w:rsid w:val="00B32973"/>
    <w:rsid w:val="00B35BFA"/>
    <w:rsid w:val="00B4041E"/>
    <w:rsid w:val="00B40E1E"/>
    <w:rsid w:val="00B439FA"/>
    <w:rsid w:val="00B4455F"/>
    <w:rsid w:val="00B50E47"/>
    <w:rsid w:val="00B5135C"/>
    <w:rsid w:val="00B53AE4"/>
    <w:rsid w:val="00B54399"/>
    <w:rsid w:val="00B545F3"/>
    <w:rsid w:val="00B54FD1"/>
    <w:rsid w:val="00B57FB6"/>
    <w:rsid w:val="00B6021B"/>
    <w:rsid w:val="00B60766"/>
    <w:rsid w:val="00B629AC"/>
    <w:rsid w:val="00B66AE3"/>
    <w:rsid w:val="00B70A99"/>
    <w:rsid w:val="00B72358"/>
    <w:rsid w:val="00B73895"/>
    <w:rsid w:val="00B812D8"/>
    <w:rsid w:val="00B8561F"/>
    <w:rsid w:val="00B87715"/>
    <w:rsid w:val="00B90E1C"/>
    <w:rsid w:val="00B92091"/>
    <w:rsid w:val="00B937FA"/>
    <w:rsid w:val="00B95FB5"/>
    <w:rsid w:val="00BA0017"/>
    <w:rsid w:val="00BA0EA6"/>
    <w:rsid w:val="00BA33B4"/>
    <w:rsid w:val="00BA3D43"/>
    <w:rsid w:val="00BA448A"/>
    <w:rsid w:val="00BA5F83"/>
    <w:rsid w:val="00BB0039"/>
    <w:rsid w:val="00BB31C3"/>
    <w:rsid w:val="00BB71C9"/>
    <w:rsid w:val="00BC1568"/>
    <w:rsid w:val="00BC2B62"/>
    <w:rsid w:val="00BC3DFD"/>
    <w:rsid w:val="00BC6598"/>
    <w:rsid w:val="00BC7693"/>
    <w:rsid w:val="00BD0BBC"/>
    <w:rsid w:val="00BD0BD2"/>
    <w:rsid w:val="00BD1FEF"/>
    <w:rsid w:val="00BD57F6"/>
    <w:rsid w:val="00BD7B96"/>
    <w:rsid w:val="00BE0456"/>
    <w:rsid w:val="00BE1516"/>
    <w:rsid w:val="00BE1A93"/>
    <w:rsid w:val="00BE3DAD"/>
    <w:rsid w:val="00BE4B13"/>
    <w:rsid w:val="00BE4E8E"/>
    <w:rsid w:val="00BE57F6"/>
    <w:rsid w:val="00BE59AE"/>
    <w:rsid w:val="00BF06C0"/>
    <w:rsid w:val="00BF1077"/>
    <w:rsid w:val="00BF18ED"/>
    <w:rsid w:val="00BF44B4"/>
    <w:rsid w:val="00C04AA6"/>
    <w:rsid w:val="00C0537A"/>
    <w:rsid w:val="00C063C5"/>
    <w:rsid w:val="00C0675F"/>
    <w:rsid w:val="00C1148F"/>
    <w:rsid w:val="00C1288F"/>
    <w:rsid w:val="00C134AE"/>
    <w:rsid w:val="00C15588"/>
    <w:rsid w:val="00C16335"/>
    <w:rsid w:val="00C22927"/>
    <w:rsid w:val="00C2301C"/>
    <w:rsid w:val="00C23E44"/>
    <w:rsid w:val="00C26D3A"/>
    <w:rsid w:val="00C305B7"/>
    <w:rsid w:val="00C3362F"/>
    <w:rsid w:val="00C34162"/>
    <w:rsid w:val="00C36D3C"/>
    <w:rsid w:val="00C409DB"/>
    <w:rsid w:val="00C43E5B"/>
    <w:rsid w:val="00C44182"/>
    <w:rsid w:val="00C45F10"/>
    <w:rsid w:val="00C4688F"/>
    <w:rsid w:val="00C506E7"/>
    <w:rsid w:val="00C50F73"/>
    <w:rsid w:val="00C52A2B"/>
    <w:rsid w:val="00C56DFD"/>
    <w:rsid w:val="00C57855"/>
    <w:rsid w:val="00C57F5C"/>
    <w:rsid w:val="00C6055F"/>
    <w:rsid w:val="00C60DD4"/>
    <w:rsid w:val="00C642E1"/>
    <w:rsid w:val="00C65527"/>
    <w:rsid w:val="00C67771"/>
    <w:rsid w:val="00C67810"/>
    <w:rsid w:val="00C7133F"/>
    <w:rsid w:val="00C72BE1"/>
    <w:rsid w:val="00C73841"/>
    <w:rsid w:val="00C74441"/>
    <w:rsid w:val="00C756E1"/>
    <w:rsid w:val="00C77387"/>
    <w:rsid w:val="00C7785F"/>
    <w:rsid w:val="00C80D75"/>
    <w:rsid w:val="00C80FA9"/>
    <w:rsid w:val="00C83B64"/>
    <w:rsid w:val="00C841B6"/>
    <w:rsid w:val="00C856F7"/>
    <w:rsid w:val="00C85C48"/>
    <w:rsid w:val="00C8687E"/>
    <w:rsid w:val="00C900A3"/>
    <w:rsid w:val="00C92192"/>
    <w:rsid w:val="00C94ACE"/>
    <w:rsid w:val="00C9682C"/>
    <w:rsid w:val="00C96D3F"/>
    <w:rsid w:val="00C977C4"/>
    <w:rsid w:val="00CA1FDA"/>
    <w:rsid w:val="00CA283B"/>
    <w:rsid w:val="00CA28ED"/>
    <w:rsid w:val="00CA3308"/>
    <w:rsid w:val="00CA48F1"/>
    <w:rsid w:val="00CA6B8C"/>
    <w:rsid w:val="00CB011E"/>
    <w:rsid w:val="00CB1030"/>
    <w:rsid w:val="00CB2021"/>
    <w:rsid w:val="00CB249E"/>
    <w:rsid w:val="00CB6A53"/>
    <w:rsid w:val="00CC09B4"/>
    <w:rsid w:val="00CC1679"/>
    <w:rsid w:val="00CC16E6"/>
    <w:rsid w:val="00CC1CFD"/>
    <w:rsid w:val="00CC2F53"/>
    <w:rsid w:val="00CC34B8"/>
    <w:rsid w:val="00CC37C5"/>
    <w:rsid w:val="00CC3AEE"/>
    <w:rsid w:val="00CC3BC5"/>
    <w:rsid w:val="00CC437D"/>
    <w:rsid w:val="00CC4930"/>
    <w:rsid w:val="00CC6520"/>
    <w:rsid w:val="00CC65C6"/>
    <w:rsid w:val="00CC6E69"/>
    <w:rsid w:val="00CC7522"/>
    <w:rsid w:val="00CD29CA"/>
    <w:rsid w:val="00CD351F"/>
    <w:rsid w:val="00CD384C"/>
    <w:rsid w:val="00CD4A91"/>
    <w:rsid w:val="00CD5D17"/>
    <w:rsid w:val="00CD6727"/>
    <w:rsid w:val="00CD7686"/>
    <w:rsid w:val="00CE1D6B"/>
    <w:rsid w:val="00CE230E"/>
    <w:rsid w:val="00CE2357"/>
    <w:rsid w:val="00CE4B2E"/>
    <w:rsid w:val="00CE6ADE"/>
    <w:rsid w:val="00CE762D"/>
    <w:rsid w:val="00CF1B4D"/>
    <w:rsid w:val="00CF3600"/>
    <w:rsid w:val="00CF60E9"/>
    <w:rsid w:val="00CF7D53"/>
    <w:rsid w:val="00D014D2"/>
    <w:rsid w:val="00D03B50"/>
    <w:rsid w:val="00D03D63"/>
    <w:rsid w:val="00D0457A"/>
    <w:rsid w:val="00D06EA5"/>
    <w:rsid w:val="00D11FEE"/>
    <w:rsid w:val="00D15CD3"/>
    <w:rsid w:val="00D20474"/>
    <w:rsid w:val="00D20AB5"/>
    <w:rsid w:val="00D238DA"/>
    <w:rsid w:val="00D24479"/>
    <w:rsid w:val="00D26322"/>
    <w:rsid w:val="00D30242"/>
    <w:rsid w:val="00D31C00"/>
    <w:rsid w:val="00D31CF9"/>
    <w:rsid w:val="00D32580"/>
    <w:rsid w:val="00D34306"/>
    <w:rsid w:val="00D34F9B"/>
    <w:rsid w:val="00D36493"/>
    <w:rsid w:val="00D36517"/>
    <w:rsid w:val="00D37A5A"/>
    <w:rsid w:val="00D40C7A"/>
    <w:rsid w:val="00D41D1C"/>
    <w:rsid w:val="00D452B7"/>
    <w:rsid w:val="00D45ACE"/>
    <w:rsid w:val="00D5274C"/>
    <w:rsid w:val="00D57540"/>
    <w:rsid w:val="00D578BF"/>
    <w:rsid w:val="00D614F1"/>
    <w:rsid w:val="00D61619"/>
    <w:rsid w:val="00D62093"/>
    <w:rsid w:val="00D63AEC"/>
    <w:rsid w:val="00D651B2"/>
    <w:rsid w:val="00D654E9"/>
    <w:rsid w:val="00D6565D"/>
    <w:rsid w:val="00D678CB"/>
    <w:rsid w:val="00D71BC5"/>
    <w:rsid w:val="00D726D8"/>
    <w:rsid w:val="00D72906"/>
    <w:rsid w:val="00D72EDD"/>
    <w:rsid w:val="00D752DA"/>
    <w:rsid w:val="00D77960"/>
    <w:rsid w:val="00D851A3"/>
    <w:rsid w:val="00D85427"/>
    <w:rsid w:val="00D90C8C"/>
    <w:rsid w:val="00D93419"/>
    <w:rsid w:val="00D978B0"/>
    <w:rsid w:val="00DA2BA9"/>
    <w:rsid w:val="00DA38B2"/>
    <w:rsid w:val="00DA6468"/>
    <w:rsid w:val="00DA7687"/>
    <w:rsid w:val="00DB3E57"/>
    <w:rsid w:val="00DB4E6F"/>
    <w:rsid w:val="00DB52D2"/>
    <w:rsid w:val="00DB5A6E"/>
    <w:rsid w:val="00DB6FB5"/>
    <w:rsid w:val="00DB7C85"/>
    <w:rsid w:val="00DC055C"/>
    <w:rsid w:val="00DC10B0"/>
    <w:rsid w:val="00DC1EE5"/>
    <w:rsid w:val="00DC2135"/>
    <w:rsid w:val="00DC21C8"/>
    <w:rsid w:val="00DC2457"/>
    <w:rsid w:val="00DC38DA"/>
    <w:rsid w:val="00DD0FA8"/>
    <w:rsid w:val="00DD2719"/>
    <w:rsid w:val="00DD4CA9"/>
    <w:rsid w:val="00DD5816"/>
    <w:rsid w:val="00DD75BD"/>
    <w:rsid w:val="00DD76EA"/>
    <w:rsid w:val="00DD7EE9"/>
    <w:rsid w:val="00DE2A09"/>
    <w:rsid w:val="00DE372D"/>
    <w:rsid w:val="00DE5EBB"/>
    <w:rsid w:val="00DF0560"/>
    <w:rsid w:val="00DF0573"/>
    <w:rsid w:val="00DF0B12"/>
    <w:rsid w:val="00DF29CD"/>
    <w:rsid w:val="00DF6812"/>
    <w:rsid w:val="00DF79A6"/>
    <w:rsid w:val="00E01ABB"/>
    <w:rsid w:val="00E0319D"/>
    <w:rsid w:val="00E035C4"/>
    <w:rsid w:val="00E05921"/>
    <w:rsid w:val="00E0636A"/>
    <w:rsid w:val="00E07438"/>
    <w:rsid w:val="00E07935"/>
    <w:rsid w:val="00E20BDF"/>
    <w:rsid w:val="00E21260"/>
    <w:rsid w:val="00E213F3"/>
    <w:rsid w:val="00E242D8"/>
    <w:rsid w:val="00E24F45"/>
    <w:rsid w:val="00E25823"/>
    <w:rsid w:val="00E26ADF"/>
    <w:rsid w:val="00E2728F"/>
    <w:rsid w:val="00E27877"/>
    <w:rsid w:val="00E31A7F"/>
    <w:rsid w:val="00E35056"/>
    <w:rsid w:val="00E3520A"/>
    <w:rsid w:val="00E35324"/>
    <w:rsid w:val="00E36E85"/>
    <w:rsid w:val="00E4028F"/>
    <w:rsid w:val="00E40402"/>
    <w:rsid w:val="00E4207D"/>
    <w:rsid w:val="00E43286"/>
    <w:rsid w:val="00E43579"/>
    <w:rsid w:val="00E44B87"/>
    <w:rsid w:val="00E462F6"/>
    <w:rsid w:val="00E50110"/>
    <w:rsid w:val="00E51987"/>
    <w:rsid w:val="00E53A5B"/>
    <w:rsid w:val="00E554B1"/>
    <w:rsid w:val="00E55953"/>
    <w:rsid w:val="00E55FD7"/>
    <w:rsid w:val="00E56AB9"/>
    <w:rsid w:val="00E56BDC"/>
    <w:rsid w:val="00E6146D"/>
    <w:rsid w:val="00E63BA5"/>
    <w:rsid w:val="00E67F0C"/>
    <w:rsid w:val="00E71204"/>
    <w:rsid w:val="00E7219B"/>
    <w:rsid w:val="00E731EC"/>
    <w:rsid w:val="00E74040"/>
    <w:rsid w:val="00E7461A"/>
    <w:rsid w:val="00E74F31"/>
    <w:rsid w:val="00E7619C"/>
    <w:rsid w:val="00E76923"/>
    <w:rsid w:val="00E81415"/>
    <w:rsid w:val="00E81E3F"/>
    <w:rsid w:val="00E83500"/>
    <w:rsid w:val="00E83BA6"/>
    <w:rsid w:val="00E86EA5"/>
    <w:rsid w:val="00E87FBC"/>
    <w:rsid w:val="00E90016"/>
    <w:rsid w:val="00E90973"/>
    <w:rsid w:val="00E939B4"/>
    <w:rsid w:val="00E94C20"/>
    <w:rsid w:val="00E95817"/>
    <w:rsid w:val="00E9743A"/>
    <w:rsid w:val="00EA0BC6"/>
    <w:rsid w:val="00EA384B"/>
    <w:rsid w:val="00EB255A"/>
    <w:rsid w:val="00EB46A4"/>
    <w:rsid w:val="00EC126B"/>
    <w:rsid w:val="00EC128A"/>
    <w:rsid w:val="00EC3421"/>
    <w:rsid w:val="00EC3C06"/>
    <w:rsid w:val="00EC44D2"/>
    <w:rsid w:val="00EC45D3"/>
    <w:rsid w:val="00EC4E90"/>
    <w:rsid w:val="00ED40F5"/>
    <w:rsid w:val="00ED4BC8"/>
    <w:rsid w:val="00ED5C6E"/>
    <w:rsid w:val="00EE0BA8"/>
    <w:rsid w:val="00EE13F4"/>
    <w:rsid w:val="00EE2929"/>
    <w:rsid w:val="00EE6CD4"/>
    <w:rsid w:val="00EE7031"/>
    <w:rsid w:val="00EE7827"/>
    <w:rsid w:val="00EF013C"/>
    <w:rsid w:val="00EF05AD"/>
    <w:rsid w:val="00EF124B"/>
    <w:rsid w:val="00EF278D"/>
    <w:rsid w:val="00EF3BF7"/>
    <w:rsid w:val="00EF60AA"/>
    <w:rsid w:val="00EF7044"/>
    <w:rsid w:val="00F00ED8"/>
    <w:rsid w:val="00F01904"/>
    <w:rsid w:val="00F026AC"/>
    <w:rsid w:val="00F045ED"/>
    <w:rsid w:val="00F054F6"/>
    <w:rsid w:val="00F05C97"/>
    <w:rsid w:val="00F068F0"/>
    <w:rsid w:val="00F06D59"/>
    <w:rsid w:val="00F06DD2"/>
    <w:rsid w:val="00F11F16"/>
    <w:rsid w:val="00F1204D"/>
    <w:rsid w:val="00F12EC0"/>
    <w:rsid w:val="00F1334A"/>
    <w:rsid w:val="00F21381"/>
    <w:rsid w:val="00F35B49"/>
    <w:rsid w:val="00F4194E"/>
    <w:rsid w:val="00F4268F"/>
    <w:rsid w:val="00F426D0"/>
    <w:rsid w:val="00F42751"/>
    <w:rsid w:val="00F43824"/>
    <w:rsid w:val="00F45F04"/>
    <w:rsid w:val="00F46D10"/>
    <w:rsid w:val="00F5130F"/>
    <w:rsid w:val="00F51619"/>
    <w:rsid w:val="00F51DF2"/>
    <w:rsid w:val="00F51F45"/>
    <w:rsid w:val="00F51FDF"/>
    <w:rsid w:val="00F52CDC"/>
    <w:rsid w:val="00F54282"/>
    <w:rsid w:val="00F5480D"/>
    <w:rsid w:val="00F6141E"/>
    <w:rsid w:val="00F61FA6"/>
    <w:rsid w:val="00F63A6A"/>
    <w:rsid w:val="00F657F2"/>
    <w:rsid w:val="00F660DC"/>
    <w:rsid w:val="00F73204"/>
    <w:rsid w:val="00F734C7"/>
    <w:rsid w:val="00F75FD4"/>
    <w:rsid w:val="00F820A9"/>
    <w:rsid w:val="00F834AE"/>
    <w:rsid w:val="00F835A8"/>
    <w:rsid w:val="00F8362B"/>
    <w:rsid w:val="00F83D55"/>
    <w:rsid w:val="00F841AA"/>
    <w:rsid w:val="00F84763"/>
    <w:rsid w:val="00F856D8"/>
    <w:rsid w:val="00F86CEF"/>
    <w:rsid w:val="00F87B4B"/>
    <w:rsid w:val="00F94518"/>
    <w:rsid w:val="00F95F00"/>
    <w:rsid w:val="00F96357"/>
    <w:rsid w:val="00F96505"/>
    <w:rsid w:val="00FA0D61"/>
    <w:rsid w:val="00FA131B"/>
    <w:rsid w:val="00FA4F36"/>
    <w:rsid w:val="00FA5726"/>
    <w:rsid w:val="00FA6DC8"/>
    <w:rsid w:val="00FB001C"/>
    <w:rsid w:val="00FB0145"/>
    <w:rsid w:val="00FB1A59"/>
    <w:rsid w:val="00FB32CE"/>
    <w:rsid w:val="00FB3AE7"/>
    <w:rsid w:val="00FC19FF"/>
    <w:rsid w:val="00FC6D20"/>
    <w:rsid w:val="00FC6FE4"/>
    <w:rsid w:val="00FC7D6B"/>
    <w:rsid w:val="00FD14F6"/>
    <w:rsid w:val="00FD33FF"/>
    <w:rsid w:val="00FD4123"/>
    <w:rsid w:val="00FD4ADD"/>
    <w:rsid w:val="00FD50D4"/>
    <w:rsid w:val="00FD62C7"/>
    <w:rsid w:val="00FE05EE"/>
    <w:rsid w:val="00FE0ACC"/>
    <w:rsid w:val="00FE1BDE"/>
    <w:rsid w:val="00FE3B28"/>
    <w:rsid w:val="00FE3B78"/>
    <w:rsid w:val="00FE3C70"/>
    <w:rsid w:val="00FE4954"/>
    <w:rsid w:val="00FE68E8"/>
    <w:rsid w:val="00FE79F2"/>
    <w:rsid w:val="00FE7A2E"/>
    <w:rsid w:val="00FF2E3C"/>
    <w:rsid w:val="00FF3216"/>
    <w:rsid w:val="00FF62D1"/>
    <w:rsid w:val="00FF6DF0"/>
    <w:rsid w:val="18752F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qFormat="1"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link w:val="32"/>
    <w:qFormat/>
    <w:uiPriority w:val="9"/>
    <w:pPr>
      <w:widowControl/>
      <w:spacing w:before="100" w:beforeAutospacing="1" w:after="100" w:afterAutospacing="1"/>
      <w:jc w:val="left"/>
      <w:outlineLvl w:val="2"/>
    </w:pPr>
    <w:rPr>
      <w:rFonts w:eastAsia="Times New Roman"/>
      <w:b/>
      <w:bCs/>
      <w:kern w:val="0"/>
      <w:sz w:val="27"/>
      <w:szCs w:val="27"/>
    </w:rPr>
  </w:style>
  <w:style w:type="paragraph" w:styleId="3">
    <w:name w:val="heading 4"/>
    <w:basedOn w:val="1"/>
    <w:link w:val="33"/>
    <w:qFormat/>
    <w:uiPriority w:val="9"/>
    <w:pPr>
      <w:widowControl/>
      <w:spacing w:before="100" w:beforeAutospacing="1" w:after="100" w:afterAutospacing="1"/>
      <w:jc w:val="left"/>
      <w:outlineLvl w:val="3"/>
    </w:pPr>
    <w:rPr>
      <w:rFonts w:eastAsia="Times New Roman"/>
      <w:b/>
      <w:bCs/>
      <w:kern w:val="0"/>
      <w:sz w:val="24"/>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9"/>
    <w:semiHidden/>
    <w:unhideWhenUsed/>
    <w:uiPriority w:val="99"/>
    <w:rPr>
      <w:sz w:val="20"/>
      <w:szCs w:val="20"/>
    </w:rPr>
  </w:style>
  <w:style w:type="paragraph" w:styleId="5">
    <w:name w:val="Balloon Text"/>
    <w:basedOn w:val="1"/>
    <w:link w:val="27"/>
    <w:semiHidden/>
    <w:unhideWhenUsed/>
    <w:uiPriority w:val="99"/>
    <w:rPr>
      <w:sz w:val="18"/>
      <w:szCs w:val="18"/>
    </w:rPr>
  </w:style>
  <w:style w:type="paragraph" w:styleId="6">
    <w:name w:val="footer"/>
    <w:basedOn w:val="1"/>
    <w:link w:val="26"/>
    <w:unhideWhenUsed/>
    <w:uiPriority w:val="99"/>
    <w:pPr>
      <w:tabs>
        <w:tab w:val="center" w:pos="4153"/>
        <w:tab w:val="right" w:pos="8306"/>
      </w:tabs>
      <w:snapToGrid w:val="0"/>
      <w:jc w:val="left"/>
    </w:pPr>
    <w:rPr>
      <w:sz w:val="18"/>
      <w:szCs w:val="18"/>
    </w:rPr>
  </w:style>
  <w:style w:type="paragraph" w:styleId="7">
    <w:name w:val="header"/>
    <w:basedOn w:val="1"/>
    <w:link w:val="25"/>
    <w:unhideWhenUsed/>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semiHidden/>
    <w:unhideWhenUsed/>
    <w:qFormat/>
    <w:uiPriority w:val="99"/>
    <w:pPr>
      <w:widowControl/>
      <w:spacing w:before="100" w:beforeAutospacing="1" w:after="100" w:afterAutospacing="1"/>
      <w:jc w:val="left"/>
    </w:pPr>
    <w:rPr>
      <w:rFonts w:eastAsia="Times New Roman"/>
      <w:kern w:val="0"/>
      <w:sz w:val="24"/>
    </w:rPr>
  </w:style>
  <w:style w:type="paragraph" w:styleId="9">
    <w:name w:val="annotation subject"/>
    <w:basedOn w:val="4"/>
    <w:next w:val="4"/>
    <w:link w:val="30"/>
    <w:semiHidden/>
    <w:unhideWhenUsed/>
    <w:uiPriority w:val="99"/>
    <w:rPr>
      <w:b/>
      <w:bCs/>
    </w:rPr>
  </w:style>
  <w:style w:type="table" w:styleId="11">
    <w:name w:val="Table Grid"/>
    <w:basedOn w:val="10"/>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22"/>
    <w:rPr>
      <w:b/>
      <w:bCs/>
    </w:rPr>
  </w:style>
  <w:style w:type="character" w:styleId="14">
    <w:name w:val="FollowedHyperlink"/>
    <w:basedOn w:val="12"/>
    <w:semiHidden/>
    <w:unhideWhenUsed/>
    <w:qFormat/>
    <w:uiPriority w:val="99"/>
    <w:rPr>
      <w:color w:val="954F72" w:themeColor="followedHyperlink"/>
      <w:u w:val="single"/>
      <w14:textFill>
        <w14:solidFill>
          <w14:schemeClr w14:val="folHlink"/>
        </w14:solidFill>
      </w14:textFill>
    </w:rPr>
  </w:style>
  <w:style w:type="character" w:styleId="15">
    <w:name w:val="line number"/>
    <w:basedOn w:val="12"/>
    <w:semiHidden/>
    <w:unhideWhenUsed/>
    <w:qFormat/>
    <w:uiPriority w:val="99"/>
  </w:style>
  <w:style w:type="character" w:styleId="16">
    <w:name w:val="Hyperlink"/>
    <w:basedOn w:val="12"/>
    <w:unhideWhenUsed/>
    <w:uiPriority w:val="99"/>
    <w:rPr>
      <w:color w:val="0000FF"/>
      <w:u w:val="single"/>
    </w:rPr>
  </w:style>
  <w:style w:type="character" w:styleId="17">
    <w:name w:val="HTML Code"/>
    <w:basedOn w:val="12"/>
    <w:semiHidden/>
    <w:unhideWhenUsed/>
    <w:uiPriority w:val="99"/>
    <w:rPr>
      <w:rFonts w:ascii="Courier New" w:hAnsi="Courier New" w:eastAsia="Times New Roman" w:cs="Courier New"/>
      <w:sz w:val="20"/>
      <w:szCs w:val="20"/>
    </w:rPr>
  </w:style>
  <w:style w:type="character" w:styleId="18">
    <w:name w:val="annotation reference"/>
    <w:basedOn w:val="12"/>
    <w:semiHidden/>
    <w:unhideWhenUsed/>
    <w:uiPriority w:val="99"/>
    <w:rPr>
      <w:sz w:val="16"/>
      <w:szCs w:val="16"/>
    </w:rPr>
  </w:style>
  <w:style w:type="paragraph" w:styleId="19">
    <w:name w:val="List Paragraph"/>
    <w:basedOn w:val="1"/>
    <w:link w:val="21"/>
    <w:qFormat/>
    <w:uiPriority w:val="34"/>
    <w:pPr>
      <w:ind w:firstLine="420" w:firstLineChars="200"/>
    </w:pPr>
  </w:style>
  <w:style w:type="paragraph" w:customStyle="1" w:styleId="20">
    <w:name w:val="EndNote Bibliography Title"/>
    <w:basedOn w:val="1"/>
    <w:link w:val="22"/>
    <w:uiPriority w:val="0"/>
    <w:pPr>
      <w:jc w:val="center"/>
    </w:pPr>
    <w:rPr>
      <w:sz w:val="20"/>
    </w:rPr>
  </w:style>
  <w:style w:type="character" w:customStyle="1" w:styleId="21">
    <w:name w:val="List Paragraph Char"/>
    <w:basedOn w:val="12"/>
    <w:link w:val="19"/>
    <w:qFormat/>
    <w:uiPriority w:val="34"/>
    <w:rPr>
      <w:rFonts w:ascii="Times New Roman" w:hAnsi="Times New Roman" w:eastAsia="宋体" w:cs="Times New Roman"/>
      <w:szCs w:val="24"/>
    </w:rPr>
  </w:style>
  <w:style w:type="character" w:customStyle="1" w:styleId="22">
    <w:name w:val="EndNote Bibliography Title 字符"/>
    <w:basedOn w:val="21"/>
    <w:link w:val="20"/>
    <w:uiPriority w:val="0"/>
    <w:rPr>
      <w:rFonts w:ascii="Times New Roman" w:hAnsi="Times New Roman" w:eastAsia="宋体" w:cs="Times New Roman"/>
      <w:sz w:val="20"/>
      <w:szCs w:val="24"/>
    </w:rPr>
  </w:style>
  <w:style w:type="paragraph" w:customStyle="1" w:styleId="23">
    <w:name w:val="EndNote Bibliography"/>
    <w:basedOn w:val="1"/>
    <w:link w:val="24"/>
    <w:uiPriority w:val="0"/>
    <w:rPr>
      <w:sz w:val="20"/>
    </w:rPr>
  </w:style>
  <w:style w:type="character" w:customStyle="1" w:styleId="24">
    <w:name w:val="EndNote Bibliography 字符"/>
    <w:basedOn w:val="21"/>
    <w:link w:val="23"/>
    <w:uiPriority w:val="0"/>
    <w:rPr>
      <w:rFonts w:ascii="Times New Roman" w:hAnsi="Times New Roman" w:eastAsia="宋体" w:cs="Times New Roman"/>
      <w:sz w:val="20"/>
      <w:szCs w:val="24"/>
    </w:rPr>
  </w:style>
  <w:style w:type="character" w:customStyle="1" w:styleId="25">
    <w:name w:val="Header Char"/>
    <w:basedOn w:val="12"/>
    <w:link w:val="7"/>
    <w:uiPriority w:val="99"/>
    <w:rPr>
      <w:rFonts w:ascii="Times New Roman" w:hAnsi="Times New Roman" w:eastAsia="宋体" w:cs="Times New Roman"/>
      <w:sz w:val="18"/>
      <w:szCs w:val="18"/>
    </w:rPr>
  </w:style>
  <w:style w:type="character" w:customStyle="1" w:styleId="26">
    <w:name w:val="Footer Char"/>
    <w:basedOn w:val="12"/>
    <w:link w:val="6"/>
    <w:uiPriority w:val="99"/>
    <w:rPr>
      <w:rFonts w:ascii="Times New Roman" w:hAnsi="Times New Roman" w:eastAsia="宋体" w:cs="Times New Roman"/>
      <w:sz w:val="18"/>
      <w:szCs w:val="18"/>
    </w:rPr>
  </w:style>
  <w:style w:type="character" w:customStyle="1" w:styleId="27">
    <w:name w:val="Balloon Text Char"/>
    <w:basedOn w:val="12"/>
    <w:link w:val="5"/>
    <w:semiHidden/>
    <w:uiPriority w:val="99"/>
    <w:rPr>
      <w:rFonts w:ascii="Times New Roman" w:hAnsi="Times New Roman" w:eastAsia="宋体" w:cs="Times New Roman"/>
      <w:sz w:val="18"/>
      <w:szCs w:val="18"/>
    </w:rPr>
  </w:style>
  <w:style w:type="character" w:customStyle="1" w:styleId="28">
    <w:name w:val="Unresolved Mention1"/>
    <w:basedOn w:val="12"/>
    <w:semiHidden/>
    <w:unhideWhenUsed/>
    <w:qFormat/>
    <w:uiPriority w:val="99"/>
    <w:rPr>
      <w:color w:val="605E5C"/>
      <w:shd w:val="clear" w:color="auto" w:fill="E1DFDD"/>
    </w:rPr>
  </w:style>
  <w:style w:type="character" w:customStyle="1" w:styleId="29">
    <w:name w:val="Comment Text Char"/>
    <w:basedOn w:val="12"/>
    <w:link w:val="4"/>
    <w:semiHidden/>
    <w:qFormat/>
    <w:uiPriority w:val="99"/>
    <w:rPr>
      <w:rFonts w:ascii="Times New Roman" w:hAnsi="Times New Roman" w:eastAsia="宋体" w:cs="Times New Roman"/>
      <w:sz w:val="20"/>
      <w:szCs w:val="20"/>
    </w:rPr>
  </w:style>
  <w:style w:type="character" w:customStyle="1" w:styleId="30">
    <w:name w:val="Comment Subject Char"/>
    <w:basedOn w:val="29"/>
    <w:link w:val="9"/>
    <w:semiHidden/>
    <w:qFormat/>
    <w:uiPriority w:val="99"/>
    <w:rPr>
      <w:rFonts w:ascii="Times New Roman" w:hAnsi="Times New Roman" w:eastAsia="宋体" w:cs="Times New Roman"/>
      <w:b/>
      <w:bCs/>
      <w:sz w:val="20"/>
      <w:szCs w:val="20"/>
    </w:rPr>
  </w:style>
  <w:style w:type="character" w:customStyle="1" w:styleId="31">
    <w:name w:val="Unresolved Mention"/>
    <w:basedOn w:val="12"/>
    <w:semiHidden/>
    <w:unhideWhenUsed/>
    <w:uiPriority w:val="99"/>
    <w:rPr>
      <w:color w:val="605E5C"/>
      <w:shd w:val="clear" w:color="auto" w:fill="E1DFDD"/>
    </w:rPr>
  </w:style>
  <w:style w:type="character" w:customStyle="1" w:styleId="32">
    <w:name w:val="Heading 3 Char"/>
    <w:basedOn w:val="12"/>
    <w:link w:val="2"/>
    <w:uiPriority w:val="9"/>
    <w:rPr>
      <w:rFonts w:ascii="Times New Roman" w:hAnsi="Times New Roman" w:eastAsia="Times New Roman" w:cs="Times New Roman"/>
      <w:b/>
      <w:bCs/>
      <w:kern w:val="0"/>
      <w:sz w:val="27"/>
      <w:szCs w:val="27"/>
    </w:rPr>
  </w:style>
  <w:style w:type="character" w:customStyle="1" w:styleId="33">
    <w:name w:val="Heading 4 Char"/>
    <w:basedOn w:val="12"/>
    <w:link w:val="3"/>
    <w:uiPriority w:val="9"/>
    <w:rPr>
      <w:rFonts w:ascii="Times New Roman" w:hAnsi="Times New Roman" w:eastAsia="Times New Roman" w:cs="Times New Roman"/>
      <w:b/>
      <w:bCs/>
      <w:kern w:val="0"/>
      <w:sz w:val="24"/>
      <w:szCs w:val="24"/>
    </w:rPr>
  </w:style>
  <w:style w:type="paragraph" w:customStyle="1" w:styleId="34">
    <w:name w:val="Default"/>
    <w:qFormat/>
    <w:uiPriority w:val="0"/>
    <w:pPr>
      <w:autoSpaceDE w:val="0"/>
      <w:autoSpaceDN w:val="0"/>
      <w:adjustRightInd w:val="0"/>
    </w:pPr>
    <w:rPr>
      <w:rFonts w:ascii="Times New Roman" w:hAnsi="Times New Roman" w:cs="Times New Roman" w:eastAsiaTheme="minorEastAsia"/>
      <w:color w:val="000000"/>
      <w:kern w:val="0"/>
      <w:sz w:val="24"/>
      <w:szCs w:val="24"/>
      <w:lang w:val="en-US" w:eastAsia="zh-CN" w:bidi="ar-SA"/>
    </w:rPr>
  </w:style>
  <w:style w:type="paragraph" w:customStyle="1" w:styleId="35">
    <w:name w:val="Revision"/>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5.tiff"/><Relationship Id="rId8" Type="http://schemas.openxmlformats.org/officeDocument/2006/relationships/image" Target="media/image4.tiff"/><Relationship Id="rId7" Type="http://schemas.openxmlformats.org/officeDocument/2006/relationships/image" Target="media/image3.tiff"/><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BD6D43-515C-4328-99B3-A73561712583}">
  <ds:schemaRefs/>
</ds:datastoreItem>
</file>

<file path=docProps/app.xml><?xml version="1.0" encoding="utf-8"?>
<Properties xmlns="http://schemas.openxmlformats.org/officeDocument/2006/extended-properties" xmlns:vt="http://schemas.openxmlformats.org/officeDocument/2006/docPropsVTypes">
  <Template>Normal.dotm</Template>
  <Pages>6</Pages>
  <Words>719</Words>
  <Characters>3750</Characters>
  <Lines>32</Lines>
  <Paragraphs>9</Paragraphs>
  <TotalTime>32</TotalTime>
  <ScaleCrop>false</ScaleCrop>
  <LinksUpToDate>false</LinksUpToDate>
  <CharactersWithSpaces>4081</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2025-02-28T03:53:00Z</dcterms:created>
  <dc:creator>huiling zhang</dc:creator>
  <cp:lastModifiedBy>刘辉</cp:lastModifiedBy>
  <cp:lastPrinted>2022-10-22T20:28:00Z</cp:lastPrinted>
  <dcterms:modified xsi:type="dcterms:W3CDTF">2025-10-13T02:49:52Z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c6bc328-2da9-4b02-83d3-3cec76ab836e_Enabled">
    <vt:lpwstr>true</vt:lpwstr>
  </property>
  <property fmtid="{D5CDD505-2E9C-101B-9397-08002B2CF9AE}" pid="3" name="MSIP_Label_cc6bc328-2da9-4b02-83d3-3cec76ab836e_SetDate">
    <vt:lpwstr>2025-01-16T20:56:44Z</vt:lpwstr>
  </property>
  <property fmtid="{D5CDD505-2E9C-101B-9397-08002B2CF9AE}" pid="4" name="MSIP_Label_cc6bc328-2da9-4b02-83d3-3cec76ab836e_Method">
    <vt:lpwstr>Standard</vt:lpwstr>
  </property>
  <property fmtid="{D5CDD505-2E9C-101B-9397-08002B2CF9AE}" pid="5" name="MSIP_Label_cc6bc328-2da9-4b02-83d3-3cec76ab836e_Name">
    <vt:lpwstr>defa4170-0d19-0005-0004-bc88714345d2</vt:lpwstr>
  </property>
  <property fmtid="{D5CDD505-2E9C-101B-9397-08002B2CF9AE}" pid="6" name="MSIP_Label_cc6bc328-2da9-4b02-83d3-3cec76ab836e_SiteId">
    <vt:lpwstr>7c539505-f129-46ae-a6cf-ecaf413b8b0d</vt:lpwstr>
  </property>
  <property fmtid="{D5CDD505-2E9C-101B-9397-08002B2CF9AE}" pid="7" name="MSIP_Label_cc6bc328-2da9-4b02-83d3-3cec76ab836e_ActionId">
    <vt:lpwstr>96033c53-e2ef-4651-8d52-1c4f55f5ebd8</vt:lpwstr>
  </property>
  <property fmtid="{D5CDD505-2E9C-101B-9397-08002B2CF9AE}" pid="8" name="MSIP_Label_cc6bc328-2da9-4b02-83d3-3cec76ab836e_ContentBits">
    <vt:lpwstr>0</vt:lpwstr>
  </property>
  <property fmtid="{D5CDD505-2E9C-101B-9397-08002B2CF9AE}" pid="9" name="KSOProductBuildVer">
    <vt:lpwstr>2052-12.1.0.21541</vt:lpwstr>
  </property>
  <property fmtid="{D5CDD505-2E9C-101B-9397-08002B2CF9AE}" pid="10" name="ICV">
    <vt:lpwstr>48BA2610E3824B67AECF065D4F1C54F2_13</vt:lpwstr>
  </property>
</Properties>
</file>