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51322">
      <w:pPr>
        <w:spacing w:after="0" w:line="48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Supplementary materials for</w:t>
      </w:r>
    </w:p>
    <w:p w14:paraId="327ED938">
      <w:pPr>
        <w:rPr>
          <w:rFonts w:ascii="Times New Roman" w:hAnsi="Times New Roman" w:cs="Times New Roman"/>
          <w:b/>
          <w:bCs/>
        </w:rPr>
      </w:pPr>
      <w:r>
        <w:rPr>
          <w:rFonts w:ascii="Times New Roman" w:hAnsi="Times New Roman" w:cs="Times New Roman"/>
          <w:b/>
          <w:bCs/>
        </w:rPr>
        <w:t xml:space="preserve">Interannual variability </w:t>
      </w:r>
      <w:r>
        <w:rPr>
          <w:rFonts w:hint="eastAsia" w:ascii="Times New Roman" w:hAnsi="Times New Roman" w:cs="Times New Roman"/>
          <w:b/>
          <w:bCs/>
        </w:rPr>
        <w:t xml:space="preserve">and trends </w:t>
      </w:r>
      <w:r>
        <w:rPr>
          <w:rFonts w:ascii="Times New Roman" w:hAnsi="Times New Roman" w:cs="Times New Roman"/>
          <w:b/>
          <w:bCs/>
        </w:rPr>
        <w:t xml:space="preserve">of gross primary production and transpiration in savannas and grasslands </w:t>
      </w:r>
      <w:r>
        <w:rPr>
          <w:rFonts w:hint="eastAsia" w:ascii="Times New Roman" w:hAnsi="Times New Roman" w:cs="Times New Roman"/>
          <w:b/>
          <w:bCs/>
        </w:rPr>
        <w:t>from</w:t>
      </w:r>
      <w:r>
        <w:rPr>
          <w:rFonts w:ascii="Times New Roman" w:hAnsi="Times New Roman" w:cs="Times New Roman"/>
          <w:b/>
          <w:bCs/>
        </w:rPr>
        <w:t xml:space="preserve"> 2000</w:t>
      </w:r>
      <w:r>
        <w:rPr>
          <w:rFonts w:hint="eastAsia" w:ascii="Times New Roman" w:hAnsi="Times New Roman" w:cs="Times New Roman"/>
          <w:b/>
          <w:bCs/>
        </w:rPr>
        <w:t xml:space="preserve"> to </w:t>
      </w:r>
      <w:r>
        <w:rPr>
          <w:rFonts w:ascii="Times New Roman" w:hAnsi="Times New Roman" w:cs="Times New Roman"/>
          <w:b/>
          <w:bCs/>
        </w:rPr>
        <w:t>202</w:t>
      </w:r>
      <w:r>
        <w:rPr>
          <w:rFonts w:hint="eastAsia" w:ascii="Times New Roman" w:hAnsi="Times New Roman" w:cs="Times New Roman"/>
          <w:b/>
          <w:bCs/>
        </w:rPr>
        <w:t>1</w:t>
      </w:r>
    </w:p>
    <w:p w14:paraId="1CA97CAA">
      <w:pPr>
        <w:rPr>
          <w:rFonts w:ascii="Times New Roman" w:hAnsi="Times New Roman" w:cs="Times New Roman"/>
        </w:rPr>
      </w:pPr>
    </w:p>
    <w:p w14:paraId="2D204D04">
      <w:pPr>
        <w:rPr>
          <w:rFonts w:ascii="Times New Roman" w:hAnsi="Times New Roman" w:cs="Times New Roman"/>
        </w:rPr>
      </w:pPr>
      <w:r>
        <w:rPr>
          <w:rFonts w:ascii="Times New Roman" w:hAnsi="Times New Roman" w:cs="Times New Roman"/>
        </w:rPr>
        <w:t>Cheng Meng</w:t>
      </w:r>
      <w:r>
        <w:rPr>
          <w:rFonts w:ascii="Times New Roman" w:hAnsi="Times New Roman" w:cs="Times New Roman"/>
          <w:vertAlign w:val="superscript"/>
        </w:rPr>
        <w:t>a</w:t>
      </w:r>
      <w:r>
        <w:rPr>
          <w:rFonts w:ascii="Times New Roman" w:hAnsi="Times New Roman" w:cs="Times New Roman"/>
        </w:rPr>
        <w:t>, Xiangming Xiao</w:t>
      </w:r>
      <w:r>
        <w:rPr>
          <w:rFonts w:ascii="Times New Roman" w:hAnsi="Times New Roman" w:cs="Times New Roman"/>
          <w:vertAlign w:val="superscript"/>
        </w:rPr>
        <w:t>a, *</w:t>
      </w:r>
      <w:r>
        <w:rPr>
          <w:rFonts w:ascii="Times New Roman" w:hAnsi="Times New Roman" w:cs="Times New Roman"/>
        </w:rPr>
        <w:t>, Li Pan</w:t>
      </w:r>
      <w:r>
        <w:rPr>
          <w:rFonts w:ascii="Times New Roman" w:hAnsi="Times New Roman" w:cs="Times New Roman"/>
          <w:vertAlign w:val="superscript"/>
        </w:rPr>
        <w:t>a</w:t>
      </w:r>
      <w:r>
        <w:rPr>
          <w:rFonts w:ascii="Times New Roman" w:hAnsi="Times New Roman" w:cs="Times New Roman"/>
        </w:rPr>
        <w:t>, Baihong Pan</w:t>
      </w:r>
      <w:r>
        <w:rPr>
          <w:rFonts w:ascii="Times New Roman" w:hAnsi="Times New Roman" w:cs="Times New Roman"/>
          <w:vertAlign w:val="superscript"/>
        </w:rPr>
        <w:t>a</w:t>
      </w:r>
      <w:r>
        <w:rPr>
          <w:rFonts w:ascii="Times New Roman" w:hAnsi="Times New Roman" w:cs="Times New Roman"/>
        </w:rPr>
        <w:t>, Russell L. Scott</w:t>
      </w:r>
      <w:r>
        <w:rPr>
          <w:rFonts w:ascii="Times New Roman" w:hAnsi="Times New Roman" w:cs="Times New Roman"/>
          <w:vertAlign w:val="superscript"/>
        </w:rPr>
        <w:t>b</w:t>
      </w:r>
      <w:r>
        <w:rPr>
          <w:rFonts w:ascii="Times New Roman" w:hAnsi="Times New Roman" w:cs="Times New Roman"/>
        </w:rPr>
        <w:t>, Pradeep Wagle</w:t>
      </w:r>
      <w:r>
        <w:rPr>
          <w:rFonts w:ascii="Times New Roman" w:hAnsi="Times New Roman" w:cs="Times New Roman"/>
          <w:vertAlign w:val="superscript"/>
        </w:rPr>
        <w:t>c</w:t>
      </w:r>
      <w:r>
        <w:rPr>
          <w:rFonts w:ascii="Times New Roman" w:hAnsi="Times New Roman" w:cs="Times New Roman"/>
        </w:rPr>
        <w:t>, Chenchen Zhang</w:t>
      </w:r>
      <w:r>
        <w:rPr>
          <w:rFonts w:ascii="Times New Roman" w:hAnsi="Times New Roman" w:cs="Times New Roman"/>
          <w:vertAlign w:val="superscript"/>
        </w:rPr>
        <w:t>a</w:t>
      </w:r>
      <w:r>
        <w:rPr>
          <w:rFonts w:ascii="Times New Roman" w:hAnsi="Times New Roman" w:cs="Times New Roman"/>
        </w:rPr>
        <w:t>, Yuan Yao</w:t>
      </w:r>
      <w:r>
        <w:rPr>
          <w:rFonts w:ascii="Times New Roman" w:hAnsi="Times New Roman" w:cs="Times New Roman"/>
          <w:vertAlign w:val="superscript"/>
        </w:rPr>
        <w:t>a</w:t>
      </w:r>
      <w:r>
        <w:rPr>
          <w:rFonts w:ascii="Times New Roman" w:hAnsi="Times New Roman" w:cs="Times New Roman"/>
        </w:rPr>
        <w:t>, Yuanwei Qin</w:t>
      </w:r>
      <w:r>
        <w:rPr>
          <w:rFonts w:ascii="Times New Roman" w:hAnsi="Times New Roman" w:cs="Times New Roman"/>
          <w:vertAlign w:val="superscript"/>
        </w:rPr>
        <w:t>a</w:t>
      </w:r>
    </w:p>
    <w:p w14:paraId="4B376254">
      <w:pPr>
        <w:rPr>
          <w:rFonts w:ascii="Times New Roman" w:hAnsi="Times New Roman" w:cs="Times New Roman"/>
        </w:rPr>
      </w:pPr>
    </w:p>
    <w:p w14:paraId="26C3FC1F">
      <w:pPr>
        <w:rPr>
          <w:rFonts w:ascii="Times New Roman" w:hAnsi="Times New Roman" w:cs="Times New Roman"/>
        </w:rPr>
      </w:pPr>
      <w:r>
        <w:rPr>
          <w:rFonts w:ascii="Times New Roman" w:hAnsi="Times New Roman" w:cs="Times New Roman"/>
          <w:vertAlign w:val="superscript"/>
        </w:rPr>
        <w:t xml:space="preserve">a </w:t>
      </w:r>
      <w:r>
        <w:rPr>
          <w:rFonts w:ascii="Times New Roman" w:hAnsi="Times New Roman" w:cs="Times New Roman"/>
        </w:rPr>
        <w:t>School of Biological Sciences, Center for Earth Observation and Modeling, University of Oklahoma, Norman, OK 73019, USA</w:t>
      </w:r>
    </w:p>
    <w:p w14:paraId="47ABEF4D">
      <w:pPr>
        <w:rPr>
          <w:rFonts w:ascii="Times New Roman" w:hAnsi="Times New Roman" w:cs="Times New Roman"/>
        </w:rPr>
      </w:pPr>
      <w:r>
        <w:rPr>
          <w:rFonts w:ascii="Times New Roman" w:hAnsi="Times New Roman" w:cs="Times New Roman"/>
          <w:vertAlign w:val="superscript"/>
        </w:rPr>
        <w:t>b</w:t>
      </w:r>
      <w:r>
        <w:rPr>
          <w:rFonts w:ascii="Times New Roman" w:hAnsi="Times New Roman" w:cs="Times New Roman"/>
        </w:rPr>
        <w:t xml:space="preserve"> Southwest Watershed Research Center, USDA Agricultural Research Service, Tucson, AZ 85719, USA</w:t>
      </w:r>
    </w:p>
    <w:p w14:paraId="2A084619">
      <w:pPr>
        <w:rPr>
          <w:rFonts w:ascii="Times New Roman" w:hAnsi="Times New Roman" w:cs="Times New Roman"/>
        </w:rPr>
      </w:pPr>
      <w:r>
        <w:rPr>
          <w:rFonts w:ascii="Times New Roman" w:hAnsi="Times New Roman" w:cs="Times New Roman"/>
          <w:vertAlign w:val="superscript"/>
        </w:rPr>
        <w:t xml:space="preserve">c </w:t>
      </w:r>
      <w:r>
        <w:rPr>
          <w:rFonts w:ascii="Times New Roman" w:hAnsi="Times New Roman" w:cs="Times New Roman"/>
        </w:rPr>
        <w:t>Oklahoma and Central Plains Agricultural Research Center, USDA Agricultural Research Service, EI Reno, OK 73036, USA</w:t>
      </w:r>
    </w:p>
    <w:p w14:paraId="1A7600DB">
      <w:pPr>
        <w:rPr>
          <w:rFonts w:ascii="Times New Roman" w:hAnsi="Times New Roman" w:cs="Times New Roman"/>
        </w:rPr>
      </w:pPr>
    </w:p>
    <w:p w14:paraId="5C584280">
      <w:pPr>
        <w:rPr>
          <w:rFonts w:ascii="Times New Roman" w:hAnsi="Times New Roman" w:cs="Times New Roman"/>
        </w:rPr>
      </w:pPr>
      <w:r>
        <w:rPr>
          <w:rFonts w:ascii="Times New Roman" w:hAnsi="Times New Roman" w:cs="Times New Roman"/>
        </w:rPr>
        <w:t xml:space="preserve">*Corresponding author at: School of Biological Sciences, Center for Earth Observation and Modeling, University of Oklahoma, Norman, OK 73019, USA. </w:t>
      </w:r>
    </w:p>
    <w:p w14:paraId="3C0B87E2">
      <w:pPr>
        <w:rPr>
          <w:rFonts w:ascii="Times New Roman" w:hAnsi="Times New Roman" w:cs="Times New Roman"/>
        </w:rPr>
      </w:pPr>
      <w:r>
        <w:rPr>
          <w:rFonts w:ascii="Times New Roman" w:hAnsi="Times New Roman" w:cs="Times New Roman"/>
        </w:rPr>
        <w:t>E-mail address: xiangming.xiao@ou.edu (X. Xiao).</w:t>
      </w:r>
    </w:p>
    <w:p w14:paraId="503173F2">
      <w:pPr>
        <w:spacing w:after="160" w:line="259" w:lineRule="auto"/>
        <w:rPr>
          <w:rFonts w:ascii="Times New Roman" w:hAnsi="Times New Roman" w:cs="Times New Roman"/>
        </w:rPr>
      </w:pPr>
      <w:r>
        <w:rPr>
          <w:rFonts w:ascii="Times New Roman" w:hAnsi="Times New Roman" w:cs="Times New Roman"/>
        </w:rPr>
        <w:br w:type="page"/>
      </w:r>
    </w:p>
    <w:p w14:paraId="4A07BE79">
      <w:pPr>
        <w:rPr>
          <w:rFonts w:ascii="Times New Roman" w:hAnsi="Times New Roman" w:cs="Times New Roman" w:eastAsiaTheme="majorEastAsia"/>
          <w:iCs/>
        </w:rPr>
      </w:pPr>
      <w:r>
        <w:rPr>
          <w:rFonts w:ascii="Times New Roman" w:hAnsi="Times New Roman" w:cs="Times New Roman" w:eastAsiaTheme="majorEastAsia"/>
          <w:b/>
          <w:bCs/>
          <w:iCs/>
        </w:rPr>
        <w:t xml:space="preserve">Table S1. </w:t>
      </w:r>
      <w:r>
        <w:rPr>
          <w:rFonts w:ascii="Times New Roman" w:hAnsi="Times New Roman" w:cs="Times New Roman" w:eastAsiaTheme="majorEastAsia"/>
          <w:iCs/>
        </w:rPr>
        <w:t>2</w:t>
      </w:r>
      <w:r>
        <w:rPr>
          <w:rFonts w:hint="eastAsia" w:ascii="Times New Roman" w:hAnsi="Times New Roman" w:cs="Times New Roman" w:eastAsiaTheme="majorEastAsia"/>
          <w:iCs/>
        </w:rPr>
        <w:t>2</w:t>
      </w:r>
      <w:r>
        <w:rPr>
          <w:rFonts w:ascii="Times New Roman" w:hAnsi="Times New Roman" w:cs="Times New Roman" w:eastAsiaTheme="majorEastAsia"/>
          <w:iCs/>
        </w:rPr>
        <w:t xml:space="preserve">-year averages and standard deviation (± std) of annual daytime mean air temperature </w:t>
      </w:r>
      <w:r>
        <w:rPr>
          <w:rFonts w:hint="eastAsia" w:ascii="Times New Roman" w:hAnsi="Times New Roman" w:cs="Times New Roman" w:eastAsiaTheme="majorEastAsia"/>
          <w:iCs/>
        </w:rPr>
        <w:t xml:space="preserve">from </w:t>
      </w:r>
      <w:r>
        <w:rPr>
          <w:rFonts w:ascii="Times New Roman" w:hAnsi="Times New Roman" w:cs="Times New Roman" w:eastAsiaTheme="majorEastAsia"/>
          <w:iCs/>
        </w:rPr>
        <w:t xml:space="preserve">the </w:t>
      </w:r>
      <w:r>
        <w:rPr>
          <w:rFonts w:hint="eastAsia" w:ascii="Times New Roman" w:hAnsi="Times New Roman" w:cs="Times New Roman" w:eastAsiaTheme="majorEastAsia"/>
          <w:iCs/>
        </w:rPr>
        <w:t xml:space="preserve">ERA5 dataset </w:t>
      </w:r>
      <w:r>
        <w:rPr>
          <w:rFonts w:ascii="Times New Roman" w:hAnsi="Times New Roman" w:cs="Times New Roman" w:eastAsiaTheme="majorEastAsia"/>
          <w:iCs/>
        </w:rPr>
        <w:t>(T</w:t>
      </w:r>
      <w:r>
        <w:rPr>
          <w:rFonts w:hint="eastAsia" w:ascii="Times New Roman" w:hAnsi="Times New Roman" w:cs="Times New Roman" w:eastAsiaTheme="majorEastAsia"/>
          <w:iCs/>
        </w:rPr>
        <w:t>A</w:t>
      </w:r>
      <w:r>
        <w:rPr>
          <w:rFonts w:ascii="Times New Roman" w:hAnsi="Times New Roman" w:cs="Times New Roman" w:eastAsiaTheme="majorEastAsia"/>
          <w:iCs/>
          <w:vertAlign w:val="subscript"/>
        </w:rPr>
        <w:t>DT</w:t>
      </w:r>
      <w:r>
        <w:rPr>
          <w:rFonts w:hint="eastAsia" w:ascii="Times New Roman" w:hAnsi="Times New Roman" w:cs="Times New Roman" w:eastAsiaTheme="majorEastAsia"/>
          <w:iCs/>
          <w:vertAlign w:val="subscript"/>
        </w:rPr>
        <w:t>-ERA5</w:t>
      </w:r>
      <w:r>
        <w:rPr>
          <w:rFonts w:ascii="Times New Roman" w:hAnsi="Times New Roman" w:cs="Times New Roman" w:eastAsiaTheme="majorEastAsia"/>
          <w:iCs/>
        </w:rPr>
        <w:t xml:space="preserve">), annual precipitation </w:t>
      </w:r>
      <w:r>
        <w:rPr>
          <w:rFonts w:hint="eastAsia" w:ascii="Times New Roman" w:hAnsi="Times New Roman" w:cs="Times New Roman" w:eastAsiaTheme="majorEastAsia"/>
          <w:iCs/>
        </w:rPr>
        <w:t xml:space="preserve">from the ERA5 dataset </w:t>
      </w:r>
      <w:r>
        <w:rPr>
          <w:rFonts w:ascii="Times New Roman" w:hAnsi="Times New Roman" w:cs="Times New Roman" w:eastAsiaTheme="majorEastAsia"/>
          <w:iCs/>
        </w:rPr>
        <w:t>(</w:t>
      </w:r>
      <w:r>
        <w:rPr>
          <w:rFonts w:hint="eastAsia" w:ascii="Times New Roman" w:hAnsi="Times New Roman" w:cs="Times New Roman" w:eastAsiaTheme="majorEastAsia"/>
          <w:iCs/>
        </w:rPr>
        <w:t>P</w:t>
      </w:r>
      <w:r>
        <w:rPr>
          <w:rFonts w:ascii="Times New Roman" w:hAnsi="Times New Roman" w:cs="Times New Roman" w:eastAsiaTheme="majorEastAsia"/>
          <w:iCs/>
          <w:vertAlign w:val="subscript"/>
        </w:rPr>
        <w:t>ERA</w:t>
      </w:r>
      <w:r>
        <w:rPr>
          <w:rFonts w:hint="eastAsia" w:ascii="Times New Roman" w:hAnsi="Times New Roman" w:cs="Times New Roman" w:eastAsiaTheme="majorEastAsia"/>
          <w:iCs/>
          <w:vertAlign w:val="subscript"/>
        </w:rPr>
        <w:t>5</w:t>
      </w:r>
      <w:r>
        <w:rPr>
          <w:rFonts w:ascii="Times New Roman" w:hAnsi="Times New Roman" w:cs="Times New Roman" w:eastAsiaTheme="majorEastAsia"/>
          <w:iCs/>
        </w:rPr>
        <w:t>), gross primary production (GPP), and transpiration (T) at the five sites.</w:t>
      </w:r>
    </w:p>
    <w:tbl>
      <w:tblPr>
        <w:tblStyle w:val="6"/>
        <w:tblW w:w="9100" w:type="dxa"/>
        <w:tblInd w:w="0" w:type="dxa"/>
        <w:tblLayout w:type="autofit"/>
        <w:tblCellMar>
          <w:top w:w="0" w:type="dxa"/>
          <w:left w:w="108" w:type="dxa"/>
          <w:bottom w:w="0" w:type="dxa"/>
          <w:right w:w="108" w:type="dxa"/>
        </w:tblCellMar>
      </w:tblPr>
      <w:tblGrid>
        <w:gridCol w:w="1780"/>
        <w:gridCol w:w="1480"/>
        <w:gridCol w:w="1420"/>
        <w:gridCol w:w="1460"/>
        <w:gridCol w:w="1460"/>
        <w:gridCol w:w="1500"/>
      </w:tblGrid>
      <w:tr w14:paraId="734EF841">
        <w:tblPrEx>
          <w:tblCellMar>
            <w:top w:w="0" w:type="dxa"/>
            <w:left w:w="108" w:type="dxa"/>
            <w:bottom w:w="0" w:type="dxa"/>
            <w:right w:w="108" w:type="dxa"/>
          </w:tblCellMar>
        </w:tblPrEx>
        <w:trPr>
          <w:trHeight w:val="285" w:hRule="atLeast"/>
        </w:trPr>
        <w:tc>
          <w:tcPr>
            <w:tcW w:w="1780" w:type="dxa"/>
            <w:tcBorders>
              <w:top w:val="single" w:color="auto" w:sz="4" w:space="0"/>
              <w:left w:val="nil"/>
              <w:bottom w:val="single" w:color="auto" w:sz="4" w:space="0"/>
              <w:right w:val="nil"/>
            </w:tcBorders>
            <w:noWrap/>
            <w:vAlign w:val="center"/>
          </w:tcPr>
          <w:p w14:paraId="2623034C">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Site name</w:t>
            </w:r>
          </w:p>
        </w:tc>
        <w:tc>
          <w:tcPr>
            <w:tcW w:w="1480" w:type="dxa"/>
            <w:tcBorders>
              <w:top w:val="single" w:color="auto" w:sz="4" w:space="0"/>
              <w:left w:val="nil"/>
              <w:bottom w:val="single" w:color="auto" w:sz="4" w:space="0"/>
              <w:right w:val="nil"/>
            </w:tcBorders>
            <w:noWrap/>
            <w:vAlign w:val="center"/>
          </w:tcPr>
          <w:p w14:paraId="28423E32">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US-VAR(GRA)</w:t>
            </w:r>
          </w:p>
        </w:tc>
        <w:tc>
          <w:tcPr>
            <w:tcW w:w="1420" w:type="dxa"/>
            <w:tcBorders>
              <w:top w:val="single" w:color="auto" w:sz="4" w:space="0"/>
              <w:left w:val="nil"/>
              <w:bottom w:val="single" w:color="auto" w:sz="4" w:space="0"/>
              <w:right w:val="nil"/>
            </w:tcBorders>
            <w:noWrap/>
            <w:vAlign w:val="center"/>
          </w:tcPr>
          <w:p w14:paraId="1058D7DD">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US-TON(WSA)</w:t>
            </w:r>
          </w:p>
        </w:tc>
        <w:tc>
          <w:tcPr>
            <w:tcW w:w="1460" w:type="dxa"/>
            <w:tcBorders>
              <w:top w:val="single" w:color="auto" w:sz="4" w:space="0"/>
              <w:left w:val="nil"/>
              <w:bottom w:val="single" w:color="auto" w:sz="4" w:space="0"/>
              <w:right w:val="nil"/>
            </w:tcBorders>
            <w:noWrap/>
            <w:vAlign w:val="center"/>
          </w:tcPr>
          <w:p w14:paraId="3B5DE8A4">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US-WKG(GRA)</w:t>
            </w:r>
          </w:p>
        </w:tc>
        <w:tc>
          <w:tcPr>
            <w:tcW w:w="1460" w:type="dxa"/>
            <w:tcBorders>
              <w:top w:val="single" w:color="auto" w:sz="4" w:space="0"/>
              <w:left w:val="nil"/>
              <w:bottom w:val="single" w:color="auto" w:sz="4" w:space="0"/>
              <w:right w:val="nil"/>
            </w:tcBorders>
            <w:noWrap/>
            <w:vAlign w:val="center"/>
          </w:tcPr>
          <w:p w14:paraId="1CB2ADA1">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US-SRG(GRA)</w:t>
            </w:r>
          </w:p>
        </w:tc>
        <w:tc>
          <w:tcPr>
            <w:tcW w:w="1500" w:type="dxa"/>
            <w:tcBorders>
              <w:top w:val="single" w:color="auto" w:sz="4" w:space="0"/>
              <w:left w:val="nil"/>
              <w:bottom w:val="single" w:color="auto" w:sz="4" w:space="0"/>
              <w:right w:val="nil"/>
            </w:tcBorders>
            <w:noWrap/>
            <w:vAlign w:val="center"/>
          </w:tcPr>
          <w:p w14:paraId="0DBBA8FF">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US-SRM(WSA)</w:t>
            </w:r>
          </w:p>
        </w:tc>
      </w:tr>
      <w:tr w14:paraId="6AA6607A">
        <w:tblPrEx>
          <w:tblCellMar>
            <w:top w:w="0" w:type="dxa"/>
            <w:left w:w="108" w:type="dxa"/>
            <w:bottom w:w="0" w:type="dxa"/>
            <w:right w:w="108" w:type="dxa"/>
          </w:tblCellMar>
        </w:tblPrEx>
        <w:trPr>
          <w:trHeight w:val="480" w:hRule="atLeast"/>
        </w:trPr>
        <w:tc>
          <w:tcPr>
            <w:tcW w:w="1780" w:type="dxa"/>
            <w:tcBorders>
              <w:top w:val="single" w:color="auto" w:sz="4" w:space="0"/>
              <w:left w:val="nil"/>
              <w:bottom w:val="nil"/>
              <w:right w:val="nil"/>
            </w:tcBorders>
            <w:vAlign w:val="center"/>
          </w:tcPr>
          <w:p w14:paraId="3796C99A">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T</w:t>
            </w:r>
            <w:r>
              <w:rPr>
                <w:rFonts w:hint="eastAsia" w:ascii="Times New Roman" w:hAnsi="Times New Roman" w:eastAsia="等线" w:cs="Times New Roman"/>
                <w:color w:val="000000"/>
                <w:sz w:val="18"/>
                <w:szCs w:val="18"/>
              </w:rPr>
              <w:t>A</w:t>
            </w:r>
            <w:r>
              <w:rPr>
                <w:rFonts w:ascii="Times New Roman" w:hAnsi="Times New Roman" w:eastAsia="等线" w:cs="Times New Roman"/>
                <w:color w:val="000000"/>
                <w:sz w:val="18"/>
                <w:szCs w:val="18"/>
                <w:vertAlign w:val="subscript"/>
              </w:rPr>
              <w:t>DT</w:t>
            </w:r>
            <w:r>
              <w:rPr>
                <w:rFonts w:hint="eastAsia" w:ascii="Times New Roman" w:hAnsi="Times New Roman" w:eastAsia="等线" w:cs="Times New Roman"/>
                <w:color w:val="000000"/>
                <w:sz w:val="18"/>
                <w:szCs w:val="18"/>
                <w:vertAlign w:val="subscript"/>
              </w:rPr>
              <w:t>-ERA5</w:t>
            </w:r>
            <w:r>
              <w:rPr>
                <w:rFonts w:ascii="Times New Roman" w:hAnsi="Times New Roman" w:eastAsia="等线" w:cs="Times New Roman"/>
                <w:color w:val="000000"/>
                <w:sz w:val="18"/>
                <w:szCs w:val="18"/>
              </w:rPr>
              <w:t xml:space="preserve"> </w:t>
            </w:r>
            <w:r>
              <w:rPr>
                <w:rFonts w:ascii="Times New Roman" w:hAnsi="Times New Roman" w:eastAsia="等线" w:cs="Times New Roman"/>
                <w:color w:val="000000"/>
                <w:sz w:val="18"/>
                <w:szCs w:val="18"/>
              </w:rPr>
              <w:br w:type="textWrapping"/>
            </w:r>
            <w:r>
              <w:rPr>
                <w:rFonts w:ascii="Times New Roman" w:hAnsi="Times New Roman" w:eastAsia="等线" w:cs="Times New Roman"/>
                <w:color w:val="000000"/>
                <w:sz w:val="18"/>
                <w:szCs w:val="18"/>
              </w:rPr>
              <w:t>(°C)</w:t>
            </w:r>
          </w:p>
        </w:tc>
        <w:tc>
          <w:tcPr>
            <w:tcW w:w="1480" w:type="dxa"/>
            <w:tcBorders>
              <w:top w:val="single" w:color="auto" w:sz="4" w:space="0"/>
              <w:left w:val="nil"/>
              <w:bottom w:val="nil"/>
              <w:right w:val="nil"/>
            </w:tcBorders>
            <w:noWrap/>
            <w:vAlign w:val="center"/>
          </w:tcPr>
          <w:p w14:paraId="2EC0F9AE">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19.1 ± 0.6</w:t>
            </w:r>
          </w:p>
        </w:tc>
        <w:tc>
          <w:tcPr>
            <w:tcW w:w="1420" w:type="dxa"/>
            <w:tcBorders>
              <w:top w:val="single" w:color="auto" w:sz="4" w:space="0"/>
              <w:left w:val="nil"/>
              <w:bottom w:val="nil"/>
              <w:right w:val="nil"/>
            </w:tcBorders>
            <w:noWrap/>
            <w:vAlign w:val="center"/>
          </w:tcPr>
          <w:p w14:paraId="3C374ECB">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19.1 ± 0.6</w:t>
            </w:r>
          </w:p>
        </w:tc>
        <w:tc>
          <w:tcPr>
            <w:tcW w:w="1460" w:type="dxa"/>
            <w:tcBorders>
              <w:top w:val="single" w:color="auto" w:sz="4" w:space="0"/>
              <w:left w:val="nil"/>
              <w:bottom w:val="nil"/>
              <w:right w:val="nil"/>
            </w:tcBorders>
            <w:noWrap/>
            <w:vAlign w:val="center"/>
          </w:tcPr>
          <w:p w14:paraId="30D69FA2">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19.6 ± 0.6</w:t>
            </w:r>
          </w:p>
        </w:tc>
        <w:tc>
          <w:tcPr>
            <w:tcW w:w="1460" w:type="dxa"/>
            <w:tcBorders>
              <w:top w:val="single" w:color="auto" w:sz="4" w:space="0"/>
              <w:left w:val="nil"/>
              <w:bottom w:val="nil"/>
              <w:right w:val="nil"/>
            </w:tcBorders>
            <w:noWrap/>
            <w:vAlign w:val="center"/>
          </w:tcPr>
          <w:p w14:paraId="34B6D42E">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19.9 ± 0.</w:t>
            </w:r>
            <w:r>
              <w:rPr>
                <w:rFonts w:hint="eastAsia" w:ascii="Times New Roman" w:hAnsi="Times New Roman" w:eastAsia="等线" w:cs="Times New Roman"/>
                <w:color w:val="000000"/>
                <w:sz w:val="18"/>
                <w:szCs w:val="18"/>
              </w:rPr>
              <w:t>6</w:t>
            </w:r>
          </w:p>
        </w:tc>
        <w:tc>
          <w:tcPr>
            <w:tcW w:w="1500" w:type="dxa"/>
            <w:tcBorders>
              <w:top w:val="single" w:color="auto" w:sz="4" w:space="0"/>
              <w:left w:val="nil"/>
              <w:bottom w:val="nil"/>
              <w:right w:val="nil"/>
            </w:tcBorders>
            <w:noWrap/>
            <w:vAlign w:val="center"/>
          </w:tcPr>
          <w:p w14:paraId="64F6C9BE">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19.9 ± 0.</w:t>
            </w:r>
            <w:r>
              <w:rPr>
                <w:rFonts w:hint="eastAsia" w:ascii="Times New Roman" w:hAnsi="Times New Roman" w:eastAsia="等线" w:cs="Times New Roman"/>
                <w:color w:val="000000"/>
                <w:sz w:val="18"/>
                <w:szCs w:val="18"/>
              </w:rPr>
              <w:t>6</w:t>
            </w:r>
          </w:p>
        </w:tc>
      </w:tr>
      <w:tr w14:paraId="7A3D43B0">
        <w:tblPrEx>
          <w:tblCellMar>
            <w:top w:w="0" w:type="dxa"/>
            <w:left w:w="108" w:type="dxa"/>
            <w:bottom w:w="0" w:type="dxa"/>
            <w:right w:w="108" w:type="dxa"/>
          </w:tblCellMar>
        </w:tblPrEx>
        <w:trPr>
          <w:trHeight w:val="480" w:hRule="atLeast"/>
        </w:trPr>
        <w:tc>
          <w:tcPr>
            <w:tcW w:w="1780" w:type="dxa"/>
            <w:vAlign w:val="center"/>
          </w:tcPr>
          <w:p w14:paraId="0BD01C17">
            <w:pPr>
              <w:jc w:val="center"/>
              <w:rPr>
                <w:rFonts w:ascii="Times New Roman" w:hAnsi="Times New Roman" w:eastAsia="等线" w:cs="Times New Roman"/>
                <w:color w:val="000000"/>
                <w:sz w:val="18"/>
                <w:szCs w:val="18"/>
              </w:rPr>
            </w:pPr>
            <w:r>
              <w:rPr>
                <w:rFonts w:hint="eastAsia" w:ascii="Times New Roman" w:hAnsi="Times New Roman" w:eastAsia="等线" w:cs="Times New Roman"/>
                <w:color w:val="000000"/>
                <w:sz w:val="18"/>
                <w:szCs w:val="18"/>
              </w:rPr>
              <w:t>P</w:t>
            </w:r>
            <w:r>
              <w:rPr>
                <w:rFonts w:hint="eastAsia" w:ascii="Times New Roman" w:hAnsi="Times New Roman" w:eastAsia="等线" w:cs="Times New Roman"/>
                <w:color w:val="000000"/>
                <w:sz w:val="18"/>
                <w:szCs w:val="18"/>
                <w:vertAlign w:val="subscript"/>
              </w:rPr>
              <w:t>ERA5</w:t>
            </w:r>
            <w:r>
              <w:rPr>
                <w:rFonts w:ascii="Times New Roman" w:hAnsi="Times New Roman" w:eastAsia="等线" w:cs="Times New Roman"/>
                <w:color w:val="000000"/>
                <w:sz w:val="18"/>
                <w:szCs w:val="18"/>
              </w:rPr>
              <w:br w:type="textWrapping"/>
            </w:r>
            <w:r>
              <w:rPr>
                <w:rFonts w:ascii="Times New Roman" w:hAnsi="Times New Roman" w:eastAsia="等线" w:cs="Times New Roman"/>
                <w:color w:val="000000"/>
                <w:sz w:val="18"/>
                <w:szCs w:val="18"/>
              </w:rPr>
              <w:t xml:space="preserve"> (mm year</w:t>
            </w:r>
            <w:r>
              <w:rPr>
                <w:rFonts w:ascii="Times New Roman" w:hAnsi="Times New Roman" w:eastAsia="等线" w:cs="Times New Roman"/>
                <w:color w:val="000000"/>
                <w:sz w:val="18"/>
                <w:szCs w:val="18"/>
                <w:vertAlign w:val="superscript"/>
              </w:rPr>
              <w:t>-1</w:t>
            </w:r>
            <w:r>
              <w:rPr>
                <w:rFonts w:ascii="Times New Roman" w:hAnsi="Times New Roman" w:eastAsia="等线" w:cs="Times New Roman"/>
                <w:color w:val="000000"/>
                <w:sz w:val="18"/>
                <w:szCs w:val="18"/>
              </w:rPr>
              <w:t>)</w:t>
            </w:r>
          </w:p>
        </w:tc>
        <w:tc>
          <w:tcPr>
            <w:tcW w:w="1480" w:type="dxa"/>
            <w:noWrap/>
            <w:vAlign w:val="center"/>
          </w:tcPr>
          <w:p w14:paraId="49D243D2">
            <w:pPr>
              <w:jc w:val="center"/>
              <w:rPr>
                <w:rFonts w:ascii="Times New Roman" w:hAnsi="Times New Roman" w:eastAsia="等线" w:cs="Times New Roman"/>
                <w:color w:val="000000"/>
                <w:sz w:val="18"/>
                <w:szCs w:val="18"/>
              </w:rPr>
            </w:pPr>
            <w:r>
              <w:rPr>
                <w:rFonts w:hint="eastAsia" w:ascii="Times New Roman" w:hAnsi="Times New Roman" w:eastAsia="等线" w:cs="Times New Roman"/>
                <w:color w:val="000000"/>
                <w:sz w:val="18"/>
                <w:szCs w:val="18"/>
              </w:rPr>
              <w:t>754</w:t>
            </w:r>
            <w:r>
              <w:rPr>
                <w:rFonts w:ascii="Times New Roman" w:hAnsi="Times New Roman" w:eastAsia="等线" w:cs="Times New Roman"/>
                <w:color w:val="000000"/>
                <w:sz w:val="18"/>
                <w:szCs w:val="18"/>
              </w:rPr>
              <w:t xml:space="preserve"> ± 2</w:t>
            </w:r>
            <w:r>
              <w:rPr>
                <w:rFonts w:hint="eastAsia" w:ascii="Times New Roman" w:hAnsi="Times New Roman" w:eastAsia="等线" w:cs="Times New Roman"/>
                <w:color w:val="000000"/>
                <w:sz w:val="18"/>
                <w:szCs w:val="18"/>
              </w:rPr>
              <w:t>37</w:t>
            </w:r>
          </w:p>
        </w:tc>
        <w:tc>
          <w:tcPr>
            <w:tcW w:w="1420" w:type="dxa"/>
            <w:noWrap/>
            <w:vAlign w:val="center"/>
          </w:tcPr>
          <w:p w14:paraId="2280A23D">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7</w:t>
            </w:r>
            <w:r>
              <w:rPr>
                <w:rFonts w:hint="eastAsia" w:ascii="Times New Roman" w:hAnsi="Times New Roman" w:eastAsia="等线" w:cs="Times New Roman"/>
                <w:color w:val="000000"/>
                <w:sz w:val="18"/>
                <w:szCs w:val="18"/>
              </w:rPr>
              <w:t>54</w:t>
            </w:r>
            <w:r>
              <w:rPr>
                <w:rFonts w:ascii="Times New Roman" w:hAnsi="Times New Roman" w:eastAsia="等线" w:cs="Times New Roman"/>
                <w:color w:val="000000"/>
                <w:sz w:val="18"/>
                <w:szCs w:val="18"/>
              </w:rPr>
              <w:t xml:space="preserve"> ± 2</w:t>
            </w:r>
            <w:r>
              <w:rPr>
                <w:rFonts w:hint="eastAsia" w:ascii="Times New Roman" w:hAnsi="Times New Roman" w:eastAsia="等线" w:cs="Times New Roman"/>
                <w:color w:val="000000"/>
                <w:sz w:val="18"/>
                <w:szCs w:val="18"/>
              </w:rPr>
              <w:t>37</w:t>
            </w:r>
          </w:p>
        </w:tc>
        <w:tc>
          <w:tcPr>
            <w:tcW w:w="1460" w:type="dxa"/>
            <w:noWrap/>
            <w:vAlign w:val="center"/>
          </w:tcPr>
          <w:p w14:paraId="3BDCB48F">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220 ± 5</w:t>
            </w:r>
            <w:r>
              <w:rPr>
                <w:rFonts w:hint="eastAsia" w:ascii="Times New Roman" w:hAnsi="Times New Roman" w:eastAsia="等线" w:cs="Times New Roman"/>
                <w:color w:val="000000"/>
                <w:sz w:val="18"/>
                <w:szCs w:val="18"/>
              </w:rPr>
              <w:t>9</w:t>
            </w:r>
          </w:p>
        </w:tc>
        <w:tc>
          <w:tcPr>
            <w:tcW w:w="1460" w:type="dxa"/>
            <w:noWrap/>
            <w:vAlign w:val="center"/>
          </w:tcPr>
          <w:p w14:paraId="1D07A6D8">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3</w:t>
            </w:r>
            <w:r>
              <w:rPr>
                <w:rFonts w:hint="eastAsia" w:ascii="Times New Roman" w:hAnsi="Times New Roman" w:eastAsia="等线" w:cs="Times New Roman"/>
                <w:color w:val="000000"/>
                <w:sz w:val="18"/>
                <w:szCs w:val="18"/>
              </w:rPr>
              <w:t>29</w:t>
            </w:r>
            <w:r>
              <w:rPr>
                <w:rFonts w:ascii="Times New Roman" w:hAnsi="Times New Roman" w:eastAsia="等线" w:cs="Times New Roman"/>
                <w:color w:val="000000"/>
                <w:sz w:val="18"/>
                <w:szCs w:val="18"/>
              </w:rPr>
              <w:t xml:space="preserve"> ± 7</w:t>
            </w:r>
            <w:r>
              <w:rPr>
                <w:rFonts w:hint="eastAsia" w:ascii="Times New Roman" w:hAnsi="Times New Roman" w:eastAsia="等线" w:cs="Times New Roman"/>
                <w:color w:val="000000"/>
                <w:sz w:val="18"/>
                <w:szCs w:val="18"/>
              </w:rPr>
              <w:t>6</w:t>
            </w:r>
          </w:p>
        </w:tc>
        <w:tc>
          <w:tcPr>
            <w:tcW w:w="1500" w:type="dxa"/>
            <w:noWrap/>
            <w:vAlign w:val="center"/>
          </w:tcPr>
          <w:p w14:paraId="49987E97">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3</w:t>
            </w:r>
            <w:r>
              <w:rPr>
                <w:rFonts w:hint="eastAsia" w:ascii="Times New Roman" w:hAnsi="Times New Roman" w:eastAsia="等线" w:cs="Times New Roman"/>
                <w:color w:val="000000"/>
                <w:sz w:val="18"/>
                <w:szCs w:val="18"/>
              </w:rPr>
              <w:t>29</w:t>
            </w:r>
            <w:r>
              <w:rPr>
                <w:rFonts w:ascii="Times New Roman" w:hAnsi="Times New Roman" w:eastAsia="等线" w:cs="Times New Roman"/>
                <w:color w:val="000000"/>
                <w:sz w:val="18"/>
                <w:szCs w:val="18"/>
              </w:rPr>
              <w:t xml:space="preserve"> ± 7</w:t>
            </w:r>
            <w:r>
              <w:rPr>
                <w:rFonts w:hint="eastAsia" w:ascii="Times New Roman" w:hAnsi="Times New Roman" w:eastAsia="等线" w:cs="Times New Roman"/>
                <w:color w:val="000000"/>
                <w:sz w:val="18"/>
                <w:szCs w:val="18"/>
              </w:rPr>
              <w:t>7</w:t>
            </w:r>
          </w:p>
        </w:tc>
      </w:tr>
      <w:tr w14:paraId="2C9DF12E">
        <w:tblPrEx>
          <w:tblCellMar>
            <w:top w:w="0" w:type="dxa"/>
            <w:left w:w="108" w:type="dxa"/>
            <w:bottom w:w="0" w:type="dxa"/>
            <w:right w:w="108" w:type="dxa"/>
          </w:tblCellMar>
        </w:tblPrEx>
        <w:trPr>
          <w:trHeight w:val="480" w:hRule="atLeast"/>
        </w:trPr>
        <w:tc>
          <w:tcPr>
            <w:tcW w:w="1780" w:type="dxa"/>
            <w:vAlign w:val="bottom"/>
          </w:tcPr>
          <w:p w14:paraId="1B5AB92A">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GPP</w:t>
            </w:r>
            <w:r>
              <w:rPr>
                <w:rFonts w:ascii="Times New Roman" w:hAnsi="Times New Roman" w:eastAsia="等线" w:cs="Times New Roman"/>
                <w:color w:val="000000"/>
                <w:sz w:val="18"/>
                <w:szCs w:val="18"/>
                <w:vertAlign w:val="subscript"/>
              </w:rPr>
              <w:t>VPM-ERA5</w:t>
            </w:r>
            <w:r>
              <w:rPr>
                <w:rFonts w:ascii="Times New Roman" w:hAnsi="Times New Roman" w:eastAsia="等线" w:cs="Times New Roman"/>
                <w:color w:val="000000"/>
                <w:sz w:val="18"/>
                <w:szCs w:val="18"/>
              </w:rPr>
              <w:br w:type="textWrapping"/>
            </w:r>
            <w:r>
              <w:rPr>
                <w:rFonts w:ascii="Times New Roman" w:hAnsi="Times New Roman" w:eastAsia="等线" w:cs="Times New Roman"/>
                <w:color w:val="000000"/>
                <w:sz w:val="18"/>
                <w:szCs w:val="18"/>
              </w:rPr>
              <w:t>(gC m</w:t>
            </w:r>
            <w:r>
              <w:rPr>
                <w:rFonts w:ascii="Times New Roman" w:hAnsi="Times New Roman" w:eastAsia="等线" w:cs="Times New Roman"/>
                <w:color w:val="000000"/>
                <w:sz w:val="18"/>
                <w:szCs w:val="18"/>
                <w:vertAlign w:val="superscript"/>
              </w:rPr>
              <w:t>-2</w:t>
            </w:r>
            <w:r>
              <w:rPr>
                <w:rFonts w:ascii="Times New Roman" w:hAnsi="Times New Roman" w:eastAsia="等线" w:cs="Times New Roman"/>
                <w:color w:val="000000"/>
                <w:sz w:val="18"/>
                <w:szCs w:val="18"/>
              </w:rPr>
              <w:t xml:space="preserve"> year</w:t>
            </w:r>
            <w:r>
              <w:rPr>
                <w:rFonts w:ascii="Times New Roman" w:hAnsi="Times New Roman" w:eastAsia="等线" w:cs="Times New Roman"/>
                <w:color w:val="000000"/>
                <w:sz w:val="18"/>
                <w:szCs w:val="18"/>
                <w:vertAlign w:val="superscript"/>
              </w:rPr>
              <w:t>-1</w:t>
            </w:r>
            <w:r>
              <w:rPr>
                <w:rFonts w:ascii="Times New Roman" w:hAnsi="Times New Roman" w:eastAsia="等线" w:cs="Times New Roman"/>
                <w:color w:val="000000"/>
                <w:sz w:val="18"/>
                <w:szCs w:val="18"/>
              </w:rPr>
              <w:t>)</w:t>
            </w:r>
          </w:p>
        </w:tc>
        <w:tc>
          <w:tcPr>
            <w:tcW w:w="1480" w:type="dxa"/>
            <w:noWrap/>
            <w:vAlign w:val="center"/>
          </w:tcPr>
          <w:p w14:paraId="027E4E69">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7</w:t>
            </w:r>
            <w:r>
              <w:rPr>
                <w:rFonts w:hint="eastAsia" w:ascii="Times New Roman" w:hAnsi="Times New Roman" w:eastAsia="等线" w:cs="Times New Roman"/>
                <w:color w:val="000000"/>
                <w:sz w:val="18"/>
                <w:szCs w:val="18"/>
              </w:rPr>
              <w:t>68</w:t>
            </w:r>
            <w:r>
              <w:rPr>
                <w:rFonts w:ascii="Times New Roman" w:hAnsi="Times New Roman" w:eastAsia="等线" w:cs="Times New Roman"/>
                <w:color w:val="000000"/>
                <w:sz w:val="18"/>
                <w:szCs w:val="18"/>
              </w:rPr>
              <w:t xml:space="preserve"> ± 12</w:t>
            </w:r>
            <w:r>
              <w:rPr>
                <w:rFonts w:hint="eastAsia" w:ascii="Times New Roman" w:hAnsi="Times New Roman" w:eastAsia="等线" w:cs="Times New Roman"/>
                <w:color w:val="000000"/>
                <w:sz w:val="18"/>
                <w:szCs w:val="18"/>
              </w:rPr>
              <w:t>7</w:t>
            </w:r>
          </w:p>
        </w:tc>
        <w:tc>
          <w:tcPr>
            <w:tcW w:w="1420" w:type="dxa"/>
            <w:noWrap/>
            <w:vAlign w:val="center"/>
          </w:tcPr>
          <w:p w14:paraId="4292D6EE">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 xml:space="preserve">899 ± </w:t>
            </w:r>
            <w:r>
              <w:rPr>
                <w:rFonts w:hint="eastAsia" w:ascii="Times New Roman" w:hAnsi="Times New Roman" w:eastAsia="等线" w:cs="Times New Roman"/>
                <w:color w:val="000000"/>
                <w:sz w:val="18"/>
                <w:szCs w:val="18"/>
              </w:rPr>
              <w:t>51</w:t>
            </w:r>
          </w:p>
        </w:tc>
        <w:tc>
          <w:tcPr>
            <w:tcW w:w="1460" w:type="dxa"/>
            <w:noWrap/>
            <w:vAlign w:val="center"/>
          </w:tcPr>
          <w:p w14:paraId="164C3891">
            <w:pPr>
              <w:jc w:val="center"/>
              <w:rPr>
                <w:rFonts w:ascii="Times New Roman" w:hAnsi="Times New Roman" w:eastAsia="等线" w:cs="Times New Roman"/>
                <w:color w:val="000000"/>
                <w:sz w:val="18"/>
                <w:szCs w:val="18"/>
              </w:rPr>
            </w:pPr>
            <w:r>
              <w:rPr>
                <w:rFonts w:hint="eastAsia" w:ascii="Times New Roman" w:hAnsi="Times New Roman" w:eastAsia="等线" w:cs="Times New Roman"/>
                <w:color w:val="000000"/>
                <w:sz w:val="18"/>
                <w:szCs w:val="18"/>
              </w:rPr>
              <w:t>287</w:t>
            </w:r>
            <w:r>
              <w:rPr>
                <w:rFonts w:ascii="Times New Roman" w:hAnsi="Times New Roman" w:eastAsia="等线" w:cs="Times New Roman"/>
                <w:color w:val="000000"/>
                <w:sz w:val="18"/>
                <w:szCs w:val="18"/>
              </w:rPr>
              <w:t xml:space="preserve"> ± 1</w:t>
            </w:r>
            <w:r>
              <w:rPr>
                <w:rFonts w:hint="eastAsia" w:ascii="Times New Roman" w:hAnsi="Times New Roman" w:eastAsia="等线" w:cs="Times New Roman"/>
                <w:color w:val="000000"/>
                <w:sz w:val="18"/>
                <w:szCs w:val="18"/>
              </w:rPr>
              <w:t>39</w:t>
            </w:r>
          </w:p>
        </w:tc>
        <w:tc>
          <w:tcPr>
            <w:tcW w:w="1460" w:type="dxa"/>
            <w:noWrap/>
            <w:vAlign w:val="center"/>
          </w:tcPr>
          <w:p w14:paraId="0522BD77">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56</w:t>
            </w:r>
            <w:r>
              <w:rPr>
                <w:rFonts w:hint="eastAsia" w:ascii="Times New Roman" w:hAnsi="Times New Roman" w:eastAsia="等线" w:cs="Times New Roman"/>
                <w:color w:val="000000"/>
                <w:sz w:val="18"/>
                <w:szCs w:val="18"/>
              </w:rPr>
              <w:t>5</w:t>
            </w:r>
            <w:r>
              <w:rPr>
                <w:rFonts w:ascii="Times New Roman" w:hAnsi="Times New Roman" w:eastAsia="等线" w:cs="Times New Roman"/>
                <w:color w:val="000000"/>
                <w:sz w:val="18"/>
                <w:szCs w:val="18"/>
              </w:rPr>
              <w:t xml:space="preserve"> ± 2</w:t>
            </w:r>
            <w:r>
              <w:rPr>
                <w:rFonts w:hint="eastAsia" w:ascii="Times New Roman" w:hAnsi="Times New Roman" w:eastAsia="等线" w:cs="Times New Roman"/>
                <w:color w:val="000000"/>
                <w:sz w:val="18"/>
                <w:szCs w:val="18"/>
              </w:rPr>
              <w:t>23</w:t>
            </w:r>
          </w:p>
        </w:tc>
        <w:tc>
          <w:tcPr>
            <w:tcW w:w="1500" w:type="dxa"/>
            <w:noWrap/>
            <w:vAlign w:val="center"/>
          </w:tcPr>
          <w:p w14:paraId="20CB26D8">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4</w:t>
            </w:r>
            <w:r>
              <w:rPr>
                <w:rFonts w:hint="eastAsia" w:ascii="Times New Roman" w:hAnsi="Times New Roman" w:eastAsia="等线" w:cs="Times New Roman"/>
                <w:color w:val="000000"/>
                <w:sz w:val="18"/>
                <w:szCs w:val="18"/>
              </w:rPr>
              <w:t>54</w:t>
            </w:r>
            <w:r>
              <w:rPr>
                <w:rFonts w:ascii="Times New Roman" w:hAnsi="Times New Roman" w:eastAsia="等线" w:cs="Times New Roman"/>
                <w:color w:val="000000"/>
                <w:sz w:val="18"/>
                <w:szCs w:val="18"/>
              </w:rPr>
              <w:t xml:space="preserve"> ± 1</w:t>
            </w:r>
            <w:r>
              <w:rPr>
                <w:rFonts w:hint="eastAsia" w:ascii="Times New Roman" w:hAnsi="Times New Roman" w:eastAsia="等线" w:cs="Times New Roman"/>
                <w:color w:val="000000"/>
                <w:sz w:val="18"/>
                <w:szCs w:val="18"/>
              </w:rPr>
              <w:t>65</w:t>
            </w:r>
          </w:p>
        </w:tc>
      </w:tr>
      <w:tr w14:paraId="545B0076">
        <w:tblPrEx>
          <w:tblCellMar>
            <w:top w:w="0" w:type="dxa"/>
            <w:left w:w="108" w:type="dxa"/>
            <w:bottom w:w="0" w:type="dxa"/>
            <w:right w:w="108" w:type="dxa"/>
          </w:tblCellMar>
        </w:tblPrEx>
        <w:trPr>
          <w:trHeight w:val="480" w:hRule="atLeast"/>
        </w:trPr>
        <w:tc>
          <w:tcPr>
            <w:tcW w:w="1780" w:type="dxa"/>
            <w:tcBorders>
              <w:top w:val="nil"/>
              <w:left w:val="nil"/>
              <w:bottom w:val="single" w:color="auto" w:sz="4" w:space="0"/>
              <w:right w:val="nil"/>
            </w:tcBorders>
            <w:vAlign w:val="center"/>
          </w:tcPr>
          <w:p w14:paraId="423A3AD7">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T</w:t>
            </w:r>
            <w:r>
              <w:rPr>
                <w:rFonts w:ascii="Times New Roman" w:hAnsi="Times New Roman" w:eastAsia="等线" w:cs="Times New Roman"/>
                <w:color w:val="000000"/>
                <w:sz w:val="18"/>
                <w:szCs w:val="18"/>
                <w:vertAlign w:val="subscript"/>
              </w:rPr>
              <w:t>VTM-ERA5</w:t>
            </w:r>
            <w:r>
              <w:rPr>
                <w:rFonts w:ascii="Times New Roman" w:hAnsi="Times New Roman" w:eastAsia="等线" w:cs="Times New Roman"/>
                <w:color w:val="000000"/>
                <w:sz w:val="18"/>
                <w:szCs w:val="18"/>
              </w:rPr>
              <w:br w:type="textWrapping"/>
            </w:r>
            <w:r>
              <w:rPr>
                <w:rFonts w:ascii="Times New Roman" w:hAnsi="Times New Roman" w:eastAsia="等线" w:cs="Times New Roman"/>
                <w:color w:val="000000"/>
                <w:sz w:val="18"/>
                <w:szCs w:val="18"/>
              </w:rPr>
              <w:t>(mm year</w:t>
            </w:r>
            <w:r>
              <w:rPr>
                <w:rFonts w:ascii="Times New Roman" w:hAnsi="Times New Roman" w:eastAsia="等线" w:cs="Times New Roman"/>
                <w:color w:val="000000"/>
                <w:sz w:val="18"/>
                <w:szCs w:val="18"/>
                <w:vertAlign w:val="superscript"/>
              </w:rPr>
              <w:t>-1</w:t>
            </w:r>
            <w:r>
              <w:rPr>
                <w:rFonts w:ascii="Times New Roman" w:hAnsi="Times New Roman" w:eastAsia="等线" w:cs="Times New Roman"/>
                <w:color w:val="000000"/>
                <w:sz w:val="18"/>
                <w:szCs w:val="18"/>
              </w:rPr>
              <w:t>)</w:t>
            </w:r>
          </w:p>
        </w:tc>
        <w:tc>
          <w:tcPr>
            <w:tcW w:w="1480" w:type="dxa"/>
            <w:tcBorders>
              <w:top w:val="nil"/>
              <w:left w:val="nil"/>
              <w:bottom w:val="single" w:color="auto" w:sz="4" w:space="0"/>
              <w:right w:val="nil"/>
            </w:tcBorders>
            <w:noWrap/>
            <w:vAlign w:val="center"/>
          </w:tcPr>
          <w:p w14:paraId="4EF02EBC">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20</w:t>
            </w:r>
            <w:r>
              <w:rPr>
                <w:rFonts w:hint="eastAsia" w:ascii="Times New Roman" w:hAnsi="Times New Roman" w:eastAsia="等线" w:cs="Times New Roman"/>
                <w:color w:val="000000"/>
                <w:sz w:val="18"/>
                <w:szCs w:val="18"/>
              </w:rPr>
              <w:t>7</w:t>
            </w:r>
            <w:r>
              <w:rPr>
                <w:rFonts w:ascii="Times New Roman" w:hAnsi="Times New Roman" w:eastAsia="等线" w:cs="Times New Roman"/>
                <w:color w:val="000000"/>
                <w:sz w:val="18"/>
                <w:szCs w:val="18"/>
              </w:rPr>
              <w:t xml:space="preserve"> ± 3</w:t>
            </w:r>
            <w:r>
              <w:rPr>
                <w:rFonts w:hint="eastAsia" w:ascii="Times New Roman" w:hAnsi="Times New Roman" w:eastAsia="等线" w:cs="Times New Roman"/>
                <w:color w:val="000000"/>
                <w:sz w:val="18"/>
                <w:szCs w:val="18"/>
              </w:rPr>
              <w:t>4</w:t>
            </w:r>
          </w:p>
        </w:tc>
        <w:tc>
          <w:tcPr>
            <w:tcW w:w="1420" w:type="dxa"/>
            <w:tcBorders>
              <w:top w:val="nil"/>
              <w:left w:val="nil"/>
              <w:bottom w:val="single" w:color="auto" w:sz="4" w:space="0"/>
              <w:right w:val="nil"/>
            </w:tcBorders>
            <w:noWrap/>
            <w:vAlign w:val="center"/>
          </w:tcPr>
          <w:p w14:paraId="6F3DB9F6">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243 ± 1</w:t>
            </w:r>
            <w:r>
              <w:rPr>
                <w:rFonts w:hint="eastAsia" w:ascii="Times New Roman" w:hAnsi="Times New Roman" w:eastAsia="等线" w:cs="Times New Roman"/>
                <w:color w:val="000000"/>
                <w:sz w:val="18"/>
                <w:szCs w:val="18"/>
              </w:rPr>
              <w:t>4</w:t>
            </w:r>
          </w:p>
        </w:tc>
        <w:tc>
          <w:tcPr>
            <w:tcW w:w="1460" w:type="dxa"/>
            <w:tcBorders>
              <w:top w:val="nil"/>
              <w:left w:val="nil"/>
              <w:bottom w:val="single" w:color="auto" w:sz="4" w:space="0"/>
              <w:right w:val="nil"/>
            </w:tcBorders>
            <w:noWrap/>
            <w:vAlign w:val="center"/>
          </w:tcPr>
          <w:p w14:paraId="2E140023">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4</w:t>
            </w:r>
            <w:r>
              <w:rPr>
                <w:rFonts w:hint="eastAsia" w:ascii="Times New Roman" w:hAnsi="Times New Roman" w:eastAsia="等线" w:cs="Times New Roman"/>
                <w:color w:val="000000"/>
                <w:sz w:val="18"/>
                <w:szCs w:val="18"/>
              </w:rPr>
              <w:t>3</w:t>
            </w:r>
            <w:r>
              <w:rPr>
                <w:rFonts w:ascii="Times New Roman" w:hAnsi="Times New Roman" w:eastAsia="等线" w:cs="Times New Roman"/>
                <w:color w:val="000000"/>
                <w:sz w:val="18"/>
                <w:szCs w:val="18"/>
              </w:rPr>
              <w:t xml:space="preserve"> ± 2</w:t>
            </w:r>
            <w:r>
              <w:rPr>
                <w:rFonts w:hint="eastAsia" w:ascii="Times New Roman" w:hAnsi="Times New Roman" w:eastAsia="等线" w:cs="Times New Roman"/>
                <w:color w:val="000000"/>
                <w:sz w:val="18"/>
                <w:szCs w:val="18"/>
              </w:rPr>
              <w:t>1</w:t>
            </w:r>
          </w:p>
        </w:tc>
        <w:tc>
          <w:tcPr>
            <w:tcW w:w="1460" w:type="dxa"/>
            <w:tcBorders>
              <w:top w:val="nil"/>
              <w:left w:val="nil"/>
              <w:bottom w:val="single" w:color="auto" w:sz="4" w:space="0"/>
              <w:right w:val="nil"/>
            </w:tcBorders>
            <w:noWrap/>
            <w:vAlign w:val="center"/>
          </w:tcPr>
          <w:p w14:paraId="50561C99">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9</w:t>
            </w:r>
            <w:r>
              <w:rPr>
                <w:rFonts w:hint="eastAsia" w:ascii="Times New Roman" w:hAnsi="Times New Roman" w:eastAsia="等线" w:cs="Times New Roman"/>
                <w:color w:val="000000"/>
                <w:sz w:val="18"/>
                <w:szCs w:val="18"/>
              </w:rPr>
              <w:t>2</w:t>
            </w:r>
            <w:r>
              <w:rPr>
                <w:rFonts w:ascii="Times New Roman" w:hAnsi="Times New Roman" w:eastAsia="等线" w:cs="Times New Roman"/>
                <w:color w:val="000000"/>
                <w:sz w:val="18"/>
                <w:szCs w:val="18"/>
              </w:rPr>
              <w:t xml:space="preserve"> ± 3</w:t>
            </w:r>
            <w:r>
              <w:rPr>
                <w:rFonts w:hint="eastAsia" w:ascii="Times New Roman" w:hAnsi="Times New Roman" w:eastAsia="等线" w:cs="Times New Roman"/>
                <w:color w:val="000000"/>
                <w:sz w:val="18"/>
                <w:szCs w:val="18"/>
              </w:rPr>
              <w:t>6</w:t>
            </w:r>
          </w:p>
        </w:tc>
        <w:tc>
          <w:tcPr>
            <w:tcW w:w="1500" w:type="dxa"/>
            <w:tcBorders>
              <w:top w:val="nil"/>
              <w:left w:val="nil"/>
              <w:bottom w:val="single" w:color="auto" w:sz="4" w:space="0"/>
              <w:right w:val="nil"/>
            </w:tcBorders>
            <w:noWrap/>
            <w:vAlign w:val="center"/>
          </w:tcPr>
          <w:p w14:paraId="12940A47">
            <w:pPr>
              <w:jc w:val="center"/>
              <w:rPr>
                <w:rFonts w:ascii="Times New Roman" w:hAnsi="Times New Roman" w:eastAsia="等线" w:cs="Times New Roman"/>
                <w:color w:val="000000"/>
                <w:sz w:val="18"/>
                <w:szCs w:val="18"/>
              </w:rPr>
            </w:pPr>
            <w:r>
              <w:rPr>
                <w:rFonts w:ascii="Times New Roman" w:hAnsi="Times New Roman" w:eastAsia="等线" w:cs="Times New Roman"/>
                <w:color w:val="000000"/>
                <w:sz w:val="18"/>
                <w:szCs w:val="18"/>
              </w:rPr>
              <w:t>8</w:t>
            </w:r>
            <w:r>
              <w:rPr>
                <w:rFonts w:hint="eastAsia" w:ascii="Times New Roman" w:hAnsi="Times New Roman" w:eastAsia="等线" w:cs="Times New Roman"/>
                <w:color w:val="000000"/>
                <w:sz w:val="18"/>
                <w:szCs w:val="18"/>
              </w:rPr>
              <w:t>6</w:t>
            </w:r>
            <w:r>
              <w:rPr>
                <w:rFonts w:ascii="Times New Roman" w:hAnsi="Times New Roman" w:eastAsia="等线" w:cs="Times New Roman"/>
                <w:color w:val="000000"/>
                <w:sz w:val="18"/>
                <w:szCs w:val="18"/>
              </w:rPr>
              <w:t xml:space="preserve"> ± 3</w:t>
            </w:r>
            <w:r>
              <w:rPr>
                <w:rFonts w:hint="eastAsia" w:ascii="Times New Roman" w:hAnsi="Times New Roman" w:eastAsia="等线" w:cs="Times New Roman"/>
                <w:color w:val="000000"/>
                <w:sz w:val="18"/>
                <w:szCs w:val="18"/>
              </w:rPr>
              <w:t>1</w:t>
            </w:r>
          </w:p>
        </w:tc>
      </w:tr>
    </w:tbl>
    <w:p w14:paraId="1737428E">
      <w:pPr>
        <w:rPr>
          <w:rFonts w:ascii="Times New Roman" w:hAnsi="Times New Roman" w:cs="Times New Roman"/>
        </w:rPr>
      </w:pPr>
    </w:p>
    <w:p w14:paraId="4566D93C">
      <w:pPr>
        <w:pStyle w:val="13"/>
        <w:numPr>
          <w:ilvl w:val="0"/>
          <w:numId w:val="1"/>
        </w:numPr>
        <w:rPr>
          <w:b/>
          <w:bCs/>
          <w:i w:val="0"/>
          <w:iCs w:val="0"/>
        </w:rPr>
      </w:pPr>
      <w:r>
        <w:rPr>
          <w:rFonts w:eastAsiaTheme="minorEastAsia"/>
          <w:b/>
          <w:bCs/>
          <w:lang w:eastAsia="zh-CN"/>
        </w:rPr>
        <w:t xml:space="preserve">The method to estimate </w:t>
      </w:r>
      <m:oMath>
        <m:r>
          <m:rPr>
            <m:sty m:val="bi"/>
          </m:rPr>
          <w:rPr>
            <w:rFonts w:ascii="Cambria Math" w:hAnsi="Cambria Math" w:eastAsia="Cambria Math"/>
          </w:rPr>
          <m:t>1</m:t>
        </m:r>
        <m:r>
          <m:rPr>
            <m:sty m:val="bi"/>
          </m:rPr>
          <w:rPr>
            <w:rFonts w:ascii="Cambria Math" w:hAnsi="Cambria Math" w:eastAsiaTheme="minorEastAsia"/>
            <w:lang w:eastAsia="zh-CN"/>
          </w:rPr>
          <m:t>/WUE</m:t>
        </m:r>
      </m:oMath>
      <w:r>
        <w:rPr>
          <w:rFonts w:hint="eastAsia" w:eastAsiaTheme="minorEastAsia"/>
          <w:b/>
          <w:bCs/>
          <w:lang w:eastAsia="zh-CN"/>
        </w:rPr>
        <w:t xml:space="preserve"> </w:t>
      </w:r>
    </w:p>
    <w:p w14:paraId="15A89CFB">
      <w:pPr>
        <w:pStyle w:val="13"/>
        <w:jc w:val="both"/>
        <w:rPr>
          <w:i w:val="0"/>
          <w:iCs w:val="0"/>
        </w:rPr>
      </w:pPr>
      <w:r>
        <w:rPr>
          <w:i w:val="0"/>
          <w:iCs w:val="0"/>
        </w:rPr>
        <w:t xml:space="preserve">The </w:t>
      </w:r>
      <m:oMath>
        <m:r>
          <m:rPr/>
          <w:rPr>
            <w:rFonts w:ascii="Cambria Math" w:hAnsi="Cambria Math" w:eastAsia="Cambria Math"/>
          </w:rPr>
          <m:t>1</m:t>
        </m:r>
        <m:r>
          <m:rPr/>
          <w:rPr>
            <w:rFonts w:ascii="Cambria Math" w:hAnsi="Cambria Math" w:eastAsiaTheme="minorEastAsia"/>
            <w:lang w:eastAsia="zh-CN"/>
          </w:rPr>
          <m:t>/WUE</m:t>
        </m:r>
      </m:oMath>
      <w:r>
        <w:rPr>
          <w:i w:val="0"/>
          <w:iCs w:val="0"/>
        </w:rPr>
        <w:t xml:space="preserve"> is derived from </w:t>
      </w:r>
      <w:r>
        <w:t>Physicochemical and Environmental Plant Physiology 5th ed</w:t>
      </w:r>
      <w:r>
        <w:rPr>
          <w:i w:val="0"/>
          <w:iCs w:val="0"/>
        </w:rPr>
        <w:t xml:space="preserve"> </w:t>
      </w:r>
      <w:r>
        <w:rPr>
          <w:i w:val="0"/>
          <w:iCs w:val="0"/>
        </w:rPr>
        <w:fldChar w:fldCharType="begin"/>
      </w:r>
      <w:r>
        <w:rPr>
          <w:i w:val="0"/>
          <w:iCs w:val="0"/>
        </w:rPr>
        <w:instrText xml:space="preserve"> ADDIN EN.CITE &lt;EndNote&gt;&lt;Cite&gt;&lt;Author&gt;Nobel&lt;/Author&gt;&lt;Year&gt;2020&lt;/Year&gt;&lt;RecNum&gt;251&lt;/RecNum&gt;&lt;DisplayText&gt;(Nobel, 2020)&lt;/DisplayText&gt;&lt;record&gt;&lt;rec-number&gt;251&lt;/rec-number&gt;&lt;foreign-keys&gt;&lt;key app="EN" db-id="zxe02tvxvz52z7ee5sy5sz9v0txxevppz5t5" timestamp="1696717706"&gt;251&lt;/key&gt;&lt;/foreign-keys&gt;&lt;ref-type name="Book"&gt;6&lt;/ref-type&gt;&lt;contributors&gt;&lt;authors&gt;&lt;author&gt;Park S. Nobel&lt;/author&gt;&lt;/authors&gt;&lt;/contributors&gt;&lt;titles&gt;&lt;title&gt;Physicochemical and Environmental Plant Physiology, fifth edition&lt;/title&gt;&lt;/titles&gt;&lt;dates&gt;&lt;year&gt;2020&lt;/year&gt;&lt;/dates&gt;&lt;isbn&gt;978-0-12-374143-1&lt;/isbn&gt;&lt;urls&gt;&lt;/urls&gt;&lt;/record&gt;&lt;/Cite&gt;&lt;/EndNote&gt;</w:instrText>
      </w:r>
      <w:r>
        <w:rPr>
          <w:i w:val="0"/>
          <w:iCs w:val="0"/>
        </w:rPr>
        <w:fldChar w:fldCharType="separate"/>
      </w:r>
      <w:r>
        <w:rPr>
          <w:i w:val="0"/>
          <w:iCs w:val="0"/>
        </w:rPr>
        <w:t>(Nobel, 2020)</w:t>
      </w:r>
      <w:r>
        <w:rPr>
          <w:i w:val="0"/>
          <w:iCs w:val="0"/>
        </w:rPr>
        <w:fldChar w:fldCharType="end"/>
      </w:r>
      <w:r>
        <w:rPr>
          <w:i w:val="0"/>
          <w:iCs w:val="0"/>
        </w:rPr>
        <w:t>. The relationship between transpiration and photosynthesis is defined as: Specifically, WUE averaged over a day for mature leaves is usually 1g CO</w:t>
      </w:r>
      <w:r>
        <w:rPr>
          <w:i w:val="0"/>
          <w:iCs w:val="0"/>
          <w:vertAlign w:val="subscript"/>
        </w:rPr>
        <w:t>2</w:t>
      </w:r>
      <w:r>
        <w:rPr>
          <w:i w:val="0"/>
          <w:iCs w:val="0"/>
        </w:rPr>
        <w:t xml:space="preserve"> (kg H</w:t>
      </w:r>
      <w:r>
        <w:rPr>
          <w:i w:val="0"/>
          <w:iCs w:val="0"/>
          <w:vertAlign w:val="subscript"/>
        </w:rPr>
        <w:t>2</w:t>
      </w:r>
      <w:r>
        <w:rPr>
          <w:i w:val="0"/>
          <w:iCs w:val="0"/>
        </w:rPr>
        <w:t>O)</w:t>
      </w:r>
      <w:r>
        <w:rPr>
          <w:i w:val="0"/>
          <w:iCs w:val="0"/>
          <w:vertAlign w:val="superscript"/>
        </w:rPr>
        <w:t>-1</w:t>
      </w:r>
      <w:r>
        <w:rPr>
          <w:i w:val="0"/>
          <w:iCs w:val="0"/>
        </w:rPr>
        <w:t xml:space="preserve"> to 3g CO</w:t>
      </w:r>
      <w:r>
        <w:rPr>
          <w:i w:val="0"/>
          <w:iCs w:val="0"/>
          <w:vertAlign w:val="subscript"/>
        </w:rPr>
        <w:t>2</w:t>
      </w:r>
      <w:r>
        <w:rPr>
          <w:i w:val="0"/>
          <w:iCs w:val="0"/>
        </w:rPr>
        <w:t xml:space="preserve"> (kg H</w:t>
      </w:r>
      <w:r>
        <w:rPr>
          <w:i w:val="0"/>
          <w:iCs w:val="0"/>
          <w:vertAlign w:val="subscript"/>
        </w:rPr>
        <w:t>2</w:t>
      </w:r>
      <w:r>
        <w:rPr>
          <w:i w:val="0"/>
          <w:iCs w:val="0"/>
        </w:rPr>
        <w:t>O)</w:t>
      </w:r>
      <w:r>
        <w:rPr>
          <w:i w:val="0"/>
          <w:iCs w:val="0"/>
          <w:vertAlign w:val="superscript"/>
        </w:rPr>
        <w:t>-1</w:t>
      </w:r>
      <w:r>
        <w:rPr>
          <w:i w:val="0"/>
          <w:iCs w:val="0"/>
        </w:rPr>
        <w:t xml:space="preserve"> for C3 plants</w:t>
      </w:r>
      <w:r>
        <w:rPr>
          <w:rFonts w:hint="eastAsia" w:eastAsiaTheme="minorEastAsia"/>
          <w:i w:val="0"/>
          <w:iCs w:val="0"/>
          <w:lang w:eastAsia="zh-CN"/>
        </w:rPr>
        <w:t>, and 2</w:t>
      </w:r>
      <w:r>
        <w:rPr>
          <w:i w:val="0"/>
          <w:iCs w:val="0"/>
        </w:rPr>
        <w:t>g CO</w:t>
      </w:r>
      <w:r>
        <w:rPr>
          <w:i w:val="0"/>
          <w:iCs w:val="0"/>
          <w:vertAlign w:val="subscript"/>
        </w:rPr>
        <w:t>2</w:t>
      </w:r>
      <w:r>
        <w:rPr>
          <w:i w:val="0"/>
          <w:iCs w:val="0"/>
        </w:rPr>
        <w:t xml:space="preserve"> (kg H</w:t>
      </w:r>
      <w:r>
        <w:rPr>
          <w:i w:val="0"/>
          <w:iCs w:val="0"/>
          <w:vertAlign w:val="subscript"/>
        </w:rPr>
        <w:t>2</w:t>
      </w:r>
      <w:r>
        <w:rPr>
          <w:i w:val="0"/>
          <w:iCs w:val="0"/>
        </w:rPr>
        <w:t>O)</w:t>
      </w:r>
      <w:r>
        <w:rPr>
          <w:i w:val="0"/>
          <w:iCs w:val="0"/>
          <w:vertAlign w:val="superscript"/>
        </w:rPr>
        <w:t>-1</w:t>
      </w:r>
      <w:r>
        <w:rPr>
          <w:i w:val="0"/>
          <w:iCs w:val="0"/>
        </w:rPr>
        <w:t xml:space="preserve"> to </w:t>
      </w:r>
      <w:r>
        <w:rPr>
          <w:rFonts w:hint="eastAsia" w:eastAsiaTheme="minorEastAsia"/>
          <w:i w:val="0"/>
          <w:iCs w:val="0"/>
          <w:lang w:eastAsia="zh-CN"/>
        </w:rPr>
        <w:t>5</w:t>
      </w:r>
      <w:r>
        <w:rPr>
          <w:i w:val="0"/>
          <w:iCs w:val="0"/>
        </w:rPr>
        <w:t>g CO</w:t>
      </w:r>
      <w:r>
        <w:rPr>
          <w:i w:val="0"/>
          <w:iCs w:val="0"/>
          <w:vertAlign w:val="subscript"/>
        </w:rPr>
        <w:t>2</w:t>
      </w:r>
      <w:r>
        <w:rPr>
          <w:i w:val="0"/>
          <w:iCs w:val="0"/>
        </w:rPr>
        <w:t xml:space="preserve"> (kg H</w:t>
      </w:r>
      <w:r>
        <w:rPr>
          <w:i w:val="0"/>
          <w:iCs w:val="0"/>
          <w:vertAlign w:val="subscript"/>
        </w:rPr>
        <w:t>2</w:t>
      </w:r>
      <w:r>
        <w:rPr>
          <w:i w:val="0"/>
          <w:iCs w:val="0"/>
        </w:rPr>
        <w:t>O)</w:t>
      </w:r>
      <w:r>
        <w:rPr>
          <w:i w:val="0"/>
          <w:iCs w:val="0"/>
          <w:vertAlign w:val="superscript"/>
        </w:rPr>
        <w:t>-1</w:t>
      </w:r>
      <w:r>
        <w:rPr>
          <w:i w:val="0"/>
          <w:iCs w:val="0"/>
        </w:rPr>
        <w:t xml:space="preserve"> for C</w:t>
      </w:r>
      <w:r>
        <w:rPr>
          <w:rFonts w:hint="eastAsia" w:eastAsiaTheme="minorEastAsia"/>
          <w:i w:val="0"/>
          <w:iCs w:val="0"/>
          <w:lang w:eastAsia="zh-CN"/>
        </w:rPr>
        <w:t>4</w:t>
      </w:r>
      <w:r>
        <w:rPr>
          <w:i w:val="0"/>
          <w:iCs w:val="0"/>
        </w:rPr>
        <w:t xml:space="preserve"> plants:</w:t>
      </w:r>
    </w:p>
    <w:p w14:paraId="009AF5EC">
      <w:pPr>
        <w:pStyle w:val="13"/>
        <w:jc w:val="both"/>
        <w:rPr>
          <w:rFonts w:eastAsiaTheme="minorEastAsia"/>
          <w:i w:val="0"/>
          <w:iCs w:val="0"/>
          <w:lang w:eastAsia="zh-CN"/>
        </w:rPr>
      </w:pPr>
      <m:oMathPara>
        <m:oMath>
          <m:eqArr>
            <m:eqArrPr>
              <m:maxDist m:val="1"/>
              <m:ctrlPr>
                <w:rPr>
                  <w:rFonts w:ascii="Cambria Math" w:hAnsi="Cambria Math" w:eastAsiaTheme="minorEastAsia"/>
                </w:rPr>
              </m:ctrlPr>
            </m:eqArrPr>
            <m:e>
              <m:r>
                <m:rPr>
                  <m:nor/>
                  <m:sty m:val="p"/>
                </m:rPr>
                <w:rPr>
                  <w:rFonts w:hint="eastAsia" w:ascii="Cambria Math" w:eastAsiaTheme="minorEastAsia"/>
                  <w:i w:val="0"/>
                  <w:iCs w:val="0"/>
                  <w:lang w:eastAsia="zh-CN"/>
                </w:rPr>
                <m:t xml:space="preserve">C3 plants: </m:t>
              </m:r>
              <m:r>
                <m:rPr>
                  <m:nor/>
                  <m:sty m:val="p"/>
                </m:rPr>
                <w:rPr>
                  <w:i w:val="0"/>
                  <w:iCs w:val="0"/>
                </w:rPr>
                <m:t xml:space="preserve">1 </m:t>
              </m:r>
              <m:r>
                <m:rPr>
                  <m:nor/>
                  <m:sty m:val="p"/>
                </m:rPr>
                <w:rPr>
                  <w:rFonts w:ascii="Cambria Math"/>
                  <w:i w:val="0"/>
                  <w:iCs w:val="0"/>
                </w:rPr>
                <m:t>g</m:t>
              </m:r>
              <m:r>
                <m:rPr>
                  <m:nor/>
                  <m:sty m:val="p"/>
                </m:rPr>
                <w:rPr>
                  <w:i w:val="0"/>
                  <w:iCs w:val="0"/>
                </w:rPr>
                <m:t xml:space="preserve"> </m:t>
              </m:r>
              <m:sSub>
                <m:sSubPr>
                  <m:ctrlPr>
                    <w:rPr>
                      <w:rFonts w:ascii="Cambria Math" w:hAnsi="Cambria Math"/>
                    </w:rPr>
                  </m:ctrlPr>
                </m:sSubPr>
                <m:e>
                  <m:r>
                    <m:rPr>
                      <m:nor/>
                      <m:sty m:val="p"/>
                    </m:rPr>
                    <w:rPr>
                      <w:i w:val="0"/>
                    </w:rPr>
                    <m:t>CO</m:t>
                  </m:r>
                  <m:ctrlPr>
                    <w:rPr>
                      <w:rFonts w:ascii="Cambria Math" w:hAnsi="Cambria Math"/>
                    </w:rPr>
                  </m:ctrlPr>
                </m:e>
                <m:sub>
                  <m:r>
                    <m:rPr>
                      <m:nor/>
                      <m:sty m:val="p"/>
                    </m:rPr>
                    <w:rPr>
                      <w:i w:val="0"/>
                    </w:rPr>
                    <m:t>2</m:t>
                  </m:r>
                  <m:ctrlPr>
                    <w:rPr>
                      <w:rFonts w:ascii="Cambria Math" w:hAnsi="Cambria Math"/>
                    </w:rPr>
                  </m:ctrlPr>
                </m:sub>
              </m:sSub>
              <m:r>
                <m:rPr>
                  <m:nor/>
                  <m:sty m:val="p"/>
                </m:rPr>
                <w:rPr>
                  <w:i w:val="0"/>
                </w:rPr>
                <m:t xml:space="preserve"> </m:t>
              </m:r>
              <m:r>
                <m:rPr>
                  <m:nor/>
                  <m:sty m:val="p"/>
                </m:rPr>
                <w:rPr>
                  <w:i w:val="0"/>
                  <w:iCs w:val="0"/>
                </w:rPr>
                <m:t>up</m:t>
              </m:r>
              <m:r>
                <m:rPr>
                  <m:nor/>
                  <m:sty m:val="p"/>
                </m:rPr>
                <w:rPr>
                  <w:rFonts w:hint="eastAsia" w:ascii="Cambria Math" w:eastAsiaTheme="minorEastAsia"/>
                  <w:i w:val="0"/>
                  <w:iCs w:val="0"/>
                  <w:lang w:eastAsia="zh-CN"/>
                </w:rPr>
                <m:t>take</m:t>
              </m:r>
              <m:r>
                <m:rPr/>
                <w:rPr>
                  <w:rFonts w:ascii="Cambria Math" w:hAnsi="Cambria Math"/>
                </w:rPr>
                <m:t>=</m:t>
              </m:r>
              <m:r>
                <m:rPr>
                  <m:nor/>
                  <m:sty m:val="p"/>
                </m:rPr>
                <w:rPr>
                  <w:rFonts w:ascii="Cambria Math"/>
                  <w:i w:val="0"/>
                </w:rPr>
                <m:t>1kg</m:t>
              </m:r>
              <m:r>
                <m:rPr>
                  <m:nor/>
                  <m:sty m:val="p"/>
                </m:rPr>
                <w:rPr>
                  <w:i w:val="0"/>
                </w:rPr>
                <m:t xml:space="preserve"> </m:t>
              </m:r>
              <m:sSub>
                <m:sSubPr>
                  <m:ctrlPr>
                    <w:rPr>
                      <w:rFonts w:ascii="Cambria Math" w:hAnsi="Cambria Math"/>
                    </w:rPr>
                  </m:ctrlPr>
                </m:sSubPr>
                <m:e>
                  <m:r>
                    <m:rPr>
                      <m:nor/>
                      <m:sty m:val="p"/>
                    </m:rPr>
                    <w:rPr>
                      <w:i w:val="0"/>
                    </w:rPr>
                    <m:t>H</m:t>
                  </m:r>
                  <m:ctrlPr>
                    <w:rPr>
                      <w:rFonts w:ascii="Cambria Math" w:hAnsi="Cambria Math"/>
                    </w:rPr>
                  </m:ctrlPr>
                </m:e>
                <m:sub>
                  <m:r>
                    <m:rPr>
                      <m:nor/>
                      <m:sty m:val="p"/>
                    </m:rPr>
                    <w:rPr>
                      <w:i w:val="0"/>
                    </w:rPr>
                    <m:t>2</m:t>
                  </m:r>
                  <m:ctrlPr>
                    <w:rPr>
                      <w:rFonts w:ascii="Cambria Math" w:hAnsi="Cambria Math"/>
                    </w:rPr>
                  </m:ctrlPr>
                </m:sub>
              </m:sSub>
              <m:r>
                <m:rPr>
                  <m:nor/>
                  <m:sty m:val="p"/>
                </m:rPr>
                <w:rPr>
                  <w:i w:val="0"/>
                </w:rPr>
                <m:t>O</m:t>
              </m:r>
              <m:r>
                <m:rPr>
                  <m:nor/>
                  <m:sty m:val="p"/>
                </m:rPr>
                <w:rPr>
                  <w:rFonts w:ascii="Cambria Math"/>
                  <w:i w:val="0"/>
                </w:rPr>
                <m:t xml:space="preserve"> loss </m:t>
              </m:r>
              <m:r>
                <m:rPr/>
                <w:rPr>
                  <w:rFonts w:ascii="Cambria Math" w:hAnsi="Cambria Math"/>
                </w:rPr>
                <m:t>#</m:t>
              </m:r>
              <m:d>
                <m:dPr>
                  <m:ctrlPr>
                    <w:rPr>
                      <w:rFonts w:ascii="Cambria Math" w:hAnsi="Cambria Math" w:eastAsiaTheme="minorEastAsia"/>
                    </w:rPr>
                  </m:ctrlPr>
                </m:dPr>
                <m:e>
                  <m:r>
                    <m:rPr/>
                    <w:rPr>
                      <w:rFonts w:ascii="Cambria Math" w:hAnsi="Cambria Math" w:eastAsiaTheme="minorEastAsia"/>
                    </w:rPr>
                    <m:t>S1</m:t>
                  </m:r>
                  <m:ctrlPr>
                    <w:rPr>
                      <w:rFonts w:ascii="Cambria Math" w:hAnsi="Cambria Math" w:eastAsiaTheme="minorEastAsia"/>
                    </w:rPr>
                  </m:ctrlPr>
                </m:e>
              </m:d>
              <m:ctrlPr>
                <w:rPr>
                  <w:rFonts w:ascii="Cambria Math" w:hAnsi="Cambria Math"/>
                  <w:iCs w:val="0"/>
                </w:rPr>
              </m:ctrlPr>
            </m:e>
          </m:eqArr>
        </m:oMath>
      </m:oMathPara>
    </w:p>
    <w:p w14:paraId="5C3EA792">
      <w:pPr>
        <w:pStyle w:val="13"/>
        <w:rPr>
          <w:rFonts w:eastAsiaTheme="minorEastAsia"/>
          <w:i w:val="0"/>
          <w:iCs w:val="0"/>
          <w:lang w:eastAsia="zh-CN"/>
        </w:rPr>
      </w:pPr>
      <m:oMath>
        <m:r>
          <m:rPr>
            <m:nor/>
            <m:sty m:val="p"/>
          </m:rPr>
          <w:rPr>
            <w:rFonts w:hint="eastAsia" w:ascii="Cambria Math" w:eastAsiaTheme="minorEastAsia"/>
            <w:i w:val="0"/>
            <w:iCs w:val="0"/>
            <w:lang w:eastAsia="zh-CN"/>
          </w:rPr>
          <m:t xml:space="preserve">                                               C4 plants: 2</m:t>
        </m:r>
        <m:r>
          <m:rPr>
            <m:nor/>
            <m:sty m:val="p"/>
          </m:rPr>
          <w:rPr>
            <w:i w:val="0"/>
            <w:iCs w:val="0"/>
          </w:rPr>
          <m:t xml:space="preserve"> </m:t>
        </m:r>
        <m:r>
          <m:rPr>
            <m:nor/>
            <m:sty m:val="p"/>
          </m:rPr>
          <w:rPr>
            <w:rFonts w:ascii="Cambria Math"/>
            <w:i w:val="0"/>
            <w:iCs w:val="0"/>
          </w:rPr>
          <m:t>g</m:t>
        </m:r>
        <m:r>
          <m:rPr>
            <m:nor/>
            <m:sty m:val="p"/>
          </m:rPr>
          <w:rPr>
            <w:i w:val="0"/>
            <w:iCs w:val="0"/>
          </w:rPr>
          <m:t xml:space="preserve"> </m:t>
        </m:r>
        <m:sSub>
          <m:sSubPr>
            <m:ctrlPr>
              <w:rPr>
                <w:rFonts w:ascii="Cambria Math" w:hAnsi="Cambria Math"/>
              </w:rPr>
            </m:ctrlPr>
          </m:sSubPr>
          <m:e>
            <m:r>
              <m:rPr>
                <m:nor/>
                <m:sty m:val="p"/>
              </m:rPr>
              <w:rPr>
                <w:i w:val="0"/>
              </w:rPr>
              <m:t>CO</m:t>
            </m:r>
            <m:ctrlPr>
              <w:rPr>
                <w:rFonts w:ascii="Cambria Math" w:hAnsi="Cambria Math"/>
              </w:rPr>
            </m:ctrlPr>
          </m:e>
          <m:sub>
            <m:r>
              <m:rPr>
                <m:nor/>
                <m:sty m:val="p"/>
              </m:rPr>
              <w:rPr>
                <w:i w:val="0"/>
              </w:rPr>
              <m:t>2</m:t>
            </m:r>
            <m:ctrlPr>
              <w:rPr>
                <w:rFonts w:ascii="Cambria Math" w:hAnsi="Cambria Math"/>
              </w:rPr>
            </m:ctrlPr>
          </m:sub>
        </m:sSub>
        <m:r>
          <m:rPr>
            <m:nor/>
            <m:sty m:val="p"/>
          </m:rPr>
          <w:rPr>
            <w:i w:val="0"/>
          </w:rPr>
          <m:t xml:space="preserve"> </m:t>
        </m:r>
        <m:r>
          <m:rPr>
            <m:nor/>
            <m:sty m:val="p"/>
          </m:rPr>
          <w:rPr>
            <w:i w:val="0"/>
            <w:iCs w:val="0"/>
          </w:rPr>
          <m:t>up</m:t>
        </m:r>
        <m:r>
          <m:rPr>
            <m:nor/>
            <m:sty m:val="p"/>
          </m:rPr>
          <w:rPr>
            <w:rFonts w:hint="eastAsia" w:ascii="Cambria Math" w:eastAsiaTheme="minorEastAsia"/>
            <w:i w:val="0"/>
            <w:iCs w:val="0"/>
            <w:lang w:eastAsia="zh-CN"/>
          </w:rPr>
          <m:t>take</m:t>
        </m:r>
        <m:r>
          <m:rPr/>
          <w:rPr>
            <w:rFonts w:ascii="Cambria Math" w:hAnsi="Cambria Math"/>
          </w:rPr>
          <m:t>=</m:t>
        </m:r>
        <m:r>
          <m:rPr>
            <m:nor/>
            <m:sty m:val="p"/>
          </m:rPr>
          <w:rPr>
            <w:rFonts w:ascii="Cambria Math"/>
            <w:i w:val="0"/>
          </w:rPr>
          <m:t>1kg</m:t>
        </m:r>
        <m:r>
          <m:rPr>
            <m:nor/>
            <m:sty m:val="p"/>
          </m:rPr>
          <w:rPr>
            <w:i w:val="0"/>
          </w:rPr>
          <m:t xml:space="preserve"> </m:t>
        </m:r>
        <m:sSub>
          <m:sSubPr>
            <m:ctrlPr>
              <w:rPr>
                <w:rFonts w:ascii="Cambria Math" w:hAnsi="Cambria Math"/>
              </w:rPr>
            </m:ctrlPr>
          </m:sSubPr>
          <m:e>
            <m:r>
              <m:rPr>
                <m:nor/>
                <m:sty m:val="p"/>
              </m:rPr>
              <w:rPr>
                <w:i w:val="0"/>
              </w:rPr>
              <m:t>H</m:t>
            </m:r>
            <m:ctrlPr>
              <w:rPr>
                <w:rFonts w:ascii="Cambria Math" w:hAnsi="Cambria Math"/>
              </w:rPr>
            </m:ctrlPr>
          </m:e>
          <m:sub>
            <m:r>
              <m:rPr>
                <m:nor/>
                <m:sty m:val="p"/>
              </m:rPr>
              <w:rPr>
                <w:i w:val="0"/>
              </w:rPr>
              <m:t>2</m:t>
            </m:r>
            <m:ctrlPr>
              <w:rPr>
                <w:rFonts w:ascii="Cambria Math" w:hAnsi="Cambria Math"/>
              </w:rPr>
            </m:ctrlPr>
          </m:sub>
        </m:sSub>
        <m:r>
          <m:rPr>
            <m:nor/>
            <m:sty m:val="p"/>
          </m:rPr>
          <w:rPr>
            <w:i w:val="0"/>
          </w:rPr>
          <m:t>O</m:t>
        </m:r>
        <m:r>
          <m:rPr>
            <m:nor/>
            <m:sty m:val="p"/>
          </m:rPr>
          <w:rPr>
            <w:rFonts w:ascii="Cambria Math"/>
            <w:i w:val="0"/>
          </w:rPr>
          <m:t xml:space="preserve"> loss</m:t>
        </m:r>
        <m:r>
          <m:rPr>
            <m:nor/>
            <m:sty m:val="p"/>
          </m:rPr>
          <w:rPr>
            <w:rFonts w:hint="eastAsia" w:ascii="Cambria Math" w:eastAsiaTheme="minorEastAsia"/>
            <w:i w:val="0"/>
            <w:lang w:eastAsia="zh-CN"/>
          </w:rPr>
          <m:t xml:space="preserve">                                        (S2)</m:t>
        </m:r>
      </m:oMath>
      <w:r>
        <w:rPr>
          <w:rFonts w:hint="eastAsia" w:eastAsiaTheme="minorEastAsia"/>
          <w:i w:val="0"/>
          <w:lang w:eastAsia="zh-CN"/>
        </w:rPr>
        <w:t xml:space="preserve">                                                                                </w:t>
      </w:r>
    </w:p>
    <w:p w14:paraId="53D8FCB4">
      <w:pPr>
        <w:spacing w:line="480" w:lineRule="auto"/>
        <w:rPr>
          <w:rFonts w:ascii="Times New Roman" w:hAnsi="Times New Roman" w:eastAsia="Times New Roman" w:cs="Times New Roman"/>
          <w:sz w:val="24"/>
          <w:szCs w:val="24"/>
          <w:lang w:val="en-AU" w:eastAsia="en-AU"/>
        </w:rPr>
      </w:pPr>
      <w:r>
        <w:rPr>
          <w:rFonts w:ascii="Times New Roman" w:hAnsi="Times New Roman" w:eastAsia="Times New Roman" w:cs="Times New Roman"/>
          <w:sz w:val="24"/>
          <w:szCs w:val="24"/>
          <w:lang w:val="en-AU" w:eastAsia="en-AU"/>
        </w:rPr>
        <w:t>Based on the above conception, the transpiration (T) of C3</w:t>
      </w:r>
      <w:r>
        <w:rPr>
          <w:rFonts w:hint="eastAsia" w:ascii="Times New Roman" w:hAnsi="Times New Roman" w:cs="Times New Roman"/>
          <w:sz w:val="24"/>
          <w:szCs w:val="24"/>
          <w:lang w:val="en-AU"/>
        </w:rPr>
        <w:t xml:space="preserve"> (eq. S3) and C4 (eq. S4)</w:t>
      </w:r>
      <w:r>
        <w:rPr>
          <w:rFonts w:ascii="Times New Roman" w:hAnsi="Times New Roman" w:eastAsia="Times New Roman" w:cs="Times New Roman"/>
          <w:sz w:val="24"/>
          <w:szCs w:val="24"/>
          <w:lang w:val="en-AU" w:eastAsia="en-AU"/>
        </w:rPr>
        <w:t xml:space="preserve"> plant</w:t>
      </w:r>
      <w:r>
        <w:rPr>
          <w:rFonts w:hint="eastAsia" w:ascii="Times New Roman" w:hAnsi="Times New Roman" w:cs="Times New Roman"/>
          <w:sz w:val="24"/>
          <w:szCs w:val="24"/>
          <w:lang w:val="en-AU"/>
        </w:rPr>
        <w:t>s</w:t>
      </w:r>
      <w:r>
        <w:rPr>
          <w:rFonts w:ascii="Times New Roman" w:hAnsi="Times New Roman" w:eastAsia="Times New Roman" w:cs="Times New Roman"/>
          <w:sz w:val="24"/>
          <w:szCs w:val="24"/>
          <w:lang w:val="en-AU" w:eastAsia="en-AU"/>
        </w:rPr>
        <w:t xml:space="preserve"> can be estimated using the subsequent formula:</w:t>
      </w:r>
    </w:p>
    <w:p w14:paraId="46637868">
      <w:pPr>
        <w:pStyle w:val="15"/>
        <w:spacing w:line="276" w:lineRule="auto"/>
        <w:ind w:left="360" w:firstLine="0" w:firstLineChars="0"/>
        <w:rPr>
          <w:rFonts w:ascii="Times New Roman" w:hAnsi="Times New Roman" w:cs="Times New Roman"/>
          <w:bCs/>
          <w:sz w:val="24"/>
          <w:szCs w:val="24"/>
        </w:rPr>
      </w:pPr>
      <m:oMathPara>
        <m:oMath>
          <m:eqArr>
            <m:eqArrPr>
              <m:maxDist m:val="1"/>
              <m:ctrlPr>
                <w:rPr>
                  <w:rFonts w:ascii="Cambria Math" w:hAnsi="Cambria Math" w:cs="Times New Roman"/>
                  <w:bCs/>
                  <w:i/>
                  <w:sz w:val="24"/>
                  <w:szCs w:val="24"/>
                </w:rPr>
              </m:ctrlPr>
            </m:eqArrPr>
            <m:e>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T</m:t>
                  </m:r>
                  <m:ctrlPr>
                    <w:rPr>
                      <w:rFonts w:ascii="Cambria Math" w:hAnsi="Cambria Math" w:cs="Times New Roman"/>
                      <w:i/>
                      <w:sz w:val="24"/>
                      <w:szCs w:val="24"/>
                    </w:rPr>
                  </m:ctrlPr>
                </m:e>
                <m:sub>
                  <m:r>
                    <m:rPr>
                      <m:nor/>
                      <m:sty m:val="p"/>
                    </m:rPr>
                    <w:rPr>
                      <w:rFonts w:ascii="Times New Roman" w:hAnsi="Times New Roman" w:cs="Times New Roman"/>
                      <w:sz w:val="24"/>
                      <w:szCs w:val="24"/>
                    </w:rPr>
                    <m:t>VTM</m:t>
                  </m:r>
                  <m:r>
                    <m:rPr>
                      <m:nor/>
                      <m:sty m:val="p"/>
                    </m:rPr>
                    <w:rPr>
                      <w:rFonts w:hint="eastAsia" w:ascii="Cambria Math" w:hAnsi="Times New Roman" w:cs="Times New Roman"/>
                      <w:sz w:val="24"/>
                      <w:szCs w:val="24"/>
                    </w:rPr>
                    <m:t>-C3</m:t>
                  </m:r>
                  <m:ctrlPr>
                    <w:rPr>
                      <w:rFonts w:ascii="Cambria Math" w:hAnsi="Cambria Math" w:cs="Times New Roman"/>
                      <w:i/>
                      <w:sz w:val="24"/>
                      <w:szCs w:val="24"/>
                    </w:rPr>
                  </m:ctrlPr>
                </m:sub>
              </m:sSub>
              <m:r>
                <m:rPr/>
                <w:rPr>
                  <w:rFonts w:ascii="Cambria Math" w:hAnsi="Cambria Math" w:cs="Times New Roman"/>
                  <w:sz w:val="24"/>
                  <w:szCs w:val="24"/>
                </w:rPr>
                <m:t>=</m:t>
              </m:r>
              <m:r>
                <m:rPr>
                  <m:nor/>
                  <m:sty m:val="p"/>
                </m:rPr>
                <w:rPr>
                  <w:rFonts w:ascii="Times New Roman" w:hAnsi="Times New Roman" w:cs="Times New Roman"/>
                  <w:sz w:val="24"/>
                  <w:szCs w:val="24"/>
                </w:rPr>
                <m:t>GPP</m:t>
              </m:r>
              <m:r>
                <m:rPr/>
                <w:rPr>
                  <w:rFonts w:ascii="Cambria Math" w:hAnsi="Cambria Math" w:cs="Times New Roman"/>
                  <w:sz w:val="24"/>
                  <w:szCs w:val="24"/>
                </w:rPr>
                <m:t xml:space="preserve"> </m:t>
              </m:r>
              <m:d>
                <m:dPr>
                  <m:ctrlPr>
                    <w:rPr>
                      <w:rFonts w:ascii="Cambria Math" w:hAnsi="Cambria Math" w:cs="Times New Roman"/>
                      <w:i/>
                      <w:sz w:val="24"/>
                      <w:szCs w:val="24"/>
                    </w:rPr>
                  </m:ctrlPr>
                </m:dPr>
                <m:e>
                  <m:r>
                    <m:rPr>
                      <m:nor/>
                      <m:sty m:val="p"/>
                    </m:rPr>
                    <w:rPr>
                      <w:rFonts w:ascii="Times New Roman" w:hAnsi="Times New Roman" w:cs="Times New Roman"/>
                      <w:sz w:val="24"/>
                      <w:szCs w:val="24"/>
                    </w:rPr>
                    <m:t xml:space="preserve">gC </m:t>
                  </m:r>
                  <m:sSup>
                    <m:sSupPr>
                      <m:ctrlPr>
                        <w:rPr>
                          <w:rFonts w:ascii="Cambria Math" w:hAnsi="Cambria Math" w:cs="Times New Roman"/>
                          <w:i/>
                          <w:sz w:val="24"/>
                          <w:szCs w:val="24"/>
                        </w:rPr>
                      </m:ctrlPr>
                    </m:sSupPr>
                    <m:e>
                      <m:r>
                        <m:rPr>
                          <m:nor/>
                          <m:sty m:val="p"/>
                        </m:rPr>
                        <w:rPr>
                          <w:rFonts w:ascii="Times New Roman" w:hAnsi="Times New Roman" w:cs="Times New Roman"/>
                          <w:sz w:val="24"/>
                          <w:szCs w:val="24"/>
                        </w:rPr>
                        <m:t>m</m:t>
                      </m:r>
                      <m:ctrlPr>
                        <w:rPr>
                          <w:rFonts w:ascii="Cambria Math" w:hAnsi="Cambria Math" w:cs="Times New Roman"/>
                          <w:i/>
                          <w:sz w:val="24"/>
                          <w:szCs w:val="24"/>
                        </w:rPr>
                      </m:ctrlPr>
                    </m:e>
                    <m:sup>
                      <m:r>
                        <m:rPr>
                          <m:nor/>
                          <m:sty m:val="p"/>
                        </m:rPr>
                        <w:rPr>
                          <w:rFonts w:ascii="Times New Roman" w:hAnsi="Times New Roman" w:cs="Times New Roman"/>
                          <w:sz w:val="24"/>
                          <w:szCs w:val="24"/>
                        </w:rPr>
                        <m:t>-2</m:t>
                      </m:r>
                      <m:ctrlPr>
                        <w:rPr>
                          <w:rFonts w:ascii="Cambria Math" w:hAnsi="Cambria Math" w:cs="Times New Roman"/>
                          <w:i/>
                          <w:sz w:val="24"/>
                          <w:szCs w:val="24"/>
                        </w:rPr>
                      </m:ctrlPr>
                    </m:sup>
                  </m:sSup>
                  <m:ctrlPr>
                    <w:rPr>
                      <w:rFonts w:ascii="Cambria Math" w:hAnsi="Cambria Math" w:cs="Times New Roman"/>
                      <w:i/>
                      <w:sz w:val="24"/>
                      <w:szCs w:val="24"/>
                    </w:rPr>
                  </m:ctrlPr>
                </m:e>
              </m:d>
              <m:r>
                <m:rPr/>
                <w:rPr>
                  <w:rFonts w:ascii="Cambria Math" w:hAnsi="Cambria Math" w:cs="Times New Roman"/>
                  <w:sz w:val="24"/>
                  <w:szCs w:val="24"/>
                </w:rPr>
                <m:t xml:space="preserve"> ×</m:t>
              </m:r>
              <m:f>
                <m:fPr>
                  <m:ctrlPr>
                    <w:rPr>
                      <w:rFonts w:ascii="Cambria Math" w:hAnsi="Cambria Math" w:cs="Times New Roman"/>
                      <w:i/>
                      <w:sz w:val="24"/>
                      <w:szCs w:val="24"/>
                    </w:rPr>
                  </m:ctrlPr>
                </m:fPr>
                <m:num>
                  <m:r>
                    <m:rPr>
                      <m:nor/>
                      <m:sty m:val="p"/>
                    </m:rPr>
                    <w:rPr>
                      <w:rFonts w:ascii="Times New Roman" w:hAnsi="Times New Roman" w:cs="Times New Roman"/>
                      <w:sz w:val="24"/>
                      <w:szCs w:val="24"/>
                    </w:rPr>
                    <m:t xml:space="preserve">1000 g </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H</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m:nor/>
                      <m:sty m:val="p"/>
                    </m:rPr>
                    <w:rPr>
                      <w:rFonts w:ascii="Times New Roman" w:hAnsi="Times New Roman" w:cs="Times New Roman"/>
                      <w:sz w:val="24"/>
                      <w:szCs w:val="24"/>
                    </w:rPr>
                    <m:t>O</m:t>
                  </m:r>
                  <m:ctrlPr>
                    <w:rPr>
                      <w:rFonts w:ascii="Cambria Math" w:hAnsi="Cambria Math" w:cs="Times New Roman"/>
                      <w:i/>
                      <w:sz w:val="24"/>
                      <w:szCs w:val="24"/>
                    </w:rPr>
                  </m:ctrlPr>
                </m:num>
                <m:den>
                  <m:r>
                    <m:rPr>
                      <m:nor/>
                      <m:sty m:val="p"/>
                    </m:rPr>
                    <w:rPr>
                      <w:rFonts w:ascii="Times New Roman" w:hAnsi="Times New Roman" w:cs="Times New Roman"/>
                      <w:sz w:val="24"/>
                      <w:szCs w:val="24"/>
                    </w:rPr>
                    <m:t>1 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ctrlPr>
                    <w:rPr>
                      <w:rFonts w:ascii="Cambria Math" w:hAnsi="Cambria Math" w:cs="Times New Roman"/>
                      <w:i/>
                      <w:sz w:val="24"/>
                      <w:szCs w:val="24"/>
                    </w:rPr>
                  </m:ctrlPr>
                </m:den>
              </m:f>
              <m:r>
                <m:rPr/>
                <w:rPr>
                  <w:rFonts w:ascii="Cambria Math" w:hAnsi="Cambria Math" w:cs="Times New Roman"/>
                  <w:sz w:val="24"/>
                  <w:szCs w:val="24"/>
                </w:rPr>
                <m:t>#</m:t>
              </m:r>
              <m:d>
                <m:dPr>
                  <m:ctrlPr>
                    <w:rPr>
                      <w:rFonts w:ascii="Cambria Math" w:hAnsi="Cambria Math" w:cs="Times New Roman"/>
                      <w:bCs/>
                      <w:i/>
                      <w:sz w:val="24"/>
                      <w:szCs w:val="24"/>
                    </w:rPr>
                  </m:ctrlPr>
                </m:dPr>
                <m:e>
                  <m:r>
                    <m:rPr/>
                    <w:rPr>
                      <w:rFonts w:ascii="Cambria Math" w:hAnsi="Cambria Math" w:cs="Times New Roman"/>
                      <w:sz w:val="24"/>
                      <w:szCs w:val="24"/>
                    </w:rPr>
                    <m:t>S3</m:t>
                  </m:r>
                  <m:ctrlPr>
                    <w:rPr>
                      <w:rFonts w:ascii="Cambria Math" w:hAnsi="Cambria Math" w:cs="Times New Roman"/>
                      <w:bCs/>
                      <w:i/>
                      <w:sz w:val="24"/>
                      <w:szCs w:val="24"/>
                    </w:rPr>
                  </m:ctrlPr>
                </m:e>
              </m:d>
              <m:ctrlPr>
                <w:rPr>
                  <w:rFonts w:ascii="Cambria Math" w:hAnsi="Cambria Math" w:eastAsia="Cambria Math" w:cs="Times New Roman"/>
                  <w:bCs/>
                  <w:i/>
                  <w:sz w:val="24"/>
                  <w:szCs w:val="24"/>
                </w:rPr>
              </m:ctrlPr>
            </m:e>
            <m:e>
              <m:r>
                <m:rPr/>
                <w:rPr>
                  <w:rFonts w:ascii="Cambria Math" w:hAnsi="Cambria Math" w:eastAsia="Cambria Math" w:cs="Times New Roman"/>
                  <w:sz w:val="24"/>
                  <w:szCs w:val="24"/>
                </w:rPr>
                <m:t xml:space="preserve">                          =</m:t>
              </m:r>
              <m:r>
                <m:rPr>
                  <m:nor/>
                  <m:sty m:val="p"/>
                </m:rPr>
                <w:rPr>
                  <w:rFonts w:ascii="Times New Roman" w:hAnsi="Times New Roman" w:eastAsia="Cambria Math" w:cs="Times New Roman"/>
                  <w:bCs/>
                  <w:sz w:val="24"/>
                  <w:szCs w:val="24"/>
                </w:rPr>
                <m:t>GPP</m:t>
              </m:r>
              <m:r>
                <m:rPr/>
                <w:rPr>
                  <w:rFonts w:ascii="Cambria Math" w:hAnsi="Cambria Math" w:eastAsia="Cambria Math" w:cs="Times New Roman"/>
                  <w:sz w:val="24"/>
                  <w:szCs w:val="24"/>
                </w:rPr>
                <m:t xml:space="preserve"> </m:t>
              </m:r>
              <m:d>
                <m:dPr>
                  <m:ctrlPr>
                    <w:rPr>
                      <w:rFonts w:ascii="Cambria Math" w:hAnsi="Cambria Math" w:eastAsia="Cambria Math" w:cs="Times New Roman"/>
                      <w:bCs/>
                      <w:i/>
                      <w:sz w:val="24"/>
                      <w:szCs w:val="24"/>
                    </w:rPr>
                  </m:ctrlPr>
                </m:dPr>
                <m:e>
                  <m:f>
                    <m:fPr>
                      <m:ctrlPr>
                        <w:rPr>
                          <w:rFonts w:ascii="Cambria Math" w:hAnsi="Cambria Math" w:eastAsia="Cambria Math" w:cs="Times New Roman"/>
                          <w:bCs/>
                          <w:i/>
                          <w:sz w:val="24"/>
                          <w:szCs w:val="24"/>
                        </w:rPr>
                      </m:ctrlPr>
                    </m:fPr>
                    <m:num>
                      <m:r>
                        <m:rPr>
                          <m:nor/>
                          <m:sty m:val="p"/>
                        </m:rPr>
                        <w:rPr>
                          <w:rFonts w:ascii="Times New Roman" w:hAnsi="Times New Roman" w:eastAsia="Cambria Math" w:cs="Times New Roman"/>
                          <w:bCs/>
                          <w:sz w:val="24"/>
                          <w:szCs w:val="24"/>
                        </w:rPr>
                        <m:t>12</m:t>
                      </m:r>
                      <m:ctrlPr>
                        <w:rPr>
                          <w:rFonts w:ascii="Cambria Math" w:hAnsi="Cambria Math" w:eastAsia="Cambria Math" w:cs="Times New Roman"/>
                          <w:bCs/>
                          <w:i/>
                          <w:sz w:val="24"/>
                          <w:szCs w:val="24"/>
                        </w:rPr>
                      </m:ctrlPr>
                    </m:num>
                    <m:den>
                      <m:r>
                        <m:rPr>
                          <m:nor/>
                          <m:sty m:val="p"/>
                        </m:rPr>
                        <w:rPr>
                          <w:rFonts w:ascii="Times New Roman" w:hAnsi="Times New Roman" w:eastAsia="Cambria Math" w:cs="Times New Roman"/>
                          <w:bCs/>
                          <w:sz w:val="24"/>
                          <w:szCs w:val="24"/>
                        </w:rPr>
                        <m:t>44</m:t>
                      </m:r>
                      <m:ctrlPr>
                        <w:rPr>
                          <w:rFonts w:ascii="Cambria Math" w:hAnsi="Cambria Math" w:eastAsia="Cambria Math" w:cs="Times New Roman"/>
                          <w:bCs/>
                          <w:i/>
                          <w:sz w:val="24"/>
                          <w:szCs w:val="24"/>
                        </w:rPr>
                      </m:ctrlPr>
                    </m:den>
                  </m:f>
                  <m:r>
                    <m:rPr/>
                    <w:rPr>
                      <w:rFonts w:ascii="Cambria Math" w:hAnsi="Cambria Math" w:eastAsia="Cambria Math" w:cs="Times New Roman"/>
                      <w:sz w:val="24"/>
                      <w:szCs w:val="24"/>
                    </w:rPr>
                    <m:t xml:space="preserve"> </m:t>
                  </m:r>
                  <m:r>
                    <m:rPr>
                      <m:nor/>
                      <m:sty m:val="p"/>
                    </m:rPr>
                    <w:rPr>
                      <w:rFonts w:ascii="Times New Roman" w:hAnsi="Times New Roman" w:cs="Times New Roman"/>
                      <w:sz w:val="24"/>
                      <w:szCs w:val="24"/>
                    </w:rPr>
                    <m:t>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w:rPr>
                      <w:rFonts w:ascii="Cambria Math" w:hAnsi="Cambria Math" w:eastAsia="Cambria Math" w:cs="Times New Roman"/>
                      <w:sz w:val="24"/>
                      <w:szCs w:val="24"/>
                    </w:rPr>
                    <m:t xml:space="preserve"> </m:t>
                  </m:r>
                  <m:sSup>
                    <m:sSupPr>
                      <m:ctrlPr>
                        <w:rPr>
                          <w:rFonts w:ascii="Cambria Math" w:hAnsi="Cambria Math" w:cs="Times New Roman"/>
                          <w:i/>
                          <w:sz w:val="24"/>
                          <w:szCs w:val="24"/>
                        </w:rPr>
                      </m:ctrlPr>
                    </m:sSupPr>
                    <m:e>
                      <m:r>
                        <m:rPr>
                          <m:nor/>
                          <m:sty m:val="p"/>
                        </m:rPr>
                        <w:rPr>
                          <w:rFonts w:ascii="Times New Roman" w:hAnsi="Times New Roman" w:cs="Times New Roman"/>
                          <w:sz w:val="24"/>
                          <w:szCs w:val="24"/>
                        </w:rPr>
                        <m:t>m</m:t>
                      </m:r>
                      <m:ctrlPr>
                        <w:rPr>
                          <w:rFonts w:ascii="Cambria Math" w:hAnsi="Cambria Math" w:cs="Times New Roman"/>
                          <w:i/>
                          <w:sz w:val="24"/>
                          <w:szCs w:val="24"/>
                        </w:rPr>
                      </m:ctrlPr>
                    </m:e>
                    <m:sup>
                      <m:r>
                        <m:rPr>
                          <m:nor/>
                          <m:sty m:val="p"/>
                        </m:rPr>
                        <w:rPr>
                          <w:rFonts w:ascii="Times New Roman" w:hAnsi="Times New Roman" w:cs="Times New Roman"/>
                          <w:sz w:val="24"/>
                          <w:szCs w:val="24"/>
                        </w:rPr>
                        <m:t>-2</m:t>
                      </m:r>
                      <m:ctrlPr>
                        <w:rPr>
                          <w:rFonts w:ascii="Cambria Math" w:hAnsi="Cambria Math" w:cs="Times New Roman"/>
                          <w:i/>
                          <w:sz w:val="24"/>
                          <w:szCs w:val="24"/>
                        </w:rPr>
                      </m:ctrlPr>
                    </m:sup>
                  </m:sSup>
                  <m:ctrlPr>
                    <w:rPr>
                      <w:rFonts w:ascii="Cambria Math" w:hAnsi="Cambria Math" w:eastAsia="Cambria Math" w:cs="Times New Roman"/>
                      <w:bCs/>
                      <w:i/>
                      <w:sz w:val="24"/>
                      <w:szCs w:val="24"/>
                    </w:rPr>
                  </m:ctrlPr>
                </m:e>
              </m:d>
              <m:r>
                <m:rPr/>
                <w:rPr>
                  <w:rFonts w:ascii="Cambria Math" w:hAnsi="Cambria Math" w:eastAsia="Cambria Math" w:cs="Times New Roman"/>
                  <w:sz w:val="24"/>
                  <w:szCs w:val="24"/>
                </w:rPr>
                <m:t xml:space="preserve">× </m:t>
              </m:r>
              <m:f>
                <m:fPr>
                  <m:ctrlPr>
                    <w:rPr>
                      <w:rFonts w:ascii="Cambria Math" w:hAnsi="Cambria Math" w:cs="Times New Roman"/>
                      <w:i/>
                      <w:sz w:val="24"/>
                      <w:szCs w:val="24"/>
                    </w:rPr>
                  </m:ctrlPr>
                </m:fPr>
                <m:num>
                  <m:r>
                    <m:rPr>
                      <m:nor/>
                      <m:sty m:val="p"/>
                    </m:rPr>
                    <w:rPr>
                      <w:rFonts w:ascii="Times New Roman" w:hAnsi="Times New Roman" w:cs="Times New Roman"/>
                      <w:sz w:val="24"/>
                      <w:szCs w:val="24"/>
                    </w:rPr>
                    <m:t xml:space="preserve">1000 g </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H</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m:nor/>
                      <m:sty m:val="p"/>
                    </m:rPr>
                    <w:rPr>
                      <w:rFonts w:ascii="Times New Roman" w:hAnsi="Times New Roman" w:cs="Times New Roman"/>
                      <w:sz w:val="24"/>
                      <w:szCs w:val="24"/>
                    </w:rPr>
                    <m:t>O</m:t>
                  </m:r>
                  <m:ctrlPr>
                    <w:rPr>
                      <w:rFonts w:ascii="Cambria Math" w:hAnsi="Cambria Math" w:cs="Times New Roman"/>
                      <w:i/>
                      <w:sz w:val="24"/>
                      <w:szCs w:val="24"/>
                    </w:rPr>
                  </m:ctrlPr>
                </m:num>
                <m:den>
                  <m:r>
                    <m:rPr>
                      <m:nor/>
                      <m:sty m:val="p"/>
                    </m:rPr>
                    <w:rPr>
                      <w:rFonts w:ascii="Times New Roman" w:hAnsi="Times New Roman" w:cs="Times New Roman"/>
                      <w:sz w:val="24"/>
                      <w:szCs w:val="24"/>
                    </w:rPr>
                    <m:t>1 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ctrlPr>
                    <w:rPr>
                      <w:rFonts w:ascii="Cambria Math" w:hAnsi="Cambria Math" w:cs="Times New Roman"/>
                      <w:i/>
                      <w:sz w:val="24"/>
                      <w:szCs w:val="24"/>
                    </w:rPr>
                  </m:ctrlPr>
                </m:den>
              </m:f>
              <m:ctrlPr>
                <w:rPr>
                  <w:rFonts w:ascii="Cambria Math" w:hAnsi="Cambria Math" w:eastAsia="Cambria Math" w:cs="Cambria Math"/>
                  <w:i/>
                  <w:sz w:val="24"/>
                  <w:szCs w:val="24"/>
                </w:rPr>
              </m:ctrlPr>
            </m:e>
            <m:e>
              <m:r>
                <m:rPr/>
                <w:rPr>
                  <w:rFonts w:ascii="Cambria Math" w:hAnsi="Cambria Math" w:eastAsia="Cambria Math" w:cs="Cambria Math"/>
                  <w:sz w:val="24"/>
                  <w:szCs w:val="24"/>
                </w:rPr>
                <m:t xml:space="preserve"> =</m:t>
              </m:r>
              <m:r>
                <m:rPr>
                  <m:nor/>
                  <m:sty m:val="p"/>
                </m:rPr>
                <w:rPr>
                  <w:rFonts w:ascii="Times New Roman" w:hAnsi="Times New Roman" w:eastAsia="Cambria Math" w:cs="Times New Roman"/>
                  <w:bCs/>
                  <w:sz w:val="24"/>
                  <w:szCs w:val="24"/>
                </w:rPr>
                <m:t>GPP</m:t>
              </m:r>
              <m:r>
                <m:rPr>
                  <m:nor/>
                  <m:sty m:val="p"/>
                </m:rPr>
                <w:rPr>
                  <w:rFonts w:ascii="Cambria Math" w:hAnsi="Times New Roman" w:eastAsia="Cambria Math" w:cs="Times New Roman"/>
                  <w:bCs/>
                  <w:sz w:val="24"/>
                  <w:szCs w:val="24"/>
                </w:rPr>
                <m:t xml:space="preserve"> </m:t>
              </m:r>
              <m:r>
                <m:rPr>
                  <m:nor/>
                  <m:sty m:val="p"/>
                </m:rPr>
                <w:rPr>
                  <w:rFonts w:ascii="Cambria Math" w:hAnsi="Cambria Math" w:eastAsia="Cambria Math" w:cs="Times New Roman"/>
                  <w:bCs/>
                  <w:sz w:val="24"/>
                  <w:szCs w:val="24"/>
                </w:rPr>
                <m:t>×</m:t>
              </m:r>
              <m:r>
                <m:rPr>
                  <m:nor/>
                  <m:sty m:val="p"/>
                </m:rPr>
                <w:rPr>
                  <w:rFonts w:ascii="Cambria Math" w:hAnsi="Times New Roman" w:eastAsia="Cambria Math" w:cs="Times New Roman"/>
                  <w:bCs/>
                  <w:sz w:val="24"/>
                  <w:szCs w:val="24"/>
                </w:rPr>
                <m:t xml:space="preserve"> </m:t>
              </m:r>
              <m:r>
                <m:rPr>
                  <m:nor/>
                  <m:sty m:val="p"/>
                </m:rPr>
                <w:rPr>
                  <w:rFonts w:ascii="Times New Roman" w:hAnsi="Times New Roman" w:eastAsia="Cambria Math" w:cs="Times New Roman"/>
                  <w:bCs/>
                  <w:sz w:val="24"/>
                  <w:szCs w:val="24"/>
                </w:rPr>
                <m:t>0.27mm</m:t>
              </m:r>
              <m:r>
                <m:rPr>
                  <m:nor/>
                  <m:sty m:val="p"/>
                </m:rPr>
                <w:rPr>
                  <w:rFonts w:ascii="Cambria Math" w:hAnsi="Times New Roman" w:eastAsia="Cambria Math" w:cs="Times New Roman"/>
                  <w:bCs/>
                  <w:sz w:val="24"/>
                  <w:szCs w:val="24"/>
                </w:rPr>
                <m:t xml:space="preserve">              </m:t>
              </m:r>
              <m:ctrlPr>
                <w:rPr>
                  <w:rFonts w:ascii="Cambria Math" w:hAnsi="Cambria Math" w:cs="Times New Roman"/>
                  <w:bCs/>
                  <w:i/>
                  <w:sz w:val="24"/>
                  <w:szCs w:val="24"/>
                </w:rPr>
              </m:ctrlPr>
            </m:e>
          </m:eqArr>
        </m:oMath>
      </m:oMathPara>
    </w:p>
    <w:p w14:paraId="5F3D75D6">
      <w:pPr>
        <w:pStyle w:val="15"/>
        <w:spacing w:line="276" w:lineRule="auto"/>
        <w:ind w:left="360" w:firstLine="0" w:firstLineChars="0"/>
        <w:rPr>
          <w:rFonts w:ascii="Times New Roman" w:hAnsi="Times New Roman" w:cs="Times New Roman"/>
          <w:bCs/>
          <w:sz w:val="24"/>
          <w:szCs w:val="24"/>
        </w:rPr>
      </w:pPr>
      <m:oMathPara>
        <m:oMath>
          <m:eqArr>
            <m:eqArrPr>
              <m:maxDist m:val="1"/>
              <m:ctrlPr>
                <w:rPr>
                  <w:rFonts w:ascii="Cambria Math" w:hAnsi="Cambria Math" w:cs="Times New Roman"/>
                  <w:bCs/>
                  <w:i/>
                  <w:sz w:val="24"/>
                  <w:szCs w:val="24"/>
                </w:rPr>
              </m:ctrlPr>
            </m:eqArrPr>
            <m:e>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T</m:t>
                  </m:r>
                  <m:ctrlPr>
                    <w:rPr>
                      <w:rFonts w:ascii="Cambria Math" w:hAnsi="Cambria Math" w:cs="Times New Roman"/>
                      <w:i/>
                      <w:sz w:val="24"/>
                      <w:szCs w:val="24"/>
                    </w:rPr>
                  </m:ctrlPr>
                </m:e>
                <m:sub>
                  <m:r>
                    <m:rPr>
                      <m:nor/>
                      <m:sty m:val="p"/>
                    </m:rPr>
                    <w:rPr>
                      <w:rFonts w:ascii="Times New Roman" w:hAnsi="Times New Roman" w:cs="Times New Roman"/>
                      <w:sz w:val="24"/>
                      <w:szCs w:val="24"/>
                    </w:rPr>
                    <m:t>VTM</m:t>
                  </m:r>
                  <m:r>
                    <m:rPr>
                      <m:nor/>
                      <m:sty m:val="p"/>
                    </m:rPr>
                    <w:rPr>
                      <w:rFonts w:hint="eastAsia" w:ascii="Cambria Math" w:hAnsi="Times New Roman" w:cs="Times New Roman"/>
                      <w:sz w:val="24"/>
                      <w:szCs w:val="24"/>
                    </w:rPr>
                    <m:t>-C4</m:t>
                  </m:r>
                  <m:ctrlPr>
                    <w:rPr>
                      <w:rFonts w:ascii="Cambria Math" w:hAnsi="Cambria Math" w:cs="Times New Roman"/>
                      <w:i/>
                      <w:sz w:val="24"/>
                      <w:szCs w:val="24"/>
                    </w:rPr>
                  </m:ctrlPr>
                </m:sub>
              </m:sSub>
              <m:r>
                <m:rPr/>
                <w:rPr>
                  <w:rFonts w:ascii="Cambria Math" w:hAnsi="Cambria Math" w:cs="Times New Roman"/>
                  <w:sz w:val="24"/>
                  <w:szCs w:val="24"/>
                </w:rPr>
                <m:t>=</m:t>
              </m:r>
              <m:r>
                <m:rPr>
                  <m:nor/>
                  <m:sty m:val="p"/>
                </m:rPr>
                <w:rPr>
                  <w:rFonts w:ascii="Times New Roman" w:hAnsi="Times New Roman" w:cs="Times New Roman"/>
                  <w:sz w:val="24"/>
                  <w:szCs w:val="24"/>
                </w:rPr>
                <m:t>GPP</m:t>
              </m:r>
              <m:r>
                <m:rPr/>
                <w:rPr>
                  <w:rFonts w:ascii="Cambria Math" w:hAnsi="Cambria Math" w:cs="Times New Roman"/>
                  <w:sz w:val="24"/>
                  <w:szCs w:val="24"/>
                </w:rPr>
                <m:t xml:space="preserve"> </m:t>
              </m:r>
              <m:d>
                <m:dPr>
                  <m:ctrlPr>
                    <w:rPr>
                      <w:rFonts w:ascii="Cambria Math" w:hAnsi="Cambria Math" w:cs="Times New Roman"/>
                      <w:i/>
                      <w:sz w:val="24"/>
                      <w:szCs w:val="24"/>
                    </w:rPr>
                  </m:ctrlPr>
                </m:dPr>
                <m:e>
                  <m:r>
                    <m:rPr>
                      <m:nor/>
                      <m:sty m:val="p"/>
                    </m:rPr>
                    <w:rPr>
                      <w:rFonts w:ascii="Times New Roman" w:hAnsi="Times New Roman" w:cs="Times New Roman"/>
                      <w:sz w:val="24"/>
                      <w:szCs w:val="24"/>
                    </w:rPr>
                    <m:t xml:space="preserve">gC </m:t>
                  </m:r>
                  <m:sSup>
                    <m:sSupPr>
                      <m:ctrlPr>
                        <w:rPr>
                          <w:rFonts w:ascii="Cambria Math" w:hAnsi="Cambria Math" w:cs="Times New Roman"/>
                          <w:i/>
                          <w:sz w:val="24"/>
                          <w:szCs w:val="24"/>
                        </w:rPr>
                      </m:ctrlPr>
                    </m:sSupPr>
                    <m:e>
                      <m:r>
                        <m:rPr>
                          <m:nor/>
                          <m:sty m:val="p"/>
                        </m:rPr>
                        <w:rPr>
                          <w:rFonts w:ascii="Times New Roman" w:hAnsi="Times New Roman" w:cs="Times New Roman"/>
                          <w:sz w:val="24"/>
                          <w:szCs w:val="24"/>
                        </w:rPr>
                        <m:t>m</m:t>
                      </m:r>
                      <m:ctrlPr>
                        <w:rPr>
                          <w:rFonts w:ascii="Cambria Math" w:hAnsi="Cambria Math" w:cs="Times New Roman"/>
                          <w:i/>
                          <w:sz w:val="24"/>
                          <w:szCs w:val="24"/>
                        </w:rPr>
                      </m:ctrlPr>
                    </m:e>
                    <m:sup>
                      <m:r>
                        <m:rPr>
                          <m:nor/>
                          <m:sty m:val="p"/>
                        </m:rPr>
                        <w:rPr>
                          <w:rFonts w:ascii="Times New Roman" w:hAnsi="Times New Roman" w:cs="Times New Roman"/>
                          <w:sz w:val="24"/>
                          <w:szCs w:val="24"/>
                        </w:rPr>
                        <m:t>-2</m:t>
                      </m:r>
                      <m:ctrlPr>
                        <w:rPr>
                          <w:rFonts w:ascii="Cambria Math" w:hAnsi="Cambria Math" w:cs="Times New Roman"/>
                          <w:i/>
                          <w:sz w:val="24"/>
                          <w:szCs w:val="24"/>
                        </w:rPr>
                      </m:ctrlPr>
                    </m:sup>
                  </m:sSup>
                  <m:ctrlPr>
                    <w:rPr>
                      <w:rFonts w:ascii="Cambria Math" w:hAnsi="Cambria Math" w:cs="Times New Roman"/>
                      <w:i/>
                      <w:sz w:val="24"/>
                      <w:szCs w:val="24"/>
                    </w:rPr>
                  </m:ctrlPr>
                </m:e>
              </m:d>
              <m:r>
                <m:rPr/>
                <w:rPr>
                  <w:rFonts w:ascii="Cambria Math" w:hAnsi="Cambria Math" w:cs="Times New Roman"/>
                  <w:sz w:val="24"/>
                  <w:szCs w:val="24"/>
                </w:rPr>
                <m:t xml:space="preserve"> ×</m:t>
              </m:r>
              <m:f>
                <m:fPr>
                  <m:ctrlPr>
                    <w:rPr>
                      <w:rFonts w:ascii="Cambria Math" w:hAnsi="Cambria Math" w:cs="Times New Roman"/>
                      <w:i/>
                      <w:sz w:val="24"/>
                      <w:szCs w:val="24"/>
                    </w:rPr>
                  </m:ctrlPr>
                </m:fPr>
                <m:num>
                  <m:r>
                    <m:rPr>
                      <m:nor/>
                      <m:sty m:val="p"/>
                    </m:rPr>
                    <w:rPr>
                      <w:rFonts w:ascii="Times New Roman" w:hAnsi="Times New Roman" w:cs="Times New Roman"/>
                      <w:sz w:val="24"/>
                      <w:szCs w:val="24"/>
                    </w:rPr>
                    <m:t xml:space="preserve">1000 g </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H</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m:nor/>
                      <m:sty m:val="p"/>
                    </m:rPr>
                    <w:rPr>
                      <w:rFonts w:ascii="Times New Roman" w:hAnsi="Times New Roman" w:cs="Times New Roman"/>
                      <w:sz w:val="24"/>
                      <w:szCs w:val="24"/>
                    </w:rPr>
                    <m:t>O</m:t>
                  </m:r>
                  <m:ctrlPr>
                    <w:rPr>
                      <w:rFonts w:ascii="Cambria Math" w:hAnsi="Cambria Math" w:cs="Times New Roman"/>
                      <w:i/>
                      <w:sz w:val="24"/>
                      <w:szCs w:val="24"/>
                    </w:rPr>
                  </m:ctrlPr>
                </m:num>
                <m:den>
                  <m:r>
                    <m:rPr>
                      <m:nor/>
                      <m:sty m:val="p"/>
                    </m:rPr>
                    <w:rPr>
                      <w:rFonts w:hint="eastAsia" w:ascii="Cambria Math" w:hAnsi="Times New Roman" w:cs="Times New Roman"/>
                      <w:sz w:val="24"/>
                      <w:szCs w:val="24"/>
                    </w:rPr>
                    <m:t>2</m:t>
                  </m:r>
                  <m:r>
                    <m:rPr>
                      <m:nor/>
                      <m:sty m:val="p"/>
                    </m:rPr>
                    <w:rPr>
                      <w:rFonts w:ascii="Times New Roman" w:hAnsi="Times New Roman" w:cs="Times New Roman"/>
                      <w:sz w:val="24"/>
                      <w:szCs w:val="24"/>
                    </w:rPr>
                    <m:t xml:space="preserve"> 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ctrlPr>
                    <w:rPr>
                      <w:rFonts w:ascii="Cambria Math" w:hAnsi="Cambria Math" w:cs="Times New Roman"/>
                      <w:i/>
                      <w:sz w:val="24"/>
                      <w:szCs w:val="24"/>
                    </w:rPr>
                  </m:ctrlPr>
                </m:den>
              </m:f>
              <m:r>
                <m:rPr/>
                <w:rPr>
                  <w:rFonts w:ascii="Cambria Math" w:hAnsi="Cambria Math" w:cs="Times New Roman"/>
                  <w:sz w:val="24"/>
                  <w:szCs w:val="24"/>
                </w:rPr>
                <m:t>#</m:t>
              </m:r>
              <m:d>
                <m:dPr>
                  <m:ctrlPr>
                    <w:rPr>
                      <w:rFonts w:ascii="Cambria Math" w:hAnsi="Cambria Math" w:cs="Times New Roman"/>
                      <w:bCs/>
                      <w:i/>
                      <w:sz w:val="24"/>
                      <w:szCs w:val="24"/>
                    </w:rPr>
                  </m:ctrlPr>
                </m:dPr>
                <m:e>
                  <m:r>
                    <m:rPr/>
                    <w:rPr>
                      <w:rFonts w:ascii="Cambria Math" w:hAnsi="Cambria Math" w:cs="Times New Roman"/>
                      <w:sz w:val="24"/>
                      <w:szCs w:val="24"/>
                    </w:rPr>
                    <m:t>S4</m:t>
                  </m:r>
                  <m:ctrlPr>
                    <w:rPr>
                      <w:rFonts w:ascii="Cambria Math" w:hAnsi="Cambria Math" w:cs="Times New Roman"/>
                      <w:bCs/>
                      <w:i/>
                      <w:sz w:val="24"/>
                      <w:szCs w:val="24"/>
                    </w:rPr>
                  </m:ctrlPr>
                </m:e>
              </m:d>
              <m:ctrlPr>
                <w:rPr>
                  <w:rFonts w:ascii="Cambria Math" w:hAnsi="Cambria Math" w:eastAsia="Cambria Math" w:cs="Times New Roman"/>
                  <w:bCs/>
                  <w:i/>
                  <w:sz w:val="24"/>
                  <w:szCs w:val="24"/>
                </w:rPr>
              </m:ctrlPr>
            </m:e>
            <m:e>
              <m:r>
                <m:rPr/>
                <w:rPr>
                  <w:rFonts w:ascii="Cambria Math" w:hAnsi="Cambria Math" w:eastAsia="Cambria Math" w:cs="Times New Roman"/>
                  <w:sz w:val="24"/>
                  <w:szCs w:val="24"/>
                </w:rPr>
                <m:t xml:space="preserve">                          =</m:t>
              </m:r>
              <m:r>
                <m:rPr>
                  <m:nor/>
                  <m:sty m:val="p"/>
                </m:rPr>
                <w:rPr>
                  <w:rFonts w:ascii="Times New Roman" w:hAnsi="Times New Roman" w:eastAsia="Cambria Math" w:cs="Times New Roman"/>
                  <w:bCs/>
                  <w:sz w:val="24"/>
                  <w:szCs w:val="24"/>
                </w:rPr>
                <m:t>GPP</m:t>
              </m:r>
              <m:r>
                <m:rPr/>
                <w:rPr>
                  <w:rFonts w:ascii="Cambria Math" w:hAnsi="Cambria Math" w:eastAsia="Cambria Math" w:cs="Times New Roman"/>
                  <w:sz w:val="24"/>
                  <w:szCs w:val="24"/>
                </w:rPr>
                <m:t xml:space="preserve"> </m:t>
              </m:r>
              <m:d>
                <m:dPr>
                  <m:ctrlPr>
                    <w:rPr>
                      <w:rFonts w:ascii="Cambria Math" w:hAnsi="Cambria Math" w:eastAsia="Cambria Math" w:cs="Times New Roman"/>
                      <w:bCs/>
                      <w:i/>
                      <w:sz w:val="24"/>
                      <w:szCs w:val="24"/>
                    </w:rPr>
                  </m:ctrlPr>
                </m:dPr>
                <m:e>
                  <m:f>
                    <m:fPr>
                      <m:ctrlPr>
                        <w:rPr>
                          <w:rFonts w:ascii="Cambria Math" w:hAnsi="Cambria Math" w:eastAsia="Cambria Math" w:cs="Times New Roman"/>
                          <w:bCs/>
                          <w:i/>
                          <w:sz w:val="24"/>
                          <w:szCs w:val="24"/>
                        </w:rPr>
                      </m:ctrlPr>
                    </m:fPr>
                    <m:num>
                      <m:r>
                        <m:rPr>
                          <m:nor/>
                          <m:sty m:val="p"/>
                        </m:rPr>
                        <w:rPr>
                          <w:rFonts w:ascii="Times New Roman" w:hAnsi="Times New Roman" w:eastAsia="Cambria Math" w:cs="Times New Roman"/>
                          <w:bCs/>
                          <w:sz w:val="24"/>
                          <w:szCs w:val="24"/>
                        </w:rPr>
                        <m:t>12</m:t>
                      </m:r>
                      <m:ctrlPr>
                        <w:rPr>
                          <w:rFonts w:ascii="Cambria Math" w:hAnsi="Cambria Math" w:eastAsia="Cambria Math" w:cs="Times New Roman"/>
                          <w:bCs/>
                          <w:i/>
                          <w:sz w:val="24"/>
                          <w:szCs w:val="24"/>
                        </w:rPr>
                      </m:ctrlPr>
                    </m:num>
                    <m:den>
                      <m:r>
                        <m:rPr>
                          <m:nor/>
                          <m:sty m:val="p"/>
                        </m:rPr>
                        <w:rPr>
                          <w:rFonts w:ascii="Times New Roman" w:hAnsi="Times New Roman" w:eastAsia="Cambria Math" w:cs="Times New Roman"/>
                          <w:bCs/>
                          <w:sz w:val="24"/>
                          <w:szCs w:val="24"/>
                        </w:rPr>
                        <m:t>44</m:t>
                      </m:r>
                      <m:ctrlPr>
                        <w:rPr>
                          <w:rFonts w:ascii="Cambria Math" w:hAnsi="Cambria Math" w:eastAsia="Cambria Math" w:cs="Times New Roman"/>
                          <w:bCs/>
                          <w:i/>
                          <w:sz w:val="24"/>
                          <w:szCs w:val="24"/>
                        </w:rPr>
                      </m:ctrlPr>
                    </m:den>
                  </m:f>
                  <m:r>
                    <m:rPr/>
                    <w:rPr>
                      <w:rFonts w:ascii="Cambria Math" w:hAnsi="Cambria Math" w:eastAsia="Cambria Math" w:cs="Times New Roman"/>
                      <w:sz w:val="24"/>
                      <w:szCs w:val="24"/>
                    </w:rPr>
                    <m:t xml:space="preserve"> </m:t>
                  </m:r>
                  <m:r>
                    <m:rPr>
                      <m:nor/>
                      <m:sty m:val="p"/>
                    </m:rPr>
                    <w:rPr>
                      <w:rFonts w:ascii="Times New Roman" w:hAnsi="Times New Roman" w:cs="Times New Roman"/>
                      <w:sz w:val="24"/>
                      <w:szCs w:val="24"/>
                    </w:rPr>
                    <m:t>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w:rPr>
                      <w:rFonts w:ascii="Cambria Math" w:hAnsi="Cambria Math" w:eastAsia="Cambria Math" w:cs="Times New Roman"/>
                      <w:sz w:val="24"/>
                      <w:szCs w:val="24"/>
                    </w:rPr>
                    <m:t xml:space="preserve"> </m:t>
                  </m:r>
                  <m:sSup>
                    <m:sSupPr>
                      <m:ctrlPr>
                        <w:rPr>
                          <w:rFonts w:ascii="Cambria Math" w:hAnsi="Cambria Math" w:cs="Times New Roman"/>
                          <w:i/>
                          <w:sz w:val="24"/>
                          <w:szCs w:val="24"/>
                        </w:rPr>
                      </m:ctrlPr>
                    </m:sSupPr>
                    <m:e>
                      <m:r>
                        <m:rPr>
                          <m:nor/>
                          <m:sty m:val="p"/>
                        </m:rPr>
                        <w:rPr>
                          <w:rFonts w:ascii="Times New Roman" w:hAnsi="Times New Roman" w:cs="Times New Roman"/>
                          <w:sz w:val="24"/>
                          <w:szCs w:val="24"/>
                        </w:rPr>
                        <m:t>m</m:t>
                      </m:r>
                      <m:ctrlPr>
                        <w:rPr>
                          <w:rFonts w:ascii="Cambria Math" w:hAnsi="Cambria Math" w:cs="Times New Roman"/>
                          <w:i/>
                          <w:sz w:val="24"/>
                          <w:szCs w:val="24"/>
                        </w:rPr>
                      </m:ctrlPr>
                    </m:e>
                    <m:sup>
                      <m:r>
                        <m:rPr>
                          <m:nor/>
                          <m:sty m:val="p"/>
                        </m:rPr>
                        <w:rPr>
                          <w:rFonts w:ascii="Times New Roman" w:hAnsi="Times New Roman" w:cs="Times New Roman"/>
                          <w:sz w:val="24"/>
                          <w:szCs w:val="24"/>
                        </w:rPr>
                        <m:t>-2</m:t>
                      </m:r>
                      <m:ctrlPr>
                        <w:rPr>
                          <w:rFonts w:ascii="Cambria Math" w:hAnsi="Cambria Math" w:cs="Times New Roman"/>
                          <w:i/>
                          <w:sz w:val="24"/>
                          <w:szCs w:val="24"/>
                        </w:rPr>
                      </m:ctrlPr>
                    </m:sup>
                  </m:sSup>
                  <m:ctrlPr>
                    <w:rPr>
                      <w:rFonts w:ascii="Cambria Math" w:hAnsi="Cambria Math" w:eastAsia="Cambria Math" w:cs="Times New Roman"/>
                      <w:bCs/>
                      <w:i/>
                      <w:sz w:val="24"/>
                      <w:szCs w:val="24"/>
                    </w:rPr>
                  </m:ctrlPr>
                </m:e>
              </m:d>
              <m:r>
                <m:rPr/>
                <w:rPr>
                  <w:rFonts w:ascii="Cambria Math" w:hAnsi="Cambria Math" w:eastAsia="Cambria Math" w:cs="Times New Roman"/>
                  <w:sz w:val="24"/>
                  <w:szCs w:val="24"/>
                </w:rPr>
                <m:t xml:space="preserve">× </m:t>
              </m:r>
              <m:f>
                <m:fPr>
                  <m:ctrlPr>
                    <w:rPr>
                      <w:rFonts w:ascii="Cambria Math" w:hAnsi="Cambria Math" w:cs="Times New Roman"/>
                      <w:i/>
                      <w:sz w:val="24"/>
                      <w:szCs w:val="24"/>
                    </w:rPr>
                  </m:ctrlPr>
                </m:fPr>
                <m:num>
                  <m:r>
                    <m:rPr>
                      <m:nor/>
                      <m:sty m:val="p"/>
                    </m:rPr>
                    <w:rPr>
                      <w:rFonts w:ascii="Times New Roman" w:hAnsi="Times New Roman" w:cs="Times New Roman"/>
                      <w:sz w:val="24"/>
                      <w:szCs w:val="24"/>
                    </w:rPr>
                    <m:t xml:space="preserve">1000 g </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H</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r>
                    <m:rPr>
                      <m:nor/>
                      <m:sty m:val="p"/>
                    </m:rPr>
                    <w:rPr>
                      <w:rFonts w:ascii="Times New Roman" w:hAnsi="Times New Roman" w:cs="Times New Roman"/>
                      <w:sz w:val="24"/>
                      <w:szCs w:val="24"/>
                    </w:rPr>
                    <m:t>O</m:t>
                  </m:r>
                  <m:ctrlPr>
                    <w:rPr>
                      <w:rFonts w:ascii="Cambria Math" w:hAnsi="Cambria Math" w:cs="Times New Roman"/>
                      <w:i/>
                      <w:sz w:val="24"/>
                      <w:szCs w:val="24"/>
                    </w:rPr>
                  </m:ctrlPr>
                </m:num>
                <m:den>
                  <m:r>
                    <m:rPr>
                      <m:nor/>
                      <m:sty m:val="p"/>
                    </m:rPr>
                    <w:rPr>
                      <w:rFonts w:hint="eastAsia" w:ascii="Times New Roman" w:hAnsi="Times New Roman" w:cs="Times New Roman"/>
                      <w:sz w:val="24"/>
                      <w:szCs w:val="24"/>
                    </w:rPr>
                    <m:t>2</m:t>
                  </m:r>
                  <m:r>
                    <m:rPr>
                      <m:nor/>
                      <m:sty m:val="p"/>
                    </m:rPr>
                    <w:rPr>
                      <w:rFonts w:ascii="Times New Roman" w:hAnsi="Times New Roman" w:cs="Times New Roman"/>
                      <w:sz w:val="24"/>
                      <w:szCs w:val="24"/>
                    </w:rPr>
                    <m:t xml:space="preserve"> g C</m:t>
                  </m:r>
                  <m:sSub>
                    <m:sSubPr>
                      <m:ctrlPr>
                        <w:rPr>
                          <w:rFonts w:ascii="Cambria Math" w:hAnsi="Cambria Math" w:cs="Times New Roman"/>
                          <w:i/>
                          <w:sz w:val="24"/>
                          <w:szCs w:val="24"/>
                        </w:rPr>
                      </m:ctrlPr>
                    </m:sSubPr>
                    <m:e>
                      <m:r>
                        <m:rPr>
                          <m:nor/>
                          <m:sty m:val="p"/>
                        </m:rPr>
                        <w:rPr>
                          <w:rFonts w:ascii="Times New Roman" w:hAnsi="Times New Roman" w:cs="Times New Roman"/>
                          <w:sz w:val="24"/>
                          <w:szCs w:val="24"/>
                        </w:rPr>
                        <m:t>O</m:t>
                      </m:r>
                      <m:ctrlPr>
                        <w:rPr>
                          <w:rFonts w:ascii="Cambria Math" w:hAnsi="Cambria Math" w:cs="Times New Roman"/>
                          <w:i/>
                          <w:sz w:val="24"/>
                          <w:szCs w:val="24"/>
                        </w:rPr>
                      </m:ctrlPr>
                    </m:e>
                    <m:sub>
                      <m:r>
                        <m:rPr>
                          <m:nor/>
                          <m:sty m:val="p"/>
                        </m:rPr>
                        <w:rPr>
                          <w:rFonts w:ascii="Times New Roman" w:hAnsi="Times New Roman" w:cs="Times New Roman"/>
                          <w:sz w:val="24"/>
                          <w:szCs w:val="24"/>
                        </w:rPr>
                        <m:t>2</m:t>
                      </m:r>
                      <m:ctrlPr>
                        <w:rPr>
                          <w:rFonts w:ascii="Cambria Math" w:hAnsi="Cambria Math" w:cs="Times New Roman"/>
                          <w:i/>
                          <w:sz w:val="24"/>
                          <w:szCs w:val="24"/>
                        </w:rPr>
                      </m:ctrlPr>
                    </m:sub>
                  </m:sSub>
                  <m:ctrlPr>
                    <w:rPr>
                      <w:rFonts w:ascii="Cambria Math" w:hAnsi="Cambria Math" w:cs="Times New Roman"/>
                      <w:i/>
                      <w:sz w:val="24"/>
                      <w:szCs w:val="24"/>
                    </w:rPr>
                  </m:ctrlPr>
                </m:den>
              </m:f>
              <m:ctrlPr>
                <w:rPr>
                  <w:rFonts w:ascii="Cambria Math" w:hAnsi="Cambria Math" w:eastAsia="Cambria Math" w:cs="Cambria Math"/>
                  <w:i/>
                  <w:sz w:val="24"/>
                  <w:szCs w:val="24"/>
                </w:rPr>
              </m:ctrlPr>
            </m:e>
            <m:e>
              <m:r>
                <m:rPr/>
                <w:rPr>
                  <w:rFonts w:ascii="Cambria Math" w:hAnsi="Cambria Math" w:eastAsia="Cambria Math" w:cs="Cambria Math"/>
                  <w:sz w:val="24"/>
                  <w:szCs w:val="24"/>
                </w:rPr>
                <m:t xml:space="preserve"> =</m:t>
              </m:r>
              <m:r>
                <m:rPr>
                  <m:nor/>
                  <m:sty m:val="p"/>
                </m:rPr>
                <w:rPr>
                  <w:rFonts w:ascii="Times New Roman" w:hAnsi="Times New Roman" w:eastAsia="Cambria Math" w:cs="Times New Roman"/>
                  <w:bCs/>
                  <w:sz w:val="24"/>
                  <w:szCs w:val="24"/>
                </w:rPr>
                <m:t>GPP</m:t>
              </m:r>
              <m:r>
                <m:rPr>
                  <m:nor/>
                  <m:sty m:val="p"/>
                </m:rPr>
                <w:rPr>
                  <w:rFonts w:ascii="Cambria Math" w:hAnsi="Times New Roman" w:eastAsia="Cambria Math" w:cs="Times New Roman"/>
                  <w:bCs/>
                  <w:sz w:val="24"/>
                  <w:szCs w:val="24"/>
                </w:rPr>
                <m:t xml:space="preserve"> </m:t>
              </m:r>
              <m:r>
                <m:rPr>
                  <m:nor/>
                  <m:sty m:val="p"/>
                </m:rPr>
                <w:rPr>
                  <w:rFonts w:ascii="Cambria Math" w:hAnsi="Cambria Math" w:eastAsia="Cambria Math" w:cs="Times New Roman"/>
                  <w:bCs/>
                  <w:sz w:val="24"/>
                  <w:szCs w:val="24"/>
                </w:rPr>
                <m:t>×</m:t>
              </m:r>
              <m:r>
                <m:rPr>
                  <m:nor/>
                  <m:sty m:val="p"/>
                </m:rPr>
                <w:rPr>
                  <w:rFonts w:ascii="Cambria Math" w:hAnsi="Times New Roman" w:eastAsia="Cambria Math" w:cs="Times New Roman"/>
                  <w:bCs/>
                  <w:sz w:val="24"/>
                  <w:szCs w:val="24"/>
                </w:rPr>
                <m:t xml:space="preserve"> </m:t>
              </m:r>
              <m:r>
                <m:rPr>
                  <m:nor/>
                  <m:sty m:val="p"/>
                </m:rPr>
                <w:rPr>
                  <w:rFonts w:ascii="Times New Roman" w:hAnsi="Times New Roman" w:eastAsia="Cambria Math" w:cs="Times New Roman"/>
                  <w:bCs/>
                  <w:sz w:val="24"/>
                  <w:szCs w:val="24"/>
                </w:rPr>
                <m:t>0.</m:t>
              </m:r>
              <m:r>
                <m:rPr>
                  <m:nor/>
                  <m:sty m:val="p"/>
                </m:rPr>
                <w:rPr>
                  <w:rFonts w:hint="eastAsia" w:ascii="Times New Roman" w:hAnsi="Times New Roman" w:cs="Times New Roman"/>
                  <w:bCs/>
                  <w:sz w:val="24"/>
                  <w:szCs w:val="24"/>
                </w:rPr>
                <m:t>135</m:t>
              </m:r>
              <m:r>
                <m:rPr>
                  <m:nor/>
                  <m:sty m:val="p"/>
                </m:rPr>
                <w:rPr>
                  <w:rFonts w:ascii="Times New Roman" w:hAnsi="Times New Roman" w:eastAsia="Cambria Math" w:cs="Times New Roman"/>
                  <w:bCs/>
                  <w:sz w:val="24"/>
                  <w:szCs w:val="24"/>
                </w:rPr>
                <m:t>mm</m:t>
              </m:r>
              <m:r>
                <m:rPr>
                  <m:nor/>
                  <m:sty m:val="p"/>
                </m:rPr>
                <w:rPr>
                  <w:rFonts w:ascii="Cambria Math" w:hAnsi="Times New Roman" w:eastAsia="Cambria Math" w:cs="Times New Roman"/>
                  <w:bCs/>
                  <w:sz w:val="24"/>
                  <w:szCs w:val="24"/>
                </w:rPr>
                <m:t xml:space="preserve">              </m:t>
              </m:r>
              <m:ctrlPr>
                <w:rPr>
                  <w:rFonts w:ascii="Cambria Math" w:hAnsi="Cambria Math" w:cs="Times New Roman"/>
                  <w:bCs/>
                  <w:i/>
                  <w:sz w:val="24"/>
                  <w:szCs w:val="24"/>
                </w:rPr>
              </m:ctrlPr>
            </m:e>
          </m:eqArr>
        </m:oMath>
      </m:oMathPara>
    </w:p>
    <w:p w14:paraId="0BC63A1B">
      <w:pPr>
        <w:pStyle w:val="15"/>
        <w:spacing w:line="276" w:lineRule="auto"/>
        <w:ind w:left="360" w:firstLine="0" w:firstLineChars="0"/>
        <w:rPr>
          <w:rFonts w:ascii="Times New Roman" w:hAnsi="Times New Roman" w:cs="Times New Roman"/>
          <w:bCs/>
          <w:sz w:val="24"/>
          <w:szCs w:val="24"/>
        </w:rPr>
      </w:pPr>
    </w:p>
    <w:p w14:paraId="710F0C1D">
      <w:pPr>
        <w:spacing w:line="480" w:lineRule="auto"/>
        <w:rPr>
          <w:rFonts w:ascii="Times New Roman" w:hAnsi="Times New Roman" w:cs="Times New Roman"/>
          <w:sz w:val="24"/>
          <w:szCs w:val="24"/>
        </w:rPr>
      </w:pPr>
      <w:r>
        <w:rPr>
          <w:rFonts w:ascii="Times New Roman" w:hAnsi="Times New Roman" w:eastAsia="Times New Roman" w:cs="Times New Roman"/>
          <w:sz w:val="24"/>
          <w:szCs w:val="24"/>
          <w:lang w:eastAsia="en-AU"/>
        </w:rPr>
        <w:t xml:space="preserve">Therefore, the VTM model defines </w:t>
      </w:r>
      <m:oMath>
        <m:sSub>
          <m:sSubPr>
            <m:ctrlPr>
              <w:rPr>
                <w:rFonts w:ascii="Cambria Math" w:hAnsi="Cambria Math" w:eastAsia="Cambria Math" w:cs="Times New Roman"/>
                <w:iCs/>
                <w:sz w:val="24"/>
                <w:szCs w:val="24"/>
              </w:rPr>
            </m:ctrlPr>
          </m:sSubPr>
          <m:e>
            <m:f>
              <m:fPr>
                <m:ctrlPr>
                  <w:rPr>
                    <w:rFonts w:ascii="Cambria Math" w:hAnsi="Cambria Math" w:eastAsia="Cambria Math" w:cs="Times New Roman"/>
                    <w:iCs/>
                    <w:sz w:val="24"/>
                    <w:szCs w:val="24"/>
                  </w:rPr>
                </m:ctrlPr>
              </m:fPr>
              <m:num>
                <m:r>
                  <m:rPr>
                    <m:sty m:val="p"/>
                  </m:rPr>
                  <w:rPr>
                    <w:rFonts w:ascii="Cambria Math" w:hAnsi="Cambria Math" w:eastAsia="Cambria Math" w:cs="Times New Roman"/>
                    <w:sz w:val="24"/>
                    <w:szCs w:val="24"/>
                  </w:rPr>
                  <m:t>1</m:t>
                </m:r>
                <m:ctrlPr>
                  <w:rPr>
                    <w:rFonts w:ascii="Cambria Math" w:hAnsi="Cambria Math" w:eastAsia="Cambria Math" w:cs="Times New Roman"/>
                    <w:iCs/>
                    <w:sz w:val="24"/>
                    <w:szCs w:val="24"/>
                  </w:rPr>
                </m:ctrlPr>
              </m:num>
              <m:den>
                <m:r>
                  <m:rPr>
                    <m:sty m:val="p"/>
                  </m:rPr>
                  <w:rPr>
                    <w:rFonts w:ascii="Cambria Math" w:hAnsi="Cambria Math" w:eastAsia="Cambria Math" w:cs="Times New Roman"/>
                    <w:sz w:val="24"/>
                    <w:szCs w:val="24"/>
                  </w:rPr>
                  <m:t>W</m:t>
                </m:r>
                <m:r>
                  <m:rPr>
                    <m:sty m:val="p"/>
                  </m:rPr>
                  <w:rPr>
                    <w:rFonts w:ascii="Cambria Math" w:hAnsi="Cambria Math" w:cs="Times New Roman"/>
                    <w:sz w:val="24"/>
                    <w:szCs w:val="24"/>
                  </w:rPr>
                  <m:t>UE</m:t>
                </m:r>
                <m:ctrlPr>
                  <w:rPr>
                    <w:rFonts w:ascii="Cambria Math" w:hAnsi="Cambria Math" w:eastAsia="Cambria Math" w:cs="Times New Roman"/>
                    <w:iCs/>
                    <w:sz w:val="24"/>
                    <w:szCs w:val="24"/>
                  </w:rPr>
                </m:ctrlPr>
              </m:den>
            </m:f>
            <m:ctrlPr>
              <w:rPr>
                <w:rFonts w:ascii="Cambria Math" w:hAnsi="Cambria Math" w:eastAsia="Cambria Math" w:cs="Times New Roman"/>
                <w:iCs/>
                <w:sz w:val="24"/>
                <w:szCs w:val="24"/>
              </w:rPr>
            </m:ctrlPr>
          </m:e>
          <m:sub>
            <m:r>
              <m:rPr>
                <m:sty m:val="p"/>
              </m:rPr>
              <w:rPr>
                <w:rFonts w:hint="eastAsia" w:ascii="Cambria Math" w:hAnsi="Cambria Math" w:cs="Times New Roman"/>
                <w:sz w:val="24"/>
                <w:szCs w:val="24"/>
              </w:rPr>
              <m:t>C</m:t>
            </m:r>
            <m:r>
              <m:rPr>
                <m:sty m:val="p"/>
              </m:rPr>
              <w:rPr>
                <w:rFonts w:ascii="Cambria Math" w:hAnsi="Cambria Math" w:eastAsia="Cambria Math" w:cs="Times New Roman"/>
                <w:sz w:val="24"/>
                <w:szCs w:val="24"/>
              </w:rPr>
              <m:t>3</m:t>
            </m:r>
            <m:ctrlPr>
              <w:rPr>
                <w:rFonts w:ascii="Cambria Math" w:hAnsi="Cambria Math" w:eastAsia="Cambria Math" w:cs="Times New Roman"/>
                <w:iCs/>
                <w:sz w:val="24"/>
                <w:szCs w:val="24"/>
              </w:rPr>
            </m:ctrlPr>
          </m:sub>
        </m:sSub>
      </m:oMath>
      <w:r>
        <w:rPr>
          <w:rFonts w:ascii="Times New Roman" w:hAnsi="Times New Roman" w:eastAsia="Times New Roman" w:cs="Times New Roman"/>
          <w:sz w:val="24"/>
          <w:szCs w:val="24"/>
          <w:lang w:eastAsia="en-AU"/>
        </w:rPr>
        <w:t xml:space="preserve"> as 0.</w:t>
      </w:r>
      <w:r>
        <w:rPr>
          <w:rFonts w:hint="eastAsia" w:ascii="Times New Roman" w:hAnsi="Times New Roman" w:cs="Times New Roman"/>
          <w:sz w:val="24"/>
          <w:szCs w:val="24"/>
        </w:rPr>
        <w:t>27</w:t>
      </w:r>
      <w:r>
        <w:rPr>
          <w:rFonts w:ascii="Times New Roman" w:hAnsi="Times New Roman" w:eastAsia="Times New Roman" w:cs="Times New Roman"/>
          <w:sz w:val="24"/>
          <w:szCs w:val="24"/>
          <w:lang w:eastAsia="en-AU"/>
        </w:rPr>
        <w:t xml:space="preserve"> mm </w:t>
      </w:r>
      <w:r>
        <w:rPr>
          <w:rFonts w:ascii="Times New Roman" w:hAnsi="Times New Roman" w:cs="Times New Roman"/>
          <w:sz w:val="24"/>
          <w:szCs w:val="24"/>
        </w:rPr>
        <w:t>/ g C m</w:t>
      </w:r>
      <w:r>
        <w:rPr>
          <w:rFonts w:ascii="Times New Roman" w:hAnsi="Times New Roman" w:cs="Times New Roman"/>
          <w:sz w:val="24"/>
          <w:szCs w:val="24"/>
          <w:vertAlign w:val="superscript"/>
        </w:rPr>
        <w:t>-2</w:t>
      </w:r>
      <w:r>
        <w:rPr>
          <w:rFonts w:hint="eastAsia" w:ascii="Times New Roman" w:hAnsi="Times New Roman" w:cs="Times New Roman"/>
          <w:sz w:val="24"/>
          <w:szCs w:val="24"/>
        </w:rPr>
        <w:t xml:space="preserve">, </w:t>
      </w:r>
      <m:oMath>
        <m:sSub>
          <m:sSubPr>
            <m:ctrlPr>
              <w:rPr>
                <w:rFonts w:ascii="Cambria Math" w:hAnsi="Cambria Math" w:eastAsia="Cambria Math" w:cs="Times New Roman"/>
                <w:iCs/>
                <w:sz w:val="24"/>
                <w:szCs w:val="24"/>
              </w:rPr>
            </m:ctrlPr>
          </m:sSubPr>
          <m:e>
            <m:f>
              <m:fPr>
                <m:ctrlPr>
                  <w:rPr>
                    <w:rFonts w:ascii="Cambria Math" w:hAnsi="Cambria Math" w:eastAsia="Cambria Math" w:cs="Times New Roman"/>
                    <w:iCs/>
                    <w:sz w:val="24"/>
                    <w:szCs w:val="24"/>
                  </w:rPr>
                </m:ctrlPr>
              </m:fPr>
              <m:num>
                <m:r>
                  <m:rPr>
                    <m:sty m:val="p"/>
                  </m:rPr>
                  <w:rPr>
                    <w:rFonts w:ascii="Cambria Math" w:hAnsi="Cambria Math" w:eastAsia="Cambria Math" w:cs="Times New Roman"/>
                    <w:sz w:val="24"/>
                    <w:szCs w:val="24"/>
                  </w:rPr>
                  <m:t>1</m:t>
                </m:r>
                <m:ctrlPr>
                  <w:rPr>
                    <w:rFonts w:ascii="Cambria Math" w:hAnsi="Cambria Math" w:eastAsia="Cambria Math" w:cs="Times New Roman"/>
                    <w:iCs/>
                    <w:sz w:val="24"/>
                    <w:szCs w:val="24"/>
                  </w:rPr>
                </m:ctrlPr>
              </m:num>
              <m:den>
                <m:r>
                  <m:rPr>
                    <m:sty m:val="p"/>
                  </m:rPr>
                  <w:rPr>
                    <w:rFonts w:ascii="Cambria Math" w:hAnsi="Cambria Math" w:eastAsia="Cambria Math" w:cs="Times New Roman"/>
                    <w:sz w:val="24"/>
                    <w:szCs w:val="24"/>
                  </w:rPr>
                  <m:t>W</m:t>
                </m:r>
                <m:r>
                  <m:rPr>
                    <m:sty m:val="p"/>
                  </m:rPr>
                  <w:rPr>
                    <w:rFonts w:ascii="Cambria Math" w:hAnsi="Cambria Math" w:cs="Times New Roman"/>
                    <w:sz w:val="24"/>
                    <w:szCs w:val="24"/>
                  </w:rPr>
                  <m:t>UE</m:t>
                </m:r>
                <m:ctrlPr>
                  <w:rPr>
                    <w:rFonts w:ascii="Cambria Math" w:hAnsi="Cambria Math" w:eastAsia="Cambria Math" w:cs="Times New Roman"/>
                    <w:iCs/>
                    <w:sz w:val="24"/>
                    <w:szCs w:val="24"/>
                  </w:rPr>
                </m:ctrlPr>
              </m:den>
            </m:f>
            <m:ctrlPr>
              <w:rPr>
                <w:rFonts w:ascii="Cambria Math" w:hAnsi="Cambria Math" w:eastAsia="Cambria Math" w:cs="Times New Roman"/>
                <w:iCs/>
                <w:sz w:val="24"/>
                <w:szCs w:val="24"/>
              </w:rPr>
            </m:ctrlPr>
          </m:e>
          <m:sub>
            <m:r>
              <m:rPr>
                <m:sty m:val="p"/>
              </m:rPr>
              <w:rPr>
                <w:rFonts w:hint="eastAsia" w:ascii="Cambria Math" w:hAnsi="Cambria Math" w:cs="Times New Roman"/>
                <w:sz w:val="24"/>
                <w:szCs w:val="24"/>
              </w:rPr>
              <m:t>C</m:t>
            </m:r>
            <m:r>
              <m:rPr>
                <m:sty m:val="p"/>
              </m:rPr>
              <w:rPr>
                <w:rFonts w:ascii="Cambria Math" w:hAnsi="Cambria Math" w:eastAsia="Cambria Math" w:cs="Times New Roman"/>
                <w:sz w:val="24"/>
                <w:szCs w:val="24"/>
              </w:rPr>
              <m:t>4</m:t>
            </m:r>
            <m:ctrlPr>
              <w:rPr>
                <w:rFonts w:ascii="Cambria Math" w:hAnsi="Cambria Math" w:eastAsia="Cambria Math" w:cs="Times New Roman"/>
                <w:iCs/>
                <w:sz w:val="24"/>
                <w:szCs w:val="24"/>
              </w:rPr>
            </m:ctrlPr>
          </m:sub>
        </m:sSub>
      </m:oMath>
      <w:r>
        <w:rPr>
          <w:rFonts w:ascii="Times New Roman" w:hAnsi="Times New Roman" w:eastAsia="Times New Roman" w:cs="Times New Roman"/>
          <w:sz w:val="24"/>
          <w:szCs w:val="24"/>
          <w:lang w:eastAsia="en-AU"/>
        </w:rPr>
        <w:t xml:space="preserve"> as 0.</w:t>
      </w:r>
      <w:r>
        <w:rPr>
          <w:rFonts w:hint="eastAsia" w:ascii="Times New Roman" w:hAnsi="Times New Roman" w:cs="Times New Roman"/>
          <w:sz w:val="24"/>
          <w:szCs w:val="24"/>
        </w:rPr>
        <w:t>135</w:t>
      </w:r>
      <w:r>
        <w:rPr>
          <w:rFonts w:ascii="Times New Roman" w:hAnsi="Times New Roman" w:eastAsia="Times New Roman" w:cs="Times New Roman"/>
          <w:sz w:val="24"/>
          <w:szCs w:val="24"/>
          <w:lang w:eastAsia="en-AU"/>
        </w:rPr>
        <w:t xml:space="preserve"> mm </w:t>
      </w:r>
      <w:r>
        <w:rPr>
          <w:rFonts w:ascii="Times New Roman" w:hAnsi="Times New Roman" w:cs="Times New Roman"/>
          <w:sz w:val="24"/>
          <w:szCs w:val="24"/>
        </w:rPr>
        <w:t>/ g C m</w:t>
      </w:r>
      <w:r>
        <w:rPr>
          <w:rFonts w:ascii="Times New Roman" w:hAnsi="Times New Roman" w:cs="Times New Roman"/>
          <w:sz w:val="24"/>
          <w:szCs w:val="24"/>
          <w:vertAlign w:val="superscript"/>
        </w:rPr>
        <w:t>-2</w:t>
      </w:r>
      <w:r>
        <w:rPr>
          <w:rFonts w:ascii="Times New Roman" w:hAnsi="Times New Roman" w:eastAsia="Times New Roman" w:cs="Times New Roman"/>
          <w:sz w:val="24"/>
          <w:szCs w:val="24"/>
          <w:lang w:eastAsia="en-AU"/>
        </w:rPr>
        <w:t>.</w:t>
      </w:r>
    </w:p>
    <w:p w14:paraId="33FE7F4F">
      <w:pPr>
        <w:rPr>
          <w:rFonts w:ascii="Times New Roman" w:hAnsi="Times New Roman" w:cs="Times New Roman"/>
        </w:rPr>
      </w:pPr>
    </w:p>
    <w:p w14:paraId="58B37771">
      <w:pPr>
        <w:rPr>
          <w:rFonts w:ascii="Times New Roman" w:hAnsi="Times New Roman" w:cs="Times New Roman"/>
        </w:rPr>
      </w:pPr>
    </w:p>
    <w:p w14:paraId="1A8F57CF">
      <w:pPr>
        <w:rPr>
          <w:rFonts w:ascii="Times New Roman" w:hAnsi="Times New Roman" w:cs="Times New Roman"/>
        </w:rPr>
      </w:pPr>
      <w:r>
        <w:drawing>
          <wp:inline distT="0" distB="0" distL="0" distR="0">
            <wp:extent cx="5943600" cy="3286125"/>
            <wp:effectExtent l="0" t="0" r="0" b="9525"/>
            <wp:docPr id="105273332" name="Picture 3" descr="A diagram of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3332" name="Picture 3" descr="A diagram of a number of numbers&#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943600" cy="3286125"/>
                    </a:xfrm>
                    <a:prstGeom prst="rect">
                      <a:avLst/>
                    </a:prstGeom>
                    <a:noFill/>
                    <a:ln>
                      <a:noFill/>
                    </a:ln>
                  </pic:spPr>
                </pic:pic>
              </a:graphicData>
            </a:graphic>
          </wp:inline>
        </w:drawing>
      </w:r>
    </w:p>
    <w:p w14:paraId="547813ED">
      <w:pPr>
        <w:rPr>
          <w:rFonts w:ascii="Times New Roman" w:hAnsi="Times New Roman" w:cs="Times New Roman"/>
        </w:rPr>
      </w:pPr>
      <w:r>
        <w:rPr>
          <w:rFonts w:ascii="Times New Roman" w:hAnsi="Times New Roman" w:cs="Times New Roman"/>
          <w:b/>
          <w:bCs/>
        </w:rPr>
        <w:t>Fig. S1</w:t>
      </w:r>
      <w:r>
        <w:rPr>
          <w:rFonts w:ascii="Times New Roman" w:hAnsi="Times New Roman" w:cs="Times New Roman"/>
        </w:rPr>
        <w:t xml:space="preserve"> Comparison between T</w:t>
      </w:r>
      <w:r>
        <w:rPr>
          <w:rFonts w:hint="eastAsia" w:ascii="Times New Roman" w:hAnsi="Times New Roman" w:cs="Times New Roman"/>
        </w:rPr>
        <w:t>A</w:t>
      </w:r>
      <w:r>
        <w:rPr>
          <w:rFonts w:ascii="Times New Roman" w:hAnsi="Times New Roman" w:cs="Times New Roman"/>
          <w:vertAlign w:val="subscript"/>
        </w:rPr>
        <w:t>DT</w:t>
      </w:r>
      <w:r>
        <w:rPr>
          <w:rFonts w:ascii="Times New Roman" w:hAnsi="Times New Roman" w:cs="Times New Roman"/>
        </w:rPr>
        <w:t xml:space="preserve"> from EC tower site and ERA5 dataset, PAR from EC tower site and ERA5 dataset.</w:t>
      </w:r>
    </w:p>
    <w:p w14:paraId="32C129A0">
      <w:pPr>
        <w:rPr>
          <w:rFonts w:ascii="Times New Roman" w:hAnsi="Times New Roman" w:cs="Times New Roman"/>
        </w:rPr>
      </w:pPr>
    </w:p>
    <w:p w14:paraId="5F402669">
      <w:pPr>
        <w:rPr>
          <w:rFonts w:ascii="Times New Roman" w:hAnsi="Times New Roman" w:cs="Times New Roman"/>
        </w:rPr>
      </w:pPr>
      <w:r>
        <w:drawing>
          <wp:inline distT="0" distB="0" distL="0" distR="0">
            <wp:extent cx="5943600" cy="3959860"/>
            <wp:effectExtent l="0" t="0" r="0" b="2540"/>
            <wp:docPr id="809161167" name="Picture 2" descr="A group of graphs showing the different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61167" name="Picture 2" descr="A group of graphs showing the different numbers&#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943600" cy="3959860"/>
                    </a:xfrm>
                    <a:prstGeom prst="rect">
                      <a:avLst/>
                    </a:prstGeom>
                    <a:noFill/>
                    <a:ln>
                      <a:noFill/>
                    </a:ln>
                  </pic:spPr>
                </pic:pic>
              </a:graphicData>
            </a:graphic>
          </wp:inline>
        </w:drawing>
      </w:r>
    </w:p>
    <w:p w14:paraId="527DA8B5">
      <w:pPr>
        <w:rPr>
          <w:rFonts w:ascii="Times New Roman" w:hAnsi="Times New Roman" w:cs="Times New Roman"/>
        </w:rPr>
      </w:pPr>
      <w:r>
        <w:rPr>
          <w:rFonts w:hint="eastAsia" w:ascii="Times New Roman" w:hAnsi="Times New Roman" w:cs="Times New Roman"/>
          <w:b/>
          <w:bCs/>
        </w:rPr>
        <w:t>Fig. S2</w:t>
      </w:r>
      <w:r>
        <w:rPr>
          <w:rFonts w:hint="eastAsia" w:ascii="Times New Roman" w:hAnsi="Times New Roman" w:cs="Times New Roman"/>
        </w:rPr>
        <w:t xml:space="preserve"> </w:t>
      </w:r>
      <w:r>
        <w:rPr>
          <w:rFonts w:ascii="Times New Roman" w:hAnsi="Times New Roman" w:cs="Times New Roman"/>
        </w:rPr>
        <w:t>The comparisons between eddy covariance-derived gross primary production (GPP</w:t>
      </w:r>
      <w:r>
        <w:rPr>
          <w:rFonts w:ascii="Times New Roman" w:hAnsi="Times New Roman" w:cs="Times New Roman"/>
          <w:vertAlign w:val="subscript"/>
        </w:rPr>
        <w:t>EC</w:t>
      </w:r>
      <w:r>
        <w:rPr>
          <w:rFonts w:ascii="Times New Roman" w:hAnsi="Times New Roman" w:cs="Times New Roman"/>
        </w:rPr>
        <w:t>) and vegetation photosynthesis model-based GPP estimates using in-situ eddy covariance measured climate data (first panel) and ERA5 climate data (second panel) at the five flux tower sites. In the first panel, the green point and green text show the GPP simulated using T</w:t>
      </w:r>
      <w:r>
        <w:rPr>
          <w:rFonts w:ascii="Times New Roman" w:hAnsi="Times New Roman" w:cs="Times New Roman"/>
          <w:vertAlign w:val="subscript"/>
        </w:rPr>
        <w:t xml:space="preserve">opt-biome </w:t>
      </w:r>
      <w:r>
        <w:rPr>
          <w:rFonts w:ascii="Times New Roman" w:hAnsi="Times New Roman" w:cs="Times New Roman"/>
        </w:rPr>
        <w:t>(GPP</w:t>
      </w:r>
      <w:r>
        <w:rPr>
          <w:rFonts w:ascii="Times New Roman" w:hAnsi="Times New Roman" w:cs="Times New Roman"/>
          <w:vertAlign w:val="subscript"/>
        </w:rPr>
        <w:t>EC-Topt-biome</w:t>
      </w:r>
      <w:r>
        <w:rPr>
          <w:rFonts w:ascii="Times New Roman" w:hAnsi="Times New Roman" w:cs="Times New Roman"/>
        </w:rPr>
        <w:t>), and the orange point and orange text show the GPP simulated using T</w:t>
      </w:r>
      <w:r>
        <w:rPr>
          <w:rFonts w:ascii="Times New Roman" w:hAnsi="Times New Roman" w:cs="Times New Roman"/>
          <w:vertAlign w:val="subscript"/>
        </w:rPr>
        <w:t xml:space="preserve">opt-site </w:t>
      </w:r>
      <w:r>
        <w:rPr>
          <w:rFonts w:ascii="Times New Roman" w:hAnsi="Times New Roman" w:cs="Times New Roman"/>
        </w:rPr>
        <w:t>(GPP</w:t>
      </w:r>
      <w:r>
        <w:rPr>
          <w:rFonts w:ascii="Times New Roman" w:hAnsi="Times New Roman" w:cs="Times New Roman"/>
          <w:vertAlign w:val="subscript"/>
        </w:rPr>
        <w:t>EC-Topt-site</w:t>
      </w:r>
      <w:r>
        <w:rPr>
          <w:rFonts w:ascii="Times New Roman" w:hAnsi="Times New Roman" w:cs="Times New Roman"/>
        </w:rPr>
        <w:t>). In the second panel, the yellow point and yellow text show the GPP simulated using T</w:t>
      </w:r>
      <w:r>
        <w:rPr>
          <w:rFonts w:ascii="Times New Roman" w:hAnsi="Times New Roman" w:cs="Times New Roman"/>
          <w:vertAlign w:val="subscript"/>
        </w:rPr>
        <w:t xml:space="preserve">opt-biome </w:t>
      </w:r>
      <w:r>
        <w:rPr>
          <w:rFonts w:ascii="Times New Roman" w:hAnsi="Times New Roman" w:cs="Times New Roman"/>
        </w:rPr>
        <w:t>(GPP</w:t>
      </w:r>
      <w:r>
        <w:rPr>
          <w:rFonts w:ascii="Times New Roman" w:hAnsi="Times New Roman" w:cs="Times New Roman"/>
          <w:vertAlign w:val="subscript"/>
        </w:rPr>
        <w:t>ERA</w:t>
      </w:r>
      <w:r>
        <w:rPr>
          <w:rFonts w:hint="eastAsia" w:ascii="Times New Roman" w:hAnsi="Times New Roman" w:cs="Times New Roman"/>
          <w:vertAlign w:val="subscript"/>
        </w:rPr>
        <w:t>5</w:t>
      </w:r>
      <w:r>
        <w:rPr>
          <w:rFonts w:ascii="Times New Roman" w:hAnsi="Times New Roman" w:cs="Times New Roman"/>
          <w:vertAlign w:val="subscript"/>
        </w:rPr>
        <w:t>-Topt-biome</w:t>
      </w:r>
      <w:r>
        <w:rPr>
          <w:rFonts w:ascii="Times New Roman" w:hAnsi="Times New Roman" w:cs="Times New Roman"/>
        </w:rPr>
        <w:t>), and the blue point and blue text show the GPP simulated using T</w:t>
      </w:r>
      <w:r>
        <w:rPr>
          <w:rFonts w:ascii="Times New Roman" w:hAnsi="Times New Roman" w:cs="Times New Roman"/>
          <w:vertAlign w:val="subscript"/>
        </w:rPr>
        <w:t xml:space="preserve">opt-site </w:t>
      </w:r>
      <w:r>
        <w:rPr>
          <w:rFonts w:ascii="Times New Roman" w:hAnsi="Times New Roman" w:cs="Times New Roman"/>
        </w:rPr>
        <w:t>(GPP</w:t>
      </w:r>
      <w:r>
        <w:rPr>
          <w:rFonts w:ascii="Times New Roman" w:hAnsi="Times New Roman" w:cs="Times New Roman"/>
          <w:vertAlign w:val="subscript"/>
        </w:rPr>
        <w:t>ERA</w:t>
      </w:r>
      <w:r>
        <w:rPr>
          <w:rFonts w:hint="eastAsia" w:ascii="Times New Roman" w:hAnsi="Times New Roman" w:cs="Times New Roman"/>
          <w:vertAlign w:val="subscript"/>
        </w:rPr>
        <w:t>5</w:t>
      </w:r>
      <w:r>
        <w:rPr>
          <w:rFonts w:ascii="Times New Roman" w:hAnsi="Times New Roman" w:cs="Times New Roman"/>
          <w:vertAlign w:val="subscript"/>
        </w:rPr>
        <w:t>-Topt-site</w:t>
      </w:r>
      <w:r>
        <w:rPr>
          <w:rFonts w:ascii="Times New Roman" w:hAnsi="Times New Roman" w:cs="Times New Roman"/>
        </w:rPr>
        <w:t>).</w:t>
      </w:r>
    </w:p>
    <w:p w14:paraId="099818AF">
      <w:pPr>
        <w:rPr>
          <w:rFonts w:ascii="Times New Roman" w:hAnsi="Times New Roman" w:cs="Times New Roman"/>
        </w:rPr>
      </w:pPr>
    </w:p>
    <w:p w14:paraId="7C2B4FB9">
      <w:pPr>
        <w:rPr>
          <w:rFonts w:ascii="Times New Roman" w:hAnsi="Times New Roman" w:cs="Times New Roman"/>
        </w:rPr>
      </w:pPr>
      <w:r>
        <w:drawing>
          <wp:inline distT="0" distB="0" distL="0" distR="0">
            <wp:extent cx="5943600" cy="1735455"/>
            <wp:effectExtent l="0" t="0" r="0" b="0"/>
            <wp:docPr id="585625393" name="Picture 2" descr="A graph of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25393" name="Picture 2" descr="A graph of different sizes and shapes&#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943600" cy="1735455"/>
                    </a:xfrm>
                    <a:prstGeom prst="rect">
                      <a:avLst/>
                    </a:prstGeom>
                    <a:noFill/>
                    <a:ln>
                      <a:noFill/>
                    </a:ln>
                  </pic:spPr>
                </pic:pic>
              </a:graphicData>
            </a:graphic>
          </wp:inline>
        </w:drawing>
      </w:r>
    </w:p>
    <w:p w14:paraId="764E4C62">
      <w:pPr>
        <w:rPr>
          <w:rFonts w:ascii="Times New Roman" w:hAnsi="Times New Roman" w:cs="Times New Roman"/>
        </w:rPr>
      </w:pPr>
      <w:r>
        <w:rPr>
          <w:rFonts w:ascii="Times New Roman" w:hAnsi="Times New Roman" w:cs="Times New Roman"/>
          <w:b/>
          <w:bCs/>
        </w:rPr>
        <w:t>Fig.S</w:t>
      </w:r>
      <w:r>
        <w:rPr>
          <w:rFonts w:hint="eastAsia" w:ascii="Times New Roman" w:hAnsi="Times New Roman" w:cs="Times New Roman"/>
          <w:b/>
          <w:bCs/>
        </w:rPr>
        <w:t>3</w:t>
      </w:r>
      <w:r>
        <w:rPr>
          <w:rFonts w:ascii="Times New Roman" w:hAnsi="Times New Roman" w:cs="Times New Roman"/>
        </w:rPr>
        <w:t xml:space="preserve"> Interannual variation and trend of GPP</w:t>
      </w:r>
      <w:r>
        <w:rPr>
          <w:rFonts w:ascii="Times New Roman" w:hAnsi="Times New Roman" w:cs="Times New Roman"/>
          <w:vertAlign w:val="subscript"/>
        </w:rPr>
        <w:t>EC</w:t>
      </w:r>
      <w:r>
        <w:rPr>
          <w:rFonts w:ascii="Times New Roman" w:hAnsi="Times New Roman" w:cs="Times New Roman"/>
        </w:rPr>
        <w:t xml:space="preserve"> and ET</w:t>
      </w:r>
      <w:r>
        <w:rPr>
          <w:rFonts w:ascii="Times New Roman" w:hAnsi="Times New Roman" w:cs="Times New Roman"/>
          <w:vertAlign w:val="subscript"/>
        </w:rPr>
        <w:t>EC</w:t>
      </w:r>
      <w:r>
        <w:rPr>
          <w:rFonts w:ascii="Times New Roman" w:hAnsi="Times New Roman" w:cs="Times New Roman"/>
        </w:rPr>
        <w:t xml:space="preserve">.S means the Sen’s slope** indicates significant at </w:t>
      </w:r>
      <w:r>
        <w:rPr>
          <w:rFonts w:ascii="Times New Roman" w:hAnsi="Times New Roman" w:cs="Times New Roman"/>
          <w:i/>
          <w:iCs/>
        </w:rPr>
        <w:t>P</w:t>
      </w:r>
      <w:r>
        <w:rPr>
          <w:rFonts w:ascii="Times New Roman" w:hAnsi="Times New Roman" w:cs="Times New Roman"/>
        </w:rPr>
        <w:t>=0.05 level.</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CA294B"/>
    <w:multiLevelType w:val="multilevel"/>
    <w:tmpl w:val="62CA294B"/>
    <w:lvl w:ilvl="0" w:tentative="0">
      <w:start w:val="1"/>
      <w:numFmt w:val="decimal"/>
      <w:lvlText w:val="Supplementary methods %1."/>
      <w:lvlJc w:val="left"/>
      <w:pPr>
        <w:ind w:left="360" w:hanging="360"/>
      </w:pPr>
      <w:rPr>
        <w:rFonts w:hint="default"/>
        <w:i/>
        <w:iCs/>
        <w:lang w:val="en-US"/>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hideSpellingErrors/>
  <w:hideGrammaticalError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G0NDczNjI1MLYwMzVR0lEKTi0uzszPAykwtKgFAN5/zmwtAAAA"/>
  </w:docVars>
  <w:rsids>
    <w:rsidRoot w:val="00D47253"/>
    <w:rsid w:val="00001B52"/>
    <w:rsid w:val="00010896"/>
    <w:rsid w:val="00052A62"/>
    <w:rsid w:val="0006258B"/>
    <w:rsid w:val="00065BC8"/>
    <w:rsid w:val="00087326"/>
    <w:rsid w:val="00087679"/>
    <w:rsid w:val="00094EC2"/>
    <w:rsid w:val="00095E2F"/>
    <w:rsid w:val="000A7434"/>
    <w:rsid w:val="00114074"/>
    <w:rsid w:val="00187E46"/>
    <w:rsid w:val="001A55EF"/>
    <w:rsid w:val="001B2E9C"/>
    <w:rsid w:val="00212C1B"/>
    <w:rsid w:val="00236B49"/>
    <w:rsid w:val="00243772"/>
    <w:rsid w:val="002654BF"/>
    <w:rsid w:val="002B6041"/>
    <w:rsid w:val="002C7D3E"/>
    <w:rsid w:val="002D64D4"/>
    <w:rsid w:val="00317141"/>
    <w:rsid w:val="003326CB"/>
    <w:rsid w:val="00352CEF"/>
    <w:rsid w:val="00376A07"/>
    <w:rsid w:val="00386DC3"/>
    <w:rsid w:val="003B7D70"/>
    <w:rsid w:val="003D1D18"/>
    <w:rsid w:val="003D2CBB"/>
    <w:rsid w:val="00440B6C"/>
    <w:rsid w:val="00470F28"/>
    <w:rsid w:val="00472C5A"/>
    <w:rsid w:val="004D7AD4"/>
    <w:rsid w:val="00520D62"/>
    <w:rsid w:val="00533CCE"/>
    <w:rsid w:val="00541CBA"/>
    <w:rsid w:val="005A5DF5"/>
    <w:rsid w:val="00643DA5"/>
    <w:rsid w:val="006A4BC0"/>
    <w:rsid w:val="006D3991"/>
    <w:rsid w:val="006E3A66"/>
    <w:rsid w:val="006F0C72"/>
    <w:rsid w:val="006F7005"/>
    <w:rsid w:val="00707102"/>
    <w:rsid w:val="00714686"/>
    <w:rsid w:val="00722CB8"/>
    <w:rsid w:val="00741F23"/>
    <w:rsid w:val="0076556E"/>
    <w:rsid w:val="00772B98"/>
    <w:rsid w:val="00780C90"/>
    <w:rsid w:val="007878EE"/>
    <w:rsid w:val="0079288B"/>
    <w:rsid w:val="007B278B"/>
    <w:rsid w:val="007B5EF8"/>
    <w:rsid w:val="007C4604"/>
    <w:rsid w:val="007D27D9"/>
    <w:rsid w:val="007F2961"/>
    <w:rsid w:val="008506A7"/>
    <w:rsid w:val="00866CD1"/>
    <w:rsid w:val="008747D0"/>
    <w:rsid w:val="008811EA"/>
    <w:rsid w:val="008A78B4"/>
    <w:rsid w:val="008D2ADF"/>
    <w:rsid w:val="008F75FA"/>
    <w:rsid w:val="00950770"/>
    <w:rsid w:val="009D27C2"/>
    <w:rsid w:val="009F0A07"/>
    <w:rsid w:val="00A42A10"/>
    <w:rsid w:val="00A47913"/>
    <w:rsid w:val="00A72A59"/>
    <w:rsid w:val="00A80A73"/>
    <w:rsid w:val="00AB4F6C"/>
    <w:rsid w:val="00AE24F1"/>
    <w:rsid w:val="00B65645"/>
    <w:rsid w:val="00B759F7"/>
    <w:rsid w:val="00B93E96"/>
    <w:rsid w:val="00BB0731"/>
    <w:rsid w:val="00BC686E"/>
    <w:rsid w:val="00BD7E8E"/>
    <w:rsid w:val="00C52BF7"/>
    <w:rsid w:val="00C54067"/>
    <w:rsid w:val="00CF0EB2"/>
    <w:rsid w:val="00D0680B"/>
    <w:rsid w:val="00D21226"/>
    <w:rsid w:val="00D26E50"/>
    <w:rsid w:val="00D47253"/>
    <w:rsid w:val="00D62D85"/>
    <w:rsid w:val="00D91880"/>
    <w:rsid w:val="00DA3CCA"/>
    <w:rsid w:val="00DC578F"/>
    <w:rsid w:val="00E4763A"/>
    <w:rsid w:val="00E82520"/>
    <w:rsid w:val="00E90C68"/>
    <w:rsid w:val="00E94965"/>
    <w:rsid w:val="00ED5FED"/>
    <w:rsid w:val="00F1307A"/>
    <w:rsid w:val="00F34DEF"/>
    <w:rsid w:val="00F51187"/>
    <w:rsid w:val="00F56FC8"/>
    <w:rsid w:val="00F94734"/>
    <w:rsid w:val="00FC3CFB"/>
    <w:rsid w:val="4F8619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widowControl w:val="0"/>
      <w:spacing w:after="0" w:line="240" w:lineRule="auto"/>
      <w:jc w:val="both"/>
    </w:pPr>
    <w:rPr>
      <w:rFonts w:ascii="Arial" w:hAnsi="Arial" w:eastAsia="楷体" w:cs="Arial"/>
      <w:kern w:val="2"/>
      <w:sz w:val="20"/>
      <w:szCs w:val="20"/>
    </w:rPr>
  </w:style>
  <w:style w:type="paragraph" w:styleId="3">
    <w:name w:val="footer"/>
    <w:basedOn w:val="1"/>
    <w:link w:val="10"/>
    <w:unhideWhenUsed/>
    <w:uiPriority w:val="99"/>
    <w:pPr>
      <w:tabs>
        <w:tab w:val="center" w:pos="4680"/>
        <w:tab w:val="right" w:pos="9360"/>
      </w:tabs>
      <w:spacing w:after="0" w:line="240" w:lineRule="auto"/>
    </w:pPr>
  </w:style>
  <w:style w:type="paragraph" w:styleId="4">
    <w:name w:val="header"/>
    <w:basedOn w:val="1"/>
    <w:link w:val="9"/>
    <w:unhideWhenUsed/>
    <w:uiPriority w:val="99"/>
    <w:pPr>
      <w:tabs>
        <w:tab w:val="center" w:pos="4680"/>
        <w:tab w:val="right" w:pos="9360"/>
      </w:tabs>
      <w:spacing w:after="0" w:line="240" w:lineRule="auto"/>
    </w:pPr>
  </w:style>
  <w:style w:type="paragraph" w:styleId="5">
    <w:name w:val="annotation subject"/>
    <w:basedOn w:val="2"/>
    <w:next w:val="2"/>
    <w:link w:val="12"/>
    <w:semiHidden/>
    <w:unhideWhenUsed/>
    <w:uiPriority w:val="99"/>
    <w:pPr>
      <w:widowControl/>
      <w:spacing w:after="200"/>
      <w:jc w:val="left"/>
    </w:pPr>
    <w:rPr>
      <w:rFonts w:asciiTheme="minorHAnsi" w:hAnsiTheme="minorHAnsi" w:eastAsiaTheme="minorEastAsia" w:cstheme="minorBidi"/>
      <w:b/>
      <w:bCs/>
      <w:kern w:val="0"/>
    </w:rPr>
  </w:style>
  <w:style w:type="character" w:styleId="8">
    <w:name w:val="annotation reference"/>
    <w:basedOn w:val="7"/>
    <w:semiHidden/>
    <w:unhideWhenUsed/>
    <w:qFormat/>
    <w:uiPriority w:val="99"/>
    <w:rPr>
      <w:sz w:val="16"/>
      <w:szCs w:val="16"/>
    </w:rPr>
  </w:style>
  <w:style w:type="character" w:customStyle="1" w:styleId="9">
    <w:name w:val="Header Char"/>
    <w:basedOn w:val="7"/>
    <w:link w:val="4"/>
    <w:uiPriority w:val="99"/>
  </w:style>
  <w:style w:type="character" w:customStyle="1" w:styleId="10">
    <w:name w:val="Footer Char"/>
    <w:basedOn w:val="7"/>
    <w:link w:val="3"/>
    <w:uiPriority w:val="99"/>
  </w:style>
  <w:style w:type="character" w:customStyle="1" w:styleId="11">
    <w:name w:val="Comment Text Char"/>
    <w:basedOn w:val="7"/>
    <w:link w:val="2"/>
    <w:uiPriority w:val="99"/>
    <w:rPr>
      <w:rFonts w:ascii="Arial" w:hAnsi="Arial" w:eastAsia="楷体" w:cs="Arial"/>
      <w:kern w:val="2"/>
      <w:sz w:val="20"/>
      <w:szCs w:val="20"/>
    </w:rPr>
  </w:style>
  <w:style w:type="character" w:customStyle="1" w:styleId="12">
    <w:name w:val="Comment Subject Char"/>
    <w:basedOn w:val="11"/>
    <w:link w:val="5"/>
    <w:semiHidden/>
    <w:uiPriority w:val="99"/>
    <w:rPr>
      <w:rFonts w:ascii="Arial" w:hAnsi="Arial" w:eastAsia="楷体" w:cs="Arial"/>
      <w:b/>
      <w:bCs/>
      <w:kern w:val="2"/>
      <w:sz w:val="20"/>
      <w:szCs w:val="20"/>
    </w:rPr>
  </w:style>
  <w:style w:type="paragraph" w:customStyle="1" w:styleId="13">
    <w:name w:val="SubHeading"/>
    <w:basedOn w:val="1"/>
    <w:link w:val="14"/>
    <w:qFormat/>
    <w:uiPriority w:val="0"/>
    <w:pPr>
      <w:spacing w:before="240" w:after="240" w:line="480" w:lineRule="auto"/>
    </w:pPr>
    <w:rPr>
      <w:rFonts w:ascii="Times New Roman" w:hAnsi="Times New Roman" w:eastAsia="Times New Roman" w:cs="Times New Roman"/>
      <w:i/>
      <w:iCs/>
      <w:sz w:val="24"/>
      <w:szCs w:val="24"/>
      <w:lang w:val="en-AU" w:eastAsia="en-AU"/>
    </w:rPr>
  </w:style>
  <w:style w:type="character" w:customStyle="1" w:styleId="14">
    <w:name w:val="SubHeading Char"/>
    <w:basedOn w:val="7"/>
    <w:link w:val="13"/>
    <w:qFormat/>
    <w:uiPriority w:val="0"/>
    <w:rPr>
      <w:rFonts w:ascii="Times New Roman" w:hAnsi="Times New Roman" w:eastAsia="Times New Roman" w:cs="Times New Roman"/>
      <w:i/>
      <w:iCs/>
      <w:sz w:val="24"/>
      <w:szCs w:val="24"/>
      <w:lang w:val="en-AU" w:eastAsia="en-AU"/>
    </w:rPr>
  </w:style>
  <w:style w:type="paragraph" w:styleId="15">
    <w:name w:val="List Paragraph"/>
    <w:basedOn w:val="1"/>
    <w:link w:val="16"/>
    <w:qFormat/>
    <w:uiPriority w:val="34"/>
    <w:pPr>
      <w:widowControl w:val="0"/>
      <w:spacing w:after="0" w:line="240" w:lineRule="auto"/>
      <w:ind w:firstLine="420" w:firstLineChars="200"/>
      <w:jc w:val="both"/>
    </w:pPr>
    <w:rPr>
      <w:kern w:val="2"/>
      <w:sz w:val="21"/>
    </w:rPr>
  </w:style>
  <w:style w:type="character" w:customStyle="1" w:styleId="16">
    <w:name w:val="List Paragraph Char"/>
    <w:basedOn w:val="7"/>
    <w:link w:val="15"/>
    <w:qFormat/>
    <w:uiPriority w:val="34"/>
    <w:rPr>
      <w:kern w:val="2"/>
      <w:sz w:val="21"/>
    </w:rPr>
  </w:style>
  <w:style w:type="paragraph" w:customStyle="1" w:styleId="17">
    <w:name w:val="Revision"/>
    <w:hidden/>
    <w:semiHidden/>
    <w:uiPriority w:val="99"/>
    <w:pPr>
      <w:spacing w:after="0" w:line="240" w:lineRule="auto"/>
    </w:pPr>
    <w:rPr>
      <w:rFonts w:asciiTheme="minorHAnsi" w:hAnsiTheme="minorHAnsi" w:eastAsiaTheme="minorEastAsia" w:cstheme="minorBidi"/>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240</Words>
  <Characters>1216</Characters>
  <Lines>29</Lines>
  <Paragraphs>8</Paragraphs>
  <TotalTime>457</TotalTime>
  <ScaleCrop>false</ScaleCrop>
  <LinksUpToDate>false</LinksUpToDate>
  <CharactersWithSpaces>1412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2023-07-18T23:47:00Z</dcterms:created>
  <dc:creator>Meng, Cheng</dc:creator>
  <cp:lastModifiedBy>刘辉</cp:lastModifiedBy>
  <dcterms:modified xsi:type="dcterms:W3CDTF">2025-02-14T01:28:24Z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57629D2280424C519B0354E4D200C9F9_13</vt:lpwstr>
  </property>
</Properties>
</file>