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AA19A">
      <w:pPr>
        <w:jc w:val="center"/>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Appendix 1</w:t>
      </w:r>
    </w:p>
    <w:p w14:paraId="640D93C0">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 xml:space="preserve">Tripartite evolutionary game model in CTS </w:t>
      </w:r>
    </w:p>
    <w:p w14:paraId="4EFCA2E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1</w:t>
      </w:r>
      <w:r>
        <w:rPr>
          <w:rFonts w:hint="default" w:ascii="Times New Roman" w:hAnsi="Times New Roman" w:eastAsia="宋体" w:cs="Times New Roman"/>
          <w:color w:val="231F20"/>
          <w:kern w:val="0"/>
          <w:sz w:val="21"/>
          <w:szCs w:val="21"/>
          <w:lang w:val="en-US" w:eastAsia="zh-CN" w:bidi="ar"/>
        </w:rPr>
        <w:t>.1 Construction of tripartite payment matrix</w:t>
      </w:r>
    </w:p>
    <w:p w14:paraId="1B56EBB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According to the above model assumptions and parameter Settings, the strategy combination composed by learners, school and government’s preferences can obtain 8 different income combinations through the interaction of income relations. The</w:t>
      </w:r>
      <w:bookmarkStart w:id="30" w:name="_GoBack"/>
      <w:bookmarkEnd w:id="30"/>
      <w:r>
        <w:rPr>
          <w:rFonts w:hint="default" w:ascii="Times New Roman" w:hAnsi="Times New Roman" w:eastAsia="宋体" w:cs="Times New Roman"/>
          <w:color w:val="231F20"/>
          <w:kern w:val="0"/>
          <w:sz w:val="21"/>
          <w:szCs w:val="21"/>
          <w:lang w:val="en-US" w:eastAsia="zh-CN" w:bidi="ar"/>
        </w:rPr>
        <w:t xml:space="preserve"> income matrix of the tripartite evolutionary game is shown in Table 4.</w:t>
      </w:r>
    </w:p>
    <w:p w14:paraId="6867B6D7">
      <w:pPr>
        <w:pStyle w:val="2"/>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lang w:val="en-US" w:eastAsia="zh-CN"/>
        </w:rPr>
      </w:pPr>
      <w:bookmarkStart w:id="0" w:name="OLE_LINK3" w:colFirst="1" w:colLast="3"/>
      <w:r>
        <w:rPr>
          <w:rFonts w:hint="default" w:ascii="Times New Roman" w:hAnsi="Times New Roman" w:eastAsia="宋体" w:cs="Times New Roman"/>
          <w:b w:val="0"/>
          <w:bCs w:val="0"/>
          <w:sz w:val="21"/>
          <w:szCs w:val="21"/>
          <w:lang w:val="en-US" w:eastAsia="zh-CN"/>
        </w:rPr>
        <w:t>Table 4 Game payment matrix of learners, school and government</w:t>
      </w:r>
    </w:p>
    <w:tbl>
      <w:tblPr>
        <w:tblStyle w:val="4"/>
        <w:tblpPr w:leftFromText="180" w:rightFromText="180" w:vertAnchor="text" w:horzAnchor="page" w:tblpX="1771" w:tblpY="122"/>
        <w:tblOverlap w:val="never"/>
        <w:tblW w:w="54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
        <w:gridCol w:w="394"/>
        <w:gridCol w:w="419"/>
        <w:gridCol w:w="2680"/>
        <w:gridCol w:w="2835"/>
        <w:gridCol w:w="2521"/>
      </w:tblGrid>
      <w:tr w14:paraId="62CC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651" w:type="pct"/>
            <w:gridSpan w:val="3"/>
            <w:vMerge w:val="restart"/>
            <w:tcBorders>
              <w:top w:val="single" w:color="auto" w:sz="4" w:space="0"/>
              <w:left w:val="nil"/>
              <w:bottom w:val="single" w:color="000000" w:sz="4" w:space="0"/>
              <w:right w:val="nil"/>
            </w:tcBorders>
            <w:vAlign w:val="center"/>
          </w:tcPr>
          <w:p w14:paraId="494CB14B">
            <w:pPr>
              <w:keepNext w:val="0"/>
              <w:keepLines w:val="0"/>
              <w:pageBreakBefore w:val="0"/>
              <w:widowControl/>
              <w:suppressLineNumbers w:val="0"/>
              <w:tabs>
                <w:tab w:val="left" w:pos="1487"/>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Strategy</w:t>
            </w:r>
          </w:p>
        </w:tc>
        <w:tc>
          <w:tcPr>
            <w:tcW w:w="4348" w:type="pct"/>
            <w:gridSpan w:val="3"/>
            <w:tcBorders>
              <w:top w:val="single" w:color="auto" w:sz="4" w:space="0"/>
              <w:left w:val="nil"/>
              <w:bottom w:val="single" w:color="000000" w:sz="4" w:space="0"/>
              <w:right w:val="nil"/>
            </w:tcBorders>
            <w:vAlign w:val="center"/>
          </w:tcPr>
          <w:p w14:paraId="746E9E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Stakeholders</w:t>
            </w:r>
          </w:p>
        </w:tc>
      </w:tr>
      <w:bookmarkEnd w:id="0"/>
      <w:tr w14:paraId="7786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651" w:type="pct"/>
            <w:gridSpan w:val="3"/>
            <w:vMerge w:val="continue"/>
            <w:tcBorders>
              <w:top w:val="single" w:color="000000" w:sz="4" w:space="0"/>
              <w:left w:val="nil"/>
              <w:bottom w:val="single" w:color="000000" w:sz="4" w:space="0"/>
              <w:right w:val="nil"/>
            </w:tcBorders>
            <w:vAlign w:val="center"/>
          </w:tcPr>
          <w:p w14:paraId="24D80AD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450" w:type="pct"/>
            <w:tcBorders>
              <w:top w:val="single" w:color="000000" w:sz="4" w:space="0"/>
              <w:left w:val="nil"/>
              <w:bottom w:val="single" w:color="000000" w:sz="4" w:space="0"/>
              <w:right w:val="nil"/>
            </w:tcBorders>
            <w:vAlign w:val="center"/>
          </w:tcPr>
          <w:p w14:paraId="71616C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Learners</w:t>
            </w:r>
          </w:p>
        </w:tc>
        <w:tc>
          <w:tcPr>
            <w:tcW w:w="1534" w:type="pct"/>
            <w:tcBorders>
              <w:top w:val="single" w:color="000000" w:sz="4" w:space="0"/>
              <w:left w:val="nil"/>
              <w:bottom w:val="single" w:color="000000" w:sz="4" w:space="0"/>
              <w:right w:val="nil"/>
            </w:tcBorders>
            <w:vAlign w:val="center"/>
          </w:tcPr>
          <w:p w14:paraId="0AE343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School</w:t>
            </w:r>
          </w:p>
        </w:tc>
        <w:tc>
          <w:tcPr>
            <w:tcW w:w="1363" w:type="pct"/>
            <w:tcBorders>
              <w:top w:val="single" w:color="000000" w:sz="4" w:space="0"/>
              <w:left w:val="nil"/>
              <w:bottom w:val="single" w:color="000000" w:sz="4" w:space="0"/>
              <w:right w:val="nil"/>
            </w:tcBorders>
            <w:vAlign w:val="center"/>
          </w:tcPr>
          <w:p w14:paraId="07EB6F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Government</w:t>
            </w:r>
          </w:p>
        </w:tc>
      </w:tr>
      <w:tr w14:paraId="7106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11" w:type="pct"/>
            <w:vMerge w:val="restart"/>
            <w:tcBorders>
              <w:top w:val="single" w:color="000000" w:sz="4" w:space="0"/>
              <w:left w:val="nil"/>
              <w:bottom w:val="nil"/>
              <w:right w:val="nil"/>
            </w:tcBorders>
            <w:vAlign w:val="center"/>
          </w:tcPr>
          <w:p w14:paraId="4B33CF7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P</w:t>
            </w:r>
          </w:p>
        </w:tc>
        <w:tc>
          <w:tcPr>
            <w:tcW w:w="213" w:type="pct"/>
            <w:vMerge w:val="restart"/>
            <w:tcBorders>
              <w:top w:val="single" w:color="000000" w:sz="4" w:space="0"/>
              <w:left w:val="nil"/>
              <w:bottom w:val="nil"/>
              <w:right w:val="nil"/>
            </w:tcBorders>
            <w:vAlign w:val="center"/>
          </w:tcPr>
          <w:p w14:paraId="538169A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p w14:paraId="27027976">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R</w:t>
            </w:r>
          </w:p>
        </w:tc>
        <w:tc>
          <w:tcPr>
            <w:tcW w:w="226" w:type="pct"/>
            <w:tcBorders>
              <w:top w:val="single" w:color="000000" w:sz="4" w:space="0"/>
              <w:left w:val="nil"/>
              <w:bottom w:val="nil"/>
              <w:right w:val="nil"/>
            </w:tcBorders>
            <w:vAlign w:val="center"/>
          </w:tcPr>
          <w:p w14:paraId="722BB23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U</w:t>
            </w:r>
          </w:p>
        </w:tc>
        <w:tc>
          <w:tcPr>
            <w:tcW w:w="1450" w:type="pct"/>
            <w:tcBorders>
              <w:top w:val="single" w:color="000000" w:sz="4" w:space="0"/>
              <w:left w:val="nil"/>
              <w:bottom w:val="nil"/>
              <w:right w:val="nil"/>
            </w:tcBorders>
            <w:vAlign w:val="center"/>
          </w:tcPr>
          <w:p w14:paraId="25C15D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34" w:type="pct"/>
            <w:tcBorders>
              <w:top w:val="single" w:color="000000" w:sz="4" w:space="0"/>
              <w:left w:val="nil"/>
              <w:bottom w:val="nil"/>
              <w:right w:val="nil"/>
            </w:tcBorders>
            <w:vAlign w:val="center"/>
          </w:tcPr>
          <w:p w14:paraId="358CCF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t4</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single" w:color="000000" w:sz="4" w:space="0"/>
              <w:left w:val="nil"/>
              <w:bottom w:val="nil"/>
              <w:right w:val="nil"/>
            </w:tcBorders>
            <w:vAlign w:val="center"/>
          </w:tcPr>
          <w:p w14:paraId="6E299C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w:bookmarkStart w:id="1" w:name="OLE_LINK4"/>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w:bookmarkEnd w:id="1"/>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0A27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211" w:type="pct"/>
            <w:vMerge w:val="continue"/>
            <w:tcBorders>
              <w:top w:val="nil"/>
              <w:left w:val="nil"/>
              <w:bottom w:val="nil"/>
              <w:right w:val="nil"/>
            </w:tcBorders>
            <w:vAlign w:val="center"/>
          </w:tcPr>
          <w:p w14:paraId="13506B5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continue"/>
            <w:tcBorders>
              <w:top w:val="nil"/>
              <w:left w:val="nil"/>
              <w:bottom w:val="nil"/>
              <w:right w:val="nil"/>
            </w:tcBorders>
            <w:vAlign w:val="center"/>
          </w:tcPr>
          <w:p w14:paraId="488B796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26" w:type="pct"/>
            <w:tcBorders>
              <w:top w:val="nil"/>
              <w:left w:val="nil"/>
              <w:bottom w:val="nil"/>
              <w:right w:val="nil"/>
            </w:tcBorders>
            <w:vAlign w:val="center"/>
          </w:tcPr>
          <w:p w14:paraId="202EF6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V</w:t>
            </w:r>
          </w:p>
        </w:tc>
        <w:tc>
          <w:tcPr>
            <w:tcW w:w="1450" w:type="pct"/>
            <w:tcBorders>
              <w:top w:val="nil"/>
              <w:left w:val="nil"/>
              <w:bottom w:val="nil"/>
              <w:right w:val="nil"/>
            </w:tcBorders>
            <w:vAlign w:val="center"/>
          </w:tcPr>
          <w:p w14:paraId="369AE0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34" w:type="pct"/>
            <w:tcBorders>
              <w:top w:val="nil"/>
              <w:left w:val="nil"/>
              <w:bottom w:val="nil"/>
              <w:right w:val="nil"/>
            </w:tcBorders>
            <w:vAlign w:val="center"/>
          </w:tcPr>
          <w:p w14:paraId="4848D7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nil"/>
              <w:left w:val="nil"/>
              <w:bottom w:val="nil"/>
              <w:right w:val="nil"/>
            </w:tcBorders>
            <w:vAlign w:val="center"/>
          </w:tcPr>
          <w:p w14:paraId="55E3D7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7E19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211" w:type="pct"/>
            <w:vMerge w:val="continue"/>
            <w:tcBorders>
              <w:top w:val="nil"/>
              <w:left w:val="nil"/>
              <w:bottom w:val="nil"/>
              <w:right w:val="nil"/>
            </w:tcBorders>
            <w:vAlign w:val="center"/>
          </w:tcPr>
          <w:p w14:paraId="78BD5D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restart"/>
            <w:tcBorders>
              <w:top w:val="nil"/>
              <w:left w:val="nil"/>
              <w:bottom w:val="nil"/>
              <w:right w:val="nil"/>
            </w:tcBorders>
            <w:vAlign w:val="center"/>
          </w:tcPr>
          <w:p w14:paraId="47F99BB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S</w:t>
            </w:r>
          </w:p>
        </w:tc>
        <w:tc>
          <w:tcPr>
            <w:tcW w:w="226" w:type="pct"/>
            <w:tcBorders>
              <w:top w:val="nil"/>
              <w:left w:val="nil"/>
              <w:bottom w:val="nil"/>
              <w:right w:val="nil"/>
            </w:tcBorders>
            <w:vAlign w:val="center"/>
          </w:tcPr>
          <w:p w14:paraId="6562C10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U</w:t>
            </w:r>
          </w:p>
        </w:tc>
        <w:tc>
          <w:tcPr>
            <w:tcW w:w="1450" w:type="pct"/>
            <w:tcBorders>
              <w:top w:val="nil"/>
              <w:left w:val="nil"/>
              <w:bottom w:val="nil"/>
              <w:right w:val="nil"/>
            </w:tcBorders>
            <w:vAlign w:val="center"/>
          </w:tcPr>
          <w:p w14:paraId="15B7A5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34" w:type="pct"/>
            <w:vMerge w:val="restart"/>
            <w:tcBorders>
              <w:top w:val="nil"/>
              <w:left w:val="nil"/>
              <w:bottom w:val="nil"/>
              <w:right w:val="nil"/>
            </w:tcBorders>
            <w:vAlign w:val="center"/>
          </w:tcPr>
          <w:p w14:paraId="5D6720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nil"/>
              <w:left w:val="nil"/>
              <w:bottom w:val="nil"/>
              <w:right w:val="nil"/>
            </w:tcBorders>
            <w:vAlign w:val="center"/>
          </w:tcPr>
          <w:p w14:paraId="132BFE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30B5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211" w:type="pct"/>
            <w:vMerge w:val="continue"/>
            <w:tcBorders>
              <w:top w:val="nil"/>
              <w:left w:val="nil"/>
              <w:bottom w:val="nil"/>
              <w:right w:val="nil"/>
            </w:tcBorders>
            <w:vAlign w:val="center"/>
          </w:tcPr>
          <w:p w14:paraId="47AD32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continue"/>
            <w:tcBorders>
              <w:top w:val="nil"/>
              <w:left w:val="nil"/>
              <w:bottom w:val="nil"/>
              <w:right w:val="nil"/>
            </w:tcBorders>
            <w:vAlign w:val="center"/>
          </w:tcPr>
          <w:p w14:paraId="53AECE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26" w:type="pct"/>
            <w:tcBorders>
              <w:top w:val="nil"/>
              <w:left w:val="nil"/>
              <w:bottom w:val="nil"/>
              <w:right w:val="nil"/>
            </w:tcBorders>
            <w:vAlign w:val="center"/>
          </w:tcPr>
          <w:p w14:paraId="186C8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V</w:t>
            </w:r>
          </w:p>
        </w:tc>
        <w:tc>
          <w:tcPr>
            <w:tcW w:w="1450" w:type="pct"/>
            <w:tcBorders>
              <w:top w:val="nil"/>
              <w:left w:val="nil"/>
              <w:bottom w:val="nil"/>
              <w:right w:val="nil"/>
            </w:tcBorders>
            <w:vAlign w:val="center"/>
          </w:tcPr>
          <w:p w14:paraId="491A41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ParaPr>
                <m:jc m:val="center"/>
              </m:oMathParaPr>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34" w:type="pct"/>
            <w:vMerge w:val="continue"/>
            <w:tcBorders>
              <w:top w:val="nil"/>
              <w:left w:val="nil"/>
              <w:bottom w:val="nil"/>
              <w:right w:val="nil"/>
            </w:tcBorders>
            <w:vAlign w:val="center"/>
          </w:tcPr>
          <w:p w14:paraId="456136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363" w:type="pct"/>
            <w:tcBorders>
              <w:top w:val="nil"/>
              <w:left w:val="nil"/>
              <w:bottom w:val="nil"/>
              <w:right w:val="nil"/>
            </w:tcBorders>
            <w:vAlign w:val="center"/>
          </w:tcPr>
          <w:p w14:paraId="74B952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53CA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11" w:type="pct"/>
            <w:vMerge w:val="restart"/>
            <w:tcBorders>
              <w:top w:val="nil"/>
              <w:left w:val="nil"/>
              <w:bottom w:val="nil"/>
              <w:right w:val="nil"/>
            </w:tcBorders>
            <w:vAlign w:val="center"/>
          </w:tcPr>
          <w:p w14:paraId="7844BED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Q</w:t>
            </w:r>
          </w:p>
        </w:tc>
        <w:tc>
          <w:tcPr>
            <w:tcW w:w="213" w:type="pct"/>
            <w:vMerge w:val="restart"/>
            <w:tcBorders>
              <w:top w:val="nil"/>
              <w:left w:val="nil"/>
              <w:bottom w:val="nil"/>
              <w:right w:val="nil"/>
            </w:tcBorders>
            <w:vAlign w:val="center"/>
          </w:tcPr>
          <w:p w14:paraId="0642C2A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p w14:paraId="085F912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kern w:val="2"/>
                <w:sz w:val="18"/>
                <w:szCs w:val="18"/>
                <w:lang w:val="en-US" w:eastAsia="zh-CN" w:bidi="ar-SA"/>
              </w:rPr>
              <w:t>R</w:t>
            </w:r>
          </w:p>
        </w:tc>
        <w:tc>
          <w:tcPr>
            <w:tcW w:w="226" w:type="pct"/>
            <w:tcBorders>
              <w:top w:val="nil"/>
              <w:left w:val="nil"/>
              <w:bottom w:val="nil"/>
              <w:right w:val="nil"/>
            </w:tcBorders>
            <w:vAlign w:val="center"/>
          </w:tcPr>
          <w:p w14:paraId="1CE6DC3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U</w:t>
            </w:r>
          </w:p>
        </w:tc>
        <w:tc>
          <w:tcPr>
            <w:tcW w:w="1450" w:type="pct"/>
            <w:vMerge w:val="restart"/>
            <w:tcBorders>
              <w:top w:val="nil"/>
              <w:left w:val="nil"/>
              <w:bottom w:val="nil"/>
              <w:right w:val="nil"/>
            </w:tcBorders>
            <w:vAlign w:val="center"/>
          </w:tcPr>
          <w:p w14:paraId="0B8D0D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34" w:type="pct"/>
            <w:tcBorders>
              <w:top w:val="nil"/>
              <w:left w:val="nil"/>
              <w:bottom w:val="nil"/>
              <w:right w:val="nil"/>
            </w:tcBorders>
            <w:vAlign w:val="center"/>
          </w:tcPr>
          <w:p w14:paraId="3348B0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w:bookmarkStart w:id="2" w:name="OLE_LINK29"/>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t4</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w:bookmarkEnd w:id="2"/>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nil"/>
              <w:left w:val="nil"/>
              <w:bottom w:val="nil"/>
              <w:right w:val="nil"/>
            </w:tcBorders>
            <w:vAlign w:val="center"/>
          </w:tcPr>
          <w:p w14:paraId="2F5669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08E8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211" w:type="pct"/>
            <w:vMerge w:val="continue"/>
            <w:tcBorders>
              <w:top w:val="nil"/>
              <w:left w:val="nil"/>
              <w:bottom w:val="nil"/>
              <w:right w:val="nil"/>
            </w:tcBorders>
            <w:vAlign w:val="center"/>
          </w:tcPr>
          <w:p w14:paraId="2A5B47C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continue"/>
            <w:tcBorders>
              <w:top w:val="nil"/>
              <w:left w:val="nil"/>
              <w:bottom w:val="nil"/>
              <w:right w:val="nil"/>
            </w:tcBorders>
            <w:vAlign w:val="center"/>
          </w:tcPr>
          <w:p w14:paraId="234CF5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26" w:type="pct"/>
            <w:tcBorders>
              <w:top w:val="nil"/>
              <w:left w:val="nil"/>
              <w:bottom w:val="nil"/>
              <w:right w:val="nil"/>
            </w:tcBorders>
            <w:vAlign w:val="center"/>
          </w:tcPr>
          <w:p w14:paraId="07F9907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V</w:t>
            </w:r>
          </w:p>
        </w:tc>
        <w:tc>
          <w:tcPr>
            <w:tcW w:w="1450" w:type="pct"/>
            <w:vMerge w:val="continue"/>
            <w:tcBorders>
              <w:top w:val="nil"/>
              <w:left w:val="nil"/>
              <w:bottom w:val="nil"/>
              <w:right w:val="nil"/>
            </w:tcBorders>
            <w:vAlign w:val="center"/>
          </w:tcPr>
          <w:p w14:paraId="67FEA7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534" w:type="pct"/>
            <w:tcBorders>
              <w:top w:val="nil"/>
              <w:left w:val="nil"/>
              <w:bottom w:val="nil"/>
              <w:right w:val="nil"/>
            </w:tcBorders>
            <w:vAlign w:val="center"/>
          </w:tcPr>
          <w:p w14:paraId="7ECD46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nil"/>
              <w:left w:val="nil"/>
              <w:bottom w:val="nil"/>
              <w:right w:val="nil"/>
            </w:tcBorders>
            <w:vAlign w:val="center"/>
          </w:tcPr>
          <w:p w14:paraId="084C28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2930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211" w:type="pct"/>
            <w:vMerge w:val="continue"/>
            <w:tcBorders>
              <w:top w:val="nil"/>
              <w:left w:val="nil"/>
              <w:bottom w:val="nil"/>
              <w:right w:val="nil"/>
            </w:tcBorders>
            <w:vAlign w:val="center"/>
          </w:tcPr>
          <w:p w14:paraId="094B1E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restart"/>
            <w:tcBorders>
              <w:top w:val="nil"/>
              <w:left w:val="nil"/>
              <w:bottom w:val="nil"/>
              <w:right w:val="nil"/>
            </w:tcBorders>
            <w:vAlign w:val="center"/>
          </w:tcPr>
          <w:p w14:paraId="597649F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p w14:paraId="221C0B1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kern w:val="2"/>
                <w:sz w:val="18"/>
                <w:szCs w:val="18"/>
                <w:lang w:val="en-US" w:eastAsia="zh-CN" w:bidi="ar-SA"/>
              </w:rPr>
              <w:t>S</w:t>
            </w:r>
          </w:p>
        </w:tc>
        <w:tc>
          <w:tcPr>
            <w:tcW w:w="226" w:type="pct"/>
            <w:tcBorders>
              <w:top w:val="nil"/>
              <w:left w:val="nil"/>
              <w:bottom w:val="nil"/>
              <w:right w:val="nil"/>
            </w:tcBorders>
            <w:vAlign w:val="center"/>
          </w:tcPr>
          <w:p w14:paraId="5EE6C43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U</w:t>
            </w:r>
          </w:p>
        </w:tc>
        <w:tc>
          <w:tcPr>
            <w:tcW w:w="1450" w:type="pct"/>
            <w:vMerge w:val="continue"/>
            <w:tcBorders>
              <w:top w:val="nil"/>
              <w:left w:val="nil"/>
              <w:bottom w:val="nil"/>
              <w:right w:val="nil"/>
            </w:tcBorders>
            <w:vAlign w:val="center"/>
          </w:tcPr>
          <w:p w14:paraId="6DB6E6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534" w:type="pct"/>
            <w:vMerge w:val="restart"/>
            <w:tcBorders>
              <w:top w:val="nil"/>
              <w:left w:val="nil"/>
              <w:bottom w:val="nil"/>
              <w:right w:val="nil"/>
            </w:tcBorders>
            <w:vAlign w:val="center"/>
          </w:tcPr>
          <w:p w14:paraId="5288E6CB">
            <w:pPr>
              <w:keepNext w:val="0"/>
              <w:keepLines w:val="0"/>
              <w:pageBreakBefore w:val="0"/>
              <w:widowControl/>
              <w:kinsoku/>
              <w:wordWrap/>
              <w:overflowPunct/>
              <w:topLinePunct w:val="0"/>
              <w:autoSpaceDE/>
              <w:autoSpaceDN/>
              <w:bidi w:val="0"/>
              <w:adjustRightInd/>
              <w:snapToGrid/>
              <w:spacing w:line="240" w:lineRule="auto"/>
              <w:ind w:firstLine="586" w:firstLineChars="0"/>
              <w:jc w:val="center"/>
              <w:textAlignment w:val="auto"/>
              <w:rPr>
                <w:rFonts w:hint="default" w:ascii="Times New Roman" w:hAnsi="Times New Roman" w:eastAsia="宋体" w:cs="Times New Roman"/>
                <w:kern w:val="2"/>
                <w:sz w:val="18"/>
                <w:szCs w:val="18"/>
                <w:lang w:val="en-US" w:eastAsia="zh-CN" w:bidi="ar-SA"/>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363" w:type="pct"/>
            <w:tcBorders>
              <w:top w:val="nil"/>
              <w:left w:val="nil"/>
              <w:bottom w:val="nil"/>
              <w:right w:val="nil"/>
            </w:tcBorders>
            <w:vAlign w:val="center"/>
          </w:tcPr>
          <w:p w14:paraId="6517CE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30F1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11" w:type="pct"/>
            <w:vMerge w:val="continue"/>
            <w:tcBorders>
              <w:top w:val="nil"/>
              <w:left w:val="nil"/>
              <w:bottom w:val="single" w:color="auto" w:sz="4" w:space="0"/>
              <w:right w:val="nil"/>
            </w:tcBorders>
            <w:vAlign w:val="center"/>
          </w:tcPr>
          <w:p w14:paraId="6135B2F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13" w:type="pct"/>
            <w:vMerge w:val="continue"/>
            <w:tcBorders>
              <w:top w:val="nil"/>
              <w:left w:val="nil"/>
              <w:bottom w:val="single" w:color="auto" w:sz="4" w:space="0"/>
              <w:right w:val="nil"/>
            </w:tcBorders>
            <w:vAlign w:val="center"/>
          </w:tcPr>
          <w:p w14:paraId="654C77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p>
        </w:tc>
        <w:tc>
          <w:tcPr>
            <w:tcW w:w="226" w:type="pct"/>
            <w:tcBorders>
              <w:top w:val="nil"/>
              <w:left w:val="nil"/>
              <w:bottom w:val="single" w:color="auto" w:sz="4" w:space="0"/>
              <w:right w:val="nil"/>
            </w:tcBorders>
            <w:vAlign w:val="center"/>
          </w:tcPr>
          <w:p w14:paraId="551A08C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231F20"/>
                <w:kern w:val="0"/>
                <w:sz w:val="18"/>
                <w:szCs w:val="18"/>
                <w:vertAlign w:val="baseline"/>
                <w:lang w:val="en-US" w:eastAsia="zh-CN" w:bidi="ar"/>
              </w:rPr>
            </w:pPr>
            <w:r>
              <w:rPr>
                <w:rFonts w:hint="default" w:ascii="Times New Roman" w:hAnsi="Times New Roman" w:eastAsia="宋体" w:cs="Times New Roman"/>
                <w:color w:val="231F20"/>
                <w:kern w:val="0"/>
                <w:sz w:val="18"/>
                <w:szCs w:val="18"/>
                <w:vertAlign w:val="baseline"/>
                <w:lang w:val="en-US" w:eastAsia="zh-CN" w:bidi="ar"/>
              </w:rPr>
              <w:t>V</w:t>
            </w:r>
          </w:p>
        </w:tc>
        <w:tc>
          <w:tcPr>
            <w:tcW w:w="1450" w:type="pct"/>
            <w:vMerge w:val="continue"/>
            <w:tcBorders>
              <w:top w:val="nil"/>
              <w:left w:val="nil"/>
              <w:bottom w:val="single" w:color="auto" w:sz="4" w:space="0"/>
              <w:right w:val="nil"/>
            </w:tcBorders>
            <w:vAlign w:val="center"/>
          </w:tcPr>
          <w:p w14:paraId="620CE7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534" w:type="pct"/>
            <w:vMerge w:val="continue"/>
            <w:tcBorders>
              <w:top w:val="nil"/>
              <w:left w:val="nil"/>
              <w:bottom w:val="single" w:color="auto" w:sz="4" w:space="0"/>
              <w:right w:val="nil"/>
            </w:tcBorders>
            <w:vAlign w:val="center"/>
          </w:tcPr>
          <w:p w14:paraId="639577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w:p>
        </w:tc>
        <w:tc>
          <w:tcPr>
            <w:tcW w:w="1363" w:type="pct"/>
            <w:tcBorders>
              <w:top w:val="nil"/>
              <w:left w:val="nil"/>
              <w:bottom w:val="single" w:color="auto" w:sz="4" w:space="0"/>
              <w:right w:val="nil"/>
            </w:tcBorders>
            <w:vAlign w:val="center"/>
          </w:tcPr>
          <w:p w14:paraId="329AD6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g1</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bl>
    <w:p w14:paraId="1CC5CFD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1</w:t>
      </w:r>
      <w:r>
        <w:rPr>
          <w:rFonts w:hint="default" w:ascii="Times New Roman" w:hAnsi="Times New Roman" w:eastAsia="宋体" w:cs="Times New Roman"/>
          <w:color w:val="231F20"/>
          <w:kern w:val="0"/>
          <w:sz w:val="21"/>
          <w:szCs w:val="21"/>
          <w:lang w:val="en-US" w:eastAsia="zh-CN" w:bidi="ar"/>
        </w:rPr>
        <w:t>.2 Evolutionary solution of stability strategy</w:t>
      </w:r>
    </w:p>
    <w:p w14:paraId="23AC76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2"/>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1</w:t>
      </w:r>
      <w:r>
        <w:rPr>
          <w:rFonts w:hint="default" w:ascii="Times New Roman" w:hAnsi="Times New Roman" w:eastAsia="宋体" w:cs="Times New Roman"/>
          <w:color w:val="231F20"/>
          <w:kern w:val="0"/>
          <w:sz w:val="21"/>
          <w:szCs w:val="21"/>
          <w:lang w:val="en-US" w:eastAsia="zh-CN" w:bidi="ar"/>
        </w:rPr>
        <w:t>.2.1 Construct the function of expected income</w:t>
      </w:r>
    </w:p>
    <w:p w14:paraId="14D734A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 xml:space="preserve">Firstly, the expected function of learners need to be solved. The expected income of “strong participation”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p1</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color w:val="231F20"/>
          <w:kern w:val="0"/>
          <w:sz w:val="21"/>
          <w:szCs w:val="21"/>
          <w:lang w:val="en-US" w:eastAsia="zh-CN" w:bidi="ar"/>
        </w:rPr>
        <w:t xml:space="preserve">, the expected income of “weak participation”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p2</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color w:val="231F20"/>
          <w:kern w:val="0"/>
          <w:sz w:val="21"/>
          <w:szCs w:val="21"/>
          <w:lang w:val="en-US" w:eastAsia="zh-CN" w:bidi="ar"/>
        </w:rPr>
        <w:t xml:space="preserve">, and the average expected income of learners is </w:t>
      </w: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i w:val="0"/>
          <w:color w:val="231F20"/>
          <w:kern w:val="0"/>
          <w:sz w:val="21"/>
          <w:szCs w:val="21"/>
          <w:lang w:val="en-US" w:eastAsia="zh-CN" w:bidi="ar"/>
        </w:rPr>
        <w:t>.</w:t>
      </w:r>
    </w:p>
    <w:p w14:paraId="366A04B3">
      <w:pPr>
        <w:keepNext w:val="0"/>
        <w:keepLines w:val="0"/>
        <w:pageBreakBefore w:val="0"/>
        <w:widowControl/>
        <w:suppressLineNumbers w:val="0"/>
        <w:kinsoku/>
        <w:wordWrap/>
        <w:overflowPunct/>
        <w:topLinePunct w:val="0"/>
        <w:autoSpaceDE/>
        <w:autoSpaceDN/>
        <w:bidi w:val="0"/>
        <w:adjustRightInd/>
        <w:snapToGrid/>
        <w:spacing w:line="360" w:lineRule="auto"/>
        <w:ind w:firstLine="2310" w:firstLineChars="11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p1</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+rq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w:t>
      </w:r>
      <w:bookmarkStart w:id="3" w:name="OLE_LINK99"/>
      <w:r>
        <w:rPr>
          <w:rFonts w:hint="default" w:ascii="Times New Roman" w:hAnsi="Times New Roman" w:eastAsia="宋体" w:cs="Times New Roman"/>
          <w:i w:val="0"/>
          <w:color w:val="231F20"/>
          <w:kern w:val="0"/>
          <w:sz w:val="21"/>
          <w:szCs w:val="21"/>
          <w:lang w:val="en-US" w:eastAsia="zh-CN" w:bidi="ar"/>
        </w:rPr>
        <w:t xml:space="preserve">                    </w:t>
      </w:r>
      <w:bookmarkEnd w:id="3"/>
      <w:r>
        <w:rPr>
          <w:rFonts w:hint="default" w:ascii="Times New Roman" w:hAnsi="Times New Roman" w:eastAsia="宋体" w:cs="Times New Roman"/>
          <w:i w:val="0"/>
          <w:color w:val="231F20"/>
          <w:kern w:val="0"/>
          <w:sz w:val="21"/>
          <w:szCs w:val="21"/>
          <w:lang w:val="en-US" w:eastAsia="zh-CN" w:bidi="ar"/>
        </w:rPr>
        <w:t>(1)</w:t>
      </w:r>
    </w:p>
    <w:p w14:paraId="12BD2D3D">
      <w:pPr>
        <w:keepNext w:val="0"/>
        <w:keepLines w:val="0"/>
        <w:pageBreakBefore w:val="0"/>
        <w:widowControl/>
        <w:suppressLineNumbers w:val="0"/>
        <w:kinsoku/>
        <w:wordWrap/>
        <w:overflowPunct/>
        <w:topLinePunct w:val="0"/>
        <w:autoSpaceDE/>
        <w:autoSpaceDN/>
        <w:bidi w:val="0"/>
        <w:adjustRightInd/>
        <w:snapToGrid/>
        <w:spacing w:line="360" w:lineRule="auto"/>
        <w:ind w:firstLine="2520" w:firstLineChars="1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p2</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(2)</w:t>
      </w:r>
    </w:p>
    <w:p w14:paraId="58BD7EE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p</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(3)</w:t>
      </w:r>
    </w:p>
    <w:p w14:paraId="2E30012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 xml:space="preserve">When the school </w:t>
      </w:r>
      <w:r>
        <w:rPr>
          <w:rFonts w:hint="default" w:ascii="Times New Roman" w:hAnsi="Times New Roman" w:eastAsia="宋体" w:cs="Times New Roman"/>
          <w:i w:val="0"/>
          <w:color w:val="231F20"/>
          <w:kern w:val="0"/>
          <w:sz w:val="21"/>
          <w:szCs w:val="21"/>
          <w:lang w:val="en-US" w:eastAsia="zh-CN" w:bidi="ar"/>
        </w:rPr>
        <w:t xml:space="preserve">chooses </w:t>
      </w:r>
      <w:r>
        <w:rPr>
          <w:rFonts w:hint="default" w:ascii="Times New Roman" w:hAnsi="Times New Roman" w:eastAsia="宋体" w:cs="Times New Roman"/>
          <w:color w:val="231F20"/>
          <w:kern w:val="0"/>
          <w:sz w:val="21"/>
          <w:szCs w:val="21"/>
          <w:lang w:val="en-US" w:eastAsia="zh-CN" w:bidi="ar"/>
        </w:rPr>
        <w:t xml:space="preserve">the strategy in the game, the expected income of the “active participation”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q1</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color w:val="231F20"/>
          <w:kern w:val="0"/>
          <w:sz w:val="21"/>
          <w:szCs w:val="21"/>
          <w:lang w:val="en-US" w:eastAsia="zh-CN" w:bidi="ar"/>
        </w:rPr>
        <w:t xml:space="preserve">, the expected income of the “passive participation”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q2</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color w:val="231F20"/>
          <w:kern w:val="0"/>
          <w:sz w:val="21"/>
          <w:szCs w:val="21"/>
          <w:lang w:val="en-US" w:eastAsia="zh-CN" w:bidi="ar"/>
        </w:rPr>
        <w:t xml:space="preserve">, and the average expected income of the school is </w:t>
      </w: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i w:val="0"/>
          <w:color w:val="231F20"/>
          <w:kern w:val="0"/>
          <w:sz w:val="21"/>
          <w:szCs w:val="21"/>
          <w:lang w:val="en-US" w:eastAsia="zh-CN" w:bidi="ar"/>
        </w:rPr>
        <w:t>.</w:t>
      </w:r>
    </w:p>
    <w:p w14:paraId="360488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q1</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t4</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(4)</w:t>
      </w:r>
    </w:p>
    <w:p w14:paraId="09266FB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q2</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(5)</w:t>
      </w:r>
    </w:p>
    <w:p w14:paraId="49E7968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q</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+rq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t4</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(6)</w:t>
      </w:r>
    </w:p>
    <w:p w14:paraId="0EB732F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 xml:space="preserve">When the government chooses </w:t>
      </w:r>
      <w:r>
        <w:rPr>
          <w:rFonts w:hint="default" w:ascii="Times New Roman" w:hAnsi="Times New Roman" w:eastAsia="宋体" w:cs="Times New Roman"/>
          <w:color w:val="231F20"/>
          <w:kern w:val="0"/>
          <w:sz w:val="21"/>
          <w:szCs w:val="21"/>
          <w:lang w:val="en-US" w:eastAsia="zh-CN" w:bidi="ar"/>
        </w:rPr>
        <w:t xml:space="preserve">the strategy in the </w:t>
      </w:r>
      <w:r>
        <w:rPr>
          <w:rFonts w:hint="default" w:ascii="Times New Roman" w:hAnsi="Times New Roman" w:eastAsia="宋体" w:cs="Times New Roman"/>
          <w:i w:val="0"/>
          <w:color w:val="231F20"/>
          <w:kern w:val="0"/>
          <w:sz w:val="21"/>
          <w:szCs w:val="21"/>
          <w:lang w:val="en-US" w:eastAsia="zh-CN" w:bidi="ar"/>
        </w:rPr>
        <w:t xml:space="preserve">game, the expected income of choosing the “strong dominance”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r1</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i w:val="0"/>
          <w:color w:val="231F20"/>
          <w:kern w:val="0"/>
          <w:sz w:val="21"/>
          <w:szCs w:val="21"/>
          <w:lang w:val="en-US" w:eastAsia="zh-CN" w:bidi="ar"/>
        </w:rPr>
        <w:t xml:space="preserve">, the expected income of choosing the “weak regulation” strategy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r2</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i w:val="0"/>
          <w:color w:val="231F20"/>
          <w:kern w:val="0"/>
          <w:sz w:val="21"/>
          <w:szCs w:val="21"/>
          <w:lang w:val="en-US" w:eastAsia="zh-CN" w:bidi="ar"/>
        </w:rPr>
        <w:t xml:space="preserve">, and the average expected income of the government is </w:t>
      </w: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bidi="ar"/>
              </w:rPr>
            </m:ctrlPr>
          </m:sub>
        </m:sSub>
      </m:oMath>
      <w:r>
        <w:rPr>
          <w:rFonts w:hint="default" w:ascii="Times New Roman" w:hAnsi="Times New Roman" w:eastAsia="宋体" w:cs="Times New Roman"/>
          <w:i w:val="0"/>
          <w:color w:val="231F20"/>
          <w:kern w:val="0"/>
          <w:sz w:val="21"/>
          <w:szCs w:val="21"/>
          <w:lang w:val="en-US" w:eastAsia="zh-CN" w:bidi="ar"/>
        </w:rPr>
        <w:t>.</w:t>
      </w:r>
    </w:p>
    <w:p w14:paraId="75E6C71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r1</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w:t>
      </w:r>
      <w:bookmarkStart w:id="4" w:name="OLE_LINK100"/>
      <w:r>
        <w:rPr>
          <w:rFonts w:hint="default" w:ascii="Times New Roman" w:hAnsi="Times New Roman" w:eastAsia="宋体" w:cs="Times New Roman"/>
          <w:i w:val="0"/>
          <w:color w:val="231F20"/>
          <w:kern w:val="0"/>
          <w:sz w:val="21"/>
          <w:szCs w:val="21"/>
          <w:lang w:val="en-US" w:eastAsia="zh-CN" w:bidi="ar"/>
        </w:rPr>
        <w:t xml:space="preserve">             (7)</w:t>
      </w:r>
    </w:p>
    <w:bookmarkEnd w:id="4"/>
    <w:p w14:paraId="099CDE0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r2</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(8)</w:t>
      </w:r>
    </w:p>
    <w:p w14:paraId="52064EE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color w:val="231F20"/>
          <w:kern w:val="0"/>
          <w:sz w:val="21"/>
          <w:szCs w:val="21"/>
          <w:lang w:val="en-US" w:eastAsia="zh-CN" w:bidi="ar"/>
        </w:rPr>
      </w:pPr>
      <m:oMath>
        <m:sSub>
          <m:sSubPr>
            <m:ctrlPr>
              <w:rPr>
                <w:rFonts w:hint="default" w:ascii="Cambria Math" w:hAnsi="Cambria Math" w:eastAsia="宋体" w:cs="Times New Roman"/>
                <w:i/>
                <w:color w:val="231F20"/>
                <w:kern w:val="0"/>
                <w:sz w:val="21"/>
                <w:szCs w:val="21"/>
                <w:lang w:val="en-US" w:bidi="ar"/>
              </w:rPr>
            </m:ctrlPr>
          </m:sSubPr>
          <m:e>
            <m:acc>
              <m:accPr>
                <m:chr m:val="̅"/>
                <m:ctrlPr>
                  <w:rPr>
                    <w:rFonts w:hint="default" w:ascii="Cambria Math" w:hAnsi="Cambria Math" w:eastAsia="宋体" w:cs="Times New Roman"/>
                    <w:i/>
                    <w:color w:val="231F20"/>
                    <w:kern w:val="0"/>
                    <w:sz w:val="21"/>
                    <w:szCs w:val="21"/>
                    <w:lang w:val="en-US" w:bidi="ar"/>
                  </w:rPr>
                </m:ctrlPr>
              </m:accPr>
              <m:e>
                <m:r>
                  <m:rPr/>
                  <w:rPr>
                    <w:rFonts w:hint="default" w:ascii="Cambria Math" w:hAnsi="Cambria Math" w:eastAsia="宋体" w:cs="Times New Roman"/>
                    <w:color w:val="231F20"/>
                    <w:kern w:val="0"/>
                    <w:sz w:val="21"/>
                    <w:szCs w:val="21"/>
                    <w:lang w:val="en-US" w:eastAsia="zh-CN" w:bidi="ar"/>
                  </w:rPr>
                  <m:t>U</m:t>
                </m:r>
                <m:ctrlPr>
                  <w:rPr>
                    <w:rFonts w:hint="default" w:ascii="Cambria Math" w:hAnsi="Cambria Math" w:eastAsia="宋体" w:cs="Times New Roman"/>
                    <w:i/>
                    <w:color w:val="231F20"/>
                    <w:kern w:val="0"/>
                    <w:sz w:val="21"/>
                    <w:szCs w:val="21"/>
                    <w:lang w:val="en-US" w:bidi="ar"/>
                  </w:rPr>
                </m:ctrlPr>
              </m:e>
            </m:acc>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w:t>
      </w:r>
      <w:bookmarkStart w:id="5" w:name="OLE_LINK118"/>
      <w:r>
        <w:rPr>
          <w:rFonts w:hint="default" w:ascii="Times New Roman" w:hAnsi="Times New Roman" w:eastAsia="宋体" w:cs="Times New Roman"/>
          <w:i w:val="0"/>
          <w:color w:val="231F20"/>
          <w:kern w:val="0"/>
          <w:sz w:val="21"/>
          <w:szCs w:val="21"/>
          <w:lang w:val="en-US" w:eastAsia="zh-CN" w:bidi="ar"/>
        </w:rPr>
        <w:t xml:space="preserve">    (9)</w:t>
      </w:r>
      <w:bookmarkEnd w:id="5"/>
    </w:p>
    <w:p w14:paraId="2CD6338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2"/>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1</w:t>
      </w:r>
      <w:r>
        <w:rPr>
          <w:rFonts w:hint="default" w:ascii="Times New Roman" w:hAnsi="Times New Roman" w:eastAsia="宋体" w:cs="Times New Roman"/>
          <w:color w:val="231F20"/>
          <w:kern w:val="0"/>
          <w:sz w:val="21"/>
          <w:szCs w:val="21"/>
          <w:lang w:val="en-US" w:eastAsia="zh-CN" w:bidi="ar"/>
        </w:rPr>
        <w:t>.2.2 Solve the evolutionary game under stability strategy</w:t>
      </w:r>
    </w:p>
    <w:p w14:paraId="3D3304D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 xml:space="preserve">     Through the above analysis, the replication dynamic equations of learners, school and government can be obtained as follows:</w:t>
      </w:r>
    </w:p>
    <w:p w14:paraId="4F1E60C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宋体" w:cs="Times New Roman"/>
          <w:i w:val="0"/>
          <w:color w:val="231F20"/>
          <w:kern w:val="0"/>
          <w:sz w:val="21"/>
          <w:szCs w:val="21"/>
          <w:lang w:val="en-US" w:eastAsia="zh-CN" w:bidi="ar"/>
        </w:rPr>
      </w:pPr>
      <m:oMath>
        <m:r>
          <m:rPr/>
          <w:rPr>
            <w:rFonts w:hint="default" w:ascii="Cambria Math" w:hAnsi="Cambria Math" w:eastAsia="宋体" w:cs="Times New Roman"/>
            <w:color w:val="231F20"/>
            <w:kern w:val="0"/>
            <w:sz w:val="21"/>
            <w:szCs w:val="21"/>
            <w:lang w:val="en-US" w:eastAsia="zh-CN" w:bidi="ar"/>
          </w:rPr>
          <m:t>F(p)=−p∗(p−1)∗(</m:t>
        </m:r>
        <w:bookmarkStart w:id="6" w:name="OLE_LINK5"/>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s3</m:t>
            </m:r>
            <w:bookmarkEnd w:id="6"/>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(10)</w:t>
      </w:r>
    </w:p>
    <w:p w14:paraId="59828430">
      <w:pPr>
        <w:keepNext w:val="0"/>
        <w:keepLines w:val="0"/>
        <w:pageBreakBefore w:val="0"/>
        <w:numPr>
          <w:ilvl w:val="0"/>
          <w:numId w:val="0"/>
        </w:numPr>
        <w:kinsoku/>
        <w:wordWrap/>
        <w:overflowPunct/>
        <w:topLinePunct w:val="0"/>
        <w:autoSpaceDE/>
        <w:autoSpaceDN/>
        <w:bidi w:val="0"/>
        <w:adjustRightInd/>
        <w:snapToGrid/>
        <w:spacing w:line="360" w:lineRule="auto"/>
        <w:ind w:leftChars="0"/>
        <w:jc w:val="right"/>
        <w:textAlignment w:val="auto"/>
        <w:rPr>
          <w:rFonts w:hint="default" w:ascii="Times New Roman" w:hAnsi="Times New Roman" w:eastAsia="宋体" w:cs="Times New Roman"/>
          <w:i w:val="0"/>
          <w:color w:val="231F20"/>
          <w:kern w:val="0"/>
          <w:sz w:val="21"/>
          <w:szCs w:val="21"/>
          <w:lang w:val="en-US" w:eastAsia="zh-CN" w:bidi="ar"/>
        </w:rPr>
      </w:pPr>
      <m:oMath>
        <m:r>
          <m:rPr/>
          <w:rPr>
            <w:rFonts w:hint="default" w:ascii="Cambria Math" w:hAnsi="Cambria Math" w:eastAsia="宋体" w:cs="Times New Roman"/>
            <w:kern w:val="2"/>
            <w:sz w:val="21"/>
            <w:szCs w:val="21"/>
            <w:lang w:val="en-US" w:eastAsia="zh-CN" w:bidi="ar-SA"/>
          </w:rPr>
          <m:t>F(q)=−q∗(q−1)∗(</m:t>
        </m:r>
        <m:sSub>
          <w:bookmarkStart w:id="7" w:name="OLE_LINK7"/>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t4</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t3</m:t>
            </m:r>
            <w:bookmarkEnd w:id="7"/>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oMath>
      <w:r>
        <w:rPr>
          <w:rFonts w:hint="default" w:ascii="Times New Roman" w:hAnsi="Times New Roman" w:eastAsia="宋体" w:cs="Times New Roman"/>
          <w:i w:val="0"/>
          <w:color w:val="231F20"/>
          <w:kern w:val="0"/>
          <w:sz w:val="21"/>
          <w:szCs w:val="21"/>
          <w:lang w:val="en-US" w:eastAsia="zh-CN" w:bidi="ar"/>
        </w:rPr>
        <w:t xml:space="preserve">                (11)</w:t>
      </w:r>
    </w:p>
    <w:p w14:paraId="738D007B">
      <w:pPr>
        <w:keepNext w:val="0"/>
        <w:keepLines w:val="0"/>
        <w:pageBreakBefore w:val="0"/>
        <w:numPr>
          <w:ilvl w:val="0"/>
          <w:numId w:val="0"/>
        </w:numPr>
        <w:kinsoku/>
        <w:wordWrap/>
        <w:overflowPunct/>
        <w:topLinePunct w:val="0"/>
        <w:autoSpaceDE/>
        <w:autoSpaceDN/>
        <w:bidi w:val="0"/>
        <w:adjustRightInd/>
        <w:snapToGrid/>
        <w:spacing w:line="360" w:lineRule="auto"/>
        <w:ind w:leftChars="0"/>
        <w:jc w:val="right"/>
        <w:textAlignment w:val="auto"/>
        <w:rPr>
          <w:rFonts w:hint="default" w:ascii="Times New Roman" w:hAnsi="Times New Roman" w:eastAsia="宋体" w:cs="Times New Roman"/>
          <w:kern w:val="2"/>
          <w:sz w:val="21"/>
          <w:szCs w:val="21"/>
          <w:lang w:val="en-US" w:eastAsia="zh-CN" w:bidi="ar-SA"/>
        </w:rPr>
      </w:pPr>
      <m:oMath>
        <m:r>
          <m:rPr/>
          <w:rPr>
            <w:rFonts w:hint="default" w:ascii="Cambria Math" w:hAnsi="Cambria Math" w:eastAsia="宋体" w:cs="Times New Roman"/>
            <w:kern w:val="2"/>
            <w:sz w:val="21"/>
            <w:szCs w:val="21"/>
            <w:lang w:val="en-US" w:eastAsia="zh-CN" w:bidi="ar-SA"/>
          </w:rPr>
          <m:t>F(r)=−r∗(r−1)∗(</m:t>
        </m:r>
        <w:bookmarkStart w:id="8" w:name="OLE_LINK8"/>
        <m:r>
          <m:rPr/>
          <w:rPr>
            <w:rFonts w:hint="default" w:ascii="Cambria Math" w:hAnsi="Cambria Math" w:eastAsia="宋体" w:cs="Times New Roman"/>
            <w:kern w:val="2"/>
            <w:sz w:val="21"/>
            <w:szCs w:val="21"/>
            <w:lang w:val="en-US" w:eastAsia="zh-CN" w:bidi="ar-SA"/>
          </w:rPr>
          <m:t>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w:bookmarkEnd w:id="8"/>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oMath>
      <w:r>
        <w:rPr>
          <w:rFonts w:hint="default" w:ascii="Times New Roman" w:hAnsi="Times New Roman" w:eastAsia="宋体" w:cs="Times New Roman"/>
          <w:i w:val="0"/>
          <w:color w:val="231F20"/>
          <w:kern w:val="0"/>
          <w:sz w:val="21"/>
          <w:szCs w:val="21"/>
          <w:lang w:val="en-US" w:eastAsia="zh-CN" w:bidi="ar"/>
        </w:rPr>
        <w:t xml:space="preserve">              (12)</w:t>
      </w:r>
    </w:p>
    <w:p w14:paraId="1EC2EC5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color w:val="231F20"/>
          <w:kern w:val="0"/>
          <w:sz w:val="21"/>
          <w:szCs w:val="21"/>
          <w:lang w:val="en-US" w:eastAsia="zh-CN" w:bidi="ar"/>
        </w:rPr>
      </w:pPr>
      <w:r>
        <w:rPr>
          <w:rFonts w:hint="default" w:ascii="Times New Roman" w:hAnsi="Times New Roman" w:eastAsia="宋体" w:cs="Times New Roman"/>
          <w:color w:val="231F20"/>
          <w:kern w:val="0"/>
          <w:sz w:val="21"/>
          <w:szCs w:val="21"/>
          <w:lang w:val="en-US" w:eastAsia="zh-CN" w:bidi="ar"/>
        </w:rPr>
        <w:t xml:space="preserve">According to the method proposed by Friedman </w:t>
      </w:r>
      <w:r>
        <w:rPr>
          <w:rFonts w:hint="default" w:ascii="Times New Roman" w:hAnsi="Times New Roman" w:eastAsia="宋体" w:cs="Times New Roman"/>
          <w:color w:val="231F20"/>
          <w:kern w:val="0"/>
          <w:sz w:val="21"/>
          <w:szCs w:val="21"/>
          <w:lang w:val="en-US" w:eastAsia="zh-CN" w:bidi="ar"/>
        </w:rPr>
        <w:fldChar w:fldCharType="begin"/>
      </w:r>
      <w:r>
        <w:rPr>
          <w:rFonts w:hint="default" w:ascii="Times New Roman" w:hAnsi="Times New Roman" w:eastAsia="宋体" w:cs="Times New Roman"/>
          <w:color w:val="231F20"/>
          <w:kern w:val="0"/>
          <w:sz w:val="21"/>
          <w:szCs w:val="21"/>
          <w:lang w:val="en-US" w:eastAsia="zh-CN" w:bidi="ar"/>
        </w:rPr>
        <w:instrText xml:space="preserve"> ADDIN NE.Ref.{01B9689A-CFE4-4311-B89C-F90B5D44D264}</w:instrText>
      </w:r>
      <w:r>
        <w:rPr>
          <w:rFonts w:hint="default" w:ascii="Times New Roman" w:hAnsi="Times New Roman" w:eastAsia="宋体" w:cs="Times New Roman"/>
          <w:color w:val="231F20"/>
          <w:kern w:val="0"/>
          <w:sz w:val="21"/>
          <w:szCs w:val="21"/>
          <w:lang w:val="en-US" w:eastAsia="zh-CN" w:bidi="ar"/>
        </w:rPr>
        <w:fldChar w:fldCharType="separate"/>
      </w:r>
      <w:r>
        <w:rPr>
          <w:rFonts w:hint="default" w:ascii="Times New Roman" w:hAnsi="Times New Roman" w:cs="Times New Roman"/>
          <w:color w:val="000000"/>
          <w:sz w:val="21"/>
          <w:szCs w:val="24"/>
        </w:rPr>
        <w:t>(1998)</w:t>
      </w:r>
      <w:r>
        <w:rPr>
          <w:rFonts w:hint="default" w:ascii="Times New Roman" w:hAnsi="Times New Roman" w:eastAsia="宋体" w:cs="Times New Roman"/>
          <w:color w:val="231F20"/>
          <w:kern w:val="0"/>
          <w:sz w:val="21"/>
          <w:szCs w:val="21"/>
          <w:lang w:val="en-US" w:eastAsia="zh-CN" w:bidi="ar"/>
        </w:rPr>
        <w:fldChar w:fldCharType="end"/>
      </w:r>
      <w:r>
        <w:rPr>
          <w:rFonts w:hint="default" w:ascii="Times New Roman" w:hAnsi="Times New Roman" w:eastAsia="宋体" w:cs="Times New Roman"/>
          <w:color w:val="231F20"/>
          <w:kern w:val="0"/>
          <w:sz w:val="21"/>
          <w:szCs w:val="21"/>
          <w:lang w:val="en-US" w:eastAsia="zh-CN" w:bidi="ar"/>
        </w:rPr>
        <w:t xml:space="preserve">, the stable strategy under evolutionary game </w:t>
      </w:r>
      <w:r>
        <w:rPr>
          <w:rFonts w:hint="default" w:ascii="Times New Roman" w:hAnsi="Times New Roman" w:eastAsia="宋体" w:cs="Times New Roman"/>
          <w:color w:val="231F20"/>
          <w:kern w:val="0"/>
          <w:sz w:val="21"/>
          <w:szCs w:val="21"/>
          <w:lang w:val="en-US" w:eastAsia="zh-CN" w:bidi="ar"/>
        </w:rPr>
        <w:t xml:space="preserve">is used to </w:t>
      </w:r>
      <w:r>
        <w:rPr>
          <w:rFonts w:hint="default" w:ascii="Times New Roman" w:hAnsi="Times New Roman" w:eastAsia="宋体" w:cs="Times New Roman"/>
          <w:color w:val="231F20"/>
          <w:kern w:val="0"/>
          <w:sz w:val="21"/>
          <w:szCs w:val="21"/>
          <w:lang w:val="en-US" w:eastAsia="zh-CN" w:bidi="ar"/>
        </w:rPr>
        <w:t xml:space="preserve">analyze the behavior of stakeholders near the equilibrium point by calculating the eigenvalue of the Jacobian matrix at the equilibrium point. If </w:t>
      </w:r>
      <m:oMath>
        <m:r>
          <m:rPr>
            <m:sty m:val="p"/>
          </m:rPr>
          <w:rPr>
            <w:rFonts w:hint="default" w:ascii="Cambria Math" w:hAnsi="Cambria Math" w:eastAsia="宋体" w:cs="Times New Roman"/>
            <w:color w:val="231F20"/>
            <w:kern w:val="0"/>
            <w:sz w:val="21"/>
            <w:szCs w:val="21"/>
            <w:lang w:val="en-US" w:eastAsia="zh-CN" w:bidi="ar"/>
          </w:rPr>
          <m:t>F(p)=F(q)=F(r)=0</m:t>
        </m:r>
      </m:oMath>
      <w:r>
        <w:rPr>
          <w:rFonts w:hint="default" w:ascii="Times New Roman" w:hAnsi="Times New Roman" w:eastAsia="宋体" w:cs="Times New Roman"/>
          <w:color w:val="231F20"/>
          <w:kern w:val="0"/>
          <w:sz w:val="21"/>
          <w:szCs w:val="21"/>
          <w:lang w:val="en-US" w:eastAsia="zh-CN" w:bidi="ar"/>
        </w:rPr>
        <w:t xml:space="preserve">, these equations can get eight equilibrium points with pure strategy, </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1</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(0,0,0)</m:t>
        </m:r>
      </m:oMath>
      <w:r>
        <w:rPr>
          <w:rFonts w:hint="default" w:ascii="Times New Roman" w:hAnsi="Times New Roman" w:eastAsia="宋体" w:cs="Times New Roman"/>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2</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(0,0,1)</m:t>
        </m:r>
      </m:oMath>
      <w:r>
        <w:rPr>
          <w:rFonts w:hint="default" w:ascii="Times New Roman" w:hAnsi="Times New Roman" w:eastAsia="宋体" w:cs="Times New Roman"/>
          <w:b w:val="0"/>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3</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(0,1,0)</m:t>
        </m:r>
      </m:oMath>
      <w:r>
        <w:rPr>
          <w:rFonts w:hint="default" w:ascii="Times New Roman" w:hAnsi="Times New Roman" w:eastAsia="宋体" w:cs="Times New Roman"/>
          <w:b w:val="0"/>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4</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(1,0,0)，</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5</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(0,1,1)</m:t>
        </m:r>
      </m:oMath>
      <w:r>
        <w:rPr>
          <w:rFonts w:hint="default" w:ascii="Times New Roman" w:hAnsi="Times New Roman" w:eastAsia="宋体" w:cs="Times New Roman"/>
          <w:b w:val="0"/>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6</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(1,0,1)</m:t>
        </m:r>
      </m:oMath>
      <w:r>
        <w:rPr>
          <w:rFonts w:hint="default" w:ascii="Times New Roman" w:hAnsi="Times New Roman" w:eastAsia="宋体" w:cs="Times New Roman"/>
          <w:b w:val="0"/>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7</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(1,1,0)</m:t>
        </m:r>
      </m:oMath>
      <w:r>
        <w:rPr>
          <w:rFonts w:hint="default" w:ascii="Times New Roman" w:hAnsi="Times New Roman" w:eastAsia="宋体" w:cs="Times New Roman"/>
          <w:b w:val="0"/>
          <w:i w:val="0"/>
          <w:color w:val="231F20"/>
          <w:kern w:val="0"/>
          <w:sz w:val="21"/>
          <w:szCs w:val="21"/>
          <w:lang w:val="en-US" w:eastAsia="zh-CN" w:bidi="ar"/>
        </w:rPr>
        <w:t>，</w:t>
      </w:r>
      <m:oMath>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8</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(1,1,1)</m:t>
        </m:r>
      </m:oMath>
      <w:r>
        <w:rPr>
          <w:rFonts w:hint="default" w:ascii="Times New Roman" w:hAnsi="Times New Roman" w:eastAsia="宋体" w:cs="Times New Roman"/>
          <w:color w:val="231F20"/>
          <w:kern w:val="0"/>
          <w:sz w:val="21"/>
          <w:szCs w:val="21"/>
          <w:lang w:val="en-US" w:eastAsia="zh-CN" w:bidi="ar"/>
        </w:rPr>
        <w:t xml:space="preserve">. According to solved equilibrium, the above eight equilibrium points are not </w:t>
      </w:r>
      <w:r>
        <w:rPr>
          <w:rFonts w:hint="default" w:ascii="Times New Roman" w:hAnsi="Times New Roman" w:eastAsia="宋体" w:cs="Times New Roman"/>
          <w:color w:val="231F20"/>
          <w:kern w:val="0"/>
          <w:sz w:val="21"/>
          <w:szCs w:val="21"/>
          <w:lang w:val="en-US" w:eastAsia="zh-CN" w:bidi="ar"/>
        </w:rPr>
        <w:t xml:space="preserve">always </w:t>
      </w:r>
      <w:r>
        <w:rPr>
          <w:rFonts w:hint="default" w:ascii="Times New Roman" w:hAnsi="Times New Roman" w:eastAsia="宋体" w:cs="Times New Roman"/>
          <w:color w:val="231F20"/>
          <w:kern w:val="0"/>
          <w:sz w:val="21"/>
          <w:szCs w:val="21"/>
          <w:lang w:val="en-US" w:eastAsia="zh-CN" w:bidi="ar"/>
        </w:rPr>
        <w:t xml:space="preserve">the stability strategies </w:t>
      </w:r>
      <w:r>
        <w:rPr>
          <w:rFonts w:hint="default" w:ascii="Times New Roman" w:hAnsi="Times New Roman" w:eastAsia="宋体" w:cs="Times New Roman"/>
          <w:color w:val="231F20"/>
          <w:kern w:val="0"/>
          <w:sz w:val="21"/>
          <w:szCs w:val="21"/>
          <w:lang w:val="en-US" w:eastAsia="zh-CN" w:bidi="ar"/>
        </w:rPr>
        <w:t>in</w:t>
      </w:r>
      <w:r>
        <w:rPr>
          <w:rFonts w:hint="default" w:ascii="Times New Roman" w:hAnsi="Times New Roman" w:eastAsia="宋体" w:cs="Times New Roman"/>
          <w:color w:val="231F20"/>
          <w:kern w:val="0"/>
          <w:sz w:val="21"/>
          <w:szCs w:val="21"/>
          <w:lang w:val="en-US" w:eastAsia="zh-CN" w:bidi="ar"/>
        </w:rPr>
        <w:t xml:space="preserve"> the replicated dynamic system. This requires calculating the partial derivatives of the differential equation with respect to </w:t>
      </w:r>
      <m:oMath>
        <m:r>
          <m:rPr/>
          <w:rPr>
            <w:rFonts w:hint="default" w:ascii="Cambria Math" w:hAnsi="Cambria Math" w:eastAsia="宋体" w:cs="Times New Roman"/>
            <w:color w:val="231F20"/>
            <w:kern w:val="0"/>
            <w:sz w:val="21"/>
            <w:szCs w:val="21"/>
            <w:lang w:val="en-US" w:eastAsia="zh-CN" w:bidi="ar"/>
          </w:rPr>
          <m:t>p</m:t>
        </m:r>
      </m:oMath>
      <w:r>
        <w:rPr>
          <w:rFonts w:hint="default" w:ascii="Times New Roman" w:hAnsi="Times New Roman" w:eastAsia="宋体" w:cs="Times New Roman"/>
          <w:color w:val="231F20"/>
          <w:kern w:val="0"/>
          <w:sz w:val="21"/>
          <w:szCs w:val="21"/>
          <w:lang w:val="en-US" w:eastAsia="zh-CN" w:bidi="ar"/>
        </w:rPr>
        <w:t xml:space="preserve">, </w:t>
      </w:r>
      <m:oMath>
        <m:r>
          <m:rPr/>
          <w:rPr>
            <w:rFonts w:hint="default" w:ascii="Cambria Math" w:hAnsi="Cambria Math" w:eastAsia="宋体" w:cs="Times New Roman"/>
            <w:color w:val="231F20"/>
            <w:kern w:val="0"/>
            <w:sz w:val="21"/>
            <w:szCs w:val="21"/>
            <w:lang w:val="en-US" w:eastAsia="zh-CN" w:bidi="ar"/>
          </w:rPr>
          <m:t>q</m:t>
        </m:r>
      </m:oMath>
      <w:r>
        <w:rPr>
          <w:rFonts w:hint="default" w:ascii="Times New Roman" w:hAnsi="Times New Roman" w:eastAsia="宋体" w:cs="Times New Roman"/>
          <w:color w:val="231F20"/>
          <w:kern w:val="0"/>
          <w:sz w:val="21"/>
          <w:szCs w:val="21"/>
          <w:lang w:val="en-US" w:eastAsia="zh-CN" w:bidi="ar"/>
        </w:rPr>
        <w:t xml:space="preserve"> and </w:t>
      </w:r>
      <m:oMath>
        <m:r>
          <m:rPr/>
          <w:rPr>
            <w:rFonts w:hint="default" w:ascii="Cambria Math" w:hAnsi="Cambria Math" w:eastAsia="宋体" w:cs="Times New Roman"/>
            <w:color w:val="231F20"/>
            <w:kern w:val="0"/>
            <w:sz w:val="21"/>
            <w:szCs w:val="21"/>
            <w:lang w:val="en-US" w:eastAsia="zh-CN" w:bidi="ar"/>
          </w:rPr>
          <m:t>r</m:t>
        </m:r>
      </m:oMath>
      <w:r>
        <w:rPr>
          <w:rFonts w:hint="default" w:ascii="Times New Roman" w:hAnsi="Times New Roman" w:eastAsia="宋体" w:cs="Times New Roman"/>
          <w:color w:val="231F20"/>
          <w:kern w:val="0"/>
          <w:sz w:val="21"/>
          <w:szCs w:val="21"/>
          <w:lang w:val="en-US" w:eastAsia="zh-CN" w:bidi="ar"/>
        </w:rPr>
        <w:t xml:space="preserve"> for </w:t>
      </w:r>
      <m:oMath>
        <m:r>
          <m:rPr/>
          <w:rPr>
            <w:rFonts w:hint="default" w:ascii="Cambria Math" w:hAnsi="Cambria Math" w:eastAsia="宋体" w:cs="Times New Roman"/>
            <w:color w:val="231F20"/>
            <w:kern w:val="0"/>
            <w:sz w:val="21"/>
            <w:szCs w:val="21"/>
            <w:lang w:val="en-US" w:eastAsia="zh-CN" w:bidi="ar"/>
          </w:rPr>
          <m:t>F(p)</m:t>
        </m:r>
      </m:oMath>
      <w:r>
        <w:rPr>
          <w:rFonts w:hint="default" w:ascii="Times New Roman" w:hAnsi="Times New Roman" w:eastAsia="宋体" w:cs="Times New Roman"/>
          <w:color w:val="231F20"/>
          <w:kern w:val="0"/>
          <w:sz w:val="21"/>
          <w:szCs w:val="21"/>
          <w:lang w:val="en-US" w:eastAsia="zh-CN" w:bidi="ar"/>
        </w:rPr>
        <w:t>、</w:t>
      </w:r>
      <m:oMath>
        <m:r>
          <m:rPr/>
          <w:rPr>
            <w:rFonts w:hint="default" w:ascii="Cambria Math" w:hAnsi="Cambria Math" w:eastAsia="宋体" w:cs="Times New Roman"/>
            <w:color w:val="231F20"/>
            <w:kern w:val="0"/>
            <w:sz w:val="21"/>
            <w:szCs w:val="21"/>
            <w:lang w:val="en-US" w:eastAsia="zh-CN" w:bidi="ar"/>
          </w:rPr>
          <m:t>F(q)</m:t>
        </m:r>
      </m:oMath>
      <w:r>
        <w:rPr>
          <w:rFonts w:hint="default" w:ascii="Times New Roman" w:hAnsi="Times New Roman" w:eastAsia="宋体" w:cs="Times New Roman"/>
          <w:i w:val="0"/>
          <w:color w:val="231F20"/>
          <w:kern w:val="0"/>
          <w:sz w:val="21"/>
          <w:szCs w:val="21"/>
          <w:lang w:val="en-US" w:eastAsia="zh-CN" w:bidi="ar"/>
        </w:rPr>
        <w:t>、</w:t>
      </w:r>
      <m:oMath>
        <m:r>
          <m:rPr/>
          <w:rPr>
            <w:rFonts w:hint="default" w:ascii="Cambria Math" w:hAnsi="Cambria Math" w:eastAsia="宋体" w:cs="Times New Roman"/>
            <w:color w:val="231F20"/>
            <w:kern w:val="0"/>
            <w:sz w:val="21"/>
            <w:szCs w:val="21"/>
            <w:lang w:val="en-US" w:eastAsia="zh-CN" w:bidi="ar"/>
          </w:rPr>
          <m:t>F(r)</m:t>
        </m:r>
      </m:oMath>
      <w:r>
        <w:rPr>
          <w:rFonts w:hint="default" w:ascii="Times New Roman" w:hAnsi="Times New Roman" w:eastAsia="宋体" w:cs="Times New Roman"/>
          <w:color w:val="231F20"/>
          <w:kern w:val="0"/>
          <w:sz w:val="21"/>
          <w:szCs w:val="21"/>
          <w:lang w:val="en-US" w:eastAsia="zh-CN" w:bidi="ar"/>
        </w:rPr>
        <w:t xml:space="preserve">, establishing the Jacobian matrix J for partial equilibrium analysis, to determine the evolutionary stability of the equilibrium points </w:t>
      </w:r>
      <w:r>
        <w:rPr>
          <w:rFonts w:hint="default" w:ascii="Times New Roman" w:hAnsi="Times New Roman" w:eastAsia="宋体" w:cs="Times New Roman"/>
          <w:color w:val="231F20"/>
          <w:kern w:val="0"/>
          <w:sz w:val="21"/>
          <w:szCs w:val="21"/>
          <w:lang w:val="en-US" w:eastAsia="zh-CN" w:bidi="ar"/>
        </w:rPr>
        <w:t>in</w:t>
      </w:r>
      <w:r>
        <w:rPr>
          <w:rFonts w:hint="default" w:ascii="Times New Roman" w:hAnsi="Times New Roman" w:eastAsia="宋体" w:cs="Times New Roman"/>
          <w:color w:val="231F20"/>
          <w:kern w:val="0"/>
          <w:sz w:val="21"/>
          <w:szCs w:val="21"/>
          <w:lang w:val="en-US" w:eastAsia="zh-CN" w:bidi="ar"/>
        </w:rPr>
        <w:t xml:space="preserve"> the replicator dynamic system by judging the signs of </w:t>
      </w:r>
      <m:oMath>
        <m:r>
          <m:rPr/>
          <w:rPr>
            <w:rFonts w:hint="default" w:ascii="Cambria Math" w:hAnsi="Cambria Math" w:eastAsia="宋体" w:cs="Times New Roman"/>
            <w:color w:val="231F20"/>
            <w:kern w:val="0"/>
            <w:sz w:val="21"/>
            <w:szCs w:val="21"/>
            <w:lang w:val="en-US" w:eastAsia="zh-CN" w:bidi="ar"/>
          </w:rPr>
          <m:t>detJ</m:t>
        </m:r>
      </m:oMath>
      <w:r>
        <w:rPr>
          <w:rFonts w:hint="default" w:ascii="Times New Roman" w:hAnsi="Times New Roman" w:eastAsia="宋体" w:cs="Times New Roman"/>
          <w:i w:val="0"/>
          <w:color w:val="231F20"/>
          <w:kern w:val="0"/>
          <w:sz w:val="21"/>
          <w:szCs w:val="21"/>
          <w:lang w:val="en-US" w:eastAsia="zh-CN" w:bidi="ar"/>
        </w:rPr>
        <w:t xml:space="preserve"> and </w:t>
      </w:r>
      <m:oMath>
        <m:r>
          <m:rPr/>
          <w:rPr>
            <w:rFonts w:hint="default" w:ascii="Cambria Math" w:hAnsi="Cambria Math" w:eastAsia="宋体" w:cs="Times New Roman"/>
            <w:color w:val="231F20"/>
            <w:kern w:val="0"/>
            <w:sz w:val="21"/>
            <w:szCs w:val="21"/>
            <w:lang w:val="en-US" w:eastAsia="zh-CN" w:bidi="ar"/>
          </w:rPr>
          <m:t>trJ</m:t>
        </m:r>
      </m:oMath>
      <w:r>
        <w:rPr>
          <w:rFonts w:hint="default" w:ascii="Times New Roman" w:hAnsi="Times New Roman" w:eastAsia="宋体" w:cs="Times New Roman"/>
          <w:color w:val="231F20"/>
          <w:kern w:val="0"/>
          <w:sz w:val="21"/>
          <w:szCs w:val="21"/>
          <w:lang w:val="en-US" w:eastAsia="zh-CN" w:bidi="ar"/>
        </w:rPr>
        <w:t>. According to the first Lyapunov theorem, if the real parts of all eigenvalues for the Jacobian matrix are negative, the equilibrium point is a equilibrium stable system (ESS), If there is at least one eigenvalue whose real part is positive, the equilibrium point is unstable. The Jacobian matrix for this system is known as:</w:t>
      </w:r>
    </w:p>
    <w:p w14:paraId="705C659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position w:val="-6"/>
          <w:sz w:val="21"/>
          <w:szCs w:val="21"/>
          <w:lang w:val="en-US" w:eastAsia="zh-CN" w:bidi="ar"/>
        </w:rPr>
        <w:object>
          <v:shape id="_x0000_i1025" o:spt="75" type="#_x0000_t75" style="height:5pt;width:5pt;" o:ole="t" filled="f" o:preferrelative="t" stroked="f" coordsize="21600,21600">
            <v:path/>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m:oMath>
        <m:r>
          <m:rPr>
            <m:sty m:val="p"/>
          </m:rPr>
          <w:rPr>
            <w:rFonts w:hint="default" w:ascii="Cambria Math" w:hAnsi="Cambria Math" w:eastAsia="宋体" w:cs="Times New Roman"/>
            <w:color w:val="231F20"/>
            <w:kern w:val="0"/>
            <w:sz w:val="21"/>
            <w:szCs w:val="21"/>
            <w:lang w:val="en-US" w:eastAsia="zh-CN" w:bidi="ar"/>
          </w:rPr>
          <m:t>J=</m:t>
        </m:r>
        <m:d>
          <m:dPr>
            <m:begChr m:val="["/>
            <m:endChr m:val="]"/>
            <m:ctrlPr>
              <w:rPr>
                <w:rFonts w:hint="default" w:ascii="Cambria Math" w:hAnsi="Cambria Math" w:eastAsia="宋体" w:cs="Times New Roman"/>
                <w:i w:val="0"/>
                <w:color w:val="231F20"/>
                <w:kern w:val="0"/>
                <w:sz w:val="21"/>
                <w:szCs w:val="21"/>
                <w:lang w:val="en-US" w:eastAsia="zh-CN" w:bidi="ar"/>
              </w:rPr>
            </m:ctrlPr>
          </m:dPr>
          <m:e>
            <m:m>
              <m:mPr>
                <m:mcs>
                  <m:mc>
                    <m:mcPr>
                      <m:count m:val="3"/>
                      <m:mcJc m:val="center"/>
                    </m:mcPr>
                  </m:mc>
                </m:mcs>
                <m:ctrlPr>
                  <w:rPr>
                    <w:rFonts w:hint="default" w:ascii="Cambria Math" w:hAnsi="Cambria Math" w:eastAsia="宋体" w:cs="Times New Roman"/>
                    <w:i w:val="0"/>
                    <w:color w:val="231F20"/>
                    <w:kern w:val="0"/>
                    <w:sz w:val="21"/>
                    <w:szCs w:val="21"/>
                    <w:lang w:val="en-US" w:eastAsia="zh-CN" w:bidi="ar"/>
                  </w:rPr>
                </m:ctrlPr>
              </m:mPr>
              <m:mr>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F(p)</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p</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F(p)</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q</m:t>
                      </m:r>
                      <m:ctrlPr>
                        <w:rPr>
                          <w:rFonts w:hint="default" w:ascii="Cambria Math" w:hAnsi="Cambria Math" w:eastAsia="宋体" w:cs="Times New Roman"/>
                          <w:i/>
                          <w:color w:val="231F20"/>
                          <w:kern w:val="0"/>
                          <w:sz w:val="21"/>
                          <w:szCs w:val="21"/>
                          <w:lang w:val="en-US" w:bidi="ar"/>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F(p)</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bidi="ar"/>
                        </w:rPr>
                      </m:ctrlPr>
                    </m:den>
                  </m:f>
                  <m:ctrlPr>
                    <w:rPr>
                      <w:rFonts w:hint="default" w:ascii="Cambria Math" w:hAnsi="Cambria Math" w:eastAsia="宋体" w:cs="Times New Roman"/>
                      <w:i w:val="0"/>
                      <w:color w:val="231F20"/>
                      <w:kern w:val="0"/>
                      <w:sz w:val="21"/>
                      <w:szCs w:val="21"/>
                      <w:lang w:val="en-US" w:eastAsia="zh-CN" w:bidi="ar"/>
                    </w:rPr>
                  </m:ctrlPr>
                </m:e>
              </m:mr>
              <m:mr>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F(q)</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p</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F(q)</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q</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F(q)</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mr>
              <m:mr>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F(r)</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p</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F(r)</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q</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e>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F(r)</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bidi="ar-SA"/>
                        </w:rPr>
                      </m:ctrlPr>
                    </m:den>
                  </m:f>
                  <m:ctrlPr>
                    <w:rPr>
                      <w:rFonts w:hint="default" w:ascii="Cambria Math" w:hAnsi="Cambria Math" w:eastAsia="宋体" w:cs="Times New Roman"/>
                      <w:i w:val="0"/>
                      <w:color w:val="231F20"/>
                      <w:kern w:val="0"/>
                      <w:sz w:val="21"/>
                      <w:szCs w:val="21"/>
                      <w:lang w:val="en-US" w:eastAsia="zh-CN" w:bidi="ar"/>
                    </w:rPr>
                  </m:ctrlPr>
                </m:e>
              </m:mr>
            </m:m>
            <m:ctrlPr>
              <w:rPr>
                <w:rFonts w:hint="default" w:ascii="Cambria Math" w:hAnsi="Cambria Math" w:eastAsia="宋体" w:cs="Times New Roman"/>
                <w:i w:val="0"/>
                <w:color w:val="231F20"/>
                <w:kern w:val="0"/>
                <w:sz w:val="21"/>
                <w:szCs w:val="21"/>
                <w:lang w:val="en-US" w:eastAsia="zh-CN" w:bidi="ar"/>
              </w:rPr>
            </m:ctrlPr>
          </m:e>
        </m:d>
      </m:oMath>
      <w:r>
        <w:rPr>
          <w:rFonts w:hint="default" w:ascii="Times New Roman" w:hAnsi="Times New Roman" w:eastAsia="宋体" w:cs="Times New Roman"/>
          <w:i w:val="0"/>
          <w:color w:val="231F20"/>
          <w:kern w:val="0"/>
          <w:sz w:val="21"/>
          <w:szCs w:val="21"/>
          <w:lang w:val="en-US" w:eastAsia="zh-CN" w:bidi="ar"/>
        </w:rPr>
        <w:t xml:space="preserve">                            (1</w:t>
      </w:r>
      <w:bookmarkStart w:id="9" w:name="OLE_LINK122"/>
      <w:r>
        <w:rPr>
          <w:rFonts w:hint="default" w:ascii="Times New Roman" w:hAnsi="Times New Roman" w:eastAsia="宋体" w:cs="Times New Roman"/>
          <w:i w:val="0"/>
          <w:color w:val="231F20"/>
          <w:kern w:val="0"/>
          <w:sz w:val="21"/>
          <w:szCs w:val="21"/>
          <w:lang w:val="en-US" w:eastAsia="zh-CN" w:bidi="ar"/>
        </w:rPr>
        <w:t>3)</w:t>
      </w:r>
      <w:bookmarkEnd w:id="9"/>
    </w:p>
    <w:p w14:paraId="51074ED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i w:val="0"/>
          <w:color w:val="231F20"/>
          <w:kern w:val="0"/>
          <w:sz w:val="21"/>
          <w:szCs w:val="21"/>
          <w:lang w:val="en-US" w:eastAsia="zh-CN" w:bidi="ar"/>
        </w:rPr>
      </w:pPr>
    </w:p>
    <w:p w14:paraId="0E04312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Take the derivatives in sequence to obtain:</w:t>
      </w:r>
    </w:p>
    <w:p w14:paraId="734E8C66">
      <w:pPr>
        <w:keepNext w:val="0"/>
        <w:keepLines w:val="0"/>
        <w:pageBreakBefore w:val="0"/>
        <w:tabs>
          <w:tab w:val="left" w:pos="802"/>
        </w:tabs>
        <w:kinsoku/>
        <w:wordWrap/>
        <w:overflowPunct/>
        <w:topLinePunct w:val="0"/>
        <w:autoSpaceDE/>
        <w:autoSpaceDN/>
        <w:bidi w:val="0"/>
        <w:adjustRightInd/>
        <w:snapToGrid/>
        <w:spacing w:line="360" w:lineRule="auto"/>
        <w:ind w:firstLine="630" w:firstLineChars="300"/>
        <w:jc w:val="right"/>
        <w:textAlignment w:val="auto"/>
        <w:rPr>
          <w:rFonts w:hint="default" w:ascii="Times New Roman" w:hAnsi="Times New Roman" w:eastAsia="宋体" w:cs="Times New Roman"/>
          <w:i w:val="0"/>
          <w:color w:val="231F20"/>
          <w:kern w:val="0"/>
          <w:sz w:val="21"/>
          <w:szCs w:val="21"/>
          <w:lang w:val="en-US" w:eastAsia="zh-CN" w:bidi="ar"/>
        </w:rPr>
      </w:pPr>
      <m:oMath>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F(p)</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p</m:t>
            </m:r>
            <m:ctrlPr>
              <w:rPr>
                <w:rFonts w:hint="default" w:ascii="Cambria Math" w:hAnsi="Cambria Math" w:eastAsia="宋体" w:cs="Times New Roman"/>
                <w:i/>
                <w:kern w:val="2"/>
                <w:sz w:val="21"/>
                <w:szCs w:val="21"/>
                <w:lang w:val="en-US" w:bidi="ar-SA"/>
              </w:rPr>
            </m:ctrlPr>
          </m:den>
        </m:f>
        <m:r>
          <m:rPr/>
          <w:rPr>
            <w:rFonts w:hint="default" w:ascii="Cambria Math" w:hAnsi="Cambria Math" w:eastAsia="宋体" w:cs="Times New Roman"/>
            <w:kern w:val="2"/>
            <w:sz w:val="21"/>
            <w:szCs w:val="21"/>
            <w:lang w:val="en-US" w:eastAsia="zh-CN" w:bidi="ar-SA"/>
          </w:rPr>
          <m:t>=</m:t>
        </m:r>
        <w:bookmarkStart w:id="10" w:name="OLE_LINK9"/>
        <m:r>
          <m:rPr/>
          <w:rPr>
            <w:rFonts w:hint="default" w:ascii="Cambria Math" w:hAnsi="Cambria Math" w:eastAsia="宋体" w:cs="Times New Roman"/>
            <w:kern w:val="2"/>
            <w:sz w:val="21"/>
            <w:szCs w:val="21"/>
            <w:lang w:val="en-US" w:eastAsia="zh-CN" w:bidi="ar-SA"/>
          </w:rPr>
          <m:t>−(p−1)(</m:t>
        </m:r>
        <m:r>
          <m:rPr/>
          <w:rPr>
            <w:rFonts w:hint="default" w:ascii="Cambria Math" w:hAnsi="Cambria Math" w:eastAsia="宋体" w:cs="Times New Roman"/>
            <w:color w:val="231F20"/>
            <w:kern w:val="0"/>
            <w:sz w:val="21"/>
            <w:szCs w:val="21"/>
            <w:lang w:val="en-US" w:eastAsia="zh-CN" w:bidi="ar"/>
          </w:rPr>
          <m:t>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)−p∗(q</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+qr</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oMath>
      <w:bookmarkEnd w:id="10"/>
      <w:r>
        <w:rPr>
          <w:rFonts w:hint="default" w:ascii="Times New Roman" w:hAnsi="Times New Roman" w:eastAsia="宋体" w:cs="Times New Roman"/>
          <w:i w:val="0"/>
          <w:color w:val="231F20"/>
          <w:kern w:val="0"/>
          <w:sz w:val="21"/>
          <w:szCs w:val="21"/>
          <w:lang w:val="en-US" w:eastAsia="zh-CN" w:bidi="ar"/>
        </w:rPr>
        <w:t xml:space="preserve"> </w:t>
      </w:r>
      <w:bookmarkStart w:id="11" w:name="OLE_LINK124"/>
      <w:r>
        <w:rPr>
          <w:rFonts w:hint="default" w:ascii="Times New Roman" w:hAnsi="Times New Roman" w:eastAsia="宋体" w:cs="Times New Roman"/>
          <w:i w:val="0"/>
          <w:color w:val="231F20"/>
          <w:kern w:val="0"/>
          <w:sz w:val="21"/>
          <w:szCs w:val="21"/>
          <w:lang w:val="en-US" w:eastAsia="zh-CN" w:bidi="ar"/>
        </w:rPr>
        <w:t xml:space="preserve"> </w:t>
      </w:r>
      <w:bookmarkStart w:id="12" w:name="OLE_LINK120"/>
      <w:r>
        <w:rPr>
          <w:rFonts w:hint="default" w:ascii="Times New Roman" w:hAnsi="Times New Roman" w:eastAsia="宋体" w:cs="Times New Roman"/>
          <w:i w:val="0"/>
          <w:color w:val="231F20"/>
          <w:kern w:val="0"/>
          <w:sz w:val="21"/>
          <w:szCs w:val="21"/>
          <w:lang w:val="en-US" w:eastAsia="zh-CN" w:bidi="ar"/>
        </w:rPr>
        <w:t xml:space="preserve">       (14)</w:t>
      </w:r>
      <w:bookmarkEnd w:id="11"/>
      <w:bookmarkEnd w:id="12"/>
    </w:p>
    <w:p w14:paraId="638481DA">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b w:val="0"/>
          <w:i w:val="0"/>
          <w:color w:val="231F20"/>
          <w:kern w:val="0"/>
          <w:sz w:val="21"/>
          <w:szCs w:val="21"/>
          <w:lang w:val="en-US" w:eastAsia="zh-CN" w:bidi="ar"/>
        </w:rPr>
      </w:pPr>
      <m:oMath>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F(p)</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q</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m:t>
        </m:r>
        <m:r>
          <m:rPr>
            <m:sty m:val="p"/>
          </m:rPr>
          <w:rPr>
            <w:rFonts w:hint="default" w:ascii="Cambria Math" w:hAnsi="Cambria Math" w:eastAsia="宋体" w:cs="Times New Roman"/>
            <w:color w:val="231F20"/>
            <w:kern w:val="0"/>
            <w:sz w:val="21"/>
            <w:szCs w:val="21"/>
            <w:lang w:val="en-US" w:eastAsia="zh-CN" w:bidi="ar"/>
          </w:rPr>
          <m:t>−p(p−1)(</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s1</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+r</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(15)</w:t>
      </w:r>
    </w:p>
    <w:p w14:paraId="22EE1B1B">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b w:val="0"/>
          <w:i w:val="0"/>
          <w:color w:val="231F20"/>
          <w:kern w:val="0"/>
          <w:sz w:val="21"/>
          <w:szCs w:val="21"/>
          <w:lang w:val="en-US" w:eastAsia="zh-CN" w:bidi="ar"/>
        </w:rPr>
      </w:pPr>
      <m:oMath>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F(p)</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m:t>
        </m:r>
        <m:r>
          <m:rPr>
            <m:sty m:val="p"/>
          </m:rPr>
          <w:rPr>
            <w:rFonts w:hint="default" w:ascii="Cambria Math" w:hAnsi="Cambria Math" w:eastAsia="宋体" w:cs="Times New Roman"/>
            <w:color w:val="231F20"/>
            <w:kern w:val="0"/>
            <w:sz w:val="21"/>
            <w:szCs w:val="21"/>
            <w:lang w:val="en-US" w:eastAsia="zh-CN" w:bidi="ar"/>
          </w:rPr>
          <m:t>−pq(q−1)</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s3</m:t>
            </m:r>
            <m:ctrlPr>
              <w:rPr>
                <w:rFonts w:hint="default" w:ascii="Cambria Math" w:hAnsi="Cambria Math" w:eastAsia="宋体" w:cs="Times New Roman"/>
                <w:i w:val="0"/>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(16)</w:t>
      </w:r>
    </w:p>
    <w:p w14:paraId="189EEAA0">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m:oMath>
        <m:f>
          <w:bookmarkStart w:id="13" w:name="OLE_LINK97"/>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F(q)</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p</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=−qr(q−1)</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t3</m:t>
            </m:r>
            <m:ctrlPr>
              <w:rPr>
                <w:rFonts w:hint="default" w:ascii="Cambria Math" w:hAnsi="Cambria Math" w:eastAsia="宋体" w:cs="Times New Roman"/>
                <w:i/>
                <w:color w:val="231F20"/>
                <w:kern w:val="0"/>
                <w:sz w:val="21"/>
                <w:szCs w:val="21"/>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w:t>
      </w:r>
      <w:bookmarkStart w:id="14" w:name="OLE_LINK136"/>
      <w:r>
        <w:rPr>
          <w:rFonts w:hint="default" w:ascii="Times New Roman" w:hAnsi="Times New Roman" w:eastAsia="宋体" w:cs="Times New Roman"/>
          <w:i w:val="0"/>
          <w:color w:val="231F20"/>
          <w:kern w:val="0"/>
          <w:sz w:val="21"/>
          <w:szCs w:val="21"/>
          <w:lang w:val="en-US" w:eastAsia="zh-CN" w:bidi="ar"/>
        </w:rPr>
        <w:t xml:space="preserve">                 (17)</w:t>
      </w:r>
    </w:p>
    <w:bookmarkEnd w:id="14"/>
    <w:p w14:paraId="023AC83B">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m:oMath>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F(q)</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q</m:t>
            </m:r>
            <m:ctrlPr>
              <w:rPr>
                <w:rFonts w:hint="default" w:ascii="Cambria Math" w:hAnsi="Cambria Math" w:eastAsia="宋体" w:cs="Times New Roman"/>
                <w:i/>
                <w:kern w:val="2"/>
                <w:sz w:val="21"/>
                <w:szCs w:val="21"/>
                <w:lang w:val="en-US" w:bidi="ar-SA"/>
              </w:rPr>
            </m:ctrlPr>
          </m:den>
        </m:f>
        <m:r>
          <m:rPr/>
          <w:rPr>
            <w:rFonts w:hint="default" w:ascii="Cambria Math" w:hAnsi="Cambria Math" w:eastAsia="宋体" w:cs="Times New Roman"/>
            <w:kern w:val="2"/>
            <w:sz w:val="21"/>
            <w:szCs w:val="21"/>
            <w:lang w:val="en-US" w:eastAsia="zh-CN" w:bidi="ar-SA"/>
          </w:rPr>
          <m:t>=−q</m:t>
        </m:r>
        <w:bookmarkStart w:id="15" w:name="OLE_LINK6"/>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t4</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+qr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color w:val="231F20"/>
            <w:kern w:val="0"/>
            <w:sz w:val="21"/>
            <w:szCs w:val="21"/>
            <w:lang w:val="en-US" w:eastAsia="zh-CN" w:bidi="ar"/>
          </w:rPr>
          <m:t>)</m:t>
        </m:r>
        <w:bookmarkEnd w:id="15"/>
        <m:r>
          <m:rPr/>
          <w:rPr>
            <w:rFonts w:hint="default" w:ascii="Cambria Math" w:hAnsi="Cambria Math" w:eastAsia="宋体" w:cs="Times New Roman"/>
            <w:color w:val="231F20"/>
            <w:kern w:val="0"/>
            <w:sz w:val="21"/>
            <w:szCs w:val="21"/>
            <w:lang w:val="en-US" w:eastAsia="zh-CN" w:bidi="ar"/>
          </w:rPr>
          <m:t>−(q−1)</m:t>
        </m:r>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t4</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+qr</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t3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(18)</w:t>
      </w:r>
    </w:p>
    <w:p w14:paraId="6FC72095">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m:oMath>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F(q)</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=−q(q−1)</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(pR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t4</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w:t>
      </w:r>
      <w:bookmarkStart w:id="16" w:name="OLE_LINK143"/>
      <w:r>
        <w:rPr>
          <w:rFonts w:hint="default" w:ascii="Times New Roman" w:hAnsi="Times New Roman" w:eastAsia="宋体" w:cs="Times New Roman"/>
          <w:i w:val="0"/>
          <w:color w:val="231F20"/>
          <w:kern w:val="0"/>
          <w:sz w:val="21"/>
          <w:szCs w:val="21"/>
          <w:lang w:val="en-US" w:eastAsia="zh-CN" w:bidi="ar"/>
        </w:rPr>
        <w:t xml:space="preserve">         </w:t>
      </w:r>
      <w:bookmarkStart w:id="17" w:name="OLE_LINK142"/>
      <w:r>
        <w:rPr>
          <w:rFonts w:hint="default" w:ascii="Times New Roman" w:hAnsi="Times New Roman" w:eastAsia="宋体" w:cs="Times New Roman"/>
          <w:i w:val="0"/>
          <w:color w:val="231F20"/>
          <w:kern w:val="0"/>
          <w:sz w:val="21"/>
          <w:szCs w:val="21"/>
          <w:lang w:val="en-US" w:eastAsia="zh-CN" w:bidi="ar"/>
        </w:rPr>
        <w:t xml:space="preserve">         (19)</w:t>
      </w:r>
    </w:p>
    <w:bookmarkEnd w:id="16"/>
    <w:bookmarkEnd w:id="17"/>
    <w:p w14:paraId="6FA8703F">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m:oMath>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F(r)</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p</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=−rq(r−1)</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(20)</w:t>
      </w:r>
    </w:p>
    <w:bookmarkEnd w:id="13"/>
    <w:p w14:paraId="4A1BE249">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w:bookmarkStart w:id="18" w:name="OLE_LINK98"/>
      <m:oMath>
        <m:f>
          <m:fPr>
            <m:ctrlPr>
              <w:rPr>
                <w:rFonts w:hint="default" w:ascii="Cambria Math" w:hAnsi="Cambria Math" w:eastAsia="宋体" w:cs="Times New Roman"/>
                <w:i/>
                <w:color w:val="231F20"/>
                <w:kern w:val="0"/>
                <w:sz w:val="21"/>
                <w:szCs w:val="21"/>
                <w:lang w:val="en-US" w:bidi="ar"/>
              </w:rPr>
            </m:ctrlPr>
          </m:fPr>
          <m:num>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F(r)</m:t>
            </m:r>
            <m:ctrlPr>
              <w:rPr>
                <w:rFonts w:hint="default" w:ascii="Cambria Math" w:hAnsi="Cambria Math" w:eastAsia="宋体" w:cs="Times New Roman"/>
                <w:i/>
                <w:color w:val="231F20"/>
                <w:kern w:val="0"/>
                <w:sz w:val="21"/>
                <w:szCs w:val="21"/>
                <w:lang w:val="en-US" w:bidi="ar"/>
              </w:rPr>
            </m:ctrlPr>
          </m:num>
          <m:den>
            <m:r>
              <m:rPr/>
              <w:rPr>
                <w:rFonts w:hint="default" w:ascii="Cambria Math" w:hAnsi="Cambria Math" w:eastAsia="宋体" w:cs="Times New Roman"/>
                <w:color w:val="231F20"/>
                <w:kern w:val="0"/>
                <w:sz w:val="21"/>
                <w:szCs w:val="21"/>
                <w:lang w:val="en-US" w:bidi="ar"/>
              </w:rPr>
              <m:t>d</m:t>
            </m:r>
            <m:r>
              <m:rPr/>
              <w:rPr>
                <w:rFonts w:hint="default" w:ascii="Cambria Math" w:hAnsi="Cambria Math" w:eastAsia="宋体" w:cs="Times New Roman"/>
                <w:color w:val="231F20"/>
                <w:kern w:val="0"/>
                <w:sz w:val="21"/>
                <w:szCs w:val="21"/>
                <w:lang w:val="en-US" w:eastAsia="zh-CN" w:bidi="ar"/>
              </w:rPr>
              <m:t>q</m:t>
            </m:r>
            <m:ctrlPr>
              <w:rPr>
                <w:rFonts w:hint="default" w:ascii="Cambria Math" w:hAnsi="Cambria Math" w:eastAsia="宋体" w:cs="Times New Roman"/>
                <w:i/>
                <w:color w:val="231F20"/>
                <w:kern w:val="0"/>
                <w:sz w:val="21"/>
                <w:szCs w:val="21"/>
                <w:lang w:val="en-US" w:bidi="ar"/>
              </w:rPr>
            </m:ctrlPr>
          </m:den>
        </m:f>
        <m:r>
          <m:rPr/>
          <w:rPr>
            <w:rFonts w:hint="default" w:ascii="Cambria Math" w:hAnsi="Cambria Math" w:eastAsia="宋体" w:cs="Times New Roman"/>
            <w:color w:val="231F20"/>
            <w:kern w:val="0"/>
            <w:sz w:val="21"/>
            <w:szCs w:val="21"/>
            <w:lang w:val="en-US" w:eastAsia="zh-CN" w:bidi="ar"/>
          </w:rPr>
          <m:t>=−r(r−1)</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+p</m:t>
        </m:r>
        <m:sSub>
          <m:sSubPr>
            <m:ctrlPr>
              <w:rPr>
                <w:rFonts w:hint="default" w:ascii="Cambria Math" w:hAnsi="Cambria Math" w:eastAsia="宋体" w:cs="Times New Roman"/>
                <w:i/>
                <w:color w:val="231F20"/>
                <w:kern w:val="0"/>
                <w:sz w:val="21"/>
                <w:szCs w:val="21"/>
                <w:lang w:val="en-US" w:eastAsia="zh-CN" w:bidi="ar"/>
              </w:rPr>
            </m:ctrlPr>
          </m:sSubPr>
          <m:e>
            <m:r>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color w:val="231F20"/>
                <w:kern w:val="0"/>
                <w:sz w:val="21"/>
                <w:szCs w:val="21"/>
                <w:lang w:val="en-US" w:eastAsia="zh-CN" w:bidi="ar"/>
              </w:rPr>
            </m:ctrlPr>
          </m:e>
          <m:sub>
            <m:r>
              <m:rPr/>
              <w:rPr>
                <w:rFonts w:hint="default" w:ascii="Cambria Math" w:hAnsi="Cambria Math" w:eastAsia="宋体" w:cs="Times New Roman"/>
                <w:color w:val="231F20"/>
                <w:kern w:val="0"/>
                <w:sz w:val="21"/>
                <w:szCs w:val="21"/>
                <w:lang w:val="en-US" w:eastAsia="zh-CN" w:bidi="ar"/>
              </w:rPr>
              <m:t>g3</m:t>
            </m:r>
            <m:ctrlPr>
              <w:rPr>
                <w:rFonts w:hint="default" w:ascii="Cambria Math" w:hAnsi="Cambria Math" w:eastAsia="宋体" w:cs="Times New Roman"/>
                <w:i/>
                <w:color w:val="231F20"/>
                <w:kern w:val="0"/>
                <w:sz w:val="21"/>
                <w:szCs w:val="21"/>
                <w:lang w:val="en-US" w:eastAsia="zh-CN" w:bidi="ar"/>
              </w:rPr>
            </m:ctrlPr>
          </m:sub>
        </m:sSub>
        <m:r>
          <m:rPr/>
          <w:rPr>
            <w:rFonts w:hint="default" w:ascii="Cambria Math" w:hAnsi="Cambria Math" w:eastAsia="宋体" w:cs="Times New Roman"/>
            <w:color w:val="231F20"/>
            <w:kern w:val="0"/>
            <w:sz w:val="21"/>
            <w:szCs w:val="21"/>
            <w:lang w:val="en-US" w:eastAsia="zh-CN" w:bidi="ar"/>
          </w:rPr>
          <m:t>)</m:t>
        </m:r>
      </m:oMath>
      <w:r>
        <w:rPr>
          <w:rFonts w:hint="default" w:ascii="Times New Roman" w:hAnsi="Times New Roman" w:eastAsia="宋体" w:cs="Times New Roman"/>
          <w:i w:val="0"/>
          <w:color w:val="231F20"/>
          <w:kern w:val="0"/>
          <w:sz w:val="21"/>
          <w:szCs w:val="21"/>
          <w:lang w:val="en-US" w:eastAsia="zh-CN" w:bidi="ar"/>
        </w:rPr>
        <w:t xml:space="preserve">                         (21)</w:t>
      </w:r>
    </w:p>
    <w:p w14:paraId="1B29ED4E">
      <w:pPr>
        <w:keepNext w:val="0"/>
        <w:keepLines w:val="0"/>
        <w:pageBreakBefore w:val="0"/>
        <w:widowControl/>
        <w:numPr>
          <w:ilvl w:val="-1"/>
          <w:numId w:val="0"/>
        </w:numPr>
        <w:suppressLineNumbers w:val="0"/>
        <w:tabs>
          <w:tab w:val="left" w:pos="802"/>
        </w:tabs>
        <w:kinsoku/>
        <w:wordWrap/>
        <w:overflowPunct/>
        <w:topLinePunct w:val="0"/>
        <w:autoSpaceDE/>
        <w:autoSpaceDN/>
        <w:bidi w:val="0"/>
        <w:adjustRightInd/>
        <w:snapToGrid/>
        <w:spacing w:line="360" w:lineRule="auto"/>
        <w:ind w:firstLine="0" w:firstLineChars="0"/>
        <w:jc w:val="right"/>
        <w:textAlignment w:val="auto"/>
        <w:rPr>
          <w:rFonts w:hint="default" w:ascii="Times New Roman" w:hAnsi="Times New Roman" w:eastAsia="宋体" w:cs="Times New Roman"/>
          <w:i w:val="0"/>
          <w:color w:val="231F20"/>
          <w:kern w:val="0"/>
          <w:sz w:val="21"/>
          <w:szCs w:val="21"/>
          <w:lang w:val="en-US" w:eastAsia="zh-CN" w:bidi="ar"/>
        </w:rPr>
      </w:pPr>
      <m:oMath>
        <m:f>
          <m:fPr>
            <m:ctrlPr>
              <w:rPr>
                <w:rFonts w:hint="default" w:ascii="Cambria Math" w:hAnsi="Cambria Math" w:eastAsia="宋体" w:cs="Times New Roman"/>
                <w:i/>
                <w:kern w:val="2"/>
                <w:sz w:val="21"/>
                <w:szCs w:val="21"/>
                <w:lang w:val="en-US" w:bidi="ar-SA"/>
              </w:rPr>
            </m:ctrlPr>
          </m:fPr>
          <m:num>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F(r)</m:t>
            </m:r>
            <m:ctrlPr>
              <w:rPr>
                <w:rFonts w:hint="default" w:ascii="Cambria Math" w:hAnsi="Cambria Math" w:eastAsia="宋体" w:cs="Times New Roman"/>
                <w:i/>
                <w:kern w:val="2"/>
                <w:sz w:val="21"/>
                <w:szCs w:val="21"/>
                <w:lang w:val="en-US" w:bidi="ar-SA"/>
              </w:rPr>
            </m:ctrlPr>
          </m:num>
          <m:den>
            <m:r>
              <m:rPr/>
              <w:rPr>
                <w:rFonts w:hint="default" w:ascii="Cambria Math" w:hAnsi="Cambria Math" w:eastAsia="宋体" w:cs="Times New Roman"/>
                <w:kern w:val="2"/>
                <w:sz w:val="21"/>
                <w:szCs w:val="21"/>
                <w:lang w:val="en-US" w:bidi="ar-SA"/>
              </w:rPr>
              <m:t>d</m:t>
            </m:r>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bidi="ar-SA"/>
              </w:rPr>
            </m:ctrlPr>
          </m:den>
        </m:f>
        <m:r>
          <m:rPr/>
          <w:rPr>
            <w:rFonts w:hint="default" w:ascii="Cambria Math" w:hAnsi="Cambria Math" w:eastAsia="宋体" w:cs="Times New Roman"/>
            <w:kern w:val="2"/>
            <w:sz w:val="21"/>
            <w:szCs w:val="21"/>
            <w:lang w:val="en-US" w:eastAsia="zh-CN" w:bidi="ar-SA"/>
          </w:rPr>
          <m:t>=−(r−1)(q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)−r(q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g2</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C</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+pq</m:t>
        </m:r>
        <m:sSub>
          <m:sSubPr>
            <m:ctrlPr>
              <w:rPr>
                <w:rFonts w:hint="default" w:ascii="Cambria Math" w:hAnsi="Cambria Math" w:eastAsia="宋体" w:cs="Times New Roman"/>
                <w:i/>
                <w:kern w:val="2"/>
                <w:sz w:val="21"/>
                <w:szCs w:val="21"/>
                <w:lang w:val="en-US" w:eastAsia="zh-CN" w:bidi="ar-SA"/>
              </w:rPr>
            </m:ctrlPr>
          </m:sSubPr>
          <m:e>
            <m:r>
              <m:rPr/>
              <w:rPr>
                <w:rFonts w:hint="default" w:ascii="Cambria Math" w:hAnsi="Cambria Math" w:eastAsia="宋体" w:cs="Times New Roman"/>
                <w:kern w:val="2"/>
                <w:sz w:val="21"/>
                <w:szCs w:val="21"/>
                <w:lang w:val="en-US" w:eastAsia="zh-CN" w:bidi="ar-SA"/>
              </w:rPr>
              <m:t>R</m:t>
            </m:r>
            <m:ctrlPr>
              <w:rPr>
                <w:rFonts w:hint="default" w:ascii="Cambria Math" w:hAnsi="Cambria Math" w:eastAsia="宋体" w:cs="Times New Roman"/>
                <w:i/>
                <w:kern w:val="2"/>
                <w:sz w:val="21"/>
                <w:szCs w:val="21"/>
                <w:lang w:val="en-US" w:eastAsia="zh-CN" w:bidi="ar-SA"/>
              </w:rPr>
            </m:ctrlPr>
          </m:e>
          <m:sub>
            <m:r>
              <m:rPr/>
              <w:rPr>
                <w:rFonts w:hint="default" w:ascii="Cambria Math" w:hAnsi="Cambria Math" w:eastAsia="宋体" w:cs="Times New Roman"/>
                <w:kern w:val="2"/>
                <w:sz w:val="21"/>
                <w:szCs w:val="21"/>
                <w:lang w:val="en-US" w:eastAsia="zh-CN" w:bidi="ar-SA"/>
              </w:rPr>
              <m:t>g3</m:t>
            </m:r>
            <m:ctrlPr>
              <w:rPr>
                <w:rFonts w:hint="default" w:ascii="Cambria Math" w:hAnsi="Cambria Math" w:eastAsia="宋体" w:cs="Times New Roman"/>
                <w:i/>
                <w:kern w:val="2"/>
                <w:sz w:val="21"/>
                <w:szCs w:val="21"/>
                <w:lang w:val="en-US" w:eastAsia="zh-CN" w:bidi="ar-SA"/>
              </w:rPr>
            </m:ctrlPr>
          </m:sub>
        </m:sSub>
        <m:r>
          <m:rPr/>
          <w:rPr>
            <w:rFonts w:hint="default" w:ascii="Cambria Math" w:hAnsi="Cambria Math" w:eastAsia="宋体" w:cs="Times New Roman"/>
            <w:kern w:val="2"/>
            <w:sz w:val="21"/>
            <w:szCs w:val="21"/>
            <w:lang w:val="en-US" w:eastAsia="zh-CN" w:bidi="ar-SA"/>
          </w:rPr>
          <m:t>)</m:t>
        </m:r>
      </m:oMath>
      <w:r>
        <w:rPr>
          <w:rFonts w:hint="default" w:ascii="Times New Roman" w:hAnsi="Times New Roman" w:eastAsia="宋体" w:cs="Times New Roman"/>
          <w:i w:val="0"/>
          <w:kern w:val="2"/>
          <w:sz w:val="21"/>
          <w:szCs w:val="21"/>
          <w:lang w:val="en-US" w:eastAsia="zh-CN" w:bidi="ar-SA"/>
        </w:rPr>
        <w:t xml:space="preserve">   (22)</w:t>
      </w:r>
    </w:p>
    <w:bookmarkEnd w:id="18"/>
    <w:p w14:paraId="638589C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outlineLvl w:val="2"/>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1</w:t>
      </w:r>
      <w:r>
        <w:rPr>
          <w:rFonts w:hint="default" w:ascii="Times New Roman" w:hAnsi="Times New Roman" w:eastAsia="宋体" w:cs="Times New Roman"/>
          <w:i w:val="0"/>
          <w:color w:val="231F20"/>
          <w:kern w:val="0"/>
          <w:sz w:val="21"/>
          <w:szCs w:val="21"/>
          <w:lang w:val="en-US" w:eastAsia="zh-CN" w:bidi="ar"/>
        </w:rPr>
        <w:t>.2.3 Stability analysis of equilibrium points</w:t>
      </w:r>
    </w:p>
    <w:p w14:paraId="59173537">
      <w:pPr>
        <w:keepNext w:val="0"/>
        <w:keepLines w:val="0"/>
        <w:pageBreakBefore w:val="0"/>
        <w:tabs>
          <w:tab w:val="left" w:pos="802"/>
        </w:tabs>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 xml:space="preserve">To determine the signs of the eigenvalues for the Jacobian matrix, based on Assumption 4 and Assumption 5, the following conclusions can be drawn. When the school chooses the “active participation” strategy, the income of learners choosing “strong participation” strategy is higher than that of choosing “weak participation” strategy, so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s1</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s3</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s2</m:t>
            </m:r>
            <m:ctrlPr>
              <w:rPr>
                <w:rFonts w:hint="default" w:ascii="Cambria Math" w:hAnsi="Cambria Math" w:eastAsia="宋体" w:cs="Times New Roman"/>
                <w:i/>
                <w:color w:val="231F20"/>
                <w:kern w:val="0"/>
                <w:sz w:val="21"/>
                <w:szCs w:val="21"/>
                <w:vertAlign w:val="baseline"/>
                <w:lang w:val="en-US" w:eastAsia="zh-CN" w:bidi="ar"/>
              </w:rPr>
            </m:ctrlPr>
          </m:sub>
        </m:sSub>
      </m:oMath>
      <w:r>
        <w:rPr>
          <w:rFonts w:hint="default" w:ascii="Times New Roman" w:hAnsi="Times New Roman" w:eastAsia="宋体" w:cs="Times New Roman"/>
          <w:i w:val="0"/>
          <w:color w:val="231F20"/>
          <w:kern w:val="0"/>
          <w:sz w:val="21"/>
          <w:szCs w:val="21"/>
          <w:vertAlign w:val="baseline"/>
          <w:lang w:val="en-US" w:eastAsia="zh-CN" w:bidi="ar"/>
        </w:rPr>
        <w:t xml:space="preserve">&gt;0 and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s1</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s2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&gt;0</m:t>
        </m:r>
      </m:oMath>
      <w:r>
        <w:rPr>
          <w:rFonts w:hint="default" w:ascii="Times New Roman" w:hAnsi="Times New Roman" w:eastAsia="宋体" w:cs="Times New Roman"/>
          <w:i w:val="0"/>
          <w:color w:val="231F20"/>
          <w:kern w:val="0"/>
          <w:sz w:val="21"/>
          <w:szCs w:val="21"/>
          <w:lang w:val="en-US" w:eastAsia="zh-CN" w:bidi="ar"/>
        </w:rPr>
        <w:t xml:space="preserve">; When the government chooses the “strong dominance” strategy, the income of </w:t>
      </w:r>
      <w:r>
        <w:rPr>
          <w:rFonts w:hint="default" w:ascii="Times New Roman" w:hAnsi="Times New Roman" w:eastAsia="宋体" w:cs="Times New Roman"/>
          <w:i w:val="0"/>
          <w:color w:val="231F20"/>
          <w:kern w:val="0"/>
          <w:sz w:val="21"/>
          <w:szCs w:val="21"/>
          <w:lang w:val="en-US" w:eastAsia="zh-CN" w:bidi="ar"/>
        </w:rPr>
        <w:t xml:space="preserve">school </w:t>
      </w:r>
      <w:r>
        <w:rPr>
          <w:rFonts w:hint="default" w:ascii="Times New Roman" w:hAnsi="Times New Roman" w:eastAsia="宋体" w:cs="Times New Roman"/>
          <w:i w:val="0"/>
          <w:color w:val="231F20"/>
          <w:kern w:val="0"/>
          <w:sz w:val="21"/>
          <w:szCs w:val="21"/>
          <w:lang w:val="en-US" w:eastAsia="zh-CN" w:bidi="ar"/>
        </w:rPr>
        <w:t>choosing</w:t>
      </w:r>
      <w:r>
        <w:rPr>
          <w:rFonts w:hint="default" w:ascii="Times New Roman" w:hAnsi="Times New Roman" w:eastAsia="宋体" w:cs="Times New Roman"/>
          <w:i w:val="0"/>
          <w:color w:val="231F20"/>
          <w:kern w:val="0"/>
          <w:sz w:val="21"/>
          <w:szCs w:val="21"/>
          <w:lang w:val="en-US" w:eastAsia="zh-CN" w:bidi="ar"/>
        </w:rPr>
        <w:t xml:space="preserve"> </w:t>
      </w:r>
      <w:r>
        <w:rPr>
          <w:rFonts w:hint="default" w:ascii="Times New Roman" w:hAnsi="Times New Roman" w:eastAsia="宋体" w:cs="Times New Roman"/>
          <w:i w:val="0"/>
          <w:color w:val="231F20"/>
          <w:kern w:val="0"/>
          <w:sz w:val="21"/>
          <w:szCs w:val="21"/>
          <w:lang w:val="en-US" w:eastAsia="zh-CN" w:bidi="ar"/>
        </w:rPr>
        <w:t xml:space="preserve">“active participation” strategy are higher than </w:t>
      </w:r>
      <w:r>
        <w:rPr>
          <w:rFonts w:hint="default" w:ascii="Times New Roman" w:hAnsi="Times New Roman" w:eastAsia="宋体" w:cs="Times New Roman"/>
          <w:i w:val="0"/>
          <w:color w:val="231F20"/>
          <w:kern w:val="0"/>
          <w:sz w:val="21"/>
          <w:szCs w:val="21"/>
          <w:lang w:val="en-US" w:eastAsia="zh-CN" w:bidi="ar"/>
        </w:rPr>
        <w:t xml:space="preserve">that </w:t>
      </w:r>
      <w:r>
        <w:rPr>
          <w:rFonts w:hint="default" w:ascii="Times New Roman" w:hAnsi="Times New Roman" w:eastAsia="宋体" w:cs="Times New Roman"/>
          <w:i w:val="0"/>
          <w:color w:val="231F20"/>
          <w:kern w:val="0"/>
          <w:sz w:val="21"/>
          <w:szCs w:val="21"/>
          <w:lang w:val="en-US" w:eastAsia="zh-CN" w:bidi="ar"/>
        </w:rPr>
        <w:t xml:space="preserve">of </w:t>
      </w:r>
      <w:r>
        <w:rPr>
          <w:rFonts w:hint="default" w:ascii="Times New Roman" w:hAnsi="Times New Roman" w:eastAsia="宋体" w:cs="Times New Roman"/>
          <w:i w:val="0"/>
          <w:color w:val="231F20"/>
          <w:kern w:val="0"/>
          <w:sz w:val="21"/>
          <w:szCs w:val="21"/>
          <w:lang w:val="en-US" w:eastAsia="zh-CN" w:bidi="ar"/>
        </w:rPr>
        <w:t xml:space="preserve">choosing </w:t>
      </w:r>
      <w:r>
        <w:rPr>
          <w:rFonts w:hint="default" w:ascii="Times New Roman" w:hAnsi="Times New Roman" w:eastAsia="宋体" w:cs="Times New Roman"/>
          <w:i w:val="0"/>
          <w:color w:val="231F20"/>
          <w:kern w:val="0"/>
          <w:sz w:val="21"/>
          <w:szCs w:val="21"/>
          <w:lang w:val="en-US" w:eastAsia="zh-CN" w:bidi="ar"/>
        </w:rPr>
        <w:t xml:space="preserve">“passive participation” strategy, that is, </w:t>
      </w:r>
      <m:oMath>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t3</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t4</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&gt;0</m:t>
        </m:r>
      </m:oMath>
      <w:r>
        <w:rPr>
          <w:rFonts w:hint="default" w:ascii="Times New Roman" w:hAnsi="Times New Roman" w:eastAsia="宋体" w:cs="Times New Roman"/>
          <w:i w:val="0"/>
          <w:color w:val="231F20"/>
          <w:kern w:val="0"/>
          <w:sz w:val="21"/>
          <w:szCs w:val="21"/>
          <w:vertAlign w:val="baseline"/>
          <w:lang w:val="en-US" w:eastAsia="zh-CN" w:bidi="ar"/>
        </w:rPr>
        <w:t xml:space="preserve"> and </w:t>
      </w:r>
      <m:oMath>
        <m:sSub>
          <m:sSubPr>
            <m:ctrlPr>
              <w:rPr>
                <w:rFonts w:hint="default" w:ascii="Cambria Math" w:hAnsi="Cambria Math" w:eastAsia="宋体" w:cs="Times New Roman"/>
                <w:i/>
                <w:strike w:val="0"/>
                <w:dstrike w:val="0"/>
                <w:color w:val="231F20"/>
                <w:kern w:val="0"/>
                <w:sz w:val="21"/>
                <w:szCs w:val="21"/>
                <w:vertAlign w:val="baseline"/>
                <w:lang w:val="en-US" w:eastAsia="zh-CN" w:bidi="ar"/>
              </w:rPr>
            </m:ctrlPr>
          </m:sSubPr>
          <m:e>
            <m:r>
              <m:rPr/>
              <w:rPr>
                <w:rFonts w:hint="default" w:ascii="Cambria Math" w:hAnsi="Cambria Math" w:eastAsia="宋体" w:cs="Times New Roman"/>
                <w:strike w:val="0"/>
                <w:dstrike w:val="0"/>
                <w:color w:val="231F20"/>
                <w:kern w:val="0"/>
                <w:sz w:val="21"/>
                <w:szCs w:val="21"/>
                <w:vertAlign w:val="baseline"/>
                <w:lang w:val="en-US" w:eastAsia="zh-CN" w:bidi="ar"/>
              </w:rPr>
              <m:t>R</m:t>
            </m:r>
            <m:ctrlPr>
              <w:rPr>
                <w:rFonts w:hint="default" w:ascii="Cambria Math" w:hAnsi="Cambria Math" w:eastAsia="宋体" w:cs="Times New Roman"/>
                <w:i/>
                <w:strike w:val="0"/>
                <w:dstrike w:val="0"/>
                <w:color w:val="231F20"/>
                <w:kern w:val="0"/>
                <w:sz w:val="21"/>
                <w:szCs w:val="21"/>
                <w:vertAlign w:val="baseline"/>
                <w:lang w:val="en-US" w:eastAsia="zh-CN" w:bidi="ar"/>
              </w:rPr>
            </m:ctrlPr>
          </m:e>
          <m:sub>
            <m:r>
              <m:rPr/>
              <w:rPr>
                <w:rFonts w:hint="default" w:ascii="Cambria Math" w:hAnsi="Cambria Math" w:eastAsia="宋体" w:cs="Times New Roman"/>
                <w:strike w:val="0"/>
                <w:dstrike w:val="0"/>
                <w:color w:val="231F20"/>
                <w:kern w:val="0"/>
                <w:sz w:val="21"/>
                <w:szCs w:val="21"/>
                <w:vertAlign w:val="baseline"/>
                <w:lang w:val="en-US" w:eastAsia="zh-CN" w:bidi="ar"/>
              </w:rPr>
              <m:t>t2</m:t>
            </m:r>
            <m:ctrlPr>
              <w:rPr>
                <w:rFonts w:hint="default" w:ascii="Cambria Math" w:hAnsi="Cambria Math" w:eastAsia="宋体" w:cs="Times New Roman"/>
                <w:i/>
                <w:strike w:val="0"/>
                <w:dstrike w:val="0"/>
                <w:color w:val="231F20"/>
                <w:kern w:val="0"/>
                <w:sz w:val="21"/>
                <w:szCs w:val="21"/>
                <w:vertAlign w:val="baseline"/>
                <w:lang w:val="en-US" w:eastAsia="zh-CN" w:bidi="ar"/>
              </w:rPr>
            </m:ctrlPr>
          </m:sub>
        </m:sSub>
        <m:r>
          <m:rPr/>
          <w:rPr>
            <w:rFonts w:hint="default" w:ascii="Cambria Math" w:hAnsi="Cambria Math" w:eastAsia="宋体" w:cs="Times New Roman"/>
            <w:strike w:val="0"/>
            <w:dstrike w:val="0"/>
            <w:color w:val="231F20"/>
            <w:kern w:val="0"/>
            <w:sz w:val="21"/>
            <w:szCs w:val="21"/>
            <w:vertAlign w:val="baseline"/>
            <w:lang w:val="en-US" w:eastAsia="zh-CN" w:bidi="ar"/>
          </w:rPr>
          <m:t>−</m:t>
        </m:r>
        <m:sSub>
          <m:sSubPr>
            <m:ctrlPr>
              <w:rPr>
                <w:rFonts w:hint="default" w:ascii="Cambria Math" w:hAnsi="Cambria Math" w:eastAsia="宋体" w:cs="Times New Roman"/>
                <w:i/>
                <w:strike w:val="0"/>
                <w:dstrike w:val="0"/>
                <w:color w:val="231F20"/>
                <w:kern w:val="0"/>
                <w:sz w:val="21"/>
                <w:szCs w:val="21"/>
                <w:vertAlign w:val="baseline"/>
                <w:lang w:val="en-US" w:eastAsia="zh-CN" w:bidi="ar"/>
              </w:rPr>
            </m:ctrlPr>
          </m:sSubPr>
          <m:e>
            <m:r>
              <m:rPr/>
              <w:rPr>
                <w:rFonts w:hint="default" w:ascii="Cambria Math" w:hAnsi="Cambria Math" w:eastAsia="宋体" w:cs="Times New Roman"/>
                <w:strike w:val="0"/>
                <w:dstrike w:val="0"/>
                <w:color w:val="231F20"/>
                <w:kern w:val="0"/>
                <w:sz w:val="21"/>
                <w:szCs w:val="21"/>
                <w:vertAlign w:val="baseline"/>
                <w:lang w:val="en-US" w:eastAsia="zh-CN" w:bidi="ar"/>
              </w:rPr>
              <m:t>C</m:t>
            </m:r>
            <m:ctrlPr>
              <w:rPr>
                <w:rFonts w:hint="default" w:ascii="Cambria Math" w:hAnsi="Cambria Math" w:eastAsia="宋体" w:cs="Times New Roman"/>
                <w:i/>
                <w:strike w:val="0"/>
                <w:dstrike w:val="0"/>
                <w:color w:val="231F20"/>
                <w:kern w:val="0"/>
                <w:sz w:val="21"/>
                <w:szCs w:val="21"/>
                <w:vertAlign w:val="baseline"/>
                <w:lang w:val="en-US" w:eastAsia="zh-CN" w:bidi="ar"/>
              </w:rPr>
            </m:ctrlPr>
          </m:e>
          <m:sub>
            <m:r>
              <m:rPr/>
              <w:rPr>
                <w:rFonts w:hint="default" w:ascii="Cambria Math" w:hAnsi="Cambria Math" w:eastAsia="宋体" w:cs="Times New Roman"/>
                <w:strike w:val="0"/>
                <w:dstrike w:val="0"/>
                <w:color w:val="231F20"/>
                <w:kern w:val="0"/>
                <w:sz w:val="21"/>
                <w:szCs w:val="21"/>
                <w:vertAlign w:val="baseline"/>
                <w:lang w:val="en-US" w:eastAsia="zh-CN" w:bidi="ar"/>
              </w:rPr>
              <m:t>t2</m:t>
            </m:r>
            <m:ctrlPr>
              <w:rPr>
                <w:rFonts w:hint="default" w:ascii="Cambria Math" w:hAnsi="Cambria Math" w:eastAsia="宋体" w:cs="Times New Roman"/>
                <w:i/>
                <w:strike w:val="0"/>
                <w:dstrike w:val="0"/>
                <w:color w:val="231F20"/>
                <w:kern w:val="0"/>
                <w:sz w:val="21"/>
                <w:szCs w:val="21"/>
                <w:vertAlign w:val="baseline"/>
                <w:lang w:val="en-US" w:eastAsia="zh-CN" w:bidi="ar"/>
              </w:rPr>
            </m:ctrlPr>
          </m:sub>
        </m:sSub>
        <m:r>
          <m:rPr/>
          <w:rPr>
            <w:rFonts w:hint="default" w:ascii="Cambria Math" w:hAnsi="Cambria Math" w:eastAsia="宋体" w:cs="Times New Roman"/>
            <w:strike w:val="0"/>
            <w:dstrike w:val="0"/>
            <w:color w:val="231F20"/>
            <w:kern w:val="0"/>
            <w:sz w:val="21"/>
            <w:szCs w:val="21"/>
            <w:vertAlign w:val="baseline"/>
            <w:lang w:val="en-US" w:eastAsia="zh-CN" w:bidi="ar"/>
          </w:rPr>
          <m:t>+</m:t>
        </m:r>
        <m:sSub>
          <m:sSubPr>
            <m:ctrlPr>
              <w:rPr>
                <w:rFonts w:hint="default" w:ascii="Cambria Math" w:hAnsi="Cambria Math" w:eastAsia="宋体" w:cs="Times New Roman"/>
                <w:i/>
                <w:strike w:val="0"/>
                <w:dstrike w:val="0"/>
                <w:color w:val="231F20"/>
                <w:kern w:val="0"/>
                <w:sz w:val="21"/>
                <w:szCs w:val="21"/>
                <w:vertAlign w:val="baseline"/>
                <w:lang w:val="en-US" w:eastAsia="zh-CN" w:bidi="ar"/>
              </w:rPr>
            </m:ctrlPr>
          </m:sSubPr>
          <m:e>
            <m:r>
              <m:rPr/>
              <w:rPr>
                <w:rFonts w:hint="default" w:ascii="Cambria Math" w:hAnsi="Cambria Math" w:eastAsia="宋体" w:cs="Times New Roman"/>
                <w:strike w:val="0"/>
                <w:dstrike w:val="0"/>
                <w:color w:val="231F20"/>
                <w:kern w:val="0"/>
                <w:sz w:val="21"/>
                <w:szCs w:val="21"/>
                <w:vertAlign w:val="baseline"/>
                <w:lang w:val="en-US" w:eastAsia="zh-CN" w:bidi="ar"/>
              </w:rPr>
              <m:t>R</m:t>
            </m:r>
            <m:ctrlPr>
              <w:rPr>
                <w:rFonts w:hint="default" w:ascii="Cambria Math" w:hAnsi="Cambria Math" w:eastAsia="宋体" w:cs="Times New Roman"/>
                <w:i/>
                <w:strike w:val="0"/>
                <w:dstrike w:val="0"/>
                <w:color w:val="231F20"/>
                <w:kern w:val="0"/>
                <w:sz w:val="21"/>
                <w:szCs w:val="21"/>
                <w:vertAlign w:val="baseline"/>
                <w:lang w:val="en-US" w:eastAsia="zh-CN" w:bidi="ar"/>
              </w:rPr>
            </m:ctrlPr>
          </m:e>
          <m:sub>
            <m:r>
              <m:rPr/>
              <w:rPr>
                <w:rFonts w:hint="default" w:ascii="Cambria Math" w:hAnsi="Cambria Math" w:eastAsia="宋体" w:cs="Times New Roman"/>
                <w:strike w:val="0"/>
                <w:dstrike w:val="0"/>
                <w:color w:val="231F20"/>
                <w:kern w:val="0"/>
                <w:sz w:val="21"/>
                <w:szCs w:val="21"/>
                <w:vertAlign w:val="baseline"/>
                <w:lang w:val="en-US" w:eastAsia="zh-CN" w:bidi="ar"/>
              </w:rPr>
              <m:t>t4</m:t>
            </m:r>
            <m:ctrlPr>
              <w:rPr>
                <w:rFonts w:hint="default" w:ascii="Cambria Math" w:hAnsi="Cambria Math" w:eastAsia="宋体" w:cs="Times New Roman"/>
                <w:i/>
                <w:strike w:val="0"/>
                <w:dstrike w:val="0"/>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&gt;0</m:t>
        </m:r>
      </m:oMath>
      <w:r>
        <w:rPr>
          <w:rFonts w:hint="default" w:ascii="Times New Roman" w:hAnsi="Times New Roman" w:eastAsia="宋体" w:cs="Times New Roman"/>
          <w:i w:val="0"/>
          <w:color w:val="231F20"/>
          <w:kern w:val="0"/>
          <w:sz w:val="21"/>
          <w:szCs w:val="21"/>
          <w:lang w:val="en-US" w:eastAsia="zh-CN" w:bidi="ar"/>
        </w:rPr>
        <w:t>.</w:t>
      </w:r>
    </w:p>
    <w:p w14:paraId="61608209">
      <w:pPr>
        <w:keepNext w:val="0"/>
        <w:keepLines w:val="0"/>
        <w:pageBreakBefore w:val="0"/>
        <w:tabs>
          <w:tab w:val="left" w:pos="802"/>
        </w:tabs>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 xml:space="preserve">First, we analyze the case where the equilibrium point is </w:t>
      </w:r>
      <m:oMath>
        <m:sSub>
          <m:sSubPr>
            <m:ctrlPr>
              <w:rPr>
                <w:rFonts w:hint="default" w:ascii="Cambria Math" w:hAnsi="Cambria Math" w:eastAsia="宋体" w:cs="Times New Roman"/>
                <w:i/>
                <w:color w:val="231F20"/>
                <w:kern w:val="0"/>
                <w:sz w:val="21"/>
                <w:szCs w:val="21"/>
                <w:lang w:val="en-US" w:bidi="ar"/>
              </w:rPr>
            </m:ctrlPr>
          </m:sSubPr>
          <m:e>
            <m:r>
              <m:rPr/>
              <w:rPr>
                <w:rFonts w:hint="default" w:ascii="Cambria Math" w:hAnsi="Cambria Math" w:eastAsia="宋体" w:cs="Times New Roman"/>
                <w:color w:val="231F20"/>
                <w:kern w:val="0"/>
                <w:sz w:val="21"/>
                <w:szCs w:val="21"/>
                <w:lang w:val="en-US" w:eastAsia="zh-CN" w:bidi="ar"/>
              </w:rPr>
              <m:t>E</m:t>
            </m:r>
            <m:ctrlPr>
              <w:rPr>
                <w:rFonts w:hint="default" w:ascii="Cambria Math" w:hAnsi="Cambria Math" w:eastAsia="宋体" w:cs="Times New Roman"/>
                <w:i/>
                <w:color w:val="231F20"/>
                <w:kern w:val="0"/>
                <w:sz w:val="21"/>
                <w:szCs w:val="21"/>
                <w:lang w:val="en-US" w:bidi="ar"/>
              </w:rPr>
            </m:ctrlPr>
          </m:e>
          <m:sub>
            <m:r>
              <m:rPr/>
              <w:rPr>
                <w:rFonts w:hint="default" w:ascii="Cambria Math" w:hAnsi="Cambria Math" w:eastAsia="宋体" w:cs="Times New Roman"/>
                <w:color w:val="231F20"/>
                <w:kern w:val="0"/>
                <w:sz w:val="21"/>
                <w:szCs w:val="21"/>
                <w:lang w:val="en-US" w:eastAsia="zh-CN" w:bidi="ar"/>
              </w:rPr>
              <m:t>1</m:t>
            </m:r>
            <m:ctrlPr>
              <w:rPr>
                <w:rFonts w:hint="default" w:ascii="Cambria Math" w:hAnsi="Cambria Math" w:eastAsia="宋体" w:cs="Times New Roman"/>
                <w:i/>
                <w:color w:val="231F20"/>
                <w:kern w:val="0"/>
                <w:sz w:val="21"/>
                <w:szCs w:val="21"/>
                <w:lang w:val="en-US" w:bidi="ar"/>
              </w:rPr>
            </m:ctrlPr>
          </m:sub>
        </m:sSub>
        <m:r>
          <m:rPr/>
          <w:rPr>
            <w:rFonts w:hint="default" w:ascii="Cambria Math" w:hAnsi="Cambria Math" w:eastAsia="宋体" w:cs="Times New Roman"/>
            <w:color w:val="231F20"/>
            <w:kern w:val="0"/>
            <w:sz w:val="21"/>
            <w:szCs w:val="21"/>
            <w:lang w:val="en-US" w:eastAsia="zh-CN" w:bidi="ar"/>
          </w:rPr>
          <m:t>(0,0,0)</m:t>
        </m:r>
      </m:oMath>
      <w:r>
        <w:rPr>
          <w:rFonts w:hint="default" w:ascii="Times New Roman" w:hAnsi="Times New Roman" w:eastAsia="宋体" w:cs="Times New Roman"/>
          <w:i w:val="0"/>
          <w:color w:val="231F20"/>
          <w:kern w:val="0"/>
          <w:sz w:val="21"/>
          <w:szCs w:val="21"/>
          <w:lang w:val="en-US" w:eastAsia="zh-CN" w:bidi="ar"/>
        </w:rPr>
        <w:t>, its Jacobian matrix is:</w:t>
      </w:r>
    </w:p>
    <w:p w14:paraId="5C51D1E4">
      <w:pPr>
        <w:keepNext w:val="0"/>
        <w:keepLines w:val="0"/>
        <w:pageBreakBefore w:val="0"/>
        <w:tabs>
          <w:tab w:val="left" w:pos="802"/>
        </w:tabs>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i w:val="0"/>
          <w:color w:val="231F20"/>
          <w:kern w:val="0"/>
          <w:sz w:val="21"/>
          <w:szCs w:val="21"/>
          <w:lang w:val="en-US" w:eastAsia="zh-CN" w:bidi="ar"/>
        </w:rPr>
      </w:pPr>
      <m:oMath>
        <m:r>
          <m:rPr>
            <m:sty m:val="p"/>
          </m:rPr>
          <w:rPr>
            <w:rFonts w:hint="default" w:ascii="Cambria Math" w:hAnsi="Cambria Math" w:eastAsia="宋体" w:cs="Times New Roman"/>
            <w:color w:val="231F20"/>
            <w:kern w:val="0"/>
            <w:sz w:val="21"/>
            <w:szCs w:val="21"/>
            <w:lang w:val="en-US" w:eastAsia="zh-CN" w:bidi="ar"/>
          </w:rPr>
          <m:t>J=</m:t>
        </m:r>
        <m:d>
          <m:dPr>
            <m:begChr m:val="["/>
            <m:endChr m:val="]"/>
            <m:ctrlPr>
              <w:rPr>
                <w:rFonts w:hint="default" w:ascii="Cambria Math" w:hAnsi="Cambria Math" w:eastAsia="宋体" w:cs="Times New Roman"/>
                <w:i w:val="0"/>
                <w:color w:val="231F20"/>
                <w:kern w:val="0"/>
                <w:sz w:val="21"/>
                <w:szCs w:val="21"/>
                <w:lang w:val="en-US" w:eastAsia="zh-CN" w:bidi="ar"/>
              </w:rPr>
            </m:ctrlPr>
          </m:dPr>
          <m:e>
            <m:m>
              <m:mPr>
                <m:mcs>
                  <m:mc>
                    <m:mcPr>
                      <m:count m:val="3"/>
                      <m:mcJc m:val="center"/>
                    </m:mcPr>
                  </m:mc>
                </m:mcs>
                <m:ctrlPr>
                  <w:rPr>
                    <w:rFonts w:hint="default" w:ascii="Cambria Math" w:hAnsi="Cambria Math" w:eastAsia="宋体" w:cs="Times New Roman"/>
                    <w:i w:val="0"/>
                    <w:color w:val="231F20"/>
                    <w:kern w:val="0"/>
                    <w:sz w:val="21"/>
                    <w:szCs w:val="21"/>
                    <w:lang w:val="en-US" w:eastAsia="zh-CN" w:bidi="ar"/>
                  </w:rPr>
                </m:ctrlPr>
              </m:mPr>
              <m:mr>
                <m:e>
                  <m:r>
                    <m:rPr>
                      <m:sty m:val="p"/>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s2</m:t>
                      </m:r>
                      <m:ctrlPr>
                        <w:rPr>
                          <w:rFonts w:hint="default" w:ascii="Cambria Math" w:hAnsi="Cambria Math" w:eastAsia="宋体" w:cs="Times New Roman"/>
                          <w:i w:val="0"/>
                          <w:color w:val="231F20"/>
                          <w:kern w:val="0"/>
                          <w:sz w:val="21"/>
                          <w:szCs w:val="21"/>
                          <w:lang w:val="en-US" w:eastAsia="zh-CN" w:bidi="ar"/>
                        </w:rPr>
                      </m:ctrlPr>
                    </m:sub>
                  </m:sSub>
                  <m:ctrlPr>
                    <w:rPr>
                      <w:rFonts w:hint="default" w:ascii="Cambria Math" w:hAnsi="Cambria Math" w:eastAsia="宋体" w:cs="Times New Roman"/>
                      <w:i w:val="0"/>
                      <w:color w:val="231F20"/>
                      <w:kern w:val="0"/>
                      <w:sz w:val="21"/>
                      <w:szCs w:val="21"/>
                      <w:lang w:val="en-US" w:eastAsia="zh-CN" w:bidi="ar"/>
                    </w:rPr>
                  </m:ctrlPr>
                </m:e>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mr>
              <m:mr>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e>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R</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val="0"/>
                          <w:color w:val="231F20"/>
                          <w:kern w:val="0"/>
                          <w:sz w:val="21"/>
                          <w:szCs w:val="21"/>
                          <w:lang w:val="en-US" w:eastAsia="zh-CN" w:bidi="ar"/>
                        </w:rPr>
                      </m:ctrlPr>
                    </m:sub>
                  </m:sSub>
                  <m:r>
                    <m:rPr>
                      <m:sty m:val="p"/>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t2</m:t>
                      </m:r>
                      <m:ctrlPr>
                        <w:rPr>
                          <w:rFonts w:hint="default" w:ascii="Cambria Math" w:hAnsi="Cambria Math" w:eastAsia="宋体" w:cs="Times New Roman"/>
                          <w:i w:val="0"/>
                          <w:color w:val="231F20"/>
                          <w:kern w:val="0"/>
                          <w:sz w:val="21"/>
                          <w:szCs w:val="21"/>
                          <w:lang w:val="en-US" w:eastAsia="zh-CN" w:bidi="ar"/>
                        </w:rPr>
                      </m:ctrlPr>
                    </m:sub>
                  </m:sSub>
                  <m:ctrlPr>
                    <w:rPr>
                      <w:rFonts w:hint="default" w:ascii="Cambria Math" w:hAnsi="Cambria Math" w:eastAsia="宋体" w:cs="Times New Roman"/>
                      <w:i w:val="0"/>
                      <w:color w:val="231F20"/>
                      <w:kern w:val="0"/>
                      <w:sz w:val="21"/>
                      <w:szCs w:val="21"/>
                      <w:lang w:val="en-US" w:eastAsia="zh-CN" w:bidi="ar"/>
                    </w:rPr>
                  </m:ctrlPr>
                </m:e>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mr>
              <m:mr>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e>
                  <m:r>
                    <m:rPr>
                      <m:sty m:val="p"/>
                    </m:rPr>
                    <w:rPr>
                      <w:rFonts w:hint="default" w:ascii="Cambria Math" w:hAnsi="Cambria Math" w:eastAsia="宋体" w:cs="Times New Roman"/>
                      <w:color w:val="231F20"/>
                      <w:kern w:val="0"/>
                      <w:sz w:val="21"/>
                      <w:szCs w:val="21"/>
                      <w:lang w:val="en-US" w:eastAsia="zh-CN" w:bidi="ar"/>
                    </w:rPr>
                    <m:t>0</m:t>
                  </m:r>
                  <m:ctrlPr>
                    <w:rPr>
                      <w:rFonts w:hint="default" w:ascii="Cambria Math" w:hAnsi="Cambria Math" w:eastAsia="宋体" w:cs="Times New Roman"/>
                      <w:i w:val="0"/>
                      <w:color w:val="231F20"/>
                      <w:kern w:val="0"/>
                      <w:sz w:val="21"/>
                      <w:szCs w:val="21"/>
                      <w:lang w:val="en-US" w:eastAsia="zh-CN" w:bidi="ar"/>
                    </w:rPr>
                  </m:ctrlPr>
                </m:e>
                <m:e>
                  <m:r>
                    <m:rPr>
                      <m:sty m:val="p"/>
                    </m:rPr>
                    <w:rPr>
                      <w:rFonts w:hint="default" w:ascii="Cambria Math" w:hAnsi="Cambria Math" w:eastAsia="宋体" w:cs="Times New Roman"/>
                      <w:color w:val="231F20"/>
                      <w:kern w:val="0"/>
                      <w:sz w:val="21"/>
                      <w:szCs w:val="21"/>
                      <w:lang w:val="en-US" w:eastAsia="zh-CN" w:bidi="ar"/>
                    </w:rPr>
                    <m:t>−</m:t>
                  </m:r>
                  <m:sSub>
                    <m:sSubPr>
                      <m:ctrlPr>
                        <w:rPr>
                          <w:rFonts w:hint="default" w:ascii="Cambria Math" w:hAnsi="Cambria Math" w:eastAsia="宋体" w:cs="Times New Roman"/>
                          <w:i w:val="0"/>
                          <w:color w:val="231F20"/>
                          <w:kern w:val="0"/>
                          <w:sz w:val="21"/>
                          <w:szCs w:val="21"/>
                          <w:lang w:val="en-US" w:eastAsia="zh-CN" w:bidi="ar"/>
                        </w:rPr>
                      </m:ctrlPr>
                    </m:sSubPr>
                    <m:e>
                      <m:r>
                        <m:rPr>
                          <m:sty m:val="p"/>
                        </m:rPr>
                        <w:rPr>
                          <w:rFonts w:hint="default" w:ascii="Cambria Math" w:hAnsi="Cambria Math" w:eastAsia="宋体" w:cs="Times New Roman"/>
                          <w:color w:val="231F20"/>
                          <w:kern w:val="0"/>
                          <w:sz w:val="21"/>
                          <w:szCs w:val="21"/>
                          <w:lang w:val="en-US" w:eastAsia="zh-CN" w:bidi="ar"/>
                        </w:rPr>
                        <m:t>C</m:t>
                      </m:r>
                      <m:ctrlPr>
                        <w:rPr>
                          <w:rFonts w:hint="default" w:ascii="Cambria Math" w:hAnsi="Cambria Math" w:eastAsia="宋体" w:cs="Times New Roman"/>
                          <w:i w:val="0"/>
                          <w:color w:val="231F20"/>
                          <w:kern w:val="0"/>
                          <w:sz w:val="21"/>
                          <w:szCs w:val="21"/>
                          <w:lang w:val="en-US" w:eastAsia="zh-CN" w:bidi="ar"/>
                        </w:rPr>
                      </m:ctrlPr>
                    </m:e>
                    <m:sub>
                      <m:r>
                        <m:rPr>
                          <m:sty m:val="p"/>
                        </m:rPr>
                        <w:rPr>
                          <w:rFonts w:hint="default" w:ascii="Cambria Math" w:hAnsi="Cambria Math" w:eastAsia="宋体" w:cs="Times New Roman"/>
                          <w:color w:val="231F20"/>
                          <w:kern w:val="0"/>
                          <w:sz w:val="21"/>
                          <w:szCs w:val="21"/>
                          <w:lang w:val="en-US" w:eastAsia="zh-CN" w:bidi="ar"/>
                        </w:rPr>
                        <m:t>g2</m:t>
                      </m:r>
                      <m:ctrlPr>
                        <w:rPr>
                          <w:rFonts w:hint="default" w:ascii="Cambria Math" w:hAnsi="Cambria Math" w:eastAsia="宋体" w:cs="Times New Roman"/>
                          <w:i w:val="0"/>
                          <w:color w:val="231F20"/>
                          <w:kern w:val="0"/>
                          <w:sz w:val="21"/>
                          <w:szCs w:val="21"/>
                          <w:lang w:val="en-US" w:eastAsia="zh-CN" w:bidi="ar"/>
                        </w:rPr>
                      </m:ctrlPr>
                    </m:sub>
                  </m:sSub>
                  <m:ctrlPr>
                    <w:rPr>
                      <w:rFonts w:hint="default" w:ascii="Cambria Math" w:hAnsi="Cambria Math" w:eastAsia="宋体" w:cs="Times New Roman"/>
                      <w:i w:val="0"/>
                      <w:color w:val="231F20"/>
                      <w:kern w:val="0"/>
                      <w:sz w:val="21"/>
                      <w:szCs w:val="21"/>
                      <w:lang w:val="en-US" w:eastAsia="zh-CN" w:bidi="ar"/>
                    </w:rPr>
                  </m:ctrlPr>
                </m:e>
              </m:mr>
            </m:m>
            <m:ctrlPr>
              <w:rPr>
                <w:rFonts w:hint="default" w:ascii="Cambria Math" w:hAnsi="Cambria Math" w:eastAsia="宋体" w:cs="Times New Roman"/>
                <w:i w:val="0"/>
                <w:color w:val="231F20"/>
                <w:kern w:val="0"/>
                <w:sz w:val="21"/>
                <w:szCs w:val="21"/>
                <w:lang w:val="en-US" w:eastAsia="zh-CN" w:bidi="ar"/>
              </w:rPr>
            </m:ctrlPr>
          </m:e>
        </m:d>
      </m:oMath>
      <w:r>
        <w:rPr>
          <w:rFonts w:hint="default" w:ascii="Times New Roman" w:hAnsi="Times New Roman" w:eastAsia="宋体" w:cs="Times New Roman"/>
          <w:i w:val="0"/>
          <w:color w:val="231F20"/>
          <w:kern w:val="0"/>
          <w:sz w:val="21"/>
          <w:szCs w:val="21"/>
          <w:lang w:val="en-US" w:eastAsia="zh-CN" w:bidi="ar"/>
        </w:rPr>
        <w:t xml:space="preserve">                          (23)</w:t>
      </w:r>
    </w:p>
    <w:p w14:paraId="3DFCC94A">
      <w:pPr>
        <w:keepNext w:val="0"/>
        <w:keepLines w:val="0"/>
        <w:pageBreakBefore w:val="0"/>
        <w:tabs>
          <w:tab w:val="left" w:pos="802"/>
        </w:tabs>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i w:val="0"/>
          <w:color w:val="231F20"/>
          <w:kern w:val="0"/>
          <w:sz w:val="21"/>
          <w:szCs w:val="21"/>
          <w:lang w:val="en-US" w:eastAsia="zh-CN" w:bidi="ar"/>
        </w:rPr>
      </w:pPr>
      <w:r>
        <w:rPr>
          <w:rFonts w:hint="default" w:ascii="Times New Roman" w:hAnsi="Times New Roman" w:eastAsia="宋体" w:cs="Times New Roman"/>
          <w:i w:val="0"/>
          <w:color w:val="231F20"/>
          <w:kern w:val="0"/>
          <w:sz w:val="21"/>
          <w:szCs w:val="21"/>
          <w:lang w:val="en-US" w:eastAsia="zh-CN" w:bidi="ar"/>
        </w:rPr>
        <w:t xml:space="preserve">It can be seen that at this point, the eigenvalues of the Jacobian matrix are these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bidi="ar"/>
              </w:rPr>
              <m:t>λ</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1</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s2</m:t>
            </m:r>
            <m:ctrlPr>
              <w:rPr>
                <w:rFonts w:hint="default" w:ascii="Cambria Math" w:hAnsi="Cambria Math" w:eastAsia="宋体" w:cs="Times New Roman"/>
                <w:i/>
                <w:color w:val="231F20"/>
                <w:kern w:val="0"/>
                <w:sz w:val="21"/>
                <w:szCs w:val="21"/>
                <w:vertAlign w:val="baseline"/>
                <w:lang w:val="en-US" w:eastAsia="zh-CN" w:bidi="ar"/>
              </w:rPr>
            </m:ctrlPr>
          </m:sub>
        </m:sSub>
      </m:oMath>
      <w:r>
        <w:rPr>
          <w:rFonts w:hint="default" w:ascii="Times New Roman" w:hAnsi="Times New Roman" w:eastAsia="宋体" w:cs="Times New Roman"/>
          <w:i w:val="0"/>
          <w:color w:val="231F20"/>
          <w:kern w:val="0"/>
          <w:sz w:val="21"/>
          <w:szCs w:val="21"/>
          <w:vertAlign w:val="baseline"/>
          <w:lang w:val="en-US" w:eastAsia="zh-CN" w:bidi="ar"/>
        </w:rPr>
        <w:t xml:space="preserve">,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bidi="ar"/>
              </w:rPr>
              <m:t>λ</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2</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oMath>
      <w:r>
        <w:rPr>
          <w:rFonts w:hint="default" w:ascii="Times New Roman" w:hAnsi="Times New Roman" w:eastAsia="宋体" w:cs="Times New Roman"/>
          <w:i w:val="0"/>
          <w:color w:val="231F20"/>
          <w:kern w:val="0"/>
          <w:sz w:val="21"/>
          <w:szCs w:val="21"/>
          <w:vertAlign w:val="baseline"/>
          <w:lang w:val="en-US" w:eastAsia="zh-CN" w:bidi="ar"/>
        </w:rPr>
        <w:t xml:space="preserve">,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bidi="ar"/>
              </w:rPr>
              <m:t>λ</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3</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g2</m:t>
            </m:r>
            <m:ctrlPr>
              <w:rPr>
                <w:rFonts w:hint="default" w:ascii="Cambria Math" w:hAnsi="Cambria Math" w:eastAsia="宋体" w:cs="Times New Roman"/>
                <w:i/>
                <w:color w:val="231F20"/>
                <w:kern w:val="0"/>
                <w:sz w:val="21"/>
                <w:szCs w:val="21"/>
                <w:vertAlign w:val="baseline"/>
                <w:lang w:val="en-US" w:eastAsia="zh-CN" w:bidi="ar"/>
              </w:rPr>
            </m:ctrlPr>
          </m:sub>
        </m:sSub>
      </m:oMath>
      <w:r>
        <w:rPr>
          <w:rFonts w:hint="default" w:ascii="Times New Roman" w:hAnsi="Times New Roman" w:eastAsia="宋体" w:cs="Times New Roman"/>
          <w:i w:val="0"/>
          <w:color w:val="231F20"/>
          <w:kern w:val="0"/>
          <w:sz w:val="21"/>
          <w:szCs w:val="21"/>
          <w:lang w:val="en-US" w:eastAsia="zh-CN" w:bidi="ar"/>
        </w:rPr>
        <w:t xml:space="preserve">. Under the condition of partial asymptotic stability represented by a negative definite Jacobian matrix When </w:t>
      </w:r>
      <m:oMath>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R</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m:t>
        </m:r>
        <m:sSub>
          <m:sSubPr>
            <m:ctrlPr>
              <w:rPr>
                <w:rFonts w:hint="default" w:ascii="Cambria Math" w:hAnsi="Cambria Math" w:eastAsia="宋体" w:cs="Times New Roman"/>
                <w:i/>
                <w:color w:val="231F20"/>
                <w:kern w:val="0"/>
                <w:sz w:val="21"/>
                <w:szCs w:val="21"/>
                <w:vertAlign w:val="baseline"/>
                <w:lang w:val="en-US" w:eastAsia="zh-CN" w:bidi="ar"/>
              </w:rPr>
            </m:ctrlPr>
          </m:sSubPr>
          <m:e>
            <m:r>
              <m:rPr/>
              <w:rPr>
                <w:rFonts w:hint="default" w:ascii="Cambria Math" w:hAnsi="Cambria Math" w:eastAsia="宋体" w:cs="Times New Roman"/>
                <w:color w:val="231F20"/>
                <w:kern w:val="0"/>
                <w:sz w:val="21"/>
                <w:szCs w:val="21"/>
                <w:vertAlign w:val="baseline"/>
                <w:lang w:val="en-US" w:eastAsia="zh-CN" w:bidi="ar"/>
              </w:rPr>
              <m:t>C</m:t>
            </m:r>
            <m:ctrlPr>
              <w:rPr>
                <w:rFonts w:hint="default" w:ascii="Cambria Math" w:hAnsi="Cambria Math" w:eastAsia="宋体" w:cs="Times New Roman"/>
                <w:i/>
                <w:color w:val="231F20"/>
                <w:kern w:val="0"/>
                <w:sz w:val="21"/>
                <w:szCs w:val="21"/>
                <w:vertAlign w:val="baseline"/>
                <w:lang w:val="en-US" w:eastAsia="zh-CN" w:bidi="ar"/>
              </w:rPr>
            </m:ctrlPr>
          </m:e>
          <m:sub>
            <m:r>
              <m:rPr/>
              <w:rPr>
                <w:rFonts w:hint="default" w:ascii="Cambria Math" w:hAnsi="Cambria Math" w:eastAsia="宋体" w:cs="Times New Roman"/>
                <w:color w:val="231F20"/>
                <w:kern w:val="0"/>
                <w:sz w:val="21"/>
                <w:szCs w:val="21"/>
                <w:vertAlign w:val="baseline"/>
                <w:lang w:val="en-US" w:eastAsia="zh-CN" w:bidi="ar"/>
              </w:rPr>
              <m:t>t2</m:t>
            </m:r>
            <m:ctrlPr>
              <w:rPr>
                <w:rFonts w:hint="default" w:ascii="Cambria Math" w:hAnsi="Cambria Math" w:eastAsia="宋体" w:cs="Times New Roman"/>
                <w:i/>
                <w:color w:val="231F20"/>
                <w:kern w:val="0"/>
                <w:sz w:val="21"/>
                <w:szCs w:val="21"/>
                <w:vertAlign w:val="baseline"/>
                <w:lang w:val="en-US" w:eastAsia="zh-CN" w:bidi="ar"/>
              </w:rPr>
            </m:ctrlPr>
          </m:sub>
        </m:sSub>
        <m:r>
          <m:rPr/>
          <w:rPr>
            <w:rFonts w:hint="default" w:ascii="Cambria Math" w:hAnsi="Cambria Math" w:eastAsia="宋体" w:cs="Times New Roman"/>
            <w:color w:val="231F20"/>
            <w:kern w:val="0"/>
            <w:sz w:val="21"/>
            <w:szCs w:val="21"/>
            <w:vertAlign w:val="baseline"/>
            <w:lang w:val="en-US" w:eastAsia="zh-CN" w:bidi="ar"/>
          </w:rPr>
          <m:t>&lt;0</m:t>
        </m:r>
      </m:oMath>
      <w:r>
        <w:rPr>
          <w:rFonts w:hint="default" w:ascii="Times New Roman" w:hAnsi="Times New Roman" w:eastAsia="宋体" w:cs="Times New Roman"/>
          <w:i w:val="0"/>
          <w:color w:val="231F20"/>
          <w:kern w:val="0"/>
          <w:sz w:val="21"/>
          <w:szCs w:val="21"/>
          <w:lang w:val="en-US" w:eastAsia="zh-CN" w:bidi="ar"/>
        </w:rPr>
        <w:t xml:space="preserve">, learners choose “weak participation” strategy, school chooses “passive participation” strategy, and the government chooses “weak dominance” strategy, all stakeholders tend to opt the strategies with less </w:t>
      </w:r>
      <w:r>
        <w:rPr>
          <w:rFonts w:hint="default" w:ascii="Times New Roman" w:hAnsi="Times New Roman" w:eastAsia="宋体" w:cs="Times New Roman"/>
          <w:i w:val="0"/>
          <w:color w:val="231F20"/>
          <w:kern w:val="0"/>
          <w:sz w:val="21"/>
          <w:szCs w:val="21"/>
          <w:lang w:val="en-US" w:eastAsia="zh-CN" w:bidi="ar"/>
        </w:rPr>
        <w:t>cost</w:t>
      </w:r>
      <w:r>
        <w:rPr>
          <w:rFonts w:hint="default" w:ascii="Times New Roman" w:hAnsi="Times New Roman" w:eastAsia="宋体" w:cs="Times New Roman"/>
          <w:i w:val="0"/>
          <w:color w:val="231F20"/>
          <w:kern w:val="0"/>
          <w:sz w:val="21"/>
          <w:szCs w:val="21"/>
          <w:lang w:val="en-US" w:eastAsia="zh-CN" w:bidi="ar"/>
        </w:rPr>
        <w:t>. This implies that the CTS may fall into an inefficient equilibrium state, which, although stable, could lead to low efficiency and fail to achieve the expected goals of CTS. In order to change this state, it need</w:t>
      </w:r>
      <w:r>
        <w:rPr>
          <w:rFonts w:hint="default" w:ascii="Times New Roman" w:hAnsi="Times New Roman" w:eastAsia="宋体" w:cs="Times New Roman"/>
          <w:i w:val="0"/>
          <w:color w:val="231F20"/>
          <w:kern w:val="0"/>
          <w:sz w:val="21"/>
          <w:szCs w:val="21"/>
          <w:lang w:val="en-US" w:eastAsia="zh-CN" w:bidi="ar"/>
        </w:rPr>
        <w:t>s</w:t>
      </w:r>
      <w:r>
        <w:rPr>
          <w:rFonts w:hint="default" w:ascii="Times New Roman" w:hAnsi="Times New Roman" w:eastAsia="宋体" w:cs="Times New Roman"/>
          <w:i w:val="0"/>
          <w:color w:val="231F20"/>
          <w:kern w:val="0"/>
          <w:sz w:val="21"/>
          <w:szCs w:val="21"/>
          <w:lang w:val="en-US" w:eastAsia="zh-CN" w:bidi="ar"/>
        </w:rPr>
        <w:t xml:space="preserve"> to redesign the incentive polic</w:t>
      </w:r>
      <w:r>
        <w:rPr>
          <w:rFonts w:hint="default" w:ascii="Times New Roman" w:hAnsi="Times New Roman" w:eastAsia="宋体" w:cs="Times New Roman"/>
          <w:i w:val="0"/>
          <w:color w:val="231F20"/>
          <w:kern w:val="0"/>
          <w:sz w:val="21"/>
          <w:szCs w:val="21"/>
          <w:lang w:val="en-US" w:eastAsia="zh-CN" w:bidi="ar"/>
        </w:rPr>
        <w:t>y</w:t>
      </w:r>
      <w:r>
        <w:rPr>
          <w:rFonts w:hint="default" w:ascii="Times New Roman" w:hAnsi="Times New Roman" w:eastAsia="宋体" w:cs="Times New Roman"/>
          <w:i w:val="0"/>
          <w:color w:val="231F20"/>
          <w:kern w:val="0"/>
          <w:sz w:val="21"/>
          <w:szCs w:val="21"/>
          <w:lang w:val="en-US" w:eastAsia="zh-CN" w:bidi="ar"/>
        </w:rPr>
        <w:t xml:space="preserve"> to increase the income of “strong participation”, “active participation”, and “strong dominance” strategies, thereby encouraging all stakeholders to find a new equilibrium between cost and benefits. In other words, the 8 equilibrium points were substituted into the Jacobian matrix to obtain corresponding eigenvalues respectively, as shown in Table 5.</w:t>
      </w:r>
    </w:p>
    <w:p w14:paraId="5FF4F461">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lang w:val="en-US" w:eastAsia="zh-CN"/>
        </w:rPr>
      </w:pPr>
      <w:bookmarkStart w:id="19" w:name="OLE_LINK116"/>
      <w:r>
        <w:rPr>
          <w:rFonts w:hint="default" w:ascii="Times New Roman" w:hAnsi="Times New Roman" w:eastAsia="宋体" w:cs="Times New Roman"/>
          <w:b w:val="0"/>
          <w:bCs w:val="0"/>
          <w:sz w:val="21"/>
          <w:szCs w:val="21"/>
          <w:lang w:val="en-US" w:eastAsia="zh-CN"/>
        </w:rPr>
        <w:t>Table 5 Eigenvalues of the Jacobian matrix</w:t>
      </w:r>
    </w:p>
    <w:bookmarkEnd w:id="19"/>
    <w:tbl>
      <w:tblPr>
        <w:tblStyle w:val="4"/>
        <w:tblW w:w="4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
        <w:gridCol w:w="1803"/>
        <w:gridCol w:w="2419"/>
        <w:gridCol w:w="2485"/>
      </w:tblGrid>
      <w:tr w14:paraId="492A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left w:val="nil"/>
              <w:bottom w:val="single" w:color="000000" w:sz="4" w:space="0"/>
              <w:right w:val="nil"/>
            </w:tcBorders>
          </w:tcPr>
          <w:p w14:paraId="3B25DB99">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Equilibrium point</w:t>
            </w:r>
          </w:p>
        </w:tc>
        <w:tc>
          <w:tcPr>
            <w:tcW w:w="1089" w:type="pct"/>
            <w:tcBorders>
              <w:left w:val="nil"/>
              <w:bottom w:val="single" w:color="000000" w:sz="4" w:space="0"/>
              <w:right w:val="nil"/>
            </w:tcBorders>
          </w:tcPr>
          <w:p w14:paraId="67EC9BE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bookmarkStart w:id="20" w:name="OLE_LINK11"/>
            <w:r>
              <w:rPr>
                <w:rFonts w:hint="default" w:ascii="Times New Roman" w:hAnsi="Times New Roman" w:eastAsia="宋体" w:cs="Times New Roman"/>
                <w:i w:val="0"/>
                <w:color w:val="231F20"/>
                <w:kern w:val="0"/>
                <w:sz w:val="18"/>
                <w:szCs w:val="18"/>
                <w:vertAlign w:val="baseline"/>
                <w:lang w:val="en-US" w:eastAsia="zh-CN" w:bidi="ar"/>
              </w:rPr>
              <w:t xml:space="preserve">Eigenvalue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w:bookmarkEnd w:id="20"/>
                  <m:ctrlPr>
                    <w:rPr>
                      <w:rFonts w:hint="default" w:ascii="Cambria Math" w:hAnsi="Cambria Math" w:eastAsia="宋体" w:cs="Times New Roman"/>
                      <w:i/>
                      <w:color w:val="231F20"/>
                      <w:kern w:val="0"/>
                      <w:sz w:val="18"/>
                      <w:szCs w:val="18"/>
                      <w:vertAlign w:val="baseline"/>
                      <w:lang w:val="en-US" w:bidi="ar"/>
                    </w:rPr>
                  </m:ctrlPr>
                </m:sub>
              </m:sSub>
            </m:oMath>
          </w:p>
        </w:tc>
        <w:tc>
          <w:tcPr>
            <w:tcW w:w="1461" w:type="pct"/>
            <w:tcBorders>
              <w:left w:val="nil"/>
              <w:bottom w:val="single" w:color="000000" w:sz="4" w:space="0"/>
              <w:right w:val="nil"/>
            </w:tcBorders>
          </w:tcPr>
          <w:p w14:paraId="031AFA21">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 xml:space="preserve">Eigenvalue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2</m:t>
                  </m:r>
                  <m:ctrlPr>
                    <w:rPr>
                      <w:rFonts w:hint="default" w:ascii="Cambria Math" w:hAnsi="Cambria Math" w:eastAsia="宋体" w:cs="Times New Roman"/>
                      <w:i/>
                      <w:color w:val="231F20"/>
                      <w:kern w:val="0"/>
                      <w:sz w:val="18"/>
                      <w:szCs w:val="18"/>
                      <w:vertAlign w:val="baseline"/>
                      <w:lang w:val="en-US" w:bidi="ar"/>
                    </w:rPr>
                  </m:ctrlPr>
                </m:sub>
              </m:sSub>
            </m:oMath>
          </w:p>
        </w:tc>
        <w:tc>
          <w:tcPr>
            <w:tcW w:w="1500" w:type="pct"/>
            <w:tcBorders>
              <w:left w:val="nil"/>
              <w:bottom w:val="single" w:color="000000" w:sz="4" w:space="0"/>
              <w:right w:val="nil"/>
            </w:tcBorders>
          </w:tcPr>
          <w:p w14:paraId="4635629B">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 xml:space="preserve">Eigenvalue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3</m:t>
                  </m:r>
                  <m:ctrlPr>
                    <w:rPr>
                      <w:rFonts w:hint="default" w:ascii="Cambria Math" w:hAnsi="Cambria Math" w:eastAsia="宋体" w:cs="Times New Roman"/>
                      <w:i/>
                      <w:color w:val="231F20"/>
                      <w:kern w:val="0"/>
                      <w:sz w:val="18"/>
                      <w:szCs w:val="18"/>
                      <w:vertAlign w:val="baseline"/>
                      <w:lang w:val="en-US" w:bidi="ar"/>
                    </w:rPr>
                  </m:ctrlPr>
                </m:sub>
              </m:sSub>
            </m:oMath>
          </w:p>
        </w:tc>
      </w:tr>
      <w:tr w14:paraId="1481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single" w:color="000000" w:sz="4" w:space="0"/>
              <w:left w:val="nil"/>
              <w:bottom w:val="nil"/>
              <w:right w:val="nil"/>
            </w:tcBorders>
          </w:tcPr>
          <w:p w14:paraId="453CA7EA">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w:bookmarkStart w:id="21" w:name="OLE_LINK24" w:colFirst="0" w:colLast="0"/>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E</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(0,0,0)</m:t>
                </m:r>
              </m:oMath>
            </m:oMathPara>
          </w:p>
        </w:tc>
        <w:tc>
          <w:tcPr>
            <w:tcW w:w="1089" w:type="pct"/>
            <w:tcBorders>
              <w:top w:val="single" w:color="000000" w:sz="4" w:space="0"/>
              <w:left w:val="nil"/>
              <w:bottom w:val="nil"/>
              <w:right w:val="nil"/>
            </w:tcBorders>
          </w:tcPr>
          <w:p w14:paraId="2DB77A65">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461" w:type="pct"/>
            <w:tcBorders>
              <w:top w:val="single" w:color="000000" w:sz="4" w:space="0"/>
              <w:left w:val="nil"/>
              <w:bottom w:val="nil"/>
              <w:right w:val="nil"/>
            </w:tcBorders>
          </w:tcPr>
          <w:p w14:paraId="758C2205">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00" w:type="pct"/>
            <w:tcBorders>
              <w:top w:val="single" w:color="000000" w:sz="4" w:space="0"/>
              <w:left w:val="nil"/>
              <w:bottom w:val="nil"/>
              <w:right w:val="nil"/>
            </w:tcBorders>
          </w:tcPr>
          <w:p w14:paraId="3B33C0F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w:bookmarkStart w:id="22" w:name="OLE_LINK17"/>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w:bookmarkEnd w:id="22"/>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tr w14:paraId="6C4D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19DF6968">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2</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(0,0,1)</m:t>
                </m:r>
              </m:oMath>
            </m:oMathPara>
          </w:p>
        </w:tc>
        <w:tc>
          <w:tcPr>
            <w:tcW w:w="1089" w:type="pct"/>
            <w:tcBorders>
              <w:top w:val="nil"/>
              <w:left w:val="nil"/>
              <w:bottom w:val="nil"/>
              <w:right w:val="nil"/>
            </w:tcBorders>
            <w:vAlign w:val="top"/>
          </w:tcPr>
          <w:p w14:paraId="0B5F8221">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vAlign w:val="top"/>
          </w:tcPr>
          <w:p w14:paraId="14DEC75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t4</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500" w:type="pct"/>
            <w:tcBorders>
              <w:top w:val="nil"/>
              <w:left w:val="nil"/>
              <w:bottom w:val="nil"/>
              <w:right w:val="nil"/>
            </w:tcBorders>
          </w:tcPr>
          <w:p w14:paraId="7D3B1605">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r>
      <w:tr w14:paraId="1A08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4DBEB57A">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3</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(0,1,0)</m:t>
                </m:r>
              </m:oMath>
            </m:oMathPara>
          </w:p>
        </w:tc>
        <w:tc>
          <w:tcPr>
            <w:tcW w:w="1089" w:type="pct"/>
            <w:tcBorders>
              <w:top w:val="nil"/>
              <w:left w:val="nil"/>
              <w:bottom w:val="nil"/>
              <w:right w:val="nil"/>
            </w:tcBorders>
          </w:tcPr>
          <w:p w14:paraId="71C6FC2A">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s1</m:t>
                    </m:r>
                    <m:ctrlPr>
                      <w:rPr>
                        <w:rFonts w:hint="default" w:ascii="Cambria Math" w:hAnsi="Cambria Math" w:eastAsia="宋体" w:cs="Times New Roman"/>
                        <w:i/>
                        <w:strike w:val="0"/>
                        <w:dstrike w:val="0"/>
                        <w:color w:val="231F20"/>
                        <w:kern w:val="0"/>
                        <w:sz w:val="18"/>
                        <w:szCs w:val="18"/>
                        <w:vertAlign w:val="baseline"/>
                        <w:lang w:val="en-US"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tcPr>
          <w:p w14:paraId="57C370D1">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500" w:type="pct"/>
            <w:tcBorders>
              <w:top w:val="nil"/>
              <w:left w:val="nil"/>
              <w:bottom w:val="nil"/>
              <w:right w:val="nil"/>
            </w:tcBorders>
          </w:tcPr>
          <w:p w14:paraId="0CEC6B54">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bookmarkStart w:id="23" w:name="OLE_LINK18"/>
            <m:oMathPara>
              <m:oMath>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r>
                  <m:rPr>
                    <m:sty m:val="p"/>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g2</m:t>
                    </m:r>
                    <w:bookmarkEnd w:id="23"/>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oMath>
            </m:oMathPara>
          </w:p>
        </w:tc>
      </w:tr>
      <w:tr w14:paraId="59CE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6D137F0F">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4</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(1,0,0)</m:t>
                </m:r>
              </m:oMath>
            </m:oMathPara>
          </w:p>
        </w:tc>
        <w:tc>
          <w:tcPr>
            <w:tcW w:w="1089" w:type="pct"/>
            <w:tcBorders>
              <w:top w:val="nil"/>
              <w:left w:val="nil"/>
              <w:bottom w:val="nil"/>
              <w:right w:val="nil"/>
            </w:tcBorders>
          </w:tcPr>
          <w:p w14:paraId="7DEC45AD">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tcPr>
          <w:p w14:paraId="031F8188">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bookmarkStart w:id="24" w:name="OLE_LINK20"/>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w:bookmarkEnd w:id="24"/>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500" w:type="pct"/>
            <w:tcBorders>
              <w:top w:val="nil"/>
              <w:left w:val="nil"/>
              <w:bottom w:val="nil"/>
              <w:right w:val="nil"/>
            </w:tcBorders>
          </w:tcPr>
          <w:p w14:paraId="0F15CBA3">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r>
                  <m:rPr>
                    <m:sty m:val="p"/>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oMath>
            </m:oMathPara>
          </w:p>
        </w:tc>
      </w:tr>
      <w:tr w14:paraId="6D3AA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7DA9469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5</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(0,1,1)</m:t>
                </m:r>
              </m:oMath>
            </m:oMathPara>
          </w:p>
        </w:tc>
        <w:tc>
          <w:tcPr>
            <w:tcW w:w="1089" w:type="pct"/>
            <w:tcBorders>
              <w:top w:val="nil"/>
              <w:left w:val="nil"/>
              <w:bottom w:val="nil"/>
              <w:right w:val="nil"/>
            </w:tcBorders>
          </w:tcPr>
          <w:p w14:paraId="044AFE1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w:bookmarkStart w:id="25" w:name="OLE_LINK22"/>
                  <m:sSubPr>
                    <m:ctrlPr>
                      <w:rPr>
                        <w:rFonts w:hint="default" w:ascii="Cambria Math" w:hAnsi="Cambria Math" w:eastAsia="宋体" w:cs="Times New Roman"/>
                        <w:i/>
                        <w:strike w:val="0"/>
                        <w:dstrike w:val="0"/>
                        <w:color w:val="231F20"/>
                        <w:kern w:val="0"/>
                        <w:sz w:val="18"/>
                        <w:szCs w:val="18"/>
                        <w:vertAlign w:val="baseline"/>
                        <w:lang w:val="en-US"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s1</m:t>
                    </m:r>
                    <m:ctrlPr>
                      <w:rPr>
                        <w:rFonts w:hint="default" w:ascii="Cambria Math" w:hAnsi="Cambria Math" w:eastAsia="宋体" w:cs="Times New Roman"/>
                        <w:i/>
                        <w:strike w:val="0"/>
                        <w:dstrike w:val="0"/>
                        <w:color w:val="231F20"/>
                        <w:kern w:val="0"/>
                        <w:sz w:val="18"/>
                        <w:szCs w:val="18"/>
                        <w:vertAlign w:val="baseline"/>
                        <w:lang w:val="en-US"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s3</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w:bookmarkEnd w:id="25"/>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tcPr>
          <w:p w14:paraId="7A68518D">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r>
                      <m:rPr>
                        <m:sty m:val="p"/>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r>
                  <m:rPr>
                    <m:sty m:val="p"/>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val="0"/>
                        <w:strike w:val="0"/>
                        <w:dstrike w:val="0"/>
                        <w:color w:val="231F20"/>
                        <w:kern w:val="0"/>
                        <w:sz w:val="18"/>
                        <w:szCs w:val="18"/>
                        <w:vertAlign w:val="baseline"/>
                        <w:lang w:val="en-US" w:eastAsia="zh-CN" w:bidi="ar"/>
                      </w:rPr>
                    </m:ctrlPr>
                  </m:sSubPr>
                  <m:e>
                    <m:r>
                      <m:rPr>
                        <m:sty m:val="p"/>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e>
                  <m:sub>
                    <m:r>
                      <m:rPr>
                        <m:sty m:val="p"/>
                      </m:rPr>
                      <w:rPr>
                        <w:rFonts w:hint="default" w:ascii="Cambria Math" w:hAnsi="Cambria Math" w:eastAsia="宋体" w:cs="Times New Roman"/>
                        <w:strike w:val="0"/>
                        <w:dstrike w:val="0"/>
                        <w:color w:val="231F20"/>
                        <w:kern w:val="0"/>
                        <w:sz w:val="18"/>
                        <w:szCs w:val="18"/>
                        <w:vertAlign w:val="baseline"/>
                        <w:lang w:val="en-US" w:eastAsia="zh-CN" w:bidi="ar"/>
                      </w:rPr>
                      <m:t>t4</m:t>
                    </m:r>
                    <m:ctrlPr>
                      <w:rPr>
                        <w:rFonts w:hint="default" w:ascii="Cambria Math" w:hAnsi="Cambria Math" w:eastAsia="宋体" w:cs="Times New Roman"/>
                        <w:i w:val="0"/>
                        <w:strike w:val="0"/>
                        <w:dstrike w:val="0"/>
                        <w:color w:val="231F20"/>
                        <w:kern w:val="0"/>
                        <w:sz w:val="18"/>
                        <w:szCs w:val="18"/>
                        <w:vertAlign w:val="baseline"/>
                        <w:lang w:val="en-US" w:eastAsia="zh-CN" w:bidi="ar"/>
                      </w:rPr>
                    </m:ctrlPr>
                  </m:sub>
                </m:sSub>
              </m:oMath>
            </m:oMathPara>
          </w:p>
        </w:tc>
        <w:tc>
          <w:tcPr>
            <w:tcW w:w="1500" w:type="pct"/>
            <w:tcBorders>
              <w:top w:val="nil"/>
              <w:left w:val="nil"/>
              <w:bottom w:val="nil"/>
              <w:right w:val="nil"/>
            </w:tcBorders>
          </w:tcPr>
          <w:p w14:paraId="43B6E78E">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w:bookmarkStart w:id="26" w:name="OLE_LINK21"/>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w:bookmarkEnd w:id="26"/>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r>
      <w:tr w14:paraId="163B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2BFFFA8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6</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(1,0,1)</m:t>
                </m:r>
              </m:oMath>
            </m:oMathPara>
          </w:p>
        </w:tc>
        <w:tc>
          <w:tcPr>
            <w:tcW w:w="1089" w:type="pct"/>
            <w:tcBorders>
              <w:top w:val="nil"/>
              <w:left w:val="nil"/>
              <w:bottom w:val="nil"/>
              <w:right w:val="nil"/>
            </w:tcBorders>
          </w:tcPr>
          <w:p w14:paraId="0EA8AB8A">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tcPr>
          <w:p w14:paraId="05B39F15">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t3</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t4</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500" w:type="pct"/>
            <w:tcBorders>
              <w:top w:val="nil"/>
              <w:left w:val="nil"/>
              <w:bottom w:val="nil"/>
              <w:right w:val="nil"/>
            </w:tcBorders>
          </w:tcPr>
          <w:p w14:paraId="6E4F1819">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r>
      <w:tr w14:paraId="45723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bottom w:val="nil"/>
              <w:right w:val="nil"/>
            </w:tcBorders>
          </w:tcPr>
          <w:p w14:paraId="021CC50F">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w:bookmarkStart w:id="27" w:name="OLE_LINK23" w:colFirst="2" w:colLast="3"/>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7</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(1,1,0)</m:t>
                </m:r>
              </m:oMath>
            </m:oMathPara>
          </w:p>
        </w:tc>
        <w:tc>
          <w:tcPr>
            <w:tcW w:w="1089" w:type="pct"/>
            <w:tcBorders>
              <w:top w:val="nil"/>
              <w:left w:val="nil"/>
              <w:bottom w:val="nil"/>
              <w:right w:val="nil"/>
            </w:tcBorders>
          </w:tcPr>
          <w:p w14:paraId="256C11B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s2</m:t>
                    </m:r>
                    <m:ctrlPr>
                      <w:rPr>
                        <w:rFonts w:hint="default" w:ascii="Cambria Math" w:hAnsi="Cambria Math" w:eastAsia="宋体" w:cs="Times New Roman"/>
                        <w:i/>
                        <w:strike w:val="0"/>
                        <w:dstrike w:val="0"/>
                        <w:color w:val="231F20"/>
                        <w:kern w:val="0"/>
                        <w:sz w:val="18"/>
                        <w:szCs w:val="18"/>
                        <w:vertAlign w:val="baseline"/>
                        <w:lang w:val="en-US"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s1</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c>
          <w:tcPr>
            <w:tcW w:w="1461" w:type="pct"/>
            <w:tcBorders>
              <w:top w:val="nil"/>
              <w:left w:val="nil"/>
              <w:bottom w:val="nil"/>
              <w:right w:val="nil"/>
            </w:tcBorders>
          </w:tcPr>
          <w:p w14:paraId="6A5B8ADE">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t2</m:t>
                    </m:r>
                    <m:ctrlPr>
                      <w:rPr>
                        <w:rFonts w:hint="default" w:ascii="Cambria Math" w:hAnsi="Cambria Math" w:eastAsia="宋体" w:cs="Times New Roman"/>
                        <w:i/>
                        <w:strike w:val="0"/>
                        <w:dstrike w:val="0"/>
                        <w:color w:val="231F20"/>
                        <w:kern w:val="0"/>
                        <w:sz w:val="18"/>
                        <w:szCs w:val="18"/>
                        <w:vertAlign w:val="baseline"/>
                        <w:lang w:val="en-US" w:bidi="ar"/>
                      </w:rPr>
                    </m:ctrlPr>
                  </m:sub>
                </m:sSub>
              </m:oMath>
            </m:oMathPara>
          </w:p>
        </w:tc>
        <w:tc>
          <w:tcPr>
            <w:tcW w:w="1500" w:type="pct"/>
            <w:tcBorders>
              <w:top w:val="nil"/>
              <w:left w:val="nil"/>
              <w:bottom w:val="nil"/>
              <w:right w:val="nil"/>
            </w:tcBorders>
          </w:tcPr>
          <w:p w14:paraId="29D04315">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strike w:val="0"/>
                        <w:dstrike w:val="0"/>
                        <w:color w:val="231F20"/>
                        <w:kern w:val="0"/>
                        <w:sz w:val="18"/>
                        <w:szCs w:val="18"/>
                        <w:vertAlign w:val="baseline"/>
                        <w:lang w:val="en-US"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strike w:val="0"/>
                        <w:dstrike w:val="0"/>
                        <w:color w:val="231F20"/>
                        <w:kern w:val="0"/>
                        <w:sz w:val="18"/>
                        <w:szCs w:val="18"/>
                        <w:vertAlign w:val="baseline"/>
                        <w:lang w:val="en-US"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g2</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C</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g3</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r>
                  <m:rPr/>
                  <w:rPr>
                    <w:rFonts w:hint="default" w:ascii="Cambria Math" w:hAnsi="Cambria Math" w:eastAsia="宋体" w:cs="Times New Roman"/>
                    <w:strike w:val="0"/>
                    <w:dstrike w:val="0"/>
                    <w:color w:val="231F20"/>
                    <w:kern w:val="0"/>
                    <w:sz w:val="18"/>
                    <w:szCs w:val="18"/>
                    <w:vertAlign w:val="baseline"/>
                    <w:lang w:val="en-US" w:eastAsia="zh-CN" w:bidi="ar"/>
                  </w:rPr>
                  <m:t>+</m:t>
                </m:r>
                <m:sSub>
                  <m:sSubPr>
                    <m:ctrlPr>
                      <w:rPr>
                        <w:rFonts w:hint="default" w:ascii="Cambria Math" w:hAnsi="Cambria Math" w:eastAsia="宋体" w:cs="Times New Roman"/>
                        <w:i/>
                        <w:strike w:val="0"/>
                        <w:dstrike w:val="0"/>
                        <w:color w:val="231F20"/>
                        <w:kern w:val="0"/>
                        <w:sz w:val="18"/>
                        <w:szCs w:val="18"/>
                        <w:vertAlign w:val="baseline"/>
                        <w:lang w:val="en-US" w:eastAsia="zh-CN" w:bidi="ar"/>
                      </w:rPr>
                    </m:ctrlPr>
                  </m:sSubPr>
                  <m:e>
                    <m:r>
                      <m:rPr/>
                      <w:rPr>
                        <w:rFonts w:hint="default" w:ascii="Cambria Math" w:hAnsi="Cambria Math" w:eastAsia="宋体" w:cs="Times New Roman"/>
                        <w:strike w:val="0"/>
                        <w:dstrike w:val="0"/>
                        <w:color w:val="231F20"/>
                        <w:kern w:val="0"/>
                        <w:sz w:val="18"/>
                        <w:szCs w:val="18"/>
                        <w:vertAlign w:val="baseline"/>
                        <w:lang w:val="en-US" w:eastAsia="zh-CN" w:bidi="ar"/>
                      </w:rPr>
                      <m:t>R</m:t>
                    </m:r>
                    <m:ctrlPr>
                      <w:rPr>
                        <w:rFonts w:hint="default" w:ascii="Cambria Math" w:hAnsi="Cambria Math" w:eastAsia="宋体" w:cs="Times New Roman"/>
                        <w:i/>
                        <w:strike w:val="0"/>
                        <w:dstrike w:val="0"/>
                        <w:color w:val="231F20"/>
                        <w:kern w:val="0"/>
                        <w:sz w:val="18"/>
                        <w:szCs w:val="18"/>
                        <w:vertAlign w:val="baseline"/>
                        <w:lang w:val="en-US" w:eastAsia="zh-CN" w:bidi="ar"/>
                      </w:rPr>
                    </m:ctrlPr>
                  </m:e>
                  <m:sub>
                    <m:r>
                      <m:rPr/>
                      <w:rPr>
                        <w:rFonts w:hint="default" w:ascii="Cambria Math" w:hAnsi="Cambria Math" w:eastAsia="宋体" w:cs="Times New Roman"/>
                        <w:strike w:val="0"/>
                        <w:dstrike w:val="0"/>
                        <w:color w:val="231F20"/>
                        <w:kern w:val="0"/>
                        <w:sz w:val="18"/>
                        <w:szCs w:val="18"/>
                        <w:vertAlign w:val="baseline"/>
                        <w:lang w:val="en-US" w:eastAsia="zh-CN" w:bidi="ar"/>
                      </w:rPr>
                      <m:t>g3</m:t>
                    </m:r>
                    <m:ctrlPr>
                      <w:rPr>
                        <w:rFonts w:hint="default" w:ascii="Cambria Math" w:hAnsi="Cambria Math" w:eastAsia="宋体" w:cs="Times New Roman"/>
                        <w:i/>
                        <w:strike w:val="0"/>
                        <w:dstrike w:val="0"/>
                        <w:color w:val="231F20"/>
                        <w:kern w:val="0"/>
                        <w:sz w:val="18"/>
                        <w:szCs w:val="18"/>
                        <w:vertAlign w:val="baseline"/>
                        <w:lang w:val="en-US" w:eastAsia="zh-CN" w:bidi="ar"/>
                      </w:rPr>
                    </m:ctrlPr>
                  </m:sub>
                </m:sSub>
              </m:oMath>
            </m:oMathPara>
          </w:p>
        </w:tc>
      </w:tr>
      <w:bookmarkEnd w:id="27"/>
      <w:tr w14:paraId="2A01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8" w:type="pct"/>
            <w:tcBorders>
              <w:top w:val="nil"/>
              <w:left w:val="nil"/>
              <w:right w:val="nil"/>
            </w:tcBorders>
          </w:tcPr>
          <w:p w14:paraId="0C772532">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color w:val="231F20"/>
                        <w:kern w:val="0"/>
                        <w:sz w:val="18"/>
                        <w:szCs w:val="18"/>
                        <w:lang w:val="en-US" w:eastAsia="zh-CN" w:bidi="ar"/>
                      </w:rPr>
                    </m:ctrlPr>
                  </m:sSubPr>
                  <m:e>
                    <m:r>
                      <m:rPr>
                        <m:sty m:val="p"/>
                      </m:rPr>
                      <w:rPr>
                        <w:rFonts w:hint="default" w:ascii="Cambria Math" w:hAnsi="Cambria Math" w:eastAsia="宋体" w:cs="Times New Roman"/>
                        <w:color w:val="231F20"/>
                        <w:kern w:val="0"/>
                        <w:sz w:val="18"/>
                        <w:szCs w:val="18"/>
                        <w:lang w:val="en-US" w:eastAsia="zh-CN" w:bidi="ar"/>
                      </w:rPr>
                      <m:t>E</m:t>
                    </m:r>
                    <m:ctrlPr>
                      <w:rPr>
                        <w:rFonts w:hint="default" w:ascii="Cambria Math" w:hAnsi="Cambria Math" w:eastAsia="宋体" w:cs="Times New Roman"/>
                        <w:i w:val="0"/>
                        <w:color w:val="231F20"/>
                        <w:kern w:val="0"/>
                        <w:sz w:val="18"/>
                        <w:szCs w:val="18"/>
                        <w:lang w:val="en-US" w:eastAsia="zh-CN" w:bidi="ar"/>
                      </w:rPr>
                    </m:ctrlPr>
                  </m:e>
                  <m:sub>
                    <m:r>
                      <m:rPr>
                        <m:sty m:val="p"/>
                      </m:rPr>
                      <w:rPr>
                        <w:rFonts w:hint="default" w:ascii="Cambria Math" w:hAnsi="Cambria Math" w:eastAsia="宋体" w:cs="Times New Roman"/>
                        <w:color w:val="231F20"/>
                        <w:kern w:val="0"/>
                        <w:sz w:val="18"/>
                        <w:szCs w:val="18"/>
                        <w:lang w:val="en-US" w:eastAsia="zh-CN" w:bidi="ar"/>
                      </w:rPr>
                      <m:t>8</m:t>
                    </m:r>
                    <m:ctrlPr>
                      <w:rPr>
                        <w:rFonts w:hint="default" w:ascii="Cambria Math" w:hAnsi="Cambria Math" w:eastAsia="宋体" w:cs="Times New Roman"/>
                        <w:i w:val="0"/>
                        <w:color w:val="231F20"/>
                        <w:kern w:val="0"/>
                        <w:sz w:val="18"/>
                        <w:szCs w:val="18"/>
                        <w:lang w:val="en-US" w:eastAsia="zh-CN" w:bidi="ar"/>
                      </w:rPr>
                    </m:ctrlPr>
                  </m:sub>
                </m:sSub>
                <m:r>
                  <m:rPr>
                    <m:sty m:val="p"/>
                  </m:rPr>
                  <w:rPr>
                    <w:rFonts w:hint="default" w:ascii="Cambria Math" w:hAnsi="Cambria Math" w:eastAsia="宋体" w:cs="Times New Roman"/>
                    <w:color w:val="231F20"/>
                    <w:kern w:val="0"/>
                    <w:sz w:val="18"/>
                    <w:szCs w:val="18"/>
                    <w:lang w:val="en-US" w:eastAsia="zh-CN" w:bidi="ar"/>
                  </w:rPr>
                  <m:t>(1,1,1)</m:t>
                </m:r>
              </m:oMath>
            </m:oMathPara>
          </w:p>
        </w:tc>
        <w:tc>
          <w:tcPr>
            <w:tcW w:w="1089" w:type="pct"/>
            <w:tcBorders>
              <w:top w:val="nil"/>
              <w:left w:val="nil"/>
              <w:right w:val="nil"/>
            </w:tcBorders>
          </w:tcPr>
          <w:p w14:paraId="4C299DDC">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s1</m:t>
                    </m:r>
                    <m:ctrlPr>
                      <w:rPr>
                        <w:rFonts w:hint="default" w:ascii="Cambria Math" w:hAnsi="Cambria Math" w:eastAsia="宋体" w:cs="Times New Roman"/>
                        <w:i/>
                        <w:color w:val="231F20"/>
                        <w:kern w:val="0"/>
                        <w:sz w:val="18"/>
                        <w:szCs w:val="18"/>
                        <w:vertAlign w:val="baseline"/>
                        <w:lang w:val="en-US" w:eastAsia="zh-CN" w:bidi="ar"/>
                      </w:rPr>
                    </m:ctrlPr>
                  </m:sub>
                </m:sSub>
                <w:bookmarkStart w:id="28" w:name="OLE_LINK33"/>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s3</m:t>
                    </m:r>
                    <w:bookmarkEnd w:id="28"/>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s2</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461" w:type="pct"/>
            <w:tcBorders>
              <w:top w:val="nil"/>
              <w:left w:val="nil"/>
              <w:right w:val="nil"/>
            </w:tcBorders>
            <w:vAlign w:val="top"/>
          </w:tcPr>
          <w:p w14:paraId="1CBF7D47">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t4</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c>
          <w:tcPr>
            <w:tcW w:w="1500" w:type="pct"/>
            <w:tcBorders>
              <w:top w:val="nil"/>
              <w:left w:val="nil"/>
              <w:right w:val="nil"/>
            </w:tcBorders>
            <w:vAlign w:val="top"/>
          </w:tcPr>
          <w:p w14:paraId="37C5ACCB">
            <w:pPr>
              <w:keepNext w:val="0"/>
              <w:keepLines w:val="0"/>
              <w:pageBreakBefore w:val="0"/>
              <w:widowControl w:val="0"/>
              <w:tabs>
                <w:tab w:val="left" w:pos="802"/>
              </w:tabs>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oMath>
            </m:oMathPara>
          </w:p>
        </w:tc>
      </w:tr>
      <w:bookmarkEnd w:id="21"/>
    </w:tbl>
    <w:p w14:paraId="4E0EDAE5">
      <w:pPr>
        <w:keepNext w:val="0"/>
        <w:keepLines w:val="0"/>
        <w:pageBreakBefore w:val="0"/>
        <w:tabs>
          <w:tab w:val="left" w:pos="802"/>
        </w:tabs>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i w:val="0"/>
          <w:color w:val="231F20"/>
          <w:kern w:val="0"/>
          <w:sz w:val="21"/>
          <w:szCs w:val="21"/>
          <w:lang w:val="en-US" w:eastAsia="zh-CN" w:bidi="ar"/>
        </w:rPr>
      </w:pPr>
    </w:p>
    <w:p w14:paraId="3167C478">
      <w:pPr>
        <w:keepNext w:val="0"/>
        <w:keepLines w:val="0"/>
        <w:pageBreakBefore w:val="0"/>
        <w:tabs>
          <w:tab w:val="left" w:pos="802"/>
        </w:tabs>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sz w:val="18"/>
          <w:szCs w:val="18"/>
        </w:rPr>
      </w:pPr>
      <w:r>
        <w:rPr>
          <w:rFonts w:hint="default" w:ascii="Times New Roman" w:hAnsi="Times New Roman" w:eastAsia="宋体" w:cs="Times New Roman"/>
          <w:i w:val="0"/>
          <w:color w:val="231F20"/>
          <w:kern w:val="0"/>
          <w:sz w:val="21"/>
          <w:szCs w:val="21"/>
          <w:lang w:val="en-US" w:eastAsia="zh-CN" w:bidi="ar"/>
        </w:rPr>
        <w:t>Calculat</w:t>
      </w:r>
      <w:r>
        <w:rPr>
          <w:rFonts w:hint="default" w:ascii="Times New Roman" w:hAnsi="Times New Roman" w:eastAsia="宋体" w:cs="Times New Roman"/>
          <w:i w:val="0"/>
          <w:color w:val="231F20"/>
          <w:kern w:val="0"/>
          <w:sz w:val="21"/>
          <w:szCs w:val="21"/>
          <w:lang w:val="en-US" w:eastAsia="zh-CN" w:bidi="ar"/>
        </w:rPr>
        <w:t>ing</w:t>
      </w:r>
      <w:r>
        <w:rPr>
          <w:rFonts w:hint="default" w:ascii="Times New Roman" w:hAnsi="Times New Roman" w:eastAsia="宋体" w:cs="Times New Roman"/>
          <w:i w:val="0"/>
          <w:color w:val="231F20"/>
          <w:kern w:val="0"/>
          <w:sz w:val="21"/>
          <w:szCs w:val="21"/>
          <w:lang w:val="en-US" w:eastAsia="zh-CN" w:bidi="ar"/>
        </w:rPr>
        <w:t xml:space="preserve"> the stability of each equilibrium point, and the results are shown in Table 6. Only three equilibrium points have all negative eigenvalues in Jacobian matrix. That is </w:t>
      </w:r>
      <m:oMath>
        <m:sSub>
          <m:sSubPr>
            <m:ctrlPr>
              <w:rPr>
                <w:rFonts w:hint="default" w:ascii="Cambria Math" w:hAnsi="Cambria Math" w:eastAsia="宋体" w:cs="Times New Roman"/>
                <w:i/>
                <w:color w:val="231F20"/>
                <w:kern w:val="0"/>
                <w:sz w:val="21"/>
                <w:szCs w:val="21"/>
                <w:vertAlign w:val="baseline"/>
                <w:lang w:val="en-US" w:bidi="ar"/>
              </w:rPr>
            </m:ctrlPr>
          </m:sSubPr>
          <m:e>
            <m:r>
              <m:rPr/>
              <w:rPr>
                <w:rFonts w:hint="default" w:ascii="Cambria Math" w:hAnsi="Cambria Math" w:eastAsia="宋体" w:cs="Times New Roman"/>
                <w:color w:val="231F20"/>
                <w:kern w:val="0"/>
                <w:sz w:val="21"/>
                <w:szCs w:val="21"/>
                <w:vertAlign w:val="baseline"/>
                <w:lang w:val="en-US" w:eastAsia="zh-CN" w:bidi="ar"/>
              </w:rPr>
              <m:t>E</m:t>
            </m:r>
            <m:ctrlPr>
              <w:rPr>
                <w:rFonts w:hint="default" w:ascii="Cambria Math" w:hAnsi="Cambria Math" w:eastAsia="宋体" w:cs="Times New Roman"/>
                <w:i/>
                <w:color w:val="231F20"/>
                <w:kern w:val="0"/>
                <w:sz w:val="21"/>
                <w:szCs w:val="21"/>
                <w:vertAlign w:val="baseline"/>
                <w:lang w:val="en-US" w:bidi="ar"/>
              </w:rPr>
            </m:ctrlPr>
          </m:e>
          <m:sub>
            <m:r>
              <m:rPr/>
              <w:rPr>
                <w:rFonts w:hint="default" w:ascii="Cambria Math" w:hAnsi="Cambria Math" w:eastAsia="宋体" w:cs="Times New Roman"/>
                <w:color w:val="231F20"/>
                <w:kern w:val="0"/>
                <w:sz w:val="21"/>
                <w:szCs w:val="21"/>
                <w:vertAlign w:val="baseline"/>
                <w:lang w:val="en-US" w:eastAsia="zh-CN" w:bidi="ar"/>
              </w:rPr>
              <m:t>1</m:t>
            </m:r>
            <m:ctrlPr>
              <w:rPr>
                <w:rFonts w:hint="default" w:ascii="Cambria Math" w:hAnsi="Cambria Math" w:eastAsia="宋体" w:cs="Times New Roman"/>
                <w:i/>
                <w:color w:val="231F20"/>
                <w:kern w:val="0"/>
                <w:sz w:val="21"/>
                <w:szCs w:val="21"/>
                <w:vertAlign w:val="baseline"/>
                <w:lang w:val="en-US" w:bidi="ar"/>
              </w:rPr>
            </m:ctrlPr>
          </m:sub>
        </m:sSub>
        <m:r>
          <m:rPr/>
          <w:rPr>
            <w:rFonts w:hint="default" w:ascii="Cambria Math" w:hAnsi="Cambria Math" w:eastAsia="宋体" w:cs="Times New Roman"/>
            <w:color w:val="231F20"/>
            <w:kern w:val="0"/>
            <w:sz w:val="21"/>
            <w:szCs w:val="21"/>
            <w:vertAlign w:val="baseline"/>
            <w:lang w:val="en-US" w:eastAsia="zh-CN" w:bidi="ar"/>
          </w:rPr>
          <m:t>(0,0,0</m:t>
        </m:r>
      </m:oMath>
      <w:r>
        <w:rPr>
          <w:rFonts w:hint="default" w:ascii="Times New Roman" w:hAnsi="Times New Roman" w:eastAsia="宋体" w:cs="Times New Roman"/>
          <w:i w:val="0"/>
          <w:color w:val="231F20"/>
          <w:kern w:val="0"/>
          <w:sz w:val="21"/>
          <w:szCs w:val="21"/>
          <w:vertAlign w:val="baseline"/>
          <w:lang w:val="en-US" w:eastAsia="zh-CN" w:bidi="ar"/>
        </w:rPr>
        <w:t>)</w:t>
      </w:r>
      <w:r>
        <w:rPr>
          <w:rFonts w:hint="default" w:ascii="Times New Roman" w:hAnsi="Times New Roman" w:eastAsia="宋体" w:cs="Times New Roman"/>
          <w:i w:val="0"/>
          <w:color w:val="231F20"/>
          <w:kern w:val="0"/>
          <w:sz w:val="21"/>
          <w:szCs w:val="21"/>
          <w:lang w:val="en-US" w:eastAsia="zh-CN" w:bidi="ar"/>
        </w:rPr>
        <w:t>, where learners</w:t>
      </w:r>
      <w:r>
        <w:rPr>
          <w:rFonts w:hint="default" w:ascii="Times New Roman" w:hAnsi="Times New Roman" w:eastAsia="宋体" w:cs="Times New Roman"/>
          <w:i w:val="0"/>
          <w:color w:val="231F20"/>
          <w:kern w:val="0"/>
          <w:sz w:val="21"/>
          <w:szCs w:val="21"/>
          <w:lang w:val="en-US" w:eastAsia="zh-CN" w:bidi="ar"/>
        </w:rPr>
        <w:t xml:space="preserve"> choose</w:t>
      </w:r>
      <w:r>
        <w:rPr>
          <w:rFonts w:hint="default" w:ascii="Times New Roman" w:hAnsi="Times New Roman" w:eastAsia="宋体" w:cs="Times New Roman"/>
          <w:i w:val="0"/>
          <w:color w:val="231F20"/>
          <w:kern w:val="0"/>
          <w:sz w:val="21"/>
          <w:szCs w:val="21"/>
          <w:lang w:val="en-US" w:eastAsia="zh-CN" w:bidi="ar"/>
        </w:rPr>
        <w:t xml:space="preserve"> “weak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school</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“passive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and the government</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“weak dominance”</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xml:space="preserve">, </w:t>
      </w:r>
      <m:oMath>
        <m:sSub>
          <m:sSubPr>
            <m:ctrlPr>
              <w:rPr>
                <w:rFonts w:hint="default" w:ascii="Cambria Math" w:hAnsi="Cambria Math" w:eastAsia="宋体" w:cs="Times New Roman"/>
                <w:i/>
                <w:iCs/>
                <w:strike w:val="0"/>
                <w:dstrike w:val="0"/>
                <w:color w:val="231F20"/>
                <w:kern w:val="0"/>
                <w:sz w:val="21"/>
                <w:szCs w:val="21"/>
                <w:lang w:val="en-US" w:eastAsia="zh-CN" w:bidi="ar"/>
              </w:rPr>
            </m:ctrlPr>
          </m:sSubPr>
          <m:e>
            <m:r>
              <m:rPr/>
              <w:rPr>
                <w:rFonts w:hint="default" w:ascii="Cambria Math" w:hAnsi="Cambria Math" w:eastAsia="宋体" w:cs="Times New Roman"/>
                <w:strike w:val="0"/>
                <w:dstrike w:val="0"/>
                <w:color w:val="231F20"/>
                <w:kern w:val="0"/>
                <w:sz w:val="21"/>
                <w:szCs w:val="21"/>
                <w:lang w:val="en-US" w:eastAsia="zh-CN" w:bidi="ar"/>
              </w:rPr>
              <m:t>E</m:t>
            </m:r>
            <m:ctrlPr>
              <w:rPr>
                <w:rFonts w:hint="default" w:ascii="Cambria Math" w:hAnsi="Cambria Math" w:eastAsia="宋体" w:cs="Times New Roman"/>
                <w:i/>
                <w:iCs/>
                <w:strike w:val="0"/>
                <w:dstrike w:val="0"/>
                <w:color w:val="231F20"/>
                <w:kern w:val="0"/>
                <w:sz w:val="21"/>
                <w:szCs w:val="21"/>
                <w:lang w:val="en-US" w:eastAsia="zh-CN" w:bidi="ar"/>
              </w:rPr>
            </m:ctrlPr>
          </m:e>
          <m:sub>
            <m:r>
              <m:rPr/>
              <w:rPr>
                <w:rFonts w:hint="default" w:ascii="Cambria Math" w:hAnsi="Cambria Math" w:eastAsia="宋体" w:cs="Times New Roman"/>
                <w:strike w:val="0"/>
                <w:dstrike w:val="0"/>
                <w:color w:val="231F20"/>
                <w:kern w:val="0"/>
                <w:sz w:val="21"/>
                <w:szCs w:val="21"/>
                <w:lang w:val="en-US" w:eastAsia="zh-CN" w:bidi="ar"/>
              </w:rPr>
              <m:t>7</m:t>
            </m:r>
            <m:ctrlPr>
              <w:rPr>
                <w:rFonts w:hint="default" w:ascii="Cambria Math" w:hAnsi="Cambria Math" w:eastAsia="宋体" w:cs="Times New Roman"/>
                <w:i/>
                <w:iCs/>
                <w:strike w:val="0"/>
                <w:dstrike w:val="0"/>
                <w:color w:val="231F20"/>
                <w:kern w:val="0"/>
                <w:sz w:val="21"/>
                <w:szCs w:val="21"/>
                <w:lang w:val="en-US" w:eastAsia="zh-CN" w:bidi="ar"/>
              </w:rPr>
            </m:ctrlPr>
          </m:sub>
        </m:sSub>
        <m:r>
          <m:rPr/>
          <w:rPr>
            <w:rFonts w:hint="default" w:ascii="Cambria Math" w:hAnsi="Cambria Math" w:eastAsia="宋体" w:cs="Times New Roman"/>
            <w:strike w:val="0"/>
            <w:dstrike w:val="0"/>
            <w:color w:val="231F20"/>
            <w:kern w:val="0"/>
            <w:sz w:val="21"/>
            <w:szCs w:val="21"/>
            <w:lang w:val="en-US" w:eastAsia="zh-CN" w:bidi="ar"/>
          </w:rPr>
          <m:t>(1,1,0)</m:t>
        </m:r>
      </m:oMath>
      <w:r>
        <w:rPr>
          <w:rFonts w:hint="default" w:ascii="Times New Roman" w:hAnsi="Times New Roman" w:eastAsia="宋体" w:cs="Times New Roman"/>
          <w:i w:val="0"/>
          <w:color w:val="231F20"/>
          <w:kern w:val="0"/>
          <w:sz w:val="21"/>
          <w:szCs w:val="21"/>
          <w:lang w:val="en-US" w:eastAsia="zh-CN" w:bidi="ar"/>
        </w:rPr>
        <w:t>, where learners</w:t>
      </w:r>
      <w:r>
        <w:rPr>
          <w:rFonts w:hint="default" w:ascii="Times New Roman" w:hAnsi="Times New Roman" w:eastAsia="宋体" w:cs="Times New Roman"/>
          <w:i w:val="0"/>
          <w:color w:val="231F20"/>
          <w:kern w:val="0"/>
          <w:sz w:val="21"/>
          <w:szCs w:val="21"/>
          <w:lang w:val="en-US" w:eastAsia="zh-CN" w:bidi="ar"/>
        </w:rPr>
        <w:t xml:space="preserve"> choose</w:t>
      </w:r>
      <w:r>
        <w:rPr>
          <w:rFonts w:hint="default" w:ascii="Times New Roman" w:hAnsi="Times New Roman" w:eastAsia="宋体" w:cs="Times New Roman"/>
          <w:i w:val="0"/>
          <w:color w:val="231F20"/>
          <w:kern w:val="0"/>
          <w:sz w:val="21"/>
          <w:szCs w:val="21"/>
          <w:lang w:val="en-US" w:eastAsia="zh-CN" w:bidi="ar"/>
        </w:rPr>
        <w:t xml:space="preserve"> “strong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school</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“active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and the government</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“weak dominance”</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xml:space="preserve">, and </w:t>
      </w:r>
      <m:oMath>
        <m:sSub>
          <m:sSubPr>
            <m:ctrlPr>
              <w:rPr>
                <w:rFonts w:hint="default" w:ascii="Cambria Math" w:hAnsi="Cambria Math" w:eastAsia="宋体" w:cs="Times New Roman"/>
                <w:i/>
                <w:iCs/>
                <w:strike w:val="0"/>
                <w:dstrike w:val="0"/>
                <w:color w:val="231F20"/>
                <w:kern w:val="0"/>
                <w:sz w:val="21"/>
                <w:szCs w:val="21"/>
                <w:lang w:val="en-US" w:eastAsia="zh-CN" w:bidi="ar"/>
              </w:rPr>
            </m:ctrlPr>
          </m:sSubPr>
          <m:e>
            <m:r>
              <m:rPr/>
              <w:rPr>
                <w:rFonts w:hint="default" w:ascii="Cambria Math" w:hAnsi="Cambria Math" w:eastAsia="宋体" w:cs="Times New Roman"/>
                <w:strike w:val="0"/>
                <w:dstrike w:val="0"/>
                <w:color w:val="231F20"/>
                <w:kern w:val="0"/>
                <w:sz w:val="21"/>
                <w:szCs w:val="21"/>
                <w:lang w:val="en-US" w:eastAsia="zh-CN" w:bidi="ar"/>
              </w:rPr>
              <m:t>E</m:t>
            </m:r>
            <m:ctrlPr>
              <w:rPr>
                <w:rFonts w:hint="default" w:ascii="Cambria Math" w:hAnsi="Cambria Math" w:eastAsia="宋体" w:cs="Times New Roman"/>
                <w:i/>
                <w:iCs/>
                <w:strike w:val="0"/>
                <w:dstrike w:val="0"/>
                <w:color w:val="231F20"/>
                <w:kern w:val="0"/>
                <w:sz w:val="21"/>
                <w:szCs w:val="21"/>
                <w:lang w:val="en-US" w:eastAsia="zh-CN" w:bidi="ar"/>
              </w:rPr>
            </m:ctrlPr>
          </m:e>
          <m:sub>
            <m:r>
              <m:rPr/>
              <w:rPr>
                <w:rFonts w:hint="default" w:ascii="Cambria Math" w:hAnsi="Cambria Math" w:eastAsia="宋体" w:cs="Times New Roman"/>
                <w:strike w:val="0"/>
                <w:dstrike w:val="0"/>
                <w:color w:val="231F20"/>
                <w:kern w:val="0"/>
                <w:sz w:val="21"/>
                <w:szCs w:val="21"/>
                <w:lang w:val="en-US" w:eastAsia="zh-CN" w:bidi="ar"/>
              </w:rPr>
              <m:t>8</m:t>
            </m:r>
            <m:ctrlPr>
              <w:rPr>
                <w:rFonts w:hint="default" w:ascii="Cambria Math" w:hAnsi="Cambria Math" w:eastAsia="宋体" w:cs="Times New Roman"/>
                <w:i/>
                <w:iCs/>
                <w:strike w:val="0"/>
                <w:dstrike w:val="0"/>
                <w:color w:val="231F20"/>
                <w:kern w:val="0"/>
                <w:sz w:val="21"/>
                <w:szCs w:val="21"/>
                <w:lang w:val="en-US" w:eastAsia="zh-CN" w:bidi="ar"/>
              </w:rPr>
            </m:ctrlPr>
          </m:sub>
        </m:sSub>
        <m:r>
          <m:rPr/>
          <w:rPr>
            <w:rFonts w:hint="default" w:ascii="Cambria Math" w:hAnsi="Cambria Math" w:eastAsia="宋体" w:cs="Times New Roman"/>
            <w:strike w:val="0"/>
            <w:dstrike w:val="0"/>
            <w:color w:val="231F20"/>
            <w:kern w:val="0"/>
            <w:sz w:val="21"/>
            <w:szCs w:val="21"/>
            <w:lang w:val="en-US" w:eastAsia="zh-CN" w:bidi="ar"/>
          </w:rPr>
          <m:t>(1,1,1)</m:t>
        </m:r>
      </m:oMath>
      <w:r>
        <w:rPr>
          <w:rFonts w:hint="default" w:ascii="Times New Roman" w:hAnsi="Times New Roman" w:eastAsia="宋体" w:cs="Times New Roman"/>
          <w:i w:val="0"/>
          <w:color w:val="231F20"/>
          <w:kern w:val="0"/>
          <w:sz w:val="21"/>
          <w:szCs w:val="21"/>
          <w:lang w:val="en-US" w:eastAsia="zh-CN" w:bidi="ar"/>
        </w:rPr>
        <w:t>, where learners</w:t>
      </w:r>
      <w:r>
        <w:rPr>
          <w:rFonts w:hint="default" w:ascii="Times New Roman" w:hAnsi="Times New Roman" w:eastAsia="宋体" w:cs="Times New Roman"/>
          <w:i w:val="0"/>
          <w:color w:val="231F20"/>
          <w:kern w:val="0"/>
          <w:sz w:val="21"/>
          <w:szCs w:val="21"/>
          <w:lang w:val="en-US" w:eastAsia="zh-CN" w:bidi="ar"/>
        </w:rPr>
        <w:t xml:space="preserve"> choose</w:t>
      </w:r>
      <w:r>
        <w:rPr>
          <w:rFonts w:hint="default" w:ascii="Times New Roman" w:hAnsi="Times New Roman" w:eastAsia="宋体" w:cs="Times New Roman"/>
          <w:i w:val="0"/>
          <w:color w:val="231F20"/>
          <w:kern w:val="0"/>
          <w:sz w:val="21"/>
          <w:szCs w:val="21"/>
          <w:lang w:val="en-US" w:eastAsia="zh-CN" w:bidi="ar"/>
        </w:rPr>
        <w:t xml:space="preserve"> “strong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school</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“active participation”</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and the government</w:t>
      </w:r>
      <w:r>
        <w:rPr>
          <w:rFonts w:hint="default" w:ascii="Times New Roman" w:hAnsi="Times New Roman" w:eastAsia="宋体" w:cs="Times New Roman"/>
          <w:i w:val="0"/>
          <w:color w:val="231F20"/>
          <w:kern w:val="0"/>
          <w:sz w:val="21"/>
          <w:szCs w:val="21"/>
          <w:lang w:val="en-US" w:eastAsia="zh-CN" w:bidi="ar"/>
        </w:rPr>
        <w:t xml:space="preserve"> chooses</w:t>
      </w:r>
      <w:r>
        <w:rPr>
          <w:rFonts w:hint="default" w:ascii="Times New Roman" w:hAnsi="Times New Roman" w:eastAsia="宋体" w:cs="Times New Roman"/>
          <w:i w:val="0"/>
          <w:color w:val="231F20"/>
          <w:kern w:val="0"/>
          <w:sz w:val="21"/>
          <w:szCs w:val="21"/>
          <w:lang w:val="en-US" w:eastAsia="zh-CN" w:bidi="ar"/>
        </w:rPr>
        <w:t xml:space="preserve"> “strong dominance”</w:t>
      </w:r>
      <w:r>
        <w:rPr>
          <w:rFonts w:hint="default" w:ascii="Times New Roman" w:hAnsi="Times New Roman" w:eastAsia="宋体" w:cs="Times New Roman"/>
          <w:i w:val="0"/>
          <w:color w:val="231F20"/>
          <w:kern w:val="0"/>
          <w:sz w:val="21"/>
          <w:szCs w:val="21"/>
          <w:lang w:val="en-US" w:eastAsia="zh-CN" w:bidi="ar"/>
        </w:rPr>
        <w:t xml:space="preserve"> strategy</w:t>
      </w:r>
      <w:r>
        <w:rPr>
          <w:rFonts w:hint="default" w:ascii="Times New Roman" w:hAnsi="Times New Roman" w:eastAsia="宋体" w:cs="Times New Roman"/>
          <w:i w:val="0"/>
          <w:color w:val="231F20"/>
          <w:kern w:val="0"/>
          <w:sz w:val="21"/>
          <w:szCs w:val="21"/>
          <w:lang w:val="en-US" w:eastAsia="zh-CN" w:bidi="ar"/>
        </w:rPr>
        <w:t>. These three equilibrium points can eventually evolve to a stable state.</w:t>
      </w:r>
      <w:bookmarkStart w:id="29" w:name="OLE_LINK117"/>
    </w:p>
    <w:p w14:paraId="5FB7C7EA">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Table 6 Eigenvalues of the Jacobian matrix and stability analysis for all equilibrium points</w:t>
      </w:r>
    </w:p>
    <w:bookmarkEnd w:id="29"/>
    <w:tbl>
      <w:tblPr>
        <w:tblStyle w:val="4"/>
        <w:tblpPr w:leftFromText="180" w:rightFromText="180" w:vertAnchor="text" w:horzAnchor="page" w:tblpX="1928" w:tblpY="272"/>
        <w:tblOverlap w:val="never"/>
        <w:tblW w:w="50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315"/>
        <w:gridCol w:w="315"/>
        <w:gridCol w:w="316"/>
        <w:gridCol w:w="1285"/>
        <w:gridCol w:w="4890"/>
      </w:tblGrid>
      <w:tr w14:paraId="2DBD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95" w:type="pct"/>
            <w:tcBorders>
              <w:left w:val="nil"/>
              <w:bottom w:val="single" w:color="000000" w:sz="4" w:space="0"/>
              <w:right w:val="nil"/>
            </w:tcBorders>
            <w:vAlign w:val="center"/>
          </w:tcPr>
          <w:p w14:paraId="03C22CE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Equilibrium point</w:t>
            </w:r>
          </w:p>
        </w:tc>
        <w:tc>
          <w:tcPr>
            <w:tcW w:w="181" w:type="pct"/>
            <w:tcBorders>
              <w:left w:val="nil"/>
              <w:bottom w:val="single" w:color="000000" w:sz="4" w:space="0"/>
              <w:right w:val="nil"/>
            </w:tcBorders>
            <w:vAlign w:val="center"/>
          </w:tcPr>
          <w:p w14:paraId="255CAC4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oMath>
            </m:oMathPara>
          </w:p>
        </w:tc>
        <w:tc>
          <w:tcPr>
            <w:tcW w:w="181" w:type="pct"/>
            <w:tcBorders>
              <w:left w:val="nil"/>
              <w:bottom w:val="single" w:color="000000" w:sz="4" w:space="0"/>
              <w:right w:val="nil"/>
            </w:tcBorders>
            <w:vAlign w:val="center"/>
          </w:tcPr>
          <w:p w14:paraId="3A4EAF54">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2</m:t>
                    </m:r>
                    <m:ctrlPr>
                      <w:rPr>
                        <w:rFonts w:hint="default" w:ascii="Cambria Math" w:hAnsi="Cambria Math" w:eastAsia="宋体" w:cs="Times New Roman"/>
                        <w:i/>
                        <w:color w:val="231F20"/>
                        <w:kern w:val="0"/>
                        <w:sz w:val="18"/>
                        <w:szCs w:val="18"/>
                        <w:vertAlign w:val="baseline"/>
                        <w:lang w:val="en-US" w:bidi="ar"/>
                      </w:rPr>
                    </m:ctrlPr>
                  </m:sub>
                </m:sSub>
              </m:oMath>
            </m:oMathPara>
          </w:p>
        </w:tc>
        <w:tc>
          <w:tcPr>
            <w:tcW w:w="182" w:type="pct"/>
            <w:tcBorders>
              <w:left w:val="nil"/>
              <w:bottom w:val="single" w:color="000000" w:sz="4" w:space="0"/>
              <w:right w:val="nil"/>
            </w:tcBorders>
            <w:vAlign w:val="center"/>
          </w:tcPr>
          <w:p w14:paraId="156EE33B">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3</m:t>
                    </m:r>
                    <m:ctrlPr>
                      <w:rPr>
                        <w:rFonts w:hint="default" w:ascii="Cambria Math" w:hAnsi="Cambria Math" w:eastAsia="宋体" w:cs="Times New Roman"/>
                        <w:i/>
                        <w:color w:val="231F20"/>
                        <w:kern w:val="0"/>
                        <w:sz w:val="18"/>
                        <w:szCs w:val="18"/>
                        <w:vertAlign w:val="baseline"/>
                        <w:lang w:val="en-US" w:bidi="ar"/>
                      </w:rPr>
                    </m:ctrlPr>
                  </m:sub>
                </m:sSub>
              </m:oMath>
            </m:oMathPara>
          </w:p>
        </w:tc>
        <w:tc>
          <w:tcPr>
            <w:tcW w:w="740" w:type="pct"/>
            <w:tcBorders>
              <w:left w:val="nil"/>
              <w:bottom w:val="single" w:color="000000" w:sz="4" w:space="0"/>
              <w:right w:val="nil"/>
            </w:tcBorders>
            <w:vAlign w:val="center"/>
          </w:tcPr>
          <w:p w14:paraId="28A22E8C">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Cambria Math" w:hAnsi="Cambria Math" w:eastAsia="宋体" w:cs="Times New Roman"/>
                <w:i/>
                <w:color w:val="231F20"/>
                <w:kern w:val="0"/>
                <w:sz w:val="18"/>
                <w:szCs w:val="18"/>
                <w:vertAlign w:val="baseline"/>
                <w:lang w:val="en-US" w:eastAsia="zh-CN" w:bidi="ar"/>
                <w:oMath/>
              </w:rPr>
            </w:pPr>
            <w:r>
              <w:rPr>
                <w:rFonts w:hint="default" w:ascii="Times New Roman" w:hAnsi="Times New Roman" w:eastAsia="宋体" w:cs="Times New Roman"/>
                <w:i w:val="0"/>
                <w:iCs/>
                <w:color w:val="231F20"/>
                <w:kern w:val="0"/>
                <w:sz w:val="18"/>
                <w:szCs w:val="18"/>
                <w:vertAlign w:val="baseline"/>
                <w:lang w:val="en-US" w:eastAsia="zh-CN" w:bidi="ar"/>
              </w:rPr>
              <w:t>Stability</w:t>
            </w:r>
          </w:p>
        </w:tc>
        <w:tc>
          <w:tcPr>
            <w:tcW w:w="2818" w:type="pct"/>
            <w:tcBorders>
              <w:left w:val="nil"/>
              <w:bottom w:val="single" w:color="000000" w:sz="4" w:space="0"/>
              <w:right w:val="nil"/>
            </w:tcBorders>
            <w:vAlign w:val="center"/>
          </w:tcPr>
          <w:p w14:paraId="730BA62A">
            <w:pPr>
              <w:keepNext w:val="0"/>
              <w:keepLines w:val="0"/>
              <w:pageBreakBefore w:val="0"/>
              <w:widowControl w:val="0"/>
              <w:tabs>
                <w:tab w:val="left" w:pos="476"/>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Condition</w:t>
            </w:r>
          </w:p>
        </w:tc>
      </w:tr>
      <w:tr w14:paraId="020C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single" w:color="000000" w:sz="4" w:space="0"/>
              <w:left w:val="nil"/>
              <w:bottom w:val="nil"/>
              <w:right w:val="nil"/>
            </w:tcBorders>
            <w:vAlign w:val="center"/>
          </w:tcPr>
          <w:p w14:paraId="160A441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eastAsia="zh-CN" w:bidi="ar"/>
                      </w:rPr>
                      <m:t>E</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(0,0,0)</m:t>
                </m:r>
              </m:oMath>
            </m:oMathPara>
          </w:p>
        </w:tc>
        <w:tc>
          <w:tcPr>
            <w:tcW w:w="181" w:type="pct"/>
            <w:tcBorders>
              <w:top w:val="single" w:color="000000" w:sz="4" w:space="0"/>
              <w:left w:val="nil"/>
              <w:bottom w:val="nil"/>
              <w:right w:val="nil"/>
            </w:tcBorders>
            <w:vAlign w:val="center"/>
          </w:tcPr>
          <w:p w14:paraId="51ED575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1" w:type="pct"/>
            <w:tcBorders>
              <w:top w:val="single" w:color="000000" w:sz="4" w:space="0"/>
              <w:left w:val="nil"/>
              <w:bottom w:val="nil"/>
              <w:right w:val="nil"/>
            </w:tcBorders>
            <w:vAlign w:val="center"/>
          </w:tcPr>
          <w:p w14:paraId="6CD995A2">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2" w:type="pct"/>
            <w:tcBorders>
              <w:top w:val="single" w:color="000000" w:sz="4" w:space="0"/>
              <w:left w:val="nil"/>
              <w:bottom w:val="nil"/>
              <w:right w:val="nil"/>
            </w:tcBorders>
            <w:vAlign w:val="center"/>
          </w:tcPr>
          <w:p w14:paraId="0C74C5E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740" w:type="pct"/>
            <w:tcBorders>
              <w:top w:val="single" w:color="000000" w:sz="4" w:space="0"/>
              <w:left w:val="nil"/>
              <w:bottom w:val="nil"/>
              <w:right w:val="nil"/>
            </w:tcBorders>
            <w:vAlign w:val="center"/>
          </w:tcPr>
          <w:p w14:paraId="5C9B523D">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ESS</w:t>
            </w:r>
          </w:p>
        </w:tc>
        <w:tc>
          <w:tcPr>
            <w:tcW w:w="2818" w:type="pct"/>
            <w:tcBorders>
              <w:top w:val="single" w:color="000000" w:sz="4" w:space="0"/>
              <w:left w:val="nil"/>
              <w:bottom w:val="nil"/>
              <w:right w:val="nil"/>
            </w:tcBorders>
            <w:vAlign w:val="center"/>
          </w:tcPr>
          <w:p w14:paraId="4E946414">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 xml:space="preserve">When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 xml:space="preserve">&lt;0 </m:t>
              </m:r>
              <m:r>
                <m:rPr>
                  <m:sty m:val="p"/>
                </m:rPr>
                <w:rPr>
                  <w:rFonts w:hint="default" w:ascii="Cambria Math" w:hAnsi="Cambria Math" w:eastAsia="宋体" w:cs="Times New Roman"/>
                  <w:color w:val="231F20"/>
                  <w:kern w:val="0"/>
                  <w:sz w:val="18"/>
                  <w:szCs w:val="18"/>
                  <w:vertAlign w:val="baseline"/>
                  <w:lang w:val="en-US" w:eastAsia="zh-CN" w:bidi="ar"/>
                </w:rPr>
                <m:t>and</m:t>
              </m:r>
              <m:r>
                <m:rPr/>
                <w:rPr>
                  <w:rFonts w:hint="default" w:ascii="Cambria Math" w:hAnsi="Cambria Math" w:eastAsia="宋体" w:cs="Times New Roman"/>
                  <w:color w:val="231F20"/>
                  <w:kern w:val="0"/>
                  <w:sz w:val="18"/>
                  <w:szCs w:val="18"/>
                  <w:vertAlign w:val="baseline"/>
                  <w:lang w:val="en-US" w:eastAsia="zh-CN" w:bidi="ar"/>
                </w:rPr>
                <m:t xml:space="preserve"> </m:t>
              </m:r>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3</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&lt;0</m:t>
              </m:r>
            </m:oMath>
            <w:r>
              <w:rPr>
                <w:rFonts w:hint="default" w:ascii="Times New Roman" w:hAnsi="Times New Roman" w:eastAsia="宋体" w:cs="Times New Roman"/>
                <w:i w:val="0"/>
                <w:iCs/>
                <w:color w:val="231F20"/>
                <w:kern w:val="0"/>
                <w:sz w:val="18"/>
                <w:szCs w:val="18"/>
                <w:vertAlign w:val="baseline"/>
                <w:lang w:val="en-US" w:eastAsia="zh-CN" w:bidi="ar"/>
              </w:rPr>
              <w:t xml:space="preserve"> if </w:t>
            </w:r>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&lt;0</m:t>
              </m:r>
            </m:oMath>
          </w:p>
        </w:tc>
      </w:tr>
      <w:tr w14:paraId="686F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0EA818D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2</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(0,0,1)</m:t>
                </m:r>
              </m:oMath>
            </m:oMathPara>
          </w:p>
        </w:tc>
        <w:tc>
          <w:tcPr>
            <w:tcW w:w="181" w:type="pct"/>
            <w:tcBorders>
              <w:top w:val="nil"/>
              <w:left w:val="nil"/>
              <w:bottom w:val="nil"/>
              <w:right w:val="nil"/>
            </w:tcBorders>
            <w:vAlign w:val="center"/>
          </w:tcPr>
          <w:p w14:paraId="47E02F4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48EFB26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4D9CF5A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52777D1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Unstable point</w:t>
            </w:r>
          </w:p>
        </w:tc>
        <w:tc>
          <w:tcPr>
            <w:tcW w:w="2818" w:type="pct"/>
            <w:tcBorders>
              <w:top w:val="nil"/>
              <w:left w:val="nil"/>
              <w:bottom w:val="nil"/>
              <w:right w:val="nil"/>
            </w:tcBorders>
            <w:vAlign w:val="center"/>
          </w:tcPr>
          <w:p w14:paraId="4B67D929">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p>
        </w:tc>
      </w:tr>
      <w:tr w14:paraId="7470D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0D7156F9">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3</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(0,1,0)</m:t>
                </m:r>
              </m:oMath>
            </m:oMathPara>
          </w:p>
        </w:tc>
        <w:tc>
          <w:tcPr>
            <w:tcW w:w="181" w:type="pct"/>
            <w:tcBorders>
              <w:top w:val="nil"/>
              <w:left w:val="nil"/>
              <w:bottom w:val="nil"/>
              <w:right w:val="nil"/>
            </w:tcBorders>
            <w:vAlign w:val="center"/>
          </w:tcPr>
          <w:p w14:paraId="78A1F31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7D5EF36C">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0FD0278B">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418A569B">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Saddle point</w:t>
            </w:r>
          </w:p>
        </w:tc>
        <w:tc>
          <w:tcPr>
            <w:tcW w:w="2818" w:type="pct"/>
            <w:tcBorders>
              <w:top w:val="nil"/>
              <w:left w:val="nil"/>
              <w:bottom w:val="nil"/>
              <w:right w:val="nil"/>
            </w:tcBorders>
            <w:vAlign w:val="center"/>
          </w:tcPr>
          <w:p w14:paraId="25D24679">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p>
        </w:tc>
      </w:tr>
      <w:tr w14:paraId="03DE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10DF52F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4</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(1,0,0)</m:t>
                </m:r>
              </m:oMath>
            </m:oMathPara>
          </w:p>
        </w:tc>
        <w:tc>
          <w:tcPr>
            <w:tcW w:w="181" w:type="pct"/>
            <w:tcBorders>
              <w:top w:val="nil"/>
              <w:left w:val="nil"/>
              <w:bottom w:val="nil"/>
              <w:right w:val="nil"/>
            </w:tcBorders>
            <w:vAlign w:val="center"/>
          </w:tcPr>
          <w:p w14:paraId="02D1932E">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7D6092D6">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07E5ECF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24AD68A3">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Unstable point</w:t>
            </w:r>
          </w:p>
        </w:tc>
        <w:tc>
          <w:tcPr>
            <w:tcW w:w="2818" w:type="pct"/>
            <w:tcBorders>
              <w:top w:val="nil"/>
              <w:left w:val="nil"/>
              <w:bottom w:val="nil"/>
              <w:right w:val="nil"/>
            </w:tcBorders>
            <w:vAlign w:val="center"/>
          </w:tcPr>
          <w:p w14:paraId="457C509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p>
        </w:tc>
      </w:tr>
      <w:tr w14:paraId="3A01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6E21A70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5</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(0,1,1)</m:t>
                </m:r>
              </m:oMath>
            </m:oMathPara>
          </w:p>
        </w:tc>
        <w:tc>
          <w:tcPr>
            <w:tcW w:w="181" w:type="pct"/>
            <w:tcBorders>
              <w:top w:val="nil"/>
              <w:left w:val="nil"/>
              <w:bottom w:val="nil"/>
              <w:right w:val="nil"/>
            </w:tcBorders>
            <w:vAlign w:val="center"/>
          </w:tcPr>
          <w:p w14:paraId="6CAD75D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5160754B">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2DF3FAC6">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28ED5EB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Unstable point</w:t>
            </w:r>
          </w:p>
        </w:tc>
        <w:tc>
          <w:tcPr>
            <w:tcW w:w="2818" w:type="pct"/>
            <w:tcBorders>
              <w:top w:val="nil"/>
              <w:left w:val="nil"/>
              <w:bottom w:val="nil"/>
              <w:right w:val="nil"/>
            </w:tcBorders>
            <w:vAlign w:val="center"/>
          </w:tcPr>
          <w:p w14:paraId="7F22541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p>
        </w:tc>
      </w:tr>
      <w:tr w14:paraId="5AC0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66E0BFF7">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6</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(1,0,1)</m:t>
                </m:r>
              </m:oMath>
            </m:oMathPara>
          </w:p>
        </w:tc>
        <w:tc>
          <w:tcPr>
            <w:tcW w:w="181" w:type="pct"/>
            <w:tcBorders>
              <w:top w:val="nil"/>
              <w:left w:val="nil"/>
              <w:bottom w:val="nil"/>
              <w:right w:val="nil"/>
            </w:tcBorders>
            <w:vAlign w:val="center"/>
          </w:tcPr>
          <w:p w14:paraId="0A28A3AD">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0A3A059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1D401292">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7CFF1E4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strike w:val="0"/>
                <w:dstrike w:val="0"/>
                <w:color w:val="231F20"/>
                <w:kern w:val="0"/>
                <w:sz w:val="18"/>
                <w:szCs w:val="18"/>
                <w:vertAlign w:val="baseline"/>
                <w:lang w:val="en-US" w:eastAsia="zh-CN" w:bidi="ar"/>
              </w:rPr>
              <w:t>Saddle point</w:t>
            </w:r>
          </w:p>
        </w:tc>
        <w:tc>
          <w:tcPr>
            <w:tcW w:w="2818" w:type="pct"/>
            <w:tcBorders>
              <w:top w:val="nil"/>
              <w:left w:val="nil"/>
              <w:bottom w:val="nil"/>
              <w:right w:val="nil"/>
            </w:tcBorders>
            <w:vAlign w:val="center"/>
          </w:tcPr>
          <w:p w14:paraId="3DF24D55">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p>
        </w:tc>
      </w:tr>
      <w:tr w14:paraId="6D89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bottom w:val="nil"/>
              <w:right w:val="nil"/>
            </w:tcBorders>
            <w:vAlign w:val="center"/>
          </w:tcPr>
          <w:p w14:paraId="49B0140C">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strike w:val="0"/>
                        <w:dstrike w:val="0"/>
                        <w:color w:val="231F20"/>
                        <w:kern w:val="0"/>
                        <w:sz w:val="18"/>
                        <w:szCs w:val="18"/>
                        <w:lang w:val="en-US" w:eastAsia="zh-CN" w:bidi="ar"/>
                      </w:rPr>
                    </m:ctrlPr>
                  </m:sSubPr>
                  <m:e>
                    <m:r>
                      <m:rPr>
                        <m:sty m:val="p"/>
                      </m:rPr>
                      <w:rPr>
                        <w:rFonts w:hint="default" w:ascii="Cambria Math" w:hAnsi="Cambria Math" w:eastAsia="宋体" w:cs="Times New Roman"/>
                        <w:strike w:val="0"/>
                        <w:dstrike w:val="0"/>
                        <w:color w:val="231F20"/>
                        <w:kern w:val="0"/>
                        <w:sz w:val="18"/>
                        <w:szCs w:val="18"/>
                        <w:lang w:val="en-US" w:eastAsia="zh-CN" w:bidi="ar"/>
                      </w:rPr>
                      <m:t>E</m:t>
                    </m:r>
                    <m:ctrlPr>
                      <w:rPr>
                        <w:rFonts w:hint="default" w:ascii="Cambria Math" w:hAnsi="Cambria Math" w:eastAsia="宋体" w:cs="Times New Roman"/>
                        <w:i w:val="0"/>
                        <w:strike w:val="0"/>
                        <w:dstrike w:val="0"/>
                        <w:color w:val="231F20"/>
                        <w:kern w:val="0"/>
                        <w:sz w:val="18"/>
                        <w:szCs w:val="18"/>
                        <w:lang w:val="en-US" w:eastAsia="zh-CN" w:bidi="ar"/>
                      </w:rPr>
                    </m:ctrlPr>
                  </m:e>
                  <m:sub>
                    <m:r>
                      <m:rPr>
                        <m:sty m:val="p"/>
                      </m:rPr>
                      <w:rPr>
                        <w:rFonts w:hint="default" w:ascii="Cambria Math" w:hAnsi="Cambria Math" w:eastAsia="宋体" w:cs="Times New Roman"/>
                        <w:strike w:val="0"/>
                        <w:dstrike w:val="0"/>
                        <w:color w:val="231F20"/>
                        <w:kern w:val="0"/>
                        <w:sz w:val="18"/>
                        <w:szCs w:val="18"/>
                        <w:lang w:val="en-US" w:eastAsia="zh-CN" w:bidi="ar"/>
                      </w:rPr>
                      <m:t>7</m:t>
                    </m:r>
                    <m:ctrlPr>
                      <w:rPr>
                        <w:rFonts w:hint="default" w:ascii="Cambria Math" w:hAnsi="Cambria Math" w:eastAsia="宋体" w:cs="Times New Roman"/>
                        <w:i w:val="0"/>
                        <w:strike w:val="0"/>
                        <w:dstrike w:val="0"/>
                        <w:color w:val="231F20"/>
                        <w:kern w:val="0"/>
                        <w:sz w:val="18"/>
                        <w:szCs w:val="18"/>
                        <w:lang w:val="en-US" w:eastAsia="zh-CN" w:bidi="ar"/>
                      </w:rPr>
                    </m:ctrlPr>
                  </m:sub>
                </m:sSub>
                <m:r>
                  <m:rPr>
                    <m:sty m:val="p"/>
                  </m:rPr>
                  <w:rPr>
                    <w:rFonts w:hint="default" w:ascii="Cambria Math" w:hAnsi="Cambria Math" w:eastAsia="宋体" w:cs="Times New Roman"/>
                    <w:strike w:val="0"/>
                    <w:dstrike w:val="0"/>
                    <w:color w:val="231F20"/>
                    <w:kern w:val="0"/>
                    <w:sz w:val="18"/>
                    <w:szCs w:val="18"/>
                    <w:lang w:val="en-US" w:eastAsia="zh-CN" w:bidi="ar"/>
                  </w:rPr>
                  <m:t>(1,1,0)</m:t>
                </m:r>
              </m:oMath>
            </m:oMathPara>
          </w:p>
        </w:tc>
        <w:tc>
          <w:tcPr>
            <w:tcW w:w="181" w:type="pct"/>
            <w:tcBorders>
              <w:top w:val="nil"/>
              <w:left w:val="nil"/>
              <w:bottom w:val="nil"/>
              <w:right w:val="nil"/>
            </w:tcBorders>
            <w:vAlign w:val="center"/>
          </w:tcPr>
          <w:p w14:paraId="615183A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1" w:type="pct"/>
            <w:tcBorders>
              <w:top w:val="nil"/>
              <w:left w:val="nil"/>
              <w:bottom w:val="nil"/>
              <w:right w:val="nil"/>
            </w:tcBorders>
            <w:vAlign w:val="center"/>
          </w:tcPr>
          <w:p w14:paraId="13407C36">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2" w:type="pct"/>
            <w:tcBorders>
              <w:top w:val="nil"/>
              <w:left w:val="nil"/>
              <w:bottom w:val="nil"/>
              <w:right w:val="nil"/>
            </w:tcBorders>
            <w:vAlign w:val="center"/>
          </w:tcPr>
          <w:p w14:paraId="3AEC9612">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strike w:val="0"/>
                <w:dstrike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740" w:type="pct"/>
            <w:tcBorders>
              <w:top w:val="nil"/>
              <w:left w:val="nil"/>
              <w:bottom w:val="nil"/>
              <w:right w:val="nil"/>
            </w:tcBorders>
            <w:vAlign w:val="center"/>
          </w:tcPr>
          <w:p w14:paraId="5BCA8F1C">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ESS</w:t>
            </w:r>
          </w:p>
        </w:tc>
        <w:tc>
          <w:tcPr>
            <w:tcW w:w="2818" w:type="pct"/>
            <w:tcBorders>
              <w:top w:val="nil"/>
              <w:left w:val="nil"/>
              <w:bottom w:val="nil"/>
              <w:right w:val="nil"/>
            </w:tcBorders>
            <w:vAlign w:val="center"/>
          </w:tcPr>
          <w:p w14:paraId="4ACBEFB1">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 xml:space="preserve">When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&lt;0</m:t>
              </m:r>
            </m:oMath>
            <w:r>
              <w:rPr>
                <w:rFonts w:hint="default" w:ascii="Times New Roman" w:hAnsi="Times New Roman" w:eastAsia="宋体" w:cs="Times New Roman"/>
                <w:i/>
                <w:color w:val="231F20"/>
                <w:kern w:val="0"/>
                <w:sz w:val="18"/>
                <w:szCs w:val="18"/>
                <w:vertAlign w:val="baseline"/>
                <w:lang w:val="en-US" w:eastAsia="zh-CN" w:bidi="ar"/>
              </w:rPr>
              <w:t xml:space="preserve"> </w:t>
            </w:r>
            <w:r>
              <w:rPr>
                <w:rFonts w:hint="default" w:ascii="Times New Roman" w:hAnsi="Times New Roman" w:eastAsia="宋体" w:cs="Times New Roman"/>
                <w:i w:val="0"/>
                <w:iCs/>
                <w:color w:val="231F20"/>
                <w:kern w:val="0"/>
                <w:sz w:val="18"/>
                <w:szCs w:val="18"/>
                <w:vertAlign w:val="baseline"/>
                <w:lang w:val="en-US" w:eastAsia="zh-CN" w:bidi="ar"/>
              </w:rPr>
              <w:t>if</w:t>
            </w:r>
            <w:r>
              <w:rPr>
                <w:rFonts w:hint="default" w:ascii="Times New Roman" w:hAnsi="Times New Roman" w:eastAsia="宋体" w:cs="Times New Roman"/>
                <w:i/>
                <w:color w:val="231F20"/>
                <w:kern w:val="0"/>
                <w:sz w:val="18"/>
                <w:szCs w:val="18"/>
                <w:vertAlign w:val="baseline"/>
                <w:lang w:val="en-US" w:eastAsia="zh-CN" w:bidi="ar"/>
              </w:rPr>
              <w:t xml:space="preserve"> </w:t>
            </w:r>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m:sty m:val="p"/>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t2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 xml:space="preserve">&lt;0 </m:t>
              </m:r>
              <m:r>
                <m:rPr>
                  <m:sty m:val="p"/>
                </m:rPr>
                <w:rPr>
                  <w:rFonts w:hint="default" w:ascii="Cambria Math" w:hAnsi="Cambria Math" w:eastAsia="宋体" w:cs="Times New Roman"/>
                  <w:color w:val="231F20"/>
                  <w:kern w:val="0"/>
                  <w:sz w:val="18"/>
                  <w:szCs w:val="18"/>
                  <w:vertAlign w:val="baseline"/>
                  <w:lang w:val="en-US" w:eastAsia="zh-CN" w:bidi="ar"/>
                </w:rPr>
                <m:t xml:space="preserve">and </m:t>
              </m:r>
              <m:sSub>
                <m:sSubPr>
                  <m:ctrlPr>
                    <w:rPr>
                      <w:rFonts w:hint="default" w:ascii="Cambria Math" w:hAnsi="Cambria Math" w:eastAsia="宋体" w:cs="Times New Roman"/>
                      <w:i w:val="0"/>
                      <w:color w:val="231F20"/>
                      <w:kern w:val="0"/>
                      <w:sz w:val="18"/>
                      <w:szCs w:val="18"/>
                      <w:vertAlign w:val="baseline"/>
                      <w:lang w:val="en-US" w:eastAsia="zh-CN" w:bidi="ar"/>
                    </w:rPr>
                  </m:ctrlPr>
                </m:sSubPr>
                <m:e>
                  <m:r>
                    <m:rPr>
                      <m:sty m:val="p"/>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val="0"/>
                      <w:color w:val="231F20"/>
                      <w:kern w:val="0"/>
                      <w:sz w:val="18"/>
                      <w:szCs w:val="18"/>
                      <w:vertAlign w:val="baseline"/>
                      <w:lang w:val="en-US" w:eastAsia="zh-CN" w:bidi="ar"/>
                    </w:rPr>
                  </m:ctrlPr>
                </m:e>
                <m:sub>
                  <m:r>
                    <m:rPr>
                      <m:sty m:val="p"/>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val="0"/>
                      <w:color w:val="231F20"/>
                      <w:kern w:val="0"/>
                      <w:sz w:val="18"/>
                      <w:szCs w:val="18"/>
                      <w:vertAlign w:val="baseline"/>
                      <w:lang w:val="en-US" w:eastAsia="zh-CN" w:bidi="ar"/>
                    </w:rPr>
                  </m:ctrlPr>
                </m:sub>
              </m:sSub>
              <m:r>
                <m:rPr>
                  <m:sty m:val="p"/>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val="0"/>
                      <w:color w:val="231F20"/>
                      <w:kern w:val="0"/>
                      <w:sz w:val="18"/>
                      <w:szCs w:val="18"/>
                      <w:vertAlign w:val="baseline"/>
                      <w:lang w:val="en-US" w:eastAsia="zh-CN" w:bidi="ar"/>
                    </w:rPr>
                  </m:ctrlPr>
                </m:sSubPr>
                <m:e>
                  <m:r>
                    <m:rPr>
                      <m:sty m:val="p"/>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val="0"/>
                      <w:color w:val="231F20"/>
                      <w:kern w:val="0"/>
                      <w:sz w:val="18"/>
                      <w:szCs w:val="18"/>
                      <w:vertAlign w:val="baseline"/>
                      <w:lang w:val="en-US" w:eastAsia="zh-CN" w:bidi="ar"/>
                    </w:rPr>
                  </m:ctrlPr>
                </m:e>
                <m:sub>
                  <m:r>
                    <m:rPr>
                      <m:sty m:val="p"/>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val="0"/>
                      <w:color w:val="231F20"/>
                      <w:kern w:val="0"/>
                      <w:sz w:val="18"/>
                      <w:szCs w:val="18"/>
                      <w:vertAlign w:val="baseline"/>
                      <w:lang w:val="en-US" w:eastAsia="zh-CN" w:bidi="ar"/>
                    </w:rPr>
                  </m:ctrlPr>
                </m:sub>
              </m:sSub>
              <m:r>
                <m:rPr>
                  <m:sty m:val="p"/>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val="0"/>
                      <w:color w:val="231F20"/>
                      <w:kern w:val="0"/>
                      <w:sz w:val="18"/>
                      <w:szCs w:val="18"/>
                      <w:vertAlign w:val="baseline"/>
                      <w:lang w:val="en-US" w:eastAsia="zh-CN" w:bidi="ar"/>
                    </w:rPr>
                  </m:ctrlPr>
                </m:sSubPr>
                <m:e>
                  <m:r>
                    <m:rPr>
                      <m:sty m:val="p"/>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val="0"/>
                      <w:color w:val="231F20"/>
                      <w:kern w:val="0"/>
                      <w:sz w:val="18"/>
                      <w:szCs w:val="18"/>
                      <w:vertAlign w:val="baseline"/>
                      <w:lang w:val="en-US" w:eastAsia="zh-CN" w:bidi="ar"/>
                    </w:rPr>
                  </m:ctrlPr>
                </m:e>
                <m:sub>
                  <m:r>
                    <m:rPr>
                      <m:sty m:val="p"/>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val="0"/>
                      <w:color w:val="231F20"/>
                      <w:kern w:val="0"/>
                      <w:sz w:val="18"/>
                      <w:szCs w:val="18"/>
                      <w:vertAlign w:val="baseline"/>
                      <w:lang w:val="en-US" w:eastAsia="zh-CN" w:bidi="ar"/>
                    </w:rPr>
                  </m:ctrlPr>
                </m:sub>
              </m:sSub>
              <m:r>
                <m:rPr>
                  <m:sty m:val="p"/>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val="0"/>
                      <w:color w:val="231F20"/>
                      <w:kern w:val="0"/>
                      <w:sz w:val="18"/>
                      <w:szCs w:val="18"/>
                      <w:vertAlign w:val="baseline"/>
                      <w:lang w:val="en-US" w:eastAsia="zh-CN" w:bidi="ar"/>
                    </w:rPr>
                  </m:ctrlPr>
                </m:sSubPr>
                <m:e>
                  <m:r>
                    <m:rPr>
                      <m:sty m:val="p"/>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val="0"/>
                      <w:color w:val="231F20"/>
                      <w:kern w:val="0"/>
                      <w:sz w:val="18"/>
                      <w:szCs w:val="18"/>
                      <w:vertAlign w:val="baseline"/>
                      <w:lang w:val="en-US" w:eastAsia="zh-CN" w:bidi="ar"/>
                    </w:rPr>
                  </m:ctrlPr>
                </m:e>
                <m:sub>
                  <m:r>
                    <m:rPr>
                      <m:sty m:val="p"/>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val="0"/>
                      <w:color w:val="231F20"/>
                      <w:kern w:val="0"/>
                      <w:sz w:val="18"/>
                      <w:szCs w:val="18"/>
                      <w:vertAlign w:val="baseline"/>
                      <w:lang w:val="en-US" w:eastAsia="zh-CN" w:bidi="ar"/>
                    </w:rPr>
                  </m:ctrlPr>
                </m:sub>
              </m:sSub>
              <m:r>
                <m:rPr>
                  <m:sty m:val="p"/>
                </m:rPr>
                <w:rPr>
                  <w:rFonts w:hint="default" w:ascii="Cambria Math" w:hAnsi="Cambria Math" w:eastAsia="宋体" w:cs="Times New Roman"/>
                  <w:color w:val="231F20"/>
                  <w:kern w:val="0"/>
                  <w:sz w:val="18"/>
                  <w:szCs w:val="18"/>
                  <w:vertAlign w:val="baseline"/>
                  <w:lang w:val="en-US" w:eastAsia="zh-CN" w:bidi="ar"/>
                </w:rPr>
                <m:t>&lt;0</m:t>
              </m:r>
            </m:oMath>
          </w:p>
        </w:tc>
      </w:tr>
      <w:tr w14:paraId="61F5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pct"/>
            <w:tcBorders>
              <w:top w:val="nil"/>
              <w:left w:val="nil"/>
              <w:right w:val="nil"/>
            </w:tcBorders>
            <w:vAlign w:val="center"/>
          </w:tcPr>
          <w:p w14:paraId="3C46F218">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m:oMathPara>
              <m:oMath>
                <m:sSub>
                  <m:sSubPr>
                    <m:ctrlPr>
                      <w:rPr>
                        <w:rFonts w:hint="default" w:ascii="Cambria Math" w:hAnsi="Cambria Math" w:eastAsia="宋体" w:cs="Times New Roman"/>
                        <w:i w:val="0"/>
                        <w:color w:val="231F20"/>
                        <w:kern w:val="0"/>
                        <w:sz w:val="18"/>
                        <w:szCs w:val="18"/>
                        <w:lang w:val="en-US" w:eastAsia="zh-CN" w:bidi="ar"/>
                      </w:rPr>
                    </m:ctrlPr>
                  </m:sSubPr>
                  <m:e>
                    <m:r>
                      <m:rPr>
                        <m:sty m:val="p"/>
                      </m:rPr>
                      <w:rPr>
                        <w:rFonts w:hint="default" w:ascii="Cambria Math" w:hAnsi="Cambria Math" w:eastAsia="宋体" w:cs="Times New Roman"/>
                        <w:color w:val="231F20"/>
                        <w:kern w:val="0"/>
                        <w:sz w:val="18"/>
                        <w:szCs w:val="18"/>
                        <w:lang w:val="en-US" w:eastAsia="zh-CN" w:bidi="ar"/>
                      </w:rPr>
                      <m:t>E</m:t>
                    </m:r>
                    <m:ctrlPr>
                      <w:rPr>
                        <w:rFonts w:hint="default" w:ascii="Cambria Math" w:hAnsi="Cambria Math" w:eastAsia="宋体" w:cs="Times New Roman"/>
                        <w:i w:val="0"/>
                        <w:color w:val="231F20"/>
                        <w:kern w:val="0"/>
                        <w:sz w:val="18"/>
                        <w:szCs w:val="18"/>
                        <w:lang w:val="en-US" w:eastAsia="zh-CN" w:bidi="ar"/>
                      </w:rPr>
                    </m:ctrlPr>
                  </m:e>
                  <m:sub>
                    <m:r>
                      <m:rPr>
                        <m:sty m:val="p"/>
                      </m:rPr>
                      <w:rPr>
                        <w:rFonts w:hint="default" w:ascii="Cambria Math" w:hAnsi="Cambria Math" w:eastAsia="宋体" w:cs="Times New Roman"/>
                        <w:color w:val="231F20"/>
                        <w:kern w:val="0"/>
                        <w:sz w:val="18"/>
                        <w:szCs w:val="18"/>
                        <w:lang w:val="en-US" w:eastAsia="zh-CN" w:bidi="ar"/>
                      </w:rPr>
                      <m:t>8</m:t>
                    </m:r>
                    <m:ctrlPr>
                      <w:rPr>
                        <w:rFonts w:hint="default" w:ascii="Cambria Math" w:hAnsi="Cambria Math" w:eastAsia="宋体" w:cs="Times New Roman"/>
                        <w:i w:val="0"/>
                        <w:color w:val="231F20"/>
                        <w:kern w:val="0"/>
                        <w:sz w:val="18"/>
                        <w:szCs w:val="18"/>
                        <w:lang w:val="en-US" w:eastAsia="zh-CN" w:bidi="ar"/>
                      </w:rPr>
                    </m:ctrlPr>
                  </m:sub>
                </m:sSub>
                <m:r>
                  <m:rPr>
                    <m:sty m:val="p"/>
                  </m:rPr>
                  <w:rPr>
                    <w:rFonts w:hint="default" w:ascii="Cambria Math" w:hAnsi="Cambria Math" w:eastAsia="宋体" w:cs="Times New Roman"/>
                    <w:color w:val="231F20"/>
                    <w:kern w:val="0"/>
                    <w:sz w:val="18"/>
                    <w:szCs w:val="18"/>
                    <w:lang w:val="en-US" w:eastAsia="zh-CN" w:bidi="ar"/>
                  </w:rPr>
                  <m:t>(1,1,1)</m:t>
                </m:r>
              </m:oMath>
            </m:oMathPara>
          </w:p>
        </w:tc>
        <w:tc>
          <w:tcPr>
            <w:tcW w:w="181" w:type="pct"/>
            <w:tcBorders>
              <w:top w:val="nil"/>
              <w:left w:val="nil"/>
              <w:right w:val="nil"/>
            </w:tcBorders>
            <w:vAlign w:val="center"/>
          </w:tcPr>
          <w:p w14:paraId="3732238E">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1" w:type="pct"/>
            <w:tcBorders>
              <w:top w:val="nil"/>
              <w:left w:val="nil"/>
              <w:right w:val="nil"/>
            </w:tcBorders>
            <w:vAlign w:val="center"/>
          </w:tcPr>
          <w:p w14:paraId="3D919030">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182" w:type="pct"/>
            <w:tcBorders>
              <w:top w:val="nil"/>
              <w:left w:val="nil"/>
              <w:right w:val="nil"/>
            </w:tcBorders>
            <w:vAlign w:val="center"/>
          </w:tcPr>
          <w:p w14:paraId="7372431D">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w:t>
            </w:r>
          </w:p>
        </w:tc>
        <w:tc>
          <w:tcPr>
            <w:tcW w:w="740" w:type="pct"/>
            <w:tcBorders>
              <w:top w:val="nil"/>
              <w:left w:val="nil"/>
              <w:right w:val="nil"/>
            </w:tcBorders>
            <w:vAlign w:val="center"/>
          </w:tcPr>
          <w:p w14:paraId="3B7974AF">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ESS</w:t>
            </w:r>
          </w:p>
        </w:tc>
        <w:tc>
          <w:tcPr>
            <w:tcW w:w="2818" w:type="pct"/>
            <w:tcBorders>
              <w:top w:val="nil"/>
              <w:left w:val="nil"/>
              <w:right w:val="nil"/>
            </w:tcBorders>
            <w:vAlign w:val="center"/>
          </w:tcPr>
          <w:p w14:paraId="0263FFEA">
            <w:pPr>
              <w:keepNext w:val="0"/>
              <w:keepLines w:val="0"/>
              <w:pageBreakBefore w:val="0"/>
              <w:widowControl w:val="0"/>
              <w:tabs>
                <w:tab w:val="left" w:pos="802"/>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color w:val="231F20"/>
                <w:kern w:val="0"/>
                <w:sz w:val="18"/>
                <w:szCs w:val="18"/>
                <w:vertAlign w:val="baseline"/>
                <w:lang w:val="en-US" w:eastAsia="zh-CN" w:bidi="ar"/>
              </w:rPr>
            </w:pPr>
            <w:r>
              <w:rPr>
                <w:rFonts w:hint="default" w:ascii="Times New Roman" w:hAnsi="Times New Roman" w:eastAsia="宋体" w:cs="Times New Roman"/>
                <w:i w:val="0"/>
                <w:color w:val="231F20"/>
                <w:kern w:val="0"/>
                <w:sz w:val="18"/>
                <w:szCs w:val="18"/>
                <w:vertAlign w:val="baseline"/>
                <w:lang w:val="en-US" w:eastAsia="zh-CN" w:bidi="ar"/>
              </w:rPr>
              <w:t xml:space="preserve">When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1</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&lt;0</m:t>
              </m:r>
            </m:oMath>
            <w:r>
              <w:rPr>
                <w:rFonts w:hint="default" w:ascii="Times New Roman" w:hAnsi="Times New Roman" w:eastAsia="宋体" w:cs="Times New Roman"/>
                <w:i/>
                <w:color w:val="231F20"/>
                <w:kern w:val="0"/>
                <w:sz w:val="18"/>
                <w:szCs w:val="18"/>
                <w:vertAlign w:val="baseline"/>
                <w:lang w:val="en-US" w:eastAsia="zh-CN" w:bidi="ar"/>
              </w:rPr>
              <w:t>,</w:t>
            </w:r>
            <w:r>
              <w:rPr>
                <w:rFonts w:hint="default" w:ascii="Times New Roman" w:hAnsi="Times New Roman" w:eastAsia="宋体" w:cs="Times New Roman"/>
                <w:i/>
                <w:color w:val="231F20"/>
                <w:kern w:val="0"/>
                <w:sz w:val="18"/>
                <w:szCs w:val="18"/>
                <w:vertAlign w:val="baseline"/>
                <w:lang w:val="en-US" w:eastAsia="zh-CN" w:bidi="ar"/>
              </w:rPr>
              <w:t xml:space="preserve"> </w:t>
            </w:r>
            <m:oMath>
              <m:sSub>
                <m:sSubPr>
                  <m:ctrlPr>
                    <w:rPr>
                      <w:rFonts w:hint="default" w:ascii="Cambria Math" w:hAnsi="Cambria Math" w:eastAsia="宋体" w:cs="Times New Roman"/>
                      <w:i/>
                      <w:color w:val="231F20"/>
                      <w:kern w:val="0"/>
                      <w:sz w:val="18"/>
                      <w:szCs w:val="18"/>
                      <w:vertAlign w:val="baseline"/>
                      <w:lang w:val="en-US" w:bidi="ar"/>
                    </w:rPr>
                  </m:ctrlPr>
                </m:sSubPr>
                <m:e>
                  <m:r>
                    <m:rPr/>
                    <w:rPr>
                      <w:rFonts w:hint="default" w:ascii="Cambria Math" w:hAnsi="Cambria Math" w:eastAsia="宋体" w:cs="Times New Roman"/>
                      <w:color w:val="231F20"/>
                      <w:kern w:val="0"/>
                      <w:sz w:val="18"/>
                      <w:szCs w:val="18"/>
                      <w:vertAlign w:val="baseline"/>
                      <w:lang w:val="en-US" w:bidi="ar"/>
                    </w:rPr>
                    <m:t>λ</m:t>
                  </m:r>
                  <m:ctrlPr>
                    <w:rPr>
                      <w:rFonts w:hint="default" w:ascii="Cambria Math" w:hAnsi="Cambria Math" w:eastAsia="宋体" w:cs="Times New Roman"/>
                      <w:i/>
                      <w:color w:val="231F20"/>
                      <w:kern w:val="0"/>
                      <w:sz w:val="18"/>
                      <w:szCs w:val="18"/>
                      <w:vertAlign w:val="baseline"/>
                      <w:lang w:val="en-US" w:bidi="ar"/>
                    </w:rPr>
                  </m:ctrlPr>
                </m:e>
                <m:sub>
                  <m:r>
                    <m:rPr/>
                    <w:rPr>
                      <w:rFonts w:hint="default" w:ascii="Cambria Math" w:hAnsi="Cambria Math" w:eastAsia="宋体" w:cs="Times New Roman"/>
                      <w:color w:val="231F20"/>
                      <w:kern w:val="0"/>
                      <w:sz w:val="18"/>
                      <w:szCs w:val="18"/>
                      <w:vertAlign w:val="baseline"/>
                      <w:lang w:val="en-US" w:eastAsia="zh-CN" w:bidi="ar"/>
                    </w:rPr>
                    <m:t>2</m:t>
                  </m:r>
                  <m:ctrlPr>
                    <w:rPr>
                      <w:rFonts w:hint="default" w:ascii="Cambria Math" w:hAnsi="Cambria Math" w:eastAsia="宋体" w:cs="Times New Roman"/>
                      <w:i/>
                      <w:color w:val="231F20"/>
                      <w:kern w:val="0"/>
                      <w:sz w:val="18"/>
                      <w:szCs w:val="18"/>
                      <w:vertAlign w:val="baseline"/>
                      <w:lang w:val="en-US" w:bidi="ar"/>
                    </w:rPr>
                  </m:ctrlPr>
                </m:sub>
              </m:sSub>
              <m:r>
                <m:rPr/>
                <w:rPr>
                  <w:rFonts w:hint="default" w:ascii="Cambria Math" w:hAnsi="Cambria Math" w:eastAsia="宋体" w:cs="Times New Roman"/>
                  <w:color w:val="231F20"/>
                  <w:kern w:val="0"/>
                  <w:sz w:val="18"/>
                  <w:szCs w:val="18"/>
                  <w:vertAlign w:val="baseline"/>
                  <w:lang w:val="en-US" w:eastAsia="zh-CN" w:bidi="ar"/>
                </w:rPr>
                <m:t>&lt;0</m:t>
              </m:r>
            </m:oMath>
            <w:r>
              <w:rPr>
                <w:rFonts w:hint="default" w:ascii="Times New Roman" w:hAnsi="Times New Roman" w:eastAsia="宋体" w:cs="Times New Roman"/>
                <w:i/>
                <w:color w:val="231F20"/>
                <w:kern w:val="0"/>
                <w:sz w:val="18"/>
                <w:szCs w:val="18"/>
                <w:vertAlign w:val="baseline"/>
                <w:lang w:val="en-US" w:eastAsia="zh-CN" w:bidi="ar"/>
              </w:rPr>
              <w:t xml:space="preserve"> </w:t>
            </w:r>
            <w:r>
              <w:rPr>
                <w:rFonts w:hint="default" w:ascii="Times New Roman" w:hAnsi="Times New Roman" w:eastAsia="宋体" w:cs="Times New Roman"/>
                <w:i w:val="0"/>
                <w:iCs/>
                <w:color w:val="231F20"/>
                <w:kern w:val="0"/>
                <w:sz w:val="18"/>
                <w:szCs w:val="18"/>
                <w:vertAlign w:val="baseline"/>
                <w:lang w:val="en-US" w:eastAsia="zh-CN" w:bidi="ar"/>
              </w:rPr>
              <w:t>if</w:t>
            </w:r>
            <w:r>
              <w:rPr>
                <w:rFonts w:hint="default" w:ascii="Times New Roman" w:hAnsi="Times New Roman" w:eastAsia="宋体" w:cs="Times New Roman"/>
                <w:i/>
                <w:color w:val="231F20"/>
                <w:kern w:val="0"/>
                <w:sz w:val="18"/>
                <w:szCs w:val="18"/>
                <w:vertAlign w:val="baseline"/>
                <w:lang w:val="en-US" w:eastAsia="zh-CN" w:bidi="ar"/>
              </w:rPr>
              <w:t xml:space="preserve"> </w:t>
            </w:r>
            <m:oMath>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g2</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C</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m:t>
              </m:r>
              <m:sSub>
                <m:sSubPr>
                  <m:ctrlPr>
                    <w:rPr>
                      <w:rFonts w:hint="default" w:ascii="Cambria Math" w:hAnsi="Cambria Math" w:eastAsia="宋体" w:cs="Times New Roman"/>
                      <w:i/>
                      <w:color w:val="231F20"/>
                      <w:kern w:val="0"/>
                      <w:sz w:val="18"/>
                      <w:szCs w:val="18"/>
                      <w:vertAlign w:val="baseline"/>
                      <w:lang w:val="en-US" w:eastAsia="zh-CN" w:bidi="ar"/>
                    </w:rPr>
                  </m:ctrlPr>
                </m:sSubPr>
                <m:e>
                  <m:r>
                    <m:rPr/>
                    <w:rPr>
                      <w:rFonts w:hint="default" w:ascii="Cambria Math" w:hAnsi="Cambria Math" w:eastAsia="宋体" w:cs="Times New Roman"/>
                      <w:color w:val="231F20"/>
                      <w:kern w:val="0"/>
                      <w:sz w:val="18"/>
                      <w:szCs w:val="18"/>
                      <w:vertAlign w:val="baseline"/>
                      <w:lang w:val="en-US" w:eastAsia="zh-CN" w:bidi="ar"/>
                    </w:rPr>
                    <m:t>R</m:t>
                  </m:r>
                  <m:ctrlPr>
                    <w:rPr>
                      <w:rFonts w:hint="default" w:ascii="Cambria Math" w:hAnsi="Cambria Math" w:eastAsia="宋体" w:cs="Times New Roman"/>
                      <w:i/>
                      <w:color w:val="231F20"/>
                      <w:kern w:val="0"/>
                      <w:sz w:val="18"/>
                      <w:szCs w:val="18"/>
                      <w:vertAlign w:val="baseline"/>
                      <w:lang w:val="en-US" w:eastAsia="zh-CN" w:bidi="ar"/>
                    </w:rPr>
                  </m:ctrlPr>
                </m:e>
                <m:sub>
                  <m:r>
                    <m:rPr/>
                    <w:rPr>
                      <w:rFonts w:hint="default" w:ascii="Cambria Math" w:hAnsi="Cambria Math" w:eastAsia="宋体" w:cs="Times New Roman"/>
                      <w:color w:val="231F20"/>
                      <w:kern w:val="0"/>
                      <w:sz w:val="18"/>
                      <w:szCs w:val="18"/>
                      <w:vertAlign w:val="baseline"/>
                      <w:lang w:val="en-US" w:eastAsia="zh-CN" w:bidi="ar"/>
                    </w:rPr>
                    <m:t>g3</m:t>
                  </m:r>
                  <m:ctrlPr>
                    <w:rPr>
                      <w:rFonts w:hint="default" w:ascii="Cambria Math" w:hAnsi="Cambria Math" w:eastAsia="宋体" w:cs="Times New Roman"/>
                      <w:i/>
                      <w:color w:val="231F20"/>
                      <w:kern w:val="0"/>
                      <w:sz w:val="18"/>
                      <w:szCs w:val="18"/>
                      <w:vertAlign w:val="baseline"/>
                      <w:lang w:val="en-US" w:eastAsia="zh-CN" w:bidi="ar"/>
                    </w:rPr>
                  </m:ctrlPr>
                </m:sub>
              </m:sSub>
              <m:r>
                <m:rPr/>
                <w:rPr>
                  <w:rFonts w:hint="default" w:ascii="Cambria Math" w:hAnsi="Cambria Math" w:eastAsia="宋体" w:cs="Times New Roman"/>
                  <w:color w:val="231F20"/>
                  <w:kern w:val="0"/>
                  <w:sz w:val="18"/>
                  <w:szCs w:val="18"/>
                  <w:vertAlign w:val="baseline"/>
                  <w:lang w:val="en-US" w:eastAsia="zh-CN" w:bidi="ar"/>
                </w:rPr>
                <m:t>&lt;0</m:t>
              </m:r>
            </m:oMath>
          </w:p>
        </w:tc>
      </w:tr>
    </w:tbl>
    <w:p w14:paraId="45733B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8"/>
          <w:szCs w:val="28"/>
          <w:lang w:val="en-US" w:eastAsia="zh-CN"/>
        </w:rPr>
      </w:pPr>
    </w:p>
    <w:p w14:paraId="40936339">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auto"/>
    <w:pitch w:val="default"/>
    <w:sig w:usb0="E00006FF" w:usb1="420024FF" w:usb2="02000000" w:usb3="00000000" w:csb0="2000019F" w:csb1="00000000"/>
  </w:font>
  <w:font w:name="MS Mincho">
    <w:altName w:val="ESRI AMFM Electric"/>
    <w:panose1 w:val="00000000000000000000"/>
    <w:charset w:val="00"/>
    <w:family w:val="auto"/>
    <w:pitch w:val="default"/>
    <w:sig w:usb0="00000000" w:usb1="00000000" w:usb2="00000000" w:usb3="00000000" w:csb0="00000000" w:csb1="00000000"/>
  </w:font>
  <w:font w:name="ESRI AMFM Electric">
    <w:panose1 w:val="02000400000000000000"/>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65187"/>
    <w:multiLevelType w:val="singleLevel"/>
    <w:tmpl w:val="1416518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874F32"/>
    <w:rsid w:val="30874F32"/>
    <w:rsid w:val="757E5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2024-12-05T01:24:00Z</dcterms:created>
  <dc:creator>卜涛</dc:creator>
  <cp:lastModifiedBy>卜涛</cp:lastModifiedBy>
  <dcterms:modified xsi:type="dcterms:W3CDTF">2024-12-05T02:30:32Z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857B10E99AD9452A9F5CBAB88553FB1E_11</vt:lpwstr>
  </property>
</Properties>
</file>