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09B2" w14:textId="6BCD449F" w:rsidR="008A3F54" w:rsidRPr="002B3E7A" w:rsidRDefault="002B3E7A">
      <w:pPr>
        <w:pStyle w:val="myself"/>
        <w:ind w:firstLineChars="0" w:firstLine="0"/>
        <w:jc w:val="center"/>
        <w:outlineLvl w:val="0"/>
        <w:rPr>
          <w:b/>
          <w:color w:val="auto"/>
          <w:sz w:val="36"/>
          <w:szCs w:val="36"/>
        </w:rPr>
      </w:pPr>
      <w:bookmarkStart w:id="0" w:name="OLE_LINK8"/>
      <w:r w:rsidRPr="002B3E7A">
        <w:rPr>
          <w:b/>
          <w:color w:val="auto"/>
          <w:sz w:val="36"/>
          <w:szCs w:val="36"/>
        </w:rPr>
        <w:t>Electronic Supplementary Material</w:t>
      </w:r>
    </w:p>
    <w:p w14:paraId="7593C2E2" w14:textId="77777777" w:rsidR="008A3F54" w:rsidRDefault="008A3F54">
      <w:pPr>
        <w:pStyle w:val="myself"/>
        <w:ind w:firstLineChars="0" w:firstLine="0"/>
        <w:outlineLvl w:val="0"/>
        <w:rPr>
          <w:b/>
          <w:color w:val="auto"/>
          <w:sz w:val="48"/>
          <w:szCs w:val="20"/>
        </w:rPr>
      </w:pPr>
    </w:p>
    <w:bookmarkEnd w:id="0"/>
    <w:p w14:paraId="0FBB369C" w14:textId="77777777" w:rsidR="002B3E7A" w:rsidRPr="00784B5C" w:rsidRDefault="002B3E7A" w:rsidP="002B3E7A">
      <w:pPr>
        <w:jc w:val="left"/>
        <w:rPr>
          <w:rFonts w:cs="Times New Roman"/>
          <w:b/>
          <w:bCs/>
          <w:szCs w:val="24"/>
        </w:rPr>
      </w:pPr>
      <w:r w:rsidRPr="00784B5C">
        <w:rPr>
          <w:rFonts w:cs="Times New Roman" w:hint="eastAsia"/>
          <w:b/>
          <w:bCs/>
          <w:szCs w:val="24"/>
        </w:rPr>
        <w:t>Real-</w:t>
      </w:r>
      <w:r w:rsidRPr="00784B5C">
        <w:rPr>
          <w:rFonts w:cs="Times New Roman"/>
          <w:b/>
          <w:bCs/>
          <w:szCs w:val="24"/>
        </w:rPr>
        <w:t xml:space="preserve">time yield prediction in </w:t>
      </w:r>
      <w:bookmarkStart w:id="1" w:name="_Hlk207196552"/>
      <w:r w:rsidRPr="00784B5C">
        <w:rPr>
          <w:rFonts w:cs="Times New Roman"/>
          <w:b/>
          <w:bCs/>
          <w:szCs w:val="24"/>
        </w:rPr>
        <w:t>microchannel gas-liquid sulfonation</w:t>
      </w:r>
      <w:bookmarkEnd w:id="1"/>
      <w:r w:rsidRPr="00784B5C">
        <w:rPr>
          <w:rFonts w:cs="Times New Roman"/>
          <w:b/>
          <w:bCs/>
          <w:szCs w:val="24"/>
        </w:rPr>
        <w:t xml:space="preserve"> via augmented convolutional long short-term memory-based soft measurement </w:t>
      </w:r>
    </w:p>
    <w:p w14:paraId="1C2AC1F6" w14:textId="77777777" w:rsidR="002B3E7A" w:rsidRDefault="002B3E7A" w:rsidP="002B3E7A">
      <w:pPr>
        <w:jc w:val="left"/>
        <w:rPr>
          <w:rFonts w:cs="Times New Roman"/>
          <w:b/>
          <w:bCs/>
          <w:sz w:val="32"/>
          <w:szCs w:val="32"/>
        </w:rPr>
      </w:pPr>
    </w:p>
    <w:p w14:paraId="2F5FB231" w14:textId="77777777" w:rsidR="002B3E7A" w:rsidRDefault="002B3E7A" w:rsidP="002B3E7A">
      <w:pPr>
        <w:jc w:val="left"/>
        <w:rPr>
          <w:rFonts w:cs="Times New Roman"/>
          <w:szCs w:val="24"/>
          <w:vertAlign w:val="superscript"/>
        </w:rPr>
      </w:pPr>
      <w:bookmarkStart w:id="2" w:name="_Hlk212295897"/>
      <w:proofErr w:type="spellStart"/>
      <w:r>
        <w:rPr>
          <w:rFonts w:cs="Times New Roman" w:hint="eastAsia"/>
          <w:szCs w:val="24"/>
        </w:rPr>
        <w:t>Yingjin</w:t>
      </w:r>
      <w:proofErr w:type="spellEnd"/>
      <w:r>
        <w:rPr>
          <w:rFonts w:cs="Times New Roman" w:hint="eastAsia"/>
          <w:szCs w:val="24"/>
        </w:rPr>
        <w:t xml:space="preserve"> Wang</w:t>
      </w:r>
      <w:bookmarkEnd w:id="2"/>
      <w:r>
        <w:rPr>
          <w:rFonts w:cs="Times New Roman" w:hint="eastAsia"/>
          <w:szCs w:val="24"/>
        </w:rPr>
        <w:t xml:space="preserve">, </w:t>
      </w:r>
      <w:proofErr w:type="spellStart"/>
      <w:r>
        <w:rPr>
          <w:rFonts w:cs="Times New Roman" w:hint="eastAsia"/>
          <w:szCs w:val="24"/>
        </w:rPr>
        <w:t>Yingxin</w:t>
      </w:r>
      <w:proofErr w:type="spellEnd"/>
      <w:r>
        <w:rPr>
          <w:rFonts w:cs="Times New Roman" w:hint="eastAsia"/>
          <w:szCs w:val="24"/>
        </w:rPr>
        <w:t xml:space="preserve"> Mu, </w:t>
      </w:r>
      <w:proofErr w:type="spellStart"/>
      <w:r>
        <w:rPr>
          <w:rFonts w:cs="Times New Roman" w:hint="eastAsia"/>
          <w:szCs w:val="24"/>
        </w:rPr>
        <w:t>Shaokui</w:t>
      </w:r>
      <w:proofErr w:type="spellEnd"/>
      <w:r>
        <w:rPr>
          <w:rFonts w:cs="Times New Roman" w:hint="eastAsia"/>
          <w:szCs w:val="24"/>
        </w:rPr>
        <w:t xml:space="preserve"> Fu, </w:t>
      </w:r>
      <w:proofErr w:type="spellStart"/>
      <w:r>
        <w:rPr>
          <w:rFonts w:cs="Times New Roman" w:hint="eastAsia"/>
          <w:szCs w:val="24"/>
        </w:rPr>
        <w:t>Muxuan</w:t>
      </w:r>
      <w:proofErr w:type="spellEnd"/>
      <w:r>
        <w:rPr>
          <w:rFonts w:cs="Times New Roman" w:hint="eastAsia"/>
          <w:szCs w:val="24"/>
        </w:rPr>
        <w:t xml:space="preserve"> Qin, </w:t>
      </w:r>
      <w:proofErr w:type="spellStart"/>
      <w:r>
        <w:rPr>
          <w:rFonts w:cs="Times New Roman" w:hint="eastAsia"/>
          <w:szCs w:val="24"/>
        </w:rPr>
        <w:t>Wenjin</w:t>
      </w:r>
      <w:proofErr w:type="spellEnd"/>
      <w:r>
        <w:rPr>
          <w:rFonts w:cs="Times New Roman" w:hint="eastAsia"/>
          <w:szCs w:val="24"/>
        </w:rPr>
        <w:t xml:space="preserve"> Zhou, Wei Zhang</w:t>
      </w:r>
      <w:r w:rsidRPr="00784B5C">
        <w:rPr>
          <w:rFonts w:cs="Times New Roman" w:hint="eastAsia"/>
          <w:kern w:val="0"/>
          <w:szCs w:val="24"/>
        </w:rPr>
        <w:t xml:space="preserve"> </w:t>
      </w:r>
      <w:r w:rsidRPr="00784B5C">
        <w:rPr>
          <w:rFonts w:cs="Times New Roman"/>
          <w:kern w:val="0"/>
          <w:szCs w:val="24"/>
          <w:lang w:eastAsia="en-US"/>
        </w:rPr>
        <w:t>(</w:t>
      </w:r>
      <w:r w:rsidRPr="00784B5C">
        <w:rPr>
          <w:rFonts w:ascii="Wingdings" w:eastAsia="Times New Roman" w:hAnsi="Wingdings" w:cs="Times New Roman"/>
          <w:kern w:val="0"/>
          <w:szCs w:val="24"/>
          <w:lang w:eastAsia="en-US"/>
        </w:rPr>
        <w:t></w:t>
      </w:r>
      <w:r w:rsidRPr="00784B5C">
        <w:rPr>
          <w:rFonts w:cs="Times New Roman"/>
          <w:kern w:val="0"/>
          <w:szCs w:val="24"/>
          <w:lang w:eastAsia="en-US"/>
        </w:rPr>
        <w:t>)</w:t>
      </w:r>
    </w:p>
    <w:p w14:paraId="0543C1A5" w14:textId="77777777" w:rsidR="002B3E7A" w:rsidRDefault="002B3E7A" w:rsidP="002B3E7A">
      <w:pPr>
        <w:jc w:val="left"/>
        <w:rPr>
          <w:rFonts w:cs="Times New Roman"/>
          <w:szCs w:val="24"/>
        </w:rPr>
      </w:pPr>
    </w:p>
    <w:p w14:paraId="13688121" w14:textId="77777777" w:rsidR="002B3E7A" w:rsidRDefault="002B3E7A" w:rsidP="002B3E7A">
      <w:pPr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Shanxi Key Laboratory of Chemical Product Engineering, College of Chemistry and Chemical Engineering, Taiyuan University of Technology, Taiyuan, Shanxi 030024, China</w:t>
      </w:r>
    </w:p>
    <w:p w14:paraId="3030E032" w14:textId="77777777" w:rsidR="002B3E7A" w:rsidRDefault="002B3E7A" w:rsidP="002B3E7A">
      <w:pPr>
        <w:widowControl/>
        <w:spacing w:line="240" w:lineRule="auto"/>
        <w:jc w:val="left"/>
        <w:rPr>
          <w:rFonts w:cs="Times New Roman"/>
          <w:szCs w:val="24"/>
        </w:rPr>
      </w:pPr>
    </w:p>
    <w:p w14:paraId="44DDF3C5" w14:textId="67F80050" w:rsidR="008A3F54" w:rsidRDefault="002B3E7A" w:rsidP="002B3E7A">
      <w:pPr>
        <w:widowControl/>
        <w:spacing w:line="240" w:lineRule="auto"/>
        <w:jc w:val="left"/>
        <w:rPr>
          <w:rFonts w:cs="Times New Roman"/>
          <w:szCs w:val="24"/>
        </w:rPr>
      </w:pPr>
      <w:r w:rsidRPr="00784B5C">
        <w:rPr>
          <w:rFonts w:cs="Times New Roman"/>
          <w:szCs w:val="24"/>
        </w:rPr>
        <w:t>E-mail:</w:t>
      </w:r>
      <w:r>
        <w:rPr>
          <w:rFonts w:cs="Times New Roman"/>
          <w:szCs w:val="24"/>
        </w:rPr>
        <w:t xml:space="preserve"> </w:t>
      </w:r>
      <w:hyperlink r:id="rId6" w:history="1">
        <w:r w:rsidRPr="00C127CD">
          <w:rPr>
            <w:rStyle w:val="af3"/>
            <w:rFonts w:cs="Times New Roman"/>
            <w:szCs w:val="24"/>
          </w:rPr>
          <w:t>zhangwei01@tyut.edu.cn</w:t>
        </w:r>
      </w:hyperlink>
    </w:p>
    <w:p w14:paraId="71BB67F8" w14:textId="77777777" w:rsidR="002B3E7A" w:rsidRDefault="002B3E7A" w:rsidP="002B3E7A">
      <w:pPr>
        <w:widowControl/>
        <w:spacing w:line="240" w:lineRule="auto"/>
        <w:jc w:val="left"/>
        <w:rPr>
          <w:rFonts w:cs="Times New Roman"/>
          <w:szCs w:val="24"/>
        </w:rPr>
      </w:pPr>
    </w:p>
    <w:p w14:paraId="29C7904F" w14:textId="77777777" w:rsidR="002B3E7A" w:rsidRDefault="002B3E7A" w:rsidP="002B3E7A">
      <w:pPr>
        <w:widowControl/>
        <w:spacing w:line="240" w:lineRule="auto"/>
        <w:jc w:val="left"/>
        <w:rPr>
          <w:sz w:val="20"/>
          <w:szCs w:val="28"/>
        </w:rPr>
      </w:pPr>
    </w:p>
    <w:p w14:paraId="7BA68B6B" w14:textId="77777777" w:rsidR="00DE5FC2" w:rsidRDefault="00DE5FC2" w:rsidP="002B3E7A">
      <w:pPr>
        <w:widowControl/>
        <w:spacing w:line="240" w:lineRule="auto"/>
        <w:jc w:val="left"/>
        <w:rPr>
          <w:sz w:val="20"/>
          <w:szCs w:val="28"/>
        </w:rPr>
      </w:pPr>
    </w:p>
    <w:p w14:paraId="009F51E5" w14:textId="77777777" w:rsidR="00DE5FC2" w:rsidRDefault="00DE5FC2" w:rsidP="002B3E7A">
      <w:pPr>
        <w:widowControl/>
        <w:spacing w:line="240" w:lineRule="auto"/>
        <w:jc w:val="left"/>
        <w:rPr>
          <w:sz w:val="20"/>
          <w:szCs w:val="28"/>
        </w:rPr>
      </w:pPr>
    </w:p>
    <w:p w14:paraId="27895BED" w14:textId="77777777" w:rsidR="00DE5FC2" w:rsidRDefault="00DE5FC2" w:rsidP="002B3E7A">
      <w:pPr>
        <w:widowControl/>
        <w:spacing w:line="240" w:lineRule="auto"/>
        <w:jc w:val="left"/>
        <w:rPr>
          <w:sz w:val="20"/>
          <w:szCs w:val="28"/>
        </w:rPr>
      </w:pPr>
    </w:p>
    <w:p w14:paraId="3A2B3C03" w14:textId="77777777" w:rsidR="00DE5FC2" w:rsidRDefault="00DE5FC2" w:rsidP="002B3E7A">
      <w:pPr>
        <w:widowControl/>
        <w:spacing w:line="240" w:lineRule="auto"/>
        <w:jc w:val="left"/>
        <w:rPr>
          <w:rFonts w:hint="eastAsia"/>
          <w:sz w:val="20"/>
          <w:szCs w:val="28"/>
        </w:rPr>
      </w:pPr>
    </w:p>
    <w:p w14:paraId="295405C7" w14:textId="0AC6F675" w:rsidR="008A3F54" w:rsidRDefault="002B3E7A">
      <w:pPr>
        <w:pStyle w:val="ac"/>
        <w:spacing w:line="240" w:lineRule="auto"/>
        <w:ind w:firstLine="422"/>
        <w:jc w:val="center"/>
      </w:pPr>
      <w:bookmarkStart w:id="3" w:name="_Ref198387998"/>
      <w:bookmarkStart w:id="4" w:name="_Ref198388378"/>
      <w:r>
        <w:rPr>
          <w:rFonts w:cs="Times New Roman"/>
          <w:b/>
          <w:bCs/>
          <w:color w:val="4472C4" w:themeColor="accent1"/>
          <w:sz w:val="21"/>
          <w:szCs w:val="21"/>
          <w:lang w:bidi="ar"/>
        </w:rPr>
        <w:t xml:space="preserve">Table </w:t>
      </w:r>
      <w:bookmarkEnd w:id="3"/>
      <w:r w:rsidR="00DE5FC2">
        <w:rPr>
          <w:rFonts w:cs="Times New Roman" w:hint="eastAsia"/>
          <w:b/>
          <w:bCs/>
          <w:color w:val="4472C4" w:themeColor="accent1"/>
          <w:sz w:val="21"/>
          <w:szCs w:val="21"/>
          <w:lang w:bidi="ar"/>
        </w:rPr>
        <w:t>S</w:t>
      </w:r>
      <w:r>
        <w:rPr>
          <w:rFonts w:cs="Times New Roman" w:hint="eastAsia"/>
          <w:b/>
          <w:bCs/>
          <w:color w:val="4472C4" w:themeColor="accent1"/>
          <w:sz w:val="21"/>
          <w:szCs w:val="21"/>
          <w:lang w:bidi="ar"/>
        </w:rPr>
        <w:t>1</w:t>
      </w:r>
      <w:r>
        <w:rPr>
          <w:rFonts w:cs="Times New Roman"/>
          <w:b/>
          <w:bCs/>
          <w:sz w:val="21"/>
          <w:szCs w:val="21"/>
          <w:lang w:bidi="ar"/>
        </w:rPr>
        <w:t xml:space="preserve"> </w:t>
      </w:r>
      <w:r>
        <w:rPr>
          <w:rFonts w:cs="Times New Roman"/>
          <w:sz w:val="21"/>
          <w:szCs w:val="21"/>
          <w:lang w:bidi="ar"/>
        </w:rPr>
        <w:t>HPLC analytical conditions</w:t>
      </w:r>
    </w:p>
    <w:tbl>
      <w:tblPr>
        <w:tblStyle w:val="af6"/>
        <w:tblW w:w="0" w:type="auto"/>
        <w:jc w:val="center"/>
        <w:tblBorders>
          <w:left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2614"/>
        <w:gridCol w:w="3297"/>
      </w:tblGrid>
      <w:tr w:rsidR="008A3F54" w14:paraId="3D05C160" w14:textId="77777777" w:rsidTr="008A3F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176E703F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Chromatographic conditions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02D4E946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Parameters</w:t>
            </w:r>
          </w:p>
        </w:tc>
      </w:tr>
      <w:tr w:rsidR="008A3F54" w14:paraId="406449DF" w14:textId="77777777" w:rsidTr="008A3F54">
        <w:trPr>
          <w:trHeight w:val="9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85A65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Column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088FE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C</w:t>
            </w:r>
            <w:r>
              <w:rPr>
                <w:rFonts w:cs="Times New Roman"/>
                <w:sz w:val="21"/>
                <w:szCs w:val="21"/>
                <w:vertAlign w:val="subscript"/>
                <w:lang w:bidi="ar"/>
              </w:rPr>
              <w:t>18</w:t>
            </w:r>
            <w:r>
              <w:rPr>
                <w:rFonts w:cs="Times New Roman"/>
                <w:sz w:val="21"/>
                <w:szCs w:val="21"/>
                <w:lang w:bidi="ar"/>
              </w:rPr>
              <w:t xml:space="preserve"> column</w:t>
            </w:r>
            <w:r>
              <w:rPr>
                <w:rFonts w:cs="宋体" w:hint="eastAsia"/>
                <w:sz w:val="21"/>
                <w:szCs w:val="21"/>
                <w:lang w:bidi="ar"/>
              </w:rPr>
              <w:t>（</w:t>
            </w:r>
            <w:r>
              <w:rPr>
                <w:rFonts w:cs="Times New Roman"/>
                <w:sz w:val="21"/>
                <w:szCs w:val="21"/>
                <w:lang w:bidi="ar"/>
              </w:rPr>
              <w:t xml:space="preserve">250×4.6×5 </w:t>
            </w:r>
            <w:proofErr w:type="spellStart"/>
            <w:r>
              <w:rPr>
                <w:rFonts w:cs="Times New Roman"/>
                <w:sz w:val="21"/>
                <w:szCs w:val="21"/>
                <w:lang w:bidi="ar"/>
              </w:rPr>
              <w:t>μm</w:t>
            </w:r>
            <w:proofErr w:type="spellEnd"/>
            <w:r>
              <w:rPr>
                <w:rFonts w:cs="宋体" w:hint="eastAsia"/>
                <w:sz w:val="21"/>
                <w:szCs w:val="21"/>
                <w:lang w:bidi="ar"/>
              </w:rPr>
              <w:t>）</w:t>
            </w:r>
          </w:p>
        </w:tc>
      </w:tr>
      <w:tr w:rsidR="008A3F54" w14:paraId="176607DD" w14:textId="77777777" w:rsidTr="008A3F54">
        <w:trPr>
          <w:trHeight w:val="39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2C26E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Mobile phase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9EEAB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Methanol</w:t>
            </w:r>
          </w:p>
        </w:tc>
      </w:tr>
      <w:tr w:rsidR="008A3F54" w14:paraId="5A7D0C16" w14:textId="77777777" w:rsidTr="008A3F54">
        <w:trPr>
          <w:trHeight w:val="9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878C9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Detector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E8625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Differential refractive index detector</w:t>
            </w:r>
          </w:p>
        </w:tc>
      </w:tr>
      <w:tr w:rsidR="008A3F54" w14:paraId="5968C88A" w14:textId="77777777" w:rsidTr="008A3F54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58F3F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Speed of moving fluid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522E7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 xml:space="preserve">0.017 </w:t>
            </w:r>
            <w:r>
              <w:rPr>
                <w:rFonts w:cs="Times New Roman"/>
                <w:lang w:bidi="ar"/>
              </w:rPr>
              <w:t>cm</w:t>
            </w:r>
            <w:r>
              <w:rPr>
                <w:rFonts w:cs="Times New Roman"/>
                <w:vertAlign w:val="superscript"/>
                <w:lang w:bidi="ar"/>
              </w:rPr>
              <w:t>3</w:t>
            </w:r>
            <w:r>
              <w:rPr>
                <w:rFonts w:cs="Times New Roman"/>
                <w:lang w:bidi="ar"/>
              </w:rPr>
              <w:t>*s</w:t>
            </w:r>
            <w:r>
              <w:rPr>
                <w:rFonts w:cs="Times New Roman"/>
                <w:vertAlign w:val="superscript"/>
                <w:lang w:bidi="ar"/>
              </w:rPr>
              <w:t>-1</w:t>
            </w:r>
          </w:p>
        </w:tc>
      </w:tr>
      <w:tr w:rsidR="008A3F54" w14:paraId="5E545B73" w14:textId="77777777" w:rsidTr="008A3F54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2410F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Column temperature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697A5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40 ℃</w:t>
            </w:r>
          </w:p>
        </w:tc>
      </w:tr>
      <w:tr w:rsidR="008A3F54" w14:paraId="004ED132" w14:textId="77777777" w:rsidTr="008A3F54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54521B1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Feed volume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82A781E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 xml:space="preserve">15 </w:t>
            </w:r>
            <w:proofErr w:type="spellStart"/>
            <w:r>
              <w:rPr>
                <w:rFonts w:cs="Times New Roman"/>
                <w:sz w:val="21"/>
                <w:szCs w:val="21"/>
                <w:lang w:bidi="ar"/>
              </w:rPr>
              <w:t>μl</w:t>
            </w:r>
            <w:proofErr w:type="spellEnd"/>
          </w:p>
        </w:tc>
      </w:tr>
    </w:tbl>
    <w:p w14:paraId="6ABC2AC7" w14:textId="77777777" w:rsidR="008A3F54" w:rsidRDefault="002B3E7A">
      <w:pPr>
        <w:rPr>
          <w:rFonts w:cs="Times New Roman"/>
          <w:b/>
          <w:bCs/>
          <w:color w:val="4472C4"/>
          <w:sz w:val="21"/>
          <w:szCs w:val="21"/>
          <w:lang w:bidi="ar"/>
        </w:rPr>
      </w:pPr>
      <w:r>
        <w:rPr>
          <w:rFonts w:cs="Times New Roman"/>
          <w:b/>
          <w:bCs/>
          <w:color w:val="4472C4"/>
          <w:sz w:val="21"/>
          <w:szCs w:val="21"/>
          <w:lang w:bidi="ar"/>
        </w:rPr>
        <w:br w:type="page"/>
      </w:r>
    </w:p>
    <w:p w14:paraId="4FC1F64D" w14:textId="4AD3F8F2" w:rsidR="008A3F54" w:rsidRDefault="002B3E7A">
      <w:pPr>
        <w:pStyle w:val="ac"/>
        <w:keepNext/>
        <w:jc w:val="center"/>
      </w:pPr>
      <w:r>
        <w:rPr>
          <w:rFonts w:cs="Times New Roman"/>
          <w:b/>
          <w:bCs/>
          <w:color w:val="4472C4"/>
          <w:sz w:val="21"/>
          <w:szCs w:val="21"/>
          <w:lang w:bidi="ar"/>
        </w:rPr>
        <w:lastRenderedPageBreak/>
        <w:t>Table</w:t>
      </w:r>
      <w:bookmarkEnd w:id="4"/>
      <w:r>
        <w:rPr>
          <w:rFonts w:cs="Times New Roman" w:hint="eastAsia"/>
          <w:b/>
          <w:bCs/>
          <w:color w:val="4472C4"/>
          <w:sz w:val="21"/>
          <w:szCs w:val="21"/>
          <w:lang w:bidi="ar"/>
        </w:rPr>
        <w:t xml:space="preserve"> </w:t>
      </w:r>
      <w:r w:rsidR="00DE5FC2">
        <w:rPr>
          <w:rFonts w:cs="Times New Roman" w:hint="eastAsia"/>
          <w:b/>
          <w:bCs/>
          <w:color w:val="4472C4"/>
          <w:sz w:val="21"/>
          <w:szCs w:val="21"/>
          <w:lang w:bidi="ar"/>
        </w:rPr>
        <w:t>S</w:t>
      </w:r>
      <w:r>
        <w:rPr>
          <w:rFonts w:cs="Times New Roman" w:hint="eastAsia"/>
          <w:b/>
          <w:bCs/>
          <w:color w:val="4472C4"/>
          <w:sz w:val="21"/>
          <w:szCs w:val="21"/>
          <w:lang w:bidi="ar"/>
        </w:rPr>
        <w:t>2</w:t>
      </w:r>
      <w:r>
        <w:rPr>
          <w:rFonts w:cs="Times New Roman"/>
          <w:sz w:val="21"/>
          <w:szCs w:val="21"/>
          <w:lang w:bidi="ar"/>
        </w:rPr>
        <w:t xml:space="preserve"> Detailed information on network structure and parameters</w:t>
      </w:r>
    </w:p>
    <w:tbl>
      <w:tblPr>
        <w:tblStyle w:val="af6"/>
        <w:tblW w:w="8511" w:type="dxa"/>
        <w:jc w:val="center"/>
        <w:tblBorders>
          <w:left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2838"/>
        <w:gridCol w:w="3704"/>
        <w:gridCol w:w="1969"/>
      </w:tblGrid>
      <w:tr w:rsidR="008A3F54" w14:paraId="156F40AF" w14:textId="77777777" w:rsidTr="008A3F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4"/>
          <w:jc w:val="center"/>
        </w:trPr>
        <w:tc>
          <w:tcPr>
            <w:tcW w:w="283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5F12C050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Phase</w:t>
            </w:r>
          </w:p>
        </w:tc>
        <w:tc>
          <w:tcPr>
            <w:tcW w:w="370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D689CD2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Layer</w:t>
            </w:r>
          </w:p>
        </w:tc>
        <w:tc>
          <w:tcPr>
            <w:tcW w:w="196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155035F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Output</w:t>
            </w:r>
          </w:p>
        </w:tc>
      </w:tr>
      <w:tr w:rsidR="008A3F54" w14:paraId="51B09886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14600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Input</w:t>
            </w: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75253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Input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E42AD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3, T, 200, 60)</w:t>
            </w:r>
          </w:p>
        </w:tc>
      </w:tr>
      <w:tr w:rsidR="008A3F54" w14:paraId="7C686079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836ED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cs="Times New Roman"/>
                <w:sz w:val="21"/>
                <w:szCs w:val="21"/>
                <w:lang w:bidi="ar"/>
              </w:rPr>
              <w:t>Spatio</w:t>
            </w:r>
            <w:proofErr w:type="spellEnd"/>
            <w:r>
              <w:rPr>
                <w:rFonts w:cs="Times New Roman"/>
                <w:sz w:val="21"/>
                <w:szCs w:val="21"/>
                <w:lang w:bidi="ar"/>
              </w:rPr>
              <w:t>-temporal feature extraction</w:t>
            </w: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011AA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proofErr w:type="spellStart"/>
            <w:proofErr w:type="gramStart"/>
            <w:r>
              <w:rPr>
                <w:rFonts w:cs="Times New Roman"/>
                <w:sz w:val="21"/>
                <w:szCs w:val="21"/>
                <w:lang w:bidi="ar"/>
              </w:rPr>
              <w:t>ConvLSTM</w:t>
            </w:r>
            <w:proofErr w:type="spellEnd"/>
            <w:r>
              <w:rPr>
                <w:rFonts w:cs="Times New Roman"/>
                <w:sz w:val="21"/>
                <w:szCs w:val="21"/>
                <w:lang w:bidi="ar"/>
              </w:rPr>
              <w:t>(</w:t>
            </w:r>
            <w:proofErr w:type="gramEnd"/>
            <w:r>
              <w:rPr>
                <w:rFonts w:cs="Times New Roman"/>
                <w:sz w:val="21"/>
                <w:szCs w:val="21"/>
                <w:lang w:bidi="ar"/>
              </w:rPr>
              <w:t>kernel=3x3, padding=1)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2926E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32, T, 200, 60)</w:t>
            </w:r>
          </w:p>
        </w:tc>
      </w:tr>
      <w:tr w:rsidR="008A3F54" w14:paraId="7223FC6B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9EBFB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EED6EB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BatchNorm3d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7F44C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32, T, 200, 60)</w:t>
            </w:r>
          </w:p>
        </w:tc>
      </w:tr>
      <w:tr w:rsidR="008A3F54" w14:paraId="32F639AB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79BF7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73FBF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proofErr w:type="spellStart"/>
            <w:proofErr w:type="gramStart"/>
            <w:r>
              <w:rPr>
                <w:rFonts w:cs="Times New Roman"/>
                <w:sz w:val="21"/>
                <w:szCs w:val="21"/>
                <w:lang w:bidi="ar"/>
              </w:rPr>
              <w:t>ConvLSTM</w:t>
            </w:r>
            <w:proofErr w:type="spellEnd"/>
            <w:r>
              <w:rPr>
                <w:rFonts w:cs="Times New Roman"/>
                <w:sz w:val="21"/>
                <w:szCs w:val="21"/>
                <w:lang w:bidi="ar"/>
              </w:rPr>
              <w:t>(</w:t>
            </w:r>
            <w:proofErr w:type="gramEnd"/>
            <w:r>
              <w:rPr>
                <w:rFonts w:cs="Times New Roman"/>
                <w:sz w:val="21"/>
                <w:szCs w:val="21"/>
                <w:lang w:bidi="ar"/>
              </w:rPr>
              <w:t>kernel=3x3, padding=1)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58D9A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200, 60)</w:t>
            </w:r>
          </w:p>
        </w:tc>
      </w:tr>
      <w:tr w:rsidR="008A3F54" w14:paraId="60D8D8C8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F1E1A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2A222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BatchNorm3d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2F89F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200, 60)</w:t>
            </w:r>
          </w:p>
        </w:tc>
      </w:tr>
      <w:tr w:rsidR="008A3F54" w14:paraId="79E8D5C1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15582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A48CD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Dropout3d(p=0.25)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079B97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200, 60)</w:t>
            </w:r>
          </w:p>
        </w:tc>
      </w:tr>
      <w:tr w:rsidR="008A3F54" w14:paraId="29385331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D4E83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Frame-by-frame spatial feature deepening</w:t>
            </w: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9EC1B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TD(Conv2d) (kernel=3x3, padding=1)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38CAB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200, 60)</w:t>
            </w:r>
          </w:p>
        </w:tc>
      </w:tr>
      <w:tr w:rsidR="008A3F54" w14:paraId="466955E1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C34D2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35B11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TD(BatchNorm2d)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981E8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200, 60)</w:t>
            </w:r>
          </w:p>
        </w:tc>
      </w:tr>
      <w:tr w:rsidR="008A3F54" w14:paraId="0A192D9F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08635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9878D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</w:t>
            </w:r>
            <w:proofErr w:type="spellStart"/>
            <w:r>
              <w:rPr>
                <w:rFonts w:cs="Times New Roman"/>
                <w:sz w:val="21"/>
                <w:szCs w:val="21"/>
                <w:lang w:bidi="ar"/>
              </w:rPr>
              <w:t>ReLU</w:t>
            </w:r>
            <w:proofErr w:type="spellEnd"/>
            <w:r>
              <w:rPr>
                <w:rFonts w:cs="Times New Roman"/>
                <w:sz w:val="21"/>
                <w:szCs w:val="21"/>
                <w:lang w:bidi="ar"/>
              </w:rPr>
              <w:t>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2266F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200, 60)</w:t>
            </w:r>
          </w:p>
        </w:tc>
      </w:tr>
      <w:tr w:rsidR="008A3F54" w14:paraId="78B05066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F7D035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B3181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TD(MaxPool2d) (kernel=2x2)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7212A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100, 30)</w:t>
            </w:r>
          </w:p>
        </w:tc>
      </w:tr>
      <w:tr w:rsidR="008A3F54" w14:paraId="1F52D83E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95AE8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147E1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TD(Conv2d) (kernel=3x3, padding=1)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F5528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100, 30)</w:t>
            </w:r>
          </w:p>
        </w:tc>
      </w:tr>
      <w:tr w:rsidR="008A3F54" w14:paraId="6CF9CA7C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E8DFA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9864A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TD(BatchNorm2d)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18FE4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100, 30)</w:t>
            </w:r>
          </w:p>
        </w:tc>
      </w:tr>
      <w:tr w:rsidR="008A3F54" w14:paraId="4F586CB0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9DAC7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AD524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</w:t>
            </w:r>
            <w:proofErr w:type="spellStart"/>
            <w:r>
              <w:rPr>
                <w:rFonts w:cs="Times New Roman"/>
                <w:sz w:val="21"/>
                <w:szCs w:val="21"/>
                <w:lang w:bidi="ar"/>
              </w:rPr>
              <w:t>ReLU</w:t>
            </w:r>
            <w:proofErr w:type="spellEnd"/>
            <w:r>
              <w:rPr>
                <w:rFonts w:cs="Times New Roman"/>
                <w:sz w:val="21"/>
                <w:szCs w:val="21"/>
                <w:lang w:bidi="ar"/>
              </w:rPr>
              <w:t>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F9F8B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100, 30)</w:t>
            </w:r>
          </w:p>
        </w:tc>
      </w:tr>
      <w:tr w:rsidR="008A3F54" w14:paraId="47EE472E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4E89F0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E622C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TD(MaxPool2d) (kernel=2x2)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935B6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64, T, 50, 15)</w:t>
            </w:r>
          </w:p>
        </w:tc>
      </w:tr>
      <w:tr w:rsidR="008A3F54" w14:paraId="6BF2A2C8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D952B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Feature Integration and Classification</w:t>
            </w: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043D9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TD(Flatten)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7C2A2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T, 48000)</w:t>
            </w:r>
          </w:p>
        </w:tc>
      </w:tr>
      <w:tr w:rsidR="008A3F54" w14:paraId="61AF6625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BBC14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B3AFD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Select Last Time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2A8B8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48000)</w:t>
            </w:r>
          </w:p>
        </w:tc>
      </w:tr>
      <w:tr w:rsidR="008A3F54" w14:paraId="4801C522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E8856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11E7C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Fully Connect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B73AF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128)</w:t>
            </w:r>
          </w:p>
        </w:tc>
      </w:tr>
      <w:tr w:rsidR="008A3F54" w14:paraId="40895871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48AE9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1D326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cs="Times New Roman"/>
                <w:sz w:val="21"/>
                <w:szCs w:val="21"/>
                <w:lang w:bidi="ar"/>
              </w:rPr>
              <w:t>ReLU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E5617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128)</w:t>
            </w:r>
          </w:p>
        </w:tc>
      </w:tr>
      <w:tr w:rsidR="008A3F54" w14:paraId="054C8261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2C7B5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450BC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Dropout(p=0.5)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9F804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128)</w:t>
            </w:r>
          </w:p>
        </w:tc>
      </w:tr>
      <w:tr w:rsidR="008A3F54" w14:paraId="41F91705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27D4E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E10C6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Fully Connect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643F1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64)</w:t>
            </w:r>
          </w:p>
        </w:tc>
      </w:tr>
      <w:tr w:rsidR="008A3F54" w14:paraId="0799D4A8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4E393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B4030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cs="Times New Roman"/>
                <w:sz w:val="21"/>
                <w:szCs w:val="21"/>
                <w:lang w:bidi="ar"/>
              </w:rPr>
              <w:t>ReLU</w:t>
            </w:r>
            <w:proofErr w:type="spellEnd"/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A5DB6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64)</w:t>
            </w:r>
          </w:p>
        </w:tc>
      </w:tr>
      <w:tr w:rsidR="008A3F54" w14:paraId="4E9214B8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FD3B9" w14:textId="77777777" w:rsidR="008A3F54" w:rsidRDefault="008A3F54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</w:p>
        </w:tc>
        <w:tc>
          <w:tcPr>
            <w:tcW w:w="37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A3DDE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Dropout(p=0.5)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44970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64)</w:t>
            </w:r>
          </w:p>
        </w:tc>
      </w:tr>
      <w:tr w:rsidR="008A3F54" w14:paraId="703ABB5E" w14:textId="77777777" w:rsidTr="008A3F54">
        <w:trPr>
          <w:trHeight w:val="374"/>
          <w:jc w:val="center"/>
        </w:trPr>
        <w:tc>
          <w:tcPr>
            <w:tcW w:w="283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531B82D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Output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F736E50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Output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A5BD658" w14:textId="77777777" w:rsidR="008A3F54" w:rsidRDefault="002B3E7A">
            <w:pPr>
              <w:spacing w:line="240" w:lineRule="auto"/>
              <w:ind w:firstLineChars="17" w:firstLine="36"/>
              <w:jc w:val="center"/>
              <w:rPr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(B, 3)</w:t>
            </w:r>
          </w:p>
        </w:tc>
      </w:tr>
    </w:tbl>
    <w:p w14:paraId="1832F758" w14:textId="77777777" w:rsidR="008A3F54" w:rsidRDefault="002B3E7A">
      <w:pPr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br w:type="page"/>
      </w:r>
    </w:p>
    <w:p w14:paraId="7647978C" w14:textId="6E2142A4" w:rsidR="008A3F54" w:rsidRDefault="002B3E7A">
      <w:pPr>
        <w:pStyle w:val="ac"/>
        <w:keepNext/>
        <w:jc w:val="center"/>
        <w:rPr>
          <w:rFonts w:cs="Times New Roman"/>
          <w:sz w:val="21"/>
          <w:szCs w:val="21"/>
        </w:rPr>
      </w:pPr>
      <w:bookmarkStart w:id="5" w:name="_Ref198388522"/>
      <w:r>
        <w:rPr>
          <w:rFonts w:eastAsia="黑体" w:cs="Times New Roman"/>
          <w:b/>
          <w:bCs/>
          <w:color w:val="4472C4"/>
          <w:sz w:val="21"/>
          <w:szCs w:val="21"/>
          <w:lang w:bidi="ar"/>
        </w:rPr>
        <w:lastRenderedPageBreak/>
        <w:t xml:space="preserve">Table </w:t>
      </w:r>
      <w:bookmarkEnd w:id="5"/>
      <w:r w:rsidR="00DE5FC2">
        <w:rPr>
          <w:rFonts w:eastAsia="黑体" w:cs="Times New Roman" w:hint="eastAsia"/>
          <w:b/>
          <w:bCs/>
          <w:color w:val="4472C4"/>
          <w:sz w:val="21"/>
          <w:szCs w:val="21"/>
          <w:lang w:bidi="ar"/>
        </w:rPr>
        <w:t>S</w:t>
      </w:r>
      <w:r>
        <w:rPr>
          <w:rFonts w:eastAsia="黑体" w:cs="Times New Roman" w:hint="eastAsia"/>
          <w:b/>
          <w:bCs/>
          <w:color w:val="4472C4"/>
          <w:sz w:val="21"/>
          <w:szCs w:val="21"/>
          <w:lang w:bidi="ar"/>
        </w:rPr>
        <w:t>3</w:t>
      </w:r>
      <w:r>
        <w:rPr>
          <w:rFonts w:eastAsia="黑体" w:cs="Times New Roman"/>
          <w:sz w:val="21"/>
          <w:szCs w:val="21"/>
          <w:lang w:bidi="ar"/>
        </w:rPr>
        <w:t xml:space="preserve"> Summary of 5-fold cross-validation performance (</w:t>
      </w:r>
      <w:r>
        <w:rPr>
          <w:rFonts w:eastAsia="黑体" w:cs="Times New Roman"/>
          <w:i/>
          <w:iCs/>
          <w:sz w:val="21"/>
          <w:szCs w:val="21"/>
          <w:lang w:bidi="ar"/>
        </w:rPr>
        <w:t>T</w:t>
      </w:r>
      <w:r>
        <w:rPr>
          <w:rFonts w:eastAsia="黑体" w:cs="Times New Roman"/>
          <w:sz w:val="21"/>
          <w:szCs w:val="21"/>
          <w:lang w:bidi="ar"/>
        </w:rPr>
        <w:t>=12)</w:t>
      </w:r>
    </w:p>
    <w:tbl>
      <w:tblPr>
        <w:tblStyle w:val="af6"/>
        <w:tblW w:w="5000" w:type="pct"/>
        <w:jc w:val="center"/>
        <w:tblBorders>
          <w:left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2839"/>
        <w:gridCol w:w="2842"/>
        <w:gridCol w:w="2841"/>
      </w:tblGrid>
      <w:tr w:rsidR="008A3F54" w14:paraId="338BF59A" w14:textId="77777777" w:rsidTr="008A3F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665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338DD8FC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Fold</w:t>
            </w:r>
          </w:p>
        </w:tc>
        <w:tc>
          <w:tcPr>
            <w:tcW w:w="166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63CA1097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Best validation loss</w:t>
            </w:r>
          </w:p>
        </w:tc>
        <w:tc>
          <w:tcPr>
            <w:tcW w:w="1667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59EB50EA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Best validation accuracy/%</w:t>
            </w:r>
          </w:p>
        </w:tc>
      </w:tr>
      <w:tr w:rsidR="008A3F54" w14:paraId="572E8507" w14:textId="77777777" w:rsidTr="008A3F54">
        <w:trPr>
          <w:trHeight w:val="90"/>
          <w:jc w:val="center"/>
        </w:trPr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</w:tcPr>
          <w:p w14:paraId="1B59F18F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1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6494C1E8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0.0624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39DFBBA5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96.88</w:t>
            </w:r>
          </w:p>
        </w:tc>
      </w:tr>
      <w:tr w:rsidR="008A3F54" w14:paraId="47C4C90C" w14:textId="77777777" w:rsidTr="008A3F54">
        <w:trPr>
          <w:trHeight w:val="390"/>
          <w:jc w:val="center"/>
        </w:trPr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</w:tcPr>
          <w:p w14:paraId="2EB24073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2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075F4CA1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0.0491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6E0B6F96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100</w:t>
            </w:r>
          </w:p>
        </w:tc>
      </w:tr>
      <w:tr w:rsidR="008A3F54" w14:paraId="0E5B0259" w14:textId="77777777" w:rsidTr="008A3F54">
        <w:trPr>
          <w:trHeight w:val="90"/>
          <w:jc w:val="center"/>
        </w:trPr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</w:tcPr>
          <w:p w14:paraId="6361BF6D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3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37F9B248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0.0251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01394D66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100</w:t>
            </w:r>
          </w:p>
        </w:tc>
      </w:tr>
      <w:tr w:rsidR="008A3F54" w14:paraId="3307651C" w14:textId="77777777" w:rsidTr="008A3F54">
        <w:trPr>
          <w:jc w:val="center"/>
        </w:trPr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</w:tcPr>
          <w:p w14:paraId="5475BDF7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4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44058376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0.0759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2291160B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96.77</w:t>
            </w:r>
          </w:p>
        </w:tc>
      </w:tr>
      <w:tr w:rsidR="008A3F54" w14:paraId="777D84A3" w14:textId="77777777" w:rsidTr="008A3F54">
        <w:trPr>
          <w:jc w:val="center"/>
        </w:trPr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</w:tcPr>
          <w:p w14:paraId="3DBEB718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5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5882D7FA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0.0773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2EA47DDE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93.55</w:t>
            </w:r>
          </w:p>
        </w:tc>
      </w:tr>
      <w:tr w:rsidR="008A3F54" w14:paraId="19933EE1" w14:textId="77777777" w:rsidTr="008A3F54">
        <w:trPr>
          <w:jc w:val="center"/>
        </w:trPr>
        <w:tc>
          <w:tcPr>
            <w:tcW w:w="1665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5565D00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Average value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D3A7F2B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0.0580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82DA156" w14:textId="77777777" w:rsidR="008A3F54" w:rsidRDefault="002B3E7A">
            <w:pPr>
              <w:spacing w:line="240" w:lineRule="auto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  <w:lang w:bidi="ar"/>
              </w:rPr>
              <w:t>97.44</w:t>
            </w:r>
          </w:p>
        </w:tc>
      </w:tr>
    </w:tbl>
    <w:p w14:paraId="40E00106" w14:textId="714E6812" w:rsidR="008A3F54" w:rsidRDefault="008A3F54">
      <w:pPr>
        <w:rPr>
          <w:b/>
          <w:bCs/>
        </w:rPr>
      </w:pPr>
    </w:p>
    <w:p w14:paraId="34E5C541" w14:textId="77777777" w:rsidR="00DE5FC2" w:rsidRDefault="00DE5FC2">
      <w:pPr>
        <w:rPr>
          <w:b/>
          <w:bCs/>
        </w:rPr>
      </w:pPr>
    </w:p>
    <w:p w14:paraId="09D0D2FE" w14:textId="77777777" w:rsidR="008A3F54" w:rsidRDefault="002B3E7A">
      <w:pPr>
        <w:jc w:val="center"/>
        <w:rPr>
          <w:rFonts w:cs="Times New Roman"/>
          <w:sz w:val="21"/>
          <w:szCs w:val="21"/>
        </w:rPr>
      </w:pPr>
      <w:r>
        <w:rPr>
          <w:rFonts w:cs="Times New Roman" w:hint="eastAsia"/>
          <w:noProof/>
          <w:sz w:val="21"/>
          <w:szCs w:val="21"/>
        </w:rPr>
        <w:drawing>
          <wp:inline distT="0" distB="0" distL="114300" distR="114300" wp14:anchorId="2B3B0476" wp14:editId="73B0DA73">
            <wp:extent cx="3225800" cy="5355801"/>
            <wp:effectExtent l="0" t="0" r="0" b="0"/>
            <wp:docPr id="1" name="图片 1" descr="Fi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4273" cy="536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C2162" w14:textId="77777777" w:rsidR="00DE5FC2" w:rsidRDefault="00DE5FC2" w:rsidP="00DE5FC2">
      <w:pPr>
        <w:jc w:val="center"/>
        <w:rPr>
          <w:rFonts w:cs="Times New Roman"/>
          <w:sz w:val="21"/>
          <w:szCs w:val="21"/>
        </w:rPr>
      </w:pPr>
      <w:r w:rsidRPr="00DE5FC2">
        <w:rPr>
          <w:rFonts w:hint="eastAsia"/>
          <w:b/>
          <w:bCs/>
          <w:color w:val="4472C4" w:themeColor="accent1"/>
        </w:rPr>
        <w:t>Fig. S1</w:t>
      </w:r>
      <w:r w:rsidRPr="00DE5FC2">
        <w:rPr>
          <w:rFonts w:hint="eastAsia"/>
          <w:b/>
          <w:bCs/>
        </w:rPr>
        <w:t xml:space="preserve"> </w:t>
      </w:r>
      <w:r w:rsidRPr="00DE5FC2">
        <w:rPr>
          <w:rFonts w:cs="Times New Roman"/>
          <w:sz w:val="21"/>
          <w:szCs w:val="21"/>
        </w:rPr>
        <w:t xml:space="preserve">Model </w:t>
      </w:r>
      <w:r w:rsidRPr="00DE5FC2">
        <w:rPr>
          <w:rFonts w:cs="Times New Roman" w:hint="eastAsia"/>
          <w:sz w:val="21"/>
          <w:szCs w:val="21"/>
        </w:rPr>
        <w:t>a</w:t>
      </w:r>
      <w:r w:rsidRPr="00DE5FC2">
        <w:rPr>
          <w:rFonts w:cs="Times New Roman"/>
          <w:sz w:val="21"/>
          <w:szCs w:val="21"/>
        </w:rPr>
        <w:t xml:space="preserve">rchitecture </w:t>
      </w:r>
      <w:r w:rsidRPr="00DE5FC2">
        <w:rPr>
          <w:rFonts w:cs="Times New Roman" w:hint="eastAsia"/>
          <w:sz w:val="21"/>
          <w:szCs w:val="21"/>
        </w:rPr>
        <w:t>f</w:t>
      </w:r>
      <w:r w:rsidRPr="00DE5FC2">
        <w:rPr>
          <w:rFonts w:cs="Times New Roman"/>
          <w:sz w:val="21"/>
          <w:szCs w:val="21"/>
        </w:rPr>
        <w:t>lowchart</w:t>
      </w:r>
    </w:p>
    <w:p w14:paraId="5DE74610" w14:textId="77777777" w:rsidR="00DE5FC2" w:rsidRDefault="00DE5FC2" w:rsidP="00DE5FC2">
      <w:pPr>
        <w:rPr>
          <w:rFonts w:cs="Times New Roman" w:hint="eastAsia"/>
          <w:sz w:val="21"/>
          <w:szCs w:val="21"/>
        </w:rPr>
      </w:pPr>
    </w:p>
    <w:sectPr w:rsidR="00DE5F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ECBB0" w14:textId="77777777" w:rsidR="008A3F54" w:rsidRDefault="002B3E7A">
      <w:pPr>
        <w:spacing w:line="240" w:lineRule="auto"/>
      </w:pPr>
      <w:r>
        <w:separator/>
      </w:r>
    </w:p>
  </w:endnote>
  <w:endnote w:type="continuationSeparator" w:id="0">
    <w:p w14:paraId="22E7007A" w14:textId="77777777" w:rsidR="008A3F54" w:rsidRDefault="002B3E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BA736" w14:textId="77777777" w:rsidR="008A3F54" w:rsidRDefault="002B3E7A">
      <w:r>
        <w:separator/>
      </w:r>
    </w:p>
  </w:footnote>
  <w:footnote w:type="continuationSeparator" w:id="0">
    <w:p w14:paraId="4818475B" w14:textId="77777777" w:rsidR="008A3F54" w:rsidRDefault="002B3E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bordersDoNotSurroundHeader/>
  <w:bordersDoNotSurroundFooter/>
  <w:proofState w:spelling="clean" w:grammar="clean"/>
  <w:defaultTabStop w:val="420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mVkZDQyNzk0ODFmNThkZTZlNzg2NGQ4YWMxNDQwOTAifQ=="/>
  </w:docVars>
  <w:rsids>
    <w:rsidRoot w:val="00172A27"/>
    <w:rsid w:val="00076C31"/>
    <w:rsid w:val="0015366C"/>
    <w:rsid w:val="00172A27"/>
    <w:rsid w:val="001932B3"/>
    <w:rsid w:val="001B075A"/>
    <w:rsid w:val="001B7B95"/>
    <w:rsid w:val="00207D32"/>
    <w:rsid w:val="002174F5"/>
    <w:rsid w:val="0024370B"/>
    <w:rsid w:val="002A526E"/>
    <w:rsid w:val="002B3E7A"/>
    <w:rsid w:val="003546E6"/>
    <w:rsid w:val="00361C87"/>
    <w:rsid w:val="00370D41"/>
    <w:rsid w:val="00391140"/>
    <w:rsid w:val="00392B88"/>
    <w:rsid w:val="003A7272"/>
    <w:rsid w:val="003C4003"/>
    <w:rsid w:val="00452DAC"/>
    <w:rsid w:val="00466D9F"/>
    <w:rsid w:val="004B5BF6"/>
    <w:rsid w:val="004B67BF"/>
    <w:rsid w:val="004C23E6"/>
    <w:rsid w:val="004C4915"/>
    <w:rsid w:val="005244FC"/>
    <w:rsid w:val="00561E27"/>
    <w:rsid w:val="0056501E"/>
    <w:rsid w:val="00573ED3"/>
    <w:rsid w:val="00581AEA"/>
    <w:rsid w:val="00584429"/>
    <w:rsid w:val="00590D47"/>
    <w:rsid w:val="005D768A"/>
    <w:rsid w:val="005F608C"/>
    <w:rsid w:val="0060603E"/>
    <w:rsid w:val="00657910"/>
    <w:rsid w:val="00660330"/>
    <w:rsid w:val="0067503B"/>
    <w:rsid w:val="00696649"/>
    <w:rsid w:val="0075264C"/>
    <w:rsid w:val="007728EF"/>
    <w:rsid w:val="007A7A04"/>
    <w:rsid w:val="007E29A3"/>
    <w:rsid w:val="00804ED2"/>
    <w:rsid w:val="008A3F54"/>
    <w:rsid w:val="008A41E2"/>
    <w:rsid w:val="008C07B3"/>
    <w:rsid w:val="00925C62"/>
    <w:rsid w:val="009B7576"/>
    <w:rsid w:val="009C4F94"/>
    <w:rsid w:val="00A6390F"/>
    <w:rsid w:val="00AC09C6"/>
    <w:rsid w:val="00AC5F62"/>
    <w:rsid w:val="00AD5C78"/>
    <w:rsid w:val="00B4725F"/>
    <w:rsid w:val="00B5415C"/>
    <w:rsid w:val="00BB51F2"/>
    <w:rsid w:val="00C1004B"/>
    <w:rsid w:val="00C51C12"/>
    <w:rsid w:val="00CB0D33"/>
    <w:rsid w:val="00CE4CC6"/>
    <w:rsid w:val="00D16C9C"/>
    <w:rsid w:val="00D50D72"/>
    <w:rsid w:val="00DA79A6"/>
    <w:rsid w:val="00DE5FC2"/>
    <w:rsid w:val="00E219E5"/>
    <w:rsid w:val="00E526D7"/>
    <w:rsid w:val="00E864EA"/>
    <w:rsid w:val="00E94748"/>
    <w:rsid w:val="00ED0555"/>
    <w:rsid w:val="00F754FD"/>
    <w:rsid w:val="00FD66B3"/>
    <w:rsid w:val="07A94130"/>
    <w:rsid w:val="16DF19E4"/>
    <w:rsid w:val="1ADA4D76"/>
    <w:rsid w:val="1C5607E2"/>
    <w:rsid w:val="32517B8F"/>
    <w:rsid w:val="41D65514"/>
    <w:rsid w:val="4FE2609D"/>
    <w:rsid w:val="576B3F79"/>
    <w:rsid w:val="5E911F3C"/>
    <w:rsid w:val="7063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DEA232"/>
  <w15:docId w15:val="{EB53812C-0D5B-4482-B88B-FD75BAE36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00" w:lineRule="auto"/>
      <w:jc w:val="both"/>
    </w:pPr>
    <w:rPr>
      <w:rFonts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pPr>
      <w:ind w:firstLineChars="200" w:firstLine="200"/>
    </w:pPr>
    <w:rPr>
      <w:rFonts w:asciiTheme="majorHAnsi" w:eastAsia="黑体" w:hAnsiTheme="majorHAnsi" w:cstheme="majorBidi"/>
      <w:sz w:val="20"/>
      <w:szCs w:val="20"/>
    </w:rPr>
  </w:style>
  <w:style w:type="paragraph" w:styleId="a4">
    <w:name w:val="annotation text"/>
    <w:basedOn w:val="a"/>
    <w:link w:val="a5"/>
    <w:uiPriority w:val="99"/>
    <w:semiHidden/>
    <w:unhideWhenUsed/>
    <w:qFormat/>
    <w:pPr>
      <w:jc w:val="left"/>
    </w:pPr>
  </w:style>
  <w:style w:type="paragraph" w:styleId="a6">
    <w:name w:val="Date"/>
    <w:basedOn w:val="a"/>
    <w:next w:val="a"/>
    <w:link w:val="a7"/>
    <w:uiPriority w:val="99"/>
    <w:semiHidden/>
    <w:unhideWhenUsed/>
    <w:qFormat/>
    <w:pPr>
      <w:ind w:leftChars="2500" w:left="100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</w:style>
  <w:style w:type="paragraph" w:styleId="ad">
    <w:name w:val="Title"/>
    <w:basedOn w:val="a"/>
    <w:next w:val="a"/>
    <w:link w:val="ae"/>
    <w:uiPriority w:val="10"/>
    <w:qFormat/>
    <w:pPr>
      <w:spacing w:before="240" w:after="60"/>
      <w:jc w:val="center"/>
      <w:outlineLvl w:val="0"/>
    </w:pPr>
    <w:rPr>
      <w:rFonts w:cstheme="majorBidi"/>
      <w:b/>
      <w:bCs/>
      <w:sz w:val="21"/>
      <w:szCs w:val="32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qFormat/>
    <w:rPr>
      <w:color w:val="954F72"/>
      <w:u w:val="single"/>
    </w:rPr>
  </w:style>
  <w:style w:type="character" w:styleId="af3">
    <w:name w:val="Hyperlink"/>
    <w:basedOn w:val="a0"/>
    <w:uiPriority w:val="99"/>
    <w:unhideWhenUsed/>
    <w:qFormat/>
    <w:rPr>
      <w:color w:val="0563C1"/>
      <w:u w:val="single"/>
    </w:rPr>
  </w:style>
  <w:style w:type="character" w:styleId="af4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styleId="af5">
    <w:name w:val="List Paragraph"/>
    <w:basedOn w:val="a"/>
    <w:uiPriority w:val="34"/>
    <w:qFormat/>
    <w:pPr>
      <w:ind w:firstLineChars="200" w:firstLine="420"/>
    </w:pPr>
  </w:style>
  <w:style w:type="character" w:customStyle="1" w:styleId="a5">
    <w:name w:val="批注文字 字符"/>
    <w:basedOn w:val="a0"/>
    <w:link w:val="a4"/>
    <w:uiPriority w:val="99"/>
    <w:semiHidden/>
    <w:qFormat/>
    <w:rPr>
      <w:rFonts w:ascii="Times New Roman" w:eastAsia="宋体" w:hAnsi="Times New Roman"/>
      <w:sz w:val="24"/>
    </w:rPr>
  </w:style>
  <w:style w:type="character" w:customStyle="1" w:styleId="af0">
    <w:name w:val="批注主题 字符"/>
    <w:basedOn w:val="a5"/>
    <w:link w:val="af"/>
    <w:uiPriority w:val="99"/>
    <w:semiHidden/>
    <w:qFormat/>
    <w:rPr>
      <w:rFonts w:ascii="Times New Roman" w:eastAsia="宋体" w:hAnsi="Times New Roman"/>
      <w:b/>
      <w:bCs/>
      <w:sz w:val="24"/>
    </w:rPr>
  </w:style>
  <w:style w:type="character" w:customStyle="1" w:styleId="ab">
    <w:name w:val="页眉 字符"/>
    <w:basedOn w:val="a0"/>
    <w:link w:val="aa"/>
    <w:uiPriority w:val="99"/>
    <w:qFormat/>
    <w:rPr>
      <w:rFonts w:ascii="Times New Roman" w:eastAsia="宋体" w:hAnsi="Times New Roman"/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rFonts w:ascii="Times New Roman" w:eastAsia="宋体" w:hAnsi="Times New Roman"/>
      <w:sz w:val="18"/>
      <w:szCs w:val="18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Cs w:val="24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 w:line="240" w:lineRule="auto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 w:line="240" w:lineRule="auto"/>
      <w:jc w:val="center"/>
    </w:pPr>
    <w:rPr>
      <w:rFonts w:ascii="宋体" w:hAnsi="宋体" w:cs="宋体"/>
      <w:kern w:val="0"/>
      <w:szCs w:val="24"/>
    </w:rPr>
  </w:style>
  <w:style w:type="paragraph" w:customStyle="1" w:styleId="xl66">
    <w:name w:val="xl66"/>
    <w:basedOn w:val="a"/>
    <w:qFormat/>
    <w:pPr>
      <w:widowControl/>
      <w:spacing w:before="100" w:beforeAutospacing="1" w:after="100" w:afterAutospacing="1" w:line="240" w:lineRule="auto"/>
      <w:jc w:val="center"/>
    </w:pPr>
    <w:rPr>
      <w:rFonts w:ascii="宋体" w:hAnsi="宋体" w:cs="宋体"/>
      <w:kern w:val="0"/>
      <w:szCs w:val="24"/>
    </w:rPr>
  </w:style>
  <w:style w:type="paragraph" w:customStyle="1" w:styleId="xl67">
    <w:name w:val="xl67"/>
    <w:basedOn w:val="a"/>
    <w:qFormat/>
    <w:pPr>
      <w:widowControl/>
      <w:spacing w:before="100" w:beforeAutospacing="1" w:after="100" w:afterAutospacing="1" w:line="240" w:lineRule="auto"/>
      <w:jc w:val="center"/>
    </w:pPr>
    <w:rPr>
      <w:rFonts w:ascii="宋体" w:hAnsi="宋体" w:cs="宋体"/>
      <w:kern w:val="0"/>
      <w:szCs w:val="24"/>
    </w:rPr>
  </w:style>
  <w:style w:type="paragraph" w:customStyle="1" w:styleId="xl68">
    <w:name w:val="xl68"/>
    <w:basedOn w:val="a"/>
    <w:qFormat/>
    <w:pPr>
      <w:widowControl/>
      <w:shd w:val="clear" w:color="000000" w:fill="C6EFCE"/>
      <w:spacing w:before="100" w:beforeAutospacing="1" w:after="100" w:afterAutospacing="1" w:line="240" w:lineRule="auto"/>
      <w:jc w:val="center"/>
    </w:pPr>
    <w:rPr>
      <w:rFonts w:ascii="宋体" w:hAnsi="宋体" w:cs="宋体"/>
      <w:color w:val="006100"/>
      <w:kern w:val="0"/>
      <w:szCs w:val="24"/>
    </w:rPr>
  </w:style>
  <w:style w:type="paragraph" w:customStyle="1" w:styleId="xl69">
    <w:name w:val="xl69"/>
    <w:basedOn w:val="a"/>
    <w:qFormat/>
    <w:pPr>
      <w:widowControl/>
      <w:shd w:val="clear" w:color="000000" w:fill="C6EFCE"/>
      <w:spacing w:before="100" w:beforeAutospacing="1" w:after="100" w:afterAutospacing="1" w:line="240" w:lineRule="auto"/>
      <w:jc w:val="center"/>
    </w:pPr>
    <w:rPr>
      <w:rFonts w:ascii="宋体" w:hAnsi="宋体" w:cs="宋体"/>
      <w:color w:val="006100"/>
      <w:kern w:val="0"/>
      <w:szCs w:val="24"/>
    </w:rPr>
  </w:style>
  <w:style w:type="paragraph" w:customStyle="1" w:styleId="xl70">
    <w:name w:val="xl70"/>
    <w:basedOn w:val="a"/>
    <w:qFormat/>
    <w:pPr>
      <w:widowControl/>
      <w:shd w:val="clear" w:color="000000" w:fill="FFEB9C"/>
      <w:spacing w:before="100" w:beforeAutospacing="1" w:after="100" w:afterAutospacing="1" w:line="240" w:lineRule="auto"/>
      <w:jc w:val="center"/>
    </w:pPr>
    <w:rPr>
      <w:rFonts w:ascii="宋体" w:hAnsi="宋体" w:cs="宋体"/>
      <w:color w:val="9C5700"/>
      <w:kern w:val="0"/>
      <w:szCs w:val="24"/>
    </w:rPr>
  </w:style>
  <w:style w:type="paragraph" w:customStyle="1" w:styleId="xl71">
    <w:name w:val="xl71"/>
    <w:basedOn w:val="a"/>
    <w:qFormat/>
    <w:pPr>
      <w:widowControl/>
      <w:pBdr>
        <w:top w:val="double" w:sz="6" w:space="0" w:color="3F3F3F"/>
        <w:left w:val="double" w:sz="6" w:space="0" w:color="3F3F3F"/>
        <w:bottom w:val="double" w:sz="6" w:space="0" w:color="3F3F3F"/>
        <w:right w:val="double" w:sz="6" w:space="0" w:color="3F3F3F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宋体" w:hAnsi="宋体" w:cs="宋体"/>
      <w:b/>
      <w:bCs/>
      <w:color w:val="FFFFFF"/>
      <w:kern w:val="0"/>
      <w:szCs w:val="24"/>
    </w:rPr>
  </w:style>
  <w:style w:type="paragraph" w:customStyle="1" w:styleId="xl72">
    <w:name w:val="xl72"/>
    <w:basedOn w:val="a"/>
    <w:qFormat/>
    <w:pPr>
      <w:widowControl/>
      <w:pBdr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</w:pBdr>
      <w:shd w:val="clear" w:color="000000" w:fill="FFCC99"/>
      <w:spacing w:before="100" w:beforeAutospacing="1" w:after="100" w:afterAutospacing="1" w:line="240" w:lineRule="auto"/>
      <w:jc w:val="center"/>
    </w:pPr>
    <w:rPr>
      <w:rFonts w:ascii="宋体" w:hAnsi="宋体" w:cs="宋体"/>
      <w:color w:val="3F3F76"/>
      <w:kern w:val="0"/>
      <w:szCs w:val="24"/>
    </w:rPr>
  </w:style>
  <w:style w:type="paragraph" w:customStyle="1" w:styleId="xl73">
    <w:name w:val="xl73"/>
    <w:basedOn w:val="a"/>
    <w:qFormat/>
    <w:pPr>
      <w:widowControl/>
      <w:shd w:val="clear" w:color="000000" w:fill="FFC7CE"/>
      <w:spacing w:before="100" w:beforeAutospacing="1" w:after="100" w:afterAutospacing="1" w:line="240" w:lineRule="auto"/>
      <w:jc w:val="center"/>
    </w:pPr>
    <w:rPr>
      <w:rFonts w:ascii="宋体" w:hAnsi="宋体" w:cs="宋体"/>
      <w:color w:val="9C0006"/>
      <w:kern w:val="0"/>
      <w:szCs w:val="24"/>
    </w:rPr>
  </w:style>
  <w:style w:type="character" w:customStyle="1" w:styleId="a7">
    <w:name w:val="日期 字符"/>
    <w:basedOn w:val="a0"/>
    <w:link w:val="a6"/>
    <w:uiPriority w:val="99"/>
    <w:semiHidden/>
    <w:qFormat/>
    <w:rPr>
      <w:rFonts w:ascii="Times New Roman" w:eastAsia="宋体" w:hAnsi="Times New Roman"/>
      <w:sz w:val="24"/>
    </w:rPr>
  </w:style>
  <w:style w:type="paragraph" w:customStyle="1" w:styleId="xl74">
    <w:name w:val="xl74"/>
    <w:basedOn w:val="a"/>
    <w:qFormat/>
    <w:pPr>
      <w:widowControl/>
      <w:shd w:val="clear" w:color="000000" w:fill="C6EFCE"/>
      <w:spacing w:before="100" w:beforeAutospacing="1" w:after="100" w:afterAutospacing="1" w:line="240" w:lineRule="auto"/>
      <w:jc w:val="left"/>
    </w:pPr>
    <w:rPr>
      <w:rFonts w:ascii="宋体" w:hAnsi="宋体" w:cs="宋体"/>
      <w:color w:val="006100"/>
      <w:kern w:val="0"/>
      <w:szCs w:val="24"/>
    </w:rPr>
  </w:style>
  <w:style w:type="paragraph" w:customStyle="1" w:styleId="xl75">
    <w:name w:val="xl75"/>
    <w:basedOn w:val="a"/>
    <w:qFormat/>
    <w:pPr>
      <w:widowControl/>
      <w:shd w:val="clear" w:color="000000" w:fill="C6EFCE"/>
      <w:spacing w:before="100" w:beforeAutospacing="1" w:after="100" w:afterAutospacing="1" w:line="240" w:lineRule="auto"/>
      <w:jc w:val="center"/>
    </w:pPr>
    <w:rPr>
      <w:rFonts w:ascii="宋体" w:hAnsi="宋体" w:cs="宋体"/>
      <w:color w:val="006100"/>
      <w:kern w:val="0"/>
      <w:szCs w:val="24"/>
    </w:rPr>
  </w:style>
  <w:style w:type="character" w:customStyle="1" w:styleId="ae">
    <w:name w:val="标题 字符"/>
    <w:basedOn w:val="a0"/>
    <w:link w:val="ad"/>
    <w:uiPriority w:val="10"/>
    <w:qFormat/>
    <w:rPr>
      <w:rFonts w:ascii="Times New Roman" w:eastAsia="宋体" w:hAnsi="Times New Roman" w:cstheme="majorBidi"/>
      <w:b/>
      <w:bCs/>
      <w:szCs w:val="32"/>
    </w:rPr>
  </w:style>
  <w:style w:type="table" w:customStyle="1" w:styleId="af6">
    <w:name w:val="三线表"/>
    <w:basedOn w:val="a1"/>
    <w:uiPriority w:val="99"/>
    <w:qFormat/>
    <w:tblPr>
      <w:tblBorders>
        <w:top w:val="single" w:sz="12" w:space="0" w:color="auto"/>
        <w:bottom w:val="single" w:sz="12" w:space="0" w:color="auto"/>
      </w:tblBorders>
    </w:tblPr>
    <w:tblStylePr w:type="firstRow">
      <w:pPr>
        <w:jc w:val="center"/>
      </w:pPr>
      <w:tblPr/>
      <w:tcPr>
        <w:tcBorders>
          <w:bottom w:val="single" w:sz="4" w:space="0" w:color="auto"/>
        </w:tcBorders>
        <w:vAlign w:val="center"/>
      </w:tcPr>
    </w:tblStylePr>
  </w:style>
  <w:style w:type="paragraph" w:customStyle="1" w:styleId="myself">
    <w:name w:val="myself"/>
    <w:basedOn w:val="a"/>
    <w:qFormat/>
    <w:pPr>
      <w:spacing w:line="360" w:lineRule="auto"/>
      <w:ind w:firstLineChars="200" w:firstLine="200"/>
    </w:pPr>
    <w:rPr>
      <w:rFonts w:cs="Times New Roman"/>
      <w:color w:val="000000" w:themeColor="text1"/>
    </w:rPr>
  </w:style>
  <w:style w:type="character" w:styleId="af7">
    <w:name w:val="Unresolved Mention"/>
    <w:basedOn w:val="a0"/>
    <w:uiPriority w:val="99"/>
    <w:semiHidden/>
    <w:unhideWhenUsed/>
    <w:rsid w:val="002B3E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hangwei01@tyut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德胜 李</dc:creator>
  <cp:lastModifiedBy>tian huang</cp:lastModifiedBy>
  <cp:revision>15</cp:revision>
  <dcterms:created xsi:type="dcterms:W3CDTF">2024-01-19T01:55:00Z</dcterms:created>
  <dcterms:modified xsi:type="dcterms:W3CDTF">2025-10-26T09:10:00Z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BABC4A76684A48DF84470914012BA7F0_13</vt:lpwstr>
  </property>
  <property fmtid="{D5CDD505-2E9C-101B-9397-08002B2CF9AE}" pid="4" name="KSOTemplateDocerSaveRecord">
    <vt:lpwstr>eyJoZGlkIjoiZDI5OGRjYWEzNGRmMDlkNWQ2NDBkYWQwOGZhN2Y2NDMiLCJ1c2VySWQiOiIxMTQ2ODYzNTEzIn0=</vt:lpwstr>
  </property>
</Properties>
</file>