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A02E28" w14:textId="5567F72B" w:rsidR="001A59F3" w:rsidRPr="005F422E" w:rsidRDefault="005F422E" w:rsidP="001A59F3">
      <w:pPr>
        <w:jc w:val="center"/>
        <w:rPr>
          <w:rFonts w:ascii="Times New Roman" w:hAnsi="Times New Roman" w:cs="Times New Roman" w:hint="eastAsia"/>
          <w:b/>
          <w:bCs/>
          <w:color w:val="000000" w:themeColor="text1"/>
          <w:sz w:val="36"/>
          <w:szCs w:val="36"/>
        </w:rPr>
      </w:pPr>
      <w:r w:rsidRPr="005F422E">
        <w:rPr>
          <w:rFonts w:ascii="Times New Roman" w:hAnsi="Times New Roman" w:cs="Times New Roman" w:hint="eastAsia"/>
          <w:b/>
          <w:bCs/>
          <w:color w:val="000000" w:themeColor="text1"/>
          <w:sz w:val="36"/>
          <w:szCs w:val="36"/>
        </w:rPr>
        <w:t>Electronic Supplementary Material</w:t>
      </w:r>
    </w:p>
    <w:p w14:paraId="1A8A3375" w14:textId="77777777" w:rsidR="001A59F3" w:rsidRPr="0092753B" w:rsidRDefault="001A59F3">
      <w:pPr>
        <w:rPr>
          <w:color w:val="000000" w:themeColor="text1"/>
        </w:rPr>
      </w:pPr>
    </w:p>
    <w:p w14:paraId="2B987A47" w14:textId="77777777" w:rsidR="005F422E" w:rsidRPr="005F422E" w:rsidRDefault="005F422E" w:rsidP="005F422E">
      <w:pPr>
        <w:spacing w:line="360" w:lineRule="auto"/>
        <w:jc w:val="center"/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</w:pPr>
      <w:r w:rsidRPr="005F422E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Amine-functionalized metal-organic frameworks loaded with Ag nanoparticles for cycloaddition of CO</w:t>
      </w:r>
      <w:r w:rsidRPr="005F422E">
        <w:rPr>
          <w:rFonts w:ascii="Times New Roman" w:eastAsia="宋体" w:hAnsi="Times New Roman" w:cs="Times New Roman"/>
          <w:b/>
          <w:color w:val="000000" w:themeColor="text1"/>
          <w:sz w:val="28"/>
          <w:szCs w:val="28"/>
          <w:vertAlign w:val="subscript"/>
        </w:rPr>
        <w:t xml:space="preserve">2 </w:t>
      </w:r>
      <w:r w:rsidRPr="005F422E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 xml:space="preserve">to </w:t>
      </w:r>
      <w:bookmarkStart w:id="0" w:name="_Hlk162358030"/>
      <w:r w:rsidRPr="005F422E">
        <w:rPr>
          <w:rFonts w:ascii="Times New Roman" w:eastAsia="宋体" w:hAnsi="Times New Roman" w:cs="Times New Roman"/>
          <w:b/>
          <w:color w:val="000000" w:themeColor="text1"/>
          <w:sz w:val="28"/>
          <w:szCs w:val="28"/>
        </w:rPr>
        <w:t>epoxides</w:t>
      </w:r>
      <w:bookmarkEnd w:id="0"/>
    </w:p>
    <w:p w14:paraId="1397AED1" w14:textId="77777777" w:rsidR="005F422E" w:rsidRPr="005F422E" w:rsidRDefault="005F422E" w:rsidP="005F422E">
      <w:pPr>
        <w:spacing w:beforeLines="50" w:before="156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Hlk166875282"/>
      <w:proofErr w:type="spellStart"/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>Huiyu</w:t>
      </w:r>
      <w:proofErr w:type="spellEnd"/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Fu</w:t>
      </w:r>
      <w:bookmarkEnd w:id="1"/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>Jiewen</w:t>
      </w:r>
      <w:proofErr w:type="spellEnd"/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Wu, </w:t>
      </w:r>
      <w:proofErr w:type="spellStart"/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>Changhai</w:t>
      </w:r>
      <w:proofErr w:type="spellEnd"/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Liang (</w:t>
      </w:r>
      <w:r w:rsidRPr="005F422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sym w:font="Wingdings" w:char="F02A"/>
      </w:r>
      <w:r w:rsidRPr="005F422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>, Xiao Chen (</w:t>
      </w:r>
      <w:r w:rsidRPr="005F422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sym w:font="Wingdings" w:char="F02A"/>
      </w:r>
      <w:r w:rsidRPr="005F422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</w:p>
    <w:p w14:paraId="3D1A4FAC" w14:textId="77777777" w:rsidR="005F422E" w:rsidRPr="005F422E" w:rsidRDefault="005F422E" w:rsidP="005F422E">
      <w:pPr>
        <w:spacing w:beforeLines="50" w:before="156" w:afterLines="50" w:after="156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5F422E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State Key Laboratory of Fine Chemicals &amp; Laboratory of Advanced Materials and Catalytic Engineering, School of Chemical Engineering, Dalian University of Technology, Dalian 116024, China.</w:t>
      </w:r>
    </w:p>
    <w:p w14:paraId="07881F36" w14:textId="27451855" w:rsidR="005F422E" w:rsidRPr="005F422E" w:rsidRDefault="005F422E" w:rsidP="005F422E">
      <w:pPr>
        <w:widowControl/>
        <w:spacing w:line="360" w:lineRule="auto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20B66" w14:textId="77777777" w:rsidR="005F422E" w:rsidRPr="005F422E" w:rsidRDefault="005F422E" w:rsidP="005F422E">
      <w:pPr>
        <w:widowControl/>
        <w:spacing w:line="360" w:lineRule="auto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>E-mails:</w:t>
      </w:r>
      <w:r w:rsidRPr="005F42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>xiaochen@dlut.edu.cn (Chen X)</w:t>
      </w:r>
      <w:r w:rsidRPr="005F42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;</w:t>
      </w:r>
      <w:r w:rsidRPr="005F4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changhai@dlut.edu.cn (Liang C)</w:t>
      </w:r>
    </w:p>
    <w:p w14:paraId="4DF6BDC6" w14:textId="77777777" w:rsidR="00146628" w:rsidRPr="0092753B" w:rsidRDefault="00146628" w:rsidP="00146628">
      <w:pPr>
        <w:pStyle w:val="2"/>
        <w:numPr>
          <w:ilvl w:val="0"/>
          <w:numId w:val="0"/>
        </w:numPr>
        <w:rPr>
          <w:b/>
          <w:bCs w:val="0"/>
          <w:color w:val="000000" w:themeColor="text1"/>
        </w:rPr>
      </w:pPr>
      <w:r w:rsidRPr="0092753B">
        <w:rPr>
          <w:b/>
          <w:bCs w:val="0"/>
          <w:color w:val="000000" w:themeColor="text1"/>
        </w:rPr>
        <w:t>Catalyst characterization</w:t>
      </w:r>
    </w:p>
    <w:p w14:paraId="2DE393B9" w14:textId="77777777" w:rsidR="00734E61" w:rsidRPr="0092753B" w:rsidRDefault="00146628" w:rsidP="00734E61">
      <w:pPr>
        <w:adjustRightInd w:val="0"/>
        <w:snapToGrid w:val="0"/>
        <w:spacing w:line="480" w:lineRule="auto"/>
        <w:ind w:firstLineChars="200" w:firstLine="480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Powder X-ray diffraction (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>P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XRD) analyses of samples were recorded on a Rigaku D/Max-RB diffractometer equipped with a Cu Kα1 monochromatized radiation source</w:t>
      </w:r>
      <w:r w:rsidRPr="0092753B">
        <w:rPr>
          <w:color w:val="000000" w:themeColor="text1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(λ=1.541Å) with a scanning rate of 10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  <w:vertAlign w:val="superscript"/>
        </w:rPr>
        <w:t>o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/min.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The 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F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ourier 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t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ransform 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i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nfrared 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(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>FT-IR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)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spectra of the samples were tested using Thermo Fisher Nicolet iS50 in the range of 400 cm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  <w:vertAlign w:val="superscript"/>
        </w:rPr>
        <w:t>-1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to 4000 cm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  <w:vertAlign w:val="superscript"/>
        </w:rPr>
        <w:t>-1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The morphology of the samples was analyzed using a Hitachi High-Tech cold-field scanning electron microscope (SEM) SU8220 with a test voltage of 5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kV and a current of 10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μ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A.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Transmission electron microscopy (TEM) images and elemental mapping were obtained by adopting the aberration-corrected microscope operating at 200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kV. The metal content was determined by inductively coupled plasma-optical emission spectrometry (ICP-OES: Thermo Fisher iCAP PRO). The BET surface area and pore structure of samples were determined by N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  <w:vertAlign w:val="subscript"/>
        </w:rPr>
        <w:t>2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adsorption-desorption measurements on a Quantachrome Autosorb iQ automated gas sorption analyzer.</w:t>
      </w:r>
      <w:r w:rsidRPr="0092753B">
        <w:rPr>
          <w:color w:val="000000" w:themeColor="text1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Samples were uniformly degassed at 200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°C for 3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h in advance of testing. CO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  <w:vertAlign w:val="subscript"/>
        </w:rPr>
        <w:t>2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Physical Adsorption Properties of Materials (273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K and 298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K) 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>t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ested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>with Kantar Instruments Autosorb-IQ2 (USA)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>.</w:t>
      </w:r>
      <w:r w:rsidRPr="0092753B">
        <w:rPr>
          <w:color w:val="000000" w:themeColor="text1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The samples had to be dried in a vacuum oven at 120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°C for 24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="00A24787"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h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before the test.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X-ray photoelectron spectroscopy (XPS) analyses were conducted on Thermo Escalab Xi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  <w:vertAlign w:val="superscript"/>
        </w:rPr>
        <w:t>+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>.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  <w:vertAlign w:val="superscript"/>
        </w:rPr>
        <w:t>1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H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NMR spectra were recorded on a Bruker Avance II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8"/>
        </w:rPr>
        <w:t>400 nuclear magnetic resonance instrument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8"/>
        </w:rPr>
        <w:t>.</w:t>
      </w:r>
    </w:p>
    <w:p w14:paraId="435F26E3" w14:textId="03494B8A" w:rsidR="004D09FB" w:rsidRPr="0092753B" w:rsidRDefault="00A24787" w:rsidP="00734E61">
      <w:pPr>
        <w:adjustRightInd w:val="0"/>
        <w:snapToGrid w:val="0"/>
        <w:spacing w:line="480" w:lineRule="auto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92753B"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>The preparation</w:t>
      </w:r>
      <w:r w:rsidR="00BA0C97" w:rsidRPr="0092753B"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 xml:space="preserve"> process of Ag/UiO-66-NH</w:t>
      </w:r>
      <w:r w:rsidR="00BA0C97" w:rsidRPr="0092753B">
        <w:rPr>
          <w:rFonts w:ascii="Times New Roman" w:hAnsi="Times New Roman" w:cs="Times New Roman"/>
          <w:b/>
          <w:bCs/>
          <w:color w:val="000000" w:themeColor="text1"/>
          <w:sz w:val="24"/>
          <w:szCs w:val="28"/>
          <w:vertAlign w:val="subscript"/>
        </w:rPr>
        <w:t>2</w:t>
      </w:r>
    </w:p>
    <w:p w14:paraId="5FC3B126" w14:textId="2EE8EDDB" w:rsidR="00B9738A" w:rsidRPr="0092753B" w:rsidRDefault="00B9738A" w:rsidP="00734E61">
      <w:pPr>
        <w:adjustRightInd w:val="0"/>
        <w:snapToGrid w:val="0"/>
        <w:spacing w:line="480" w:lineRule="auto"/>
        <w:ind w:firstLineChars="200" w:firstLine="4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>0.0167 g of AgNO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added to 10 mL of anhydrous methanol and 0.2 g of U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i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>O-66-NH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added under stirring at 30 </w:t>
      </w:r>
      <w:proofErr w:type="spellStart"/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o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proofErr w:type="spellEnd"/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3 h. The sample (Ag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+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>/U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i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>O-66-NH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was centrifuged and dried under vacuum for 3 h at 40 </w:t>
      </w:r>
      <w:proofErr w:type="spellStart"/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o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>C.</w:t>
      </w:r>
      <w:proofErr w:type="spellEnd"/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dried sample was dissolved in deioni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z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 water 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and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reduced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by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NaBH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4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solution with 2 times the amount of AgNO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3 h in an inert atmosphere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.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Subs</w:t>
      </w:r>
      <w:r w:rsidR="00CC576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e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quently, the sample was washed and centrifuged 3 times with ultrapure water, and dried under vacuum at 80 </w:t>
      </w:r>
      <w:proofErr w:type="spellStart"/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o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proofErr w:type="spellEnd"/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overnight. Finally, the Ag/U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i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>O-66-NH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obtained.</w:t>
      </w:r>
    </w:p>
    <w:p w14:paraId="7C5E3B21" w14:textId="44671144" w:rsidR="00B9738A" w:rsidRPr="0092753B" w:rsidRDefault="00B9738A">
      <w:pPr>
        <w:widowControl/>
        <w:jc w:val="left"/>
        <w:rPr>
          <w:rFonts w:ascii="Times New Roman" w:eastAsia="宋体" w:hAnsi="Times New Roman" w:cs="Times New Roman"/>
          <w:bCs/>
          <w:color w:val="000000" w:themeColor="text1"/>
          <w:sz w:val="28"/>
          <w:szCs w:val="28"/>
        </w:rPr>
      </w:pPr>
    </w:p>
    <w:p w14:paraId="16CBCB4A" w14:textId="0CB5074B" w:rsidR="002A72A2" w:rsidRPr="0092753B" w:rsidRDefault="007F438B" w:rsidP="00B32FDB">
      <w:pPr>
        <w:widowControl/>
        <w:jc w:val="center"/>
        <w:rPr>
          <w:rFonts w:ascii="Times New Roman" w:eastAsia="宋体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宋体" w:hAnsi="Times New Roman" w:cs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17E58C95" wp14:editId="03FED435">
            <wp:extent cx="3023616" cy="2499360"/>
            <wp:effectExtent l="0" t="0" r="0" b="0"/>
            <wp:docPr id="116035918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359187" name="图片 116035918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616" cy="249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7AB8E" w14:textId="56F29AEE" w:rsidR="00EF5C8B" w:rsidRPr="0092753B" w:rsidRDefault="00EF5C8B" w:rsidP="001A2254">
      <w:pPr>
        <w:spacing w:line="480" w:lineRule="auto"/>
        <w:rPr>
          <w:rFonts w:ascii="Times New Roman" w:eastAsia="宋体" w:hAnsi="Times New Roman" w:cs="Times New Roman"/>
          <w:bCs/>
          <w:color w:val="000000" w:themeColor="text1"/>
          <w:szCs w:val="21"/>
        </w:rPr>
      </w:pPr>
      <w:r w:rsidRPr="0092753B">
        <w:rPr>
          <w:rFonts w:ascii="Times New Roman" w:eastAsia="宋体" w:hAnsi="Times New Roman" w:cs="Times New Roman" w:hint="eastAsia"/>
          <w:b/>
          <w:color w:val="000000" w:themeColor="text1"/>
          <w:szCs w:val="21"/>
        </w:rPr>
        <w:t>Figure S1</w:t>
      </w:r>
      <w:r w:rsidRPr="0092753B">
        <w:rPr>
          <w:color w:val="000000" w:themeColor="text1"/>
          <w:szCs w:val="21"/>
        </w:rPr>
        <w:t xml:space="preserve"> </w:t>
      </w:r>
      <w:r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XRD pattern</w:t>
      </w:r>
      <w:r w:rsidR="00A63F87"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s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 xml:space="preserve"> of PEI@U</w:t>
      </w:r>
      <w:r w:rsidR="00937318"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i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O-66-NH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  <w:t>2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 xml:space="preserve"> and Ag/PEI@U</w:t>
      </w:r>
      <w:r w:rsidR="00937318"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i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O-66-NH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  <w:t>2</w:t>
      </w:r>
      <w:r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.</w:t>
      </w:r>
    </w:p>
    <w:p w14:paraId="16AB8CE3" w14:textId="410E26D5" w:rsidR="00D04C93" w:rsidRPr="0092753B" w:rsidRDefault="00D04C93">
      <w:pPr>
        <w:widowControl/>
        <w:jc w:val="left"/>
        <w:rPr>
          <w:rFonts w:ascii="Times New Roman" w:eastAsia="宋体" w:hAnsi="Times New Roman" w:cs="Times New Roman"/>
          <w:bCs/>
          <w:color w:val="000000" w:themeColor="text1"/>
          <w:sz w:val="28"/>
          <w:szCs w:val="28"/>
        </w:rPr>
      </w:pPr>
    </w:p>
    <w:p w14:paraId="5E1CE764" w14:textId="364A2939" w:rsidR="001A59F3" w:rsidRPr="0092753B" w:rsidRDefault="007F438B" w:rsidP="001A59F3">
      <w:pPr>
        <w:spacing w:line="480" w:lineRule="auto"/>
        <w:jc w:val="center"/>
        <w:rPr>
          <w:rFonts w:ascii="Times New Roman" w:eastAsia="宋体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宋体" w:hAnsi="Times New Roman" w:cs="Times New Roman" w:hint="eastAsia"/>
          <w:bCs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561C5024" wp14:editId="32D72DA5">
            <wp:extent cx="3023616" cy="2273808"/>
            <wp:effectExtent l="0" t="0" r="0" b="0"/>
            <wp:docPr id="128333024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330241" name="图片 128333024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616" cy="2273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5C178" w14:textId="56B6B3EF" w:rsidR="001A59F3" w:rsidRPr="0092753B" w:rsidRDefault="001A59F3" w:rsidP="001A2254">
      <w:pPr>
        <w:spacing w:line="480" w:lineRule="auto"/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</w:pPr>
      <w:r w:rsidRPr="0092753B">
        <w:rPr>
          <w:rFonts w:ascii="Times New Roman" w:eastAsia="宋体" w:hAnsi="Times New Roman" w:cs="Times New Roman" w:hint="eastAsia"/>
          <w:b/>
          <w:color w:val="000000" w:themeColor="text1"/>
          <w:szCs w:val="21"/>
        </w:rPr>
        <w:t>Figure S</w:t>
      </w:r>
      <w:r w:rsidR="00EF5C8B" w:rsidRPr="0092753B">
        <w:rPr>
          <w:rFonts w:ascii="Times New Roman" w:eastAsia="宋体" w:hAnsi="Times New Roman" w:cs="Times New Roman" w:hint="eastAsia"/>
          <w:b/>
          <w:color w:val="000000" w:themeColor="text1"/>
          <w:szCs w:val="21"/>
        </w:rPr>
        <w:t>2</w:t>
      </w:r>
      <w:r w:rsidRPr="0092753B">
        <w:rPr>
          <w:color w:val="000000" w:themeColor="text1"/>
          <w:szCs w:val="21"/>
        </w:rPr>
        <w:t xml:space="preserve"> 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Adsorption heat curves of CO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  <w:t>2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 xml:space="preserve"> for PEI@U</w:t>
      </w:r>
      <w:r w:rsidR="00937318"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i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O-66-NH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  <w:t>2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 xml:space="preserve"> and Ag/PEI@U</w:t>
      </w:r>
      <w:r w:rsidR="00937318"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i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O-66-NH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  <w:t>2</w:t>
      </w:r>
      <w:r w:rsidR="00EF5C8B"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  <w:vertAlign w:val="subscript"/>
        </w:rPr>
        <w:t>.</w:t>
      </w:r>
    </w:p>
    <w:p w14:paraId="2319BB00" w14:textId="56F49E02" w:rsidR="00D04C93" w:rsidRPr="0092753B" w:rsidRDefault="00D04C93">
      <w:pPr>
        <w:widowControl/>
        <w:jc w:val="left"/>
        <w:rPr>
          <w:rFonts w:ascii="Times New Roman" w:eastAsia="宋体" w:hAnsi="Times New Roman" w:cs="Times New Roman"/>
          <w:b/>
          <w:color w:val="000000" w:themeColor="text1"/>
          <w:szCs w:val="21"/>
        </w:rPr>
      </w:pPr>
    </w:p>
    <w:p w14:paraId="341AC122" w14:textId="7E2FDC4B" w:rsidR="00D86A1C" w:rsidRPr="0092753B" w:rsidRDefault="000312BA" w:rsidP="000312BA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noProof/>
          <w:color w:val="000000" w:themeColor="text1"/>
          <w:sz w:val="24"/>
          <w:szCs w:val="24"/>
        </w:rPr>
        <w:drawing>
          <wp:inline distT="0" distB="0" distL="0" distR="0" wp14:anchorId="0D2324CE" wp14:editId="4C27EDB6">
            <wp:extent cx="5274310" cy="4124960"/>
            <wp:effectExtent l="0" t="0" r="0" b="0"/>
            <wp:docPr id="69995309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953092" name="图片 69995309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2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AFC7A" w14:textId="74B960C4" w:rsidR="00F47555" w:rsidRPr="0092753B" w:rsidRDefault="00F47555" w:rsidP="00F47555">
      <w:pPr>
        <w:spacing w:beforeLines="50" w:before="156"/>
        <w:rPr>
          <w:rFonts w:ascii="Times New Roman" w:hAnsi="Times New Roman" w:cs="Times New Roman"/>
          <w:color w:val="000000" w:themeColor="text1"/>
          <w:szCs w:val="21"/>
        </w:rPr>
      </w:pPr>
      <w:r w:rsidRPr="0092753B">
        <w:rPr>
          <w:rFonts w:ascii="Times New Roman" w:hAnsi="Times New Roman" w:cs="Times New Roman"/>
          <w:b/>
          <w:bCs/>
          <w:color w:val="000000" w:themeColor="text1"/>
          <w:szCs w:val="21"/>
        </w:rPr>
        <w:t xml:space="preserve">Figure </w:t>
      </w:r>
      <w:r w:rsidRPr="0092753B">
        <w:rPr>
          <w:rFonts w:ascii="Times New Roman" w:hAnsi="Times New Roman" w:cs="Times New Roman" w:hint="eastAsia"/>
          <w:b/>
          <w:bCs/>
          <w:color w:val="000000" w:themeColor="text1"/>
          <w:szCs w:val="21"/>
        </w:rPr>
        <w:t>S</w:t>
      </w:r>
      <w:r w:rsidRPr="0092753B">
        <w:rPr>
          <w:rFonts w:ascii="Times New Roman" w:hAnsi="Times New Roman" w:cs="Times New Roman"/>
          <w:b/>
          <w:bCs/>
          <w:color w:val="000000" w:themeColor="text1"/>
          <w:szCs w:val="21"/>
        </w:rPr>
        <w:t>3</w:t>
      </w:r>
      <w:r w:rsidRPr="0092753B">
        <w:rPr>
          <w:rFonts w:ascii="Times New Roman" w:hAnsi="Times New Roman" w:cs="Times New Roman"/>
          <w:color w:val="000000" w:themeColor="text1"/>
          <w:szCs w:val="21"/>
        </w:rPr>
        <w:t xml:space="preserve"> XPS spectra of</w:t>
      </w:r>
      <w:r w:rsidRPr="0092753B">
        <w:rPr>
          <w:rFonts w:ascii="Times New Roman" w:hAnsi="Times New Roman" w:cs="Times New Roman" w:hint="eastAsia"/>
          <w:color w:val="000000" w:themeColor="text1"/>
          <w:szCs w:val="21"/>
        </w:rPr>
        <w:t xml:space="preserve"> Ag50%/PEI@UiO-66-NH</w:t>
      </w:r>
      <w:r w:rsidRPr="0092753B">
        <w:rPr>
          <w:rFonts w:ascii="Times New Roman" w:hAnsi="Times New Roman" w:cs="Times New Roman" w:hint="eastAsia"/>
          <w:color w:val="000000" w:themeColor="text1"/>
          <w:szCs w:val="21"/>
          <w:vertAlign w:val="subscript"/>
        </w:rPr>
        <w:t>2</w:t>
      </w:r>
      <w:r w:rsidRPr="0092753B">
        <w:rPr>
          <w:rFonts w:ascii="Times New Roman" w:hAnsi="Times New Roman" w:cs="Times New Roman"/>
          <w:color w:val="000000" w:themeColor="text1"/>
          <w:szCs w:val="21"/>
        </w:rPr>
        <w:t xml:space="preserve"> with (a) C 1s, (</w:t>
      </w:r>
      <w:r w:rsidRPr="0092753B">
        <w:rPr>
          <w:rFonts w:ascii="Times New Roman" w:hAnsi="Times New Roman" w:cs="Times New Roman" w:hint="eastAsia"/>
          <w:color w:val="000000" w:themeColor="text1"/>
          <w:szCs w:val="21"/>
        </w:rPr>
        <w:t>b</w:t>
      </w:r>
      <w:r w:rsidRPr="0092753B">
        <w:rPr>
          <w:rFonts w:ascii="Times New Roman" w:hAnsi="Times New Roman" w:cs="Times New Roman"/>
          <w:color w:val="000000" w:themeColor="text1"/>
          <w:szCs w:val="21"/>
        </w:rPr>
        <w:t>) O 1s, (</w:t>
      </w:r>
      <w:r w:rsidRPr="0092753B">
        <w:rPr>
          <w:rFonts w:ascii="Times New Roman" w:hAnsi="Times New Roman" w:cs="Times New Roman" w:hint="eastAsia"/>
          <w:color w:val="000000" w:themeColor="text1"/>
          <w:szCs w:val="21"/>
        </w:rPr>
        <w:t>c</w:t>
      </w:r>
      <w:r w:rsidRPr="0092753B">
        <w:rPr>
          <w:rFonts w:ascii="Times New Roman" w:hAnsi="Times New Roman" w:cs="Times New Roman"/>
          <w:color w:val="000000" w:themeColor="text1"/>
          <w:szCs w:val="21"/>
        </w:rPr>
        <w:t>) N 1s,</w:t>
      </w:r>
      <w:r w:rsidRPr="0092753B">
        <w:rPr>
          <w:rFonts w:ascii="Times New Roman" w:hAnsi="Times New Roman" w:cs="Times New Roman" w:hint="eastAsia"/>
          <w:color w:val="000000" w:themeColor="text1"/>
          <w:szCs w:val="21"/>
        </w:rPr>
        <w:t xml:space="preserve"> and</w:t>
      </w:r>
      <w:r w:rsidRPr="0092753B">
        <w:rPr>
          <w:rFonts w:ascii="Times New Roman" w:hAnsi="Times New Roman" w:cs="Times New Roman"/>
          <w:color w:val="000000" w:themeColor="text1"/>
          <w:szCs w:val="21"/>
        </w:rPr>
        <w:t xml:space="preserve"> (</w:t>
      </w:r>
      <w:r w:rsidRPr="0092753B">
        <w:rPr>
          <w:rFonts w:ascii="Times New Roman" w:hAnsi="Times New Roman" w:cs="Times New Roman" w:hint="eastAsia"/>
          <w:color w:val="000000" w:themeColor="text1"/>
          <w:szCs w:val="21"/>
        </w:rPr>
        <w:t>d</w:t>
      </w:r>
      <w:r w:rsidRPr="0092753B">
        <w:rPr>
          <w:rFonts w:ascii="Times New Roman" w:hAnsi="Times New Roman" w:cs="Times New Roman"/>
          <w:color w:val="000000" w:themeColor="text1"/>
          <w:szCs w:val="21"/>
        </w:rPr>
        <w:t>) Zr 3d</w:t>
      </w:r>
      <w:r w:rsidRPr="0092753B">
        <w:rPr>
          <w:rFonts w:ascii="Times New Roman" w:hAnsi="Times New Roman" w:cs="Times New Roman" w:hint="eastAsia"/>
          <w:color w:val="000000" w:themeColor="text1"/>
          <w:szCs w:val="21"/>
        </w:rPr>
        <w:t>.</w:t>
      </w:r>
    </w:p>
    <w:p w14:paraId="06C2487A" w14:textId="015E8A66" w:rsidR="00F47555" w:rsidRPr="0092753B" w:rsidRDefault="00F47555">
      <w:pPr>
        <w:widowControl/>
        <w:jc w:val="left"/>
        <w:rPr>
          <w:rFonts w:ascii="Times New Roman" w:hAnsi="Times New Roman" w:cs="Times New Roman"/>
          <w:color w:val="000000" w:themeColor="text1"/>
          <w:szCs w:val="21"/>
        </w:rPr>
      </w:pPr>
    </w:p>
    <w:p w14:paraId="11DABB0F" w14:textId="2F322DF4" w:rsidR="00292923" w:rsidRPr="0092753B" w:rsidRDefault="00354F60" w:rsidP="00292923">
      <w:pPr>
        <w:spacing w:line="480" w:lineRule="auto"/>
        <w:jc w:val="center"/>
        <w:rPr>
          <w:rFonts w:ascii="Times New Roman" w:eastAsia="宋体" w:hAnsi="Times New Roman" w:cs="Times New Roman"/>
          <w:b/>
          <w:color w:val="000000" w:themeColor="text1"/>
          <w:szCs w:val="21"/>
        </w:rPr>
      </w:pPr>
      <w:r>
        <w:rPr>
          <w:rFonts w:ascii="Times New Roman" w:eastAsia="宋体" w:hAnsi="Times New Roman" w:cs="Times New Roman" w:hint="eastAsia"/>
          <w:b/>
          <w:noProof/>
          <w:color w:val="000000" w:themeColor="text1"/>
          <w:szCs w:val="21"/>
        </w:rPr>
        <w:lastRenderedPageBreak/>
        <w:drawing>
          <wp:inline distT="0" distB="0" distL="0" distR="0" wp14:anchorId="57A12C77" wp14:editId="5E2F0036">
            <wp:extent cx="2880000" cy="2008996"/>
            <wp:effectExtent l="0" t="0" r="0" b="0"/>
            <wp:docPr id="92307608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076080" name="图片 92307608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00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82A4E" w14:textId="299BE443" w:rsidR="00F47555" w:rsidRPr="0092753B" w:rsidRDefault="00F47555" w:rsidP="00F47555">
      <w:pPr>
        <w:adjustRightInd w:val="0"/>
        <w:snapToGrid w:val="0"/>
        <w:spacing w:line="36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bookmarkStart w:id="2" w:name="_Hlk164197365"/>
      <w:r w:rsidRPr="0092753B">
        <w:rPr>
          <w:rFonts w:ascii="Times New Roman" w:hAnsi="Times New Roman" w:cs="Times New Roman"/>
          <w:b/>
          <w:bCs/>
          <w:color w:val="000000" w:themeColor="text1"/>
          <w:szCs w:val="21"/>
        </w:rPr>
        <w:t xml:space="preserve">Figure </w:t>
      </w:r>
      <w:r w:rsidRPr="0092753B">
        <w:rPr>
          <w:rFonts w:ascii="Times New Roman" w:hAnsi="Times New Roman" w:cs="Times New Roman" w:hint="eastAsia"/>
          <w:b/>
          <w:bCs/>
          <w:color w:val="000000" w:themeColor="text1"/>
          <w:szCs w:val="21"/>
        </w:rPr>
        <w:t>S</w:t>
      </w:r>
      <w:bookmarkEnd w:id="2"/>
      <w:r w:rsidRPr="0092753B">
        <w:rPr>
          <w:rFonts w:ascii="Times New Roman" w:hAnsi="Times New Roman" w:cs="Times New Roman"/>
          <w:b/>
          <w:bCs/>
          <w:color w:val="000000" w:themeColor="text1"/>
          <w:szCs w:val="21"/>
        </w:rPr>
        <w:t>4</w:t>
      </w:r>
      <w:r w:rsidRPr="0092753B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bookmarkStart w:id="3" w:name="_Hlk164323780"/>
      <w:r w:rsidRPr="005D0C3F">
        <w:rPr>
          <w:rFonts w:ascii="Times New Roman" w:hAnsi="Times New Roman"/>
          <w:bCs/>
          <w:color w:val="000000" w:themeColor="text1"/>
          <w:sz w:val="24"/>
          <w:szCs w:val="24"/>
        </w:rPr>
        <w:t>The typical</w:t>
      </w:r>
      <w:r w:rsidRPr="005D0C3F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bookmarkEnd w:id="3"/>
      <w:r w:rsidRPr="005D0C3F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1</w:t>
      </w:r>
      <w:r w:rsidRPr="005D0C3F">
        <w:rPr>
          <w:rFonts w:ascii="Times New Roman" w:hAnsi="Times New Roman"/>
          <w:bCs/>
          <w:color w:val="000000" w:themeColor="text1"/>
          <w:sz w:val="24"/>
          <w:szCs w:val="24"/>
        </w:rPr>
        <w:t>H NMR result of the cycloaddition of carbon dioxide with propylene oxide</w:t>
      </w:r>
      <w:r w:rsidRPr="005D0C3F">
        <w:rPr>
          <w:rFonts w:ascii="Times New Roman" w:hAnsi="Times New Roman" w:hint="eastAsia"/>
          <w:bCs/>
          <w:color w:val="000000" w:themeColor="text1"/>
          <w:sz w:val="24"/>
          <w:szCs w:val="24"/>
        </w:rPr>
        <w:t>.</w:t>
      </w:r>
    </w:p>
    <w:p w14:paraId="13292B2F" w14:textId="22F00C1A" w:rsidR="00877E70" w:rsidRPr="00292923" w:rsidRDefault="00877E70" w:rsidP="00292923">
      <w:pPr>
        <w:widowControl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B35E12" w14:textId="47DDDB75" w:rsidR="00292923" w:rsidRPr="0092753B" w:rsidRDefault="007F438B" w:rsidP="00253B6D">
      <w:pPr>
        <w:spacing w:line="480" w:lineRule="auto"/>
        <w:jc w:val="center"/>
        <w:rPr>
          <w:rFonts w:ascii="Times New Roman" w:eastAsia="宋体" w:hAnsi="Times New Roman" w:cs="Times New Roman"/>
          <w:b/>
          <w:color w:val="000000" w:themeColor="text1"/>
          <w:szCs w:val="21"/>
        </w:rPr>
      </w:pPr>
      <w:r>
        <w:rPr>
          <w:rFonts w:ascii="Times New Roman" w:eastAsia="宋体" w:hAnsi="Times New Roman" w:cs="Times New Roman" w:hint="eastAsia"/>
          <w:b/>
          <w:noProof/>
          <w:color w:val="000000" w:themeColor="text1"/>
          <w:szCs w:val="21"/>
        </w:rPr>
        <w:drawing>
          <wp:inline distT="0" distB="0" distL="0" distR="0" wp14:anchorId="2538E462" wp14:editId="5BF842FE">
            <wp:extent cx="3023616" cy="2450592"/>
            <wp:effectExtent l="0" t="0" r="0" b="0"/>
            <wp:docPr id="86321996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219967" name="图片 86321996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616" cy="2450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47C25" w14:textId="237F3911" w:rsidR="00B340C4" w:rsidRPr="0092753B" w:rsidRDefault="00B340C4" w:rsidP="00B340C4">
      <w:pPr>
        <w:adjustRightInd w:val="0"/>
        <w:snapToGrid w:val="0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75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Figure S</w:t>
      </w:r>
      <w:r w:rsidR="00C979F4" w:rsidRPr="009275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Thermogravimetric </w:t>
      </w:r>
      <w:r w:rsidR="00865209"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>profiles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PEI@UiO-66-NH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Ag/PEI@UiO-66-NH</w:t>
      </w:r>
      <w:r w:rsidRPr="0092753B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Pr="0092753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.</w:t>
      </w:r>
    </w:p>
    <w:p w14:paraId="5DC8E088" w14:textId="6E0CF8E4" w:rsidR="007E59AE" w:rsidRPr="004E7410" w:rsidRDefault="007E59AE" w:rsidP="004E7410">
      <w:pPr>
        <w:widowControl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EEE0F4" w14:textId="05B5029B" w:rsidR="004E7410" w:rsidRPr="0092753B" w:rsidRDefault="004E7410" w:rsidP="007E59AE">
      <w:pPr>
        <w:jc w:val="center"/>
        <w:rPr>
          <w:color w:val="000000" w:themeColor="text1"/>
        </w:rPr>
      </w:pPr>
      <w:r>
        <w:rPr>
          <w:rFonts w:hint="eastAsia"/>
          <w:noProof/>
          <w:color w:val="000000" w:themeColor="text1"/>
        </w:rPr>
        <w:drawing>
          <wp:inline distT="0" distB="0" distL="0" distR="0" wp14:anchorId="0C31B008" wp14:editId="66A4D124">
            <wp:extent cx="3023616" cy="2350008"/>
            <wp:effectExtent l="0" t="0" r="0" b="0"/>
            <wp:docPr id="150992712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927121" name="图片 150992712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616" cy="235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3777D" w14:textId="5853CCFB" w:rsidR="00877E70" w:rsidRPr="005F422E" w:rsidRDefault="007E59AE" w:rsidP="005F422E">
      <w:pPr>
        <w:rPr>
          <w:rFonts w:ascii="Times New Roman" w:eastAsia="宋体" w:hAnsi="Times New Roman" w:cs="Times New Roman"/>
          <w:bCs/>
          <w:color w:val="000000" w:themeColor="text1"/>
          <w:szCs w:val="21"/>
        </w:rPr>
      </w:pPr>
      <w:r w:rsidRPr="0092753B">
        <w:rPr>
          <w:rFonts w:ascii="Times New Roman" w:eastAsia="宋体" w:hAnsi="Times New Roman" w:cs="Times New Roman" w:hint="eastAsia"/>
          <w:b/>
          <w:color w:val="000000" w:themeColor="text1"/>
          <w:szCs w:val="21"/>
        </w:rPr>
        <w:t>Figure S</w:t>
      </w:r>
      <w:r w:rsidR="00B92CC3" w:rsidRPr="0092753B">
        <w:rPr>
          <w:rFonts w:ascii="Times New Roman" w:eastAsia="宋体" w:hAnsi="Times New Roman" w:cs="Times New Roman"/>
          <w:b/>
          <w:color w:val="000000" w:themeColor="text1"/>
          <w:szCs w:val="21"/>
        </w:rPr>
        <w:t>6</w:t>
      </w:r>
      <w:r w:rsidRPr="0092753B">
        <w:rPr>
          <w:rFonts w:ascii="Times New Roman" w:eastAsia="宋体" w:hAnsi="Times New Roman" w:cs="Times New Roman"/>
          <w:b/>
          <w:color w:val="000000" w:themeColor="text1"/>
          <w:szCs w:val="21"/>
        </w:rPr>
        <w:t xml:space="preserve"> 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XRD pattern</w:t>
      </w:r>
      <w:r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s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 xml:space="preserve"> of Ag/PEI@U</w:t>
      </w:r>
      <w:r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i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O-66-NH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  <w:t xml:space="preserve">2 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before and after cycle</w:t>
      </w:r>
      <w:r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.</w:t>
      </w:r>
    </w:p>
    <w:p w14:paraId="5AA05901" w14:textId="02E37E12" w:rsidR="00D04C93" w:rsidRPr="00874E66" w:rsidRDefault="00D04C93" w:rsidP="00D04C93">
      <w:pPr>
        <w:spacing w:line="480" w:lineRule="auto"/>
        <w:rPr>
          <w:rFonts w:ascii="Times New Roman" w:eastAsia="宋体" w:hAnsi="Times New Roman" w:cs="Times New Roman"/>
          <w:bCs/>
          <w:color w:val="000000" w:themeColor="text1"/>
          <w:szCs w:val="21"/>
        </w:rPr>
      </w:pPr>
      <w:r w:rsidRPr="0092753B">
        <w:rPr>
          <w:rFonts w:ascii="Times New Roman" w:eastAsia="宋体" w:hAnsi="Times New Roman" w:cs="Times New Roman" w:hint="eastAsia"/>
          <w:b/>
          <w:color w:val="000000" w:themeColor="text1"/>
          <w:szCs w:val="21"/>
        </w:rPr>
        <w:lastRenderedPageBreak/>
        <w:t xml:space="preserve">Table S1 </w:t>
      </w:r>
      <w:r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T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he content of Ag NPs loaded in different c</w:t>
      </w:r>
      <w:r w:rsidRPr="00874E66">
        <w:rPr>
          <w:rFonts w:ascii="Times New Roman" w:eastAsia="宋体" w:hAnsi="Times New Roman" w:cs="Times New Roman"/>
          <w:bCs/>
          <w:color w:val="000000" w:themeColor="text1"/>
          <w:szCs w:val="21"/>
        </w:rPr>
        <w:t>atalysts</w:t>
      </w:r>
      <w:r w:rsidRPr="00874E66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284"/>
        <w:gridCol w:w="2760"/>
      </w:tblGrid>
      <w:tr w:rsidR="00874E66" w:rsidRPr="00874E66" w14:paraId="255C5B84" w14:textId="77777777" w:rsidTr="00331505">
        <w:trPr>
          <w:trHeight w:val="354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35D4B" w14:textId="77777777" w:rsidR="00D04C93" w:rsidRPr="00874E66" w:rsidRDefault="00D04C93" w:rsidP="0033150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874E66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Entry</w:t>
            </w:r>
          </w:p>
        </w:tc>
        <w:tc>
          <w:tcPr>
            <w:tcW w:w="3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EEF98" w14:textId="77777777" w:rsidR="00D04C93" w:rsidRPr="00874E66" w:rsidRDefault="00D04C93" w:rsidP="0033150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874E66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Sample</w:t>
            </w:r>
          </w:p>
        </w:tc>
        <w:tc>
          <w:tcPr>
            <w:tcW w:w="27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A82E5" w14:textId="45B95F84" w:rsidR="00D04C93" w:rsidRPr="00874E66" w:rsidRDefault="00D04C93" w:rsidP="0033150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874E66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 xml:space="preserve">Ag </w:t>
            </w:r>
            <w:r w:rsidRPr="00874E66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loading</w:t>
            </w:r>
            <w:r w:rsidR="00331505" w:rsidRPr="00874E66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/</w:t>
            </w:r>
            <w:r w:rsidRPr="00874E66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wt.%</w:t>
            </w:r>
          </w:p>
        </w:tc>
      </w:tr>
      <w:tr w:rsidR="0092753B" w:rsidRPr="0092753B" w14:paraId="689E2A5D" w14:textId="77777777" w:rsidTr="0079409C">
        <w:trPr>
          <w:trHeight w:val="581"/>
        </w:trPr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14:paraId="632FA600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1</w:t>
            </w:r>
          </w:p>
        </w:tc>
        <w:tc>
          <w:tcPr>
            <w:tcW w:w="3284" w:type="dxa"/>
            <w:tcBorders>
              <w:top w:val="single" w:sz="4" w:space="0" w:color="auto"/>
            </w:tcBorders>
            <w:vAlign w:val="center"/>
          </w:tcPr>
          <w:p w14:paraId="3600400B" w14:textId="535E1BBB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Ag/</w:t>
            </w: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30%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PEI@U</w:t>
            </w:r>
            <w:r w:rsidR="00937318"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i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O-66-NH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</w:tcBorders>
            <w:vAlign w:val="center"/>
          </w:tcPr>
          <w:p w14:paraId="42A5AB01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4.89</w:t>
            </w:r>
          </w:p>
        </w:tc>
      </w:tr>
      <w:tr w:rsidR="0092753B" w:rsidRPr="0092753B" w14:paraId="64170E21" w14:textId="77777777" w:rsidTr="0079409C">
        <w:trPr>
          <w:trHeight w:val="572"/>
        </w:trPr>
        <w:tc>
          <w:tcPr>
            <w:tcW w:w="2235" w:type="dxa"/>
            <w:vAlign w:val="center"/>
          </w:tcPr>
          <w:p w14:paraId="16CC2C4C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2</w:t>
            </w:r>
          </w:p>
        </w:tc>
        <w:tc>
          <w:tcPr>
            <w:tcW w:w="3284" w:type="dxa"/>
            <w:vAlign w:val="center"/>
          </w:tcPr>
          <w:p w14:paraId="31CC1269" w14:textId="20F4F0D1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Ag/</w:t>
            </w: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40%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PEI@U</w:t>
            </w:r>
            <w:r w:rsidR="00937318"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i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O-66-NH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2760" w:type="dxa"/>
            <w:vAlign w:val="center"/>
          </w:tcPr>
          <w:p w14:paraId="7CEB25D3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4.98</w:t>
            </w:r>
          </w:p>
        </w:tc>
      </w:tr>
      <w:tr w:rsidR="0092753B" w:rsidRPr="0092753B" w14:paraId="76F60400" w14:textId="77777777" w:rsidTr="0079409C">
        <w:trPr>
          <w:trHeight w:val="581"/>
        </w:trPr>
        <w:tc>
          <w:tcPr>
            <w:tcW w:w="2235" w:type="dxa"/>
            <w:vAlign w:val="center"/>
          </w:tcPr>
          <w:p w14:paraId="6385F934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3</w:t>
            </w:r>
          </w:p>
        </w:tc>
        <w:tc>
          <w:tcPr>
            <w:tcW w:w="3284" w:type="dxa"/>
            <w:vAlign w:val="center"/>
          </w:tcPr>
          <w:p w14:paraId="25B62B57" w14:textId="48DF9C03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Ag/</w:t>
            </w: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50%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PEI@U</w:t>
            </w:r>
            <w:r w:rsidR="00937318"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i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O-66-NH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2760" w:type="dxa"/>
            <w:vAlign w:val="center"/>
          </w:tcPr>
          <w:p w14:paraId="58A96E36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5.01</w:t>
            </w:r>
          </w:p>
        </w:tc>
      </w:tr>
      <w:tr w:rsidR="0092753B" w:rsidRPr="0092753B" w14:paraId="1BFD49B3" w14:textId="77777777" w:rsidTr="0079409C">
        <w:trPr>
          <w:trHeight w:val="572"/>
        </w:trPr>
        <w:tc>
          <w:tcPr>
            <w:tcW w:w="2235" w:type="dxa"/>
            <w:vAlign w:val="center"/>
          </w:tcPr>
          <w:p w14:paraId="570473E7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4</w:t>
            </w:r>
          </w:p>
        </w:tc>
        <w:tc>
          <w:tcPr>
            <w:tcW w:w="3284" w:type="dxa"/>
            <w:vAlign w:val="center"/>
          </w:tcPr>
          <w:p w14:paraId="60DF4127" w14:textId="19B45804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Ag/</w:t>
            </w: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60%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PEI@U</w:t>
            </w:r>
            <w:r w:rsidR="00937318"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i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O-66-NH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2760" w:type="dxa"/>
            <w:vAlign w:val="center"/>
          </w:tcPr>
          <w:p w14:paraId="6FD36602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4.60</w:t>
            </w:r>
          </w:p>
        </w:tc>
      </w:tr>
      <w:tr w:rsidR="0092753B" w:rsidRPr="0092753B" w14:paraId="1D4C1E57" w14:textId="77777777" w:rsidTr="0079409C">
        <w:trPr>
          <w:trHeight w:val="572"/>
        </w:trPr>
        <w:tc>
          <w:tcPr>
            <w:tcW w:w="2235" w:type="dxa"/>
            <w:vAlign w:val="center"/>
          </w:tcPr>
          <w:p w14:paraId="5F010BF3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5</w:t>
            </w:r>
          </w:p>
        </w:tc>
        <w:tc>
          <w:tcPr>
            <w:tcW w:w="3284" w:type="dxa"/>
            <w:vAlign w:val="center"/>
          </w:tcPr>
          <w:p w14:paraId="463464C2" w14:textId="6514A22A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Ag/</w:t>
            </w: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70%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PEI@U</w:t>
            </w:r>
            <w:r w:rsidR="00937318"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i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O-66-NH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2760" w:type="dxa"/>
            <w:vAlign w:val="center"/>
          </w:tcPr>
          <w:p w14:paraId="630A4D80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5.03</w:t>
            </w:r>
          </w:p>
        </w:tc>
      </w:tr>
      <w:tr w:rsidR="00D04C93" w:rsidRPr="0092753B" w14:paraId="2370FB87" w14:textId="77777777" w:rsidTr="0079409C">
        <w:trPr>
          <w:trHeight w:val="572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14:paraId="0C34A63B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6</w:t>
            </w:r>
          </w:p>
        </w:tc>
        <w:tc>
          <w:tcPr>
            <w:tcW w:w="3284" w:type="dxa"/>
            <w:tcBorders>
              <w:bottom w:val="single" w:sz="4" w:space="0" w:color="auto"/>
            </w:tcBorders>
            <w:vAlign w:val="center"/>
          </w:tcPr>
          <w:p w14:paraId="5AD9E8DE" w14:textId="3A24E65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Ag/</w:t>
            </w: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50%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PEI@U</w:t>
            </w:r>
            <w:r w:rsidR="00937318"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i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  <w:t>O-66-NH</w:t>
            </w:r>
            <w:r w:rsidRPr="0092753B"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(</w:t>
            </w:r>
            <w:r w:rsidR="007C0DE3"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resue</w:t>
            </w: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)</w:t>
            </w:r>
          </w:p>
        </w:tc>
        <w:tc>
          <w:tcPr>
            <w:tcW w:w="2760" w:type="dxa"/>
            <w:tcBorders>
              <w:bottom w:val="single" w:sz="4" w:space="0" w:color="auto"/>
            </w:tcBorders>
            <w:vAlign w:val="center"/>
          </w:tcPr>
          <w:p w14:paraId="74C778C4" w14:textId="77777777" w:rsidR="00D04C93" w:rsidRPr="0092753B" w:rsidRDefault="00D04C93" w:rsidP="00376DD1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szCs w:val="21"/>
              </w:rPr>
            </w:pPr>
            <w:r w:rsidRPr="0092753B">
              <w:rPr>
                <w:rFonts w:ascii="Times New Roman" w:eastAsia="宋体" w:hAnsi="Times New Roman" w:cs="Times New Roman" w:hint="eastAsia"/>
                <w:bCs/>
                <w:color w:val="000000" w:themeColor="text1"/>
                <w:szCs w:val="21"/>
              </w:rPr>
              <w:t>3.20</w:t>
            </w:r>
          </w:p>
        </w:tc>
      </w:tr>
    </w:tbl>
    <w:p w14:paraId="78E40707" w14:textId="4E8B6EE1" w:rsidR="00D04C93" w:rsidRPr="0092753B" w:rsidRDefault="00D04C93">
      <w:pPr>
        <w:widowControl/>
        <w:jc w:val="left"/>
        <w:rPr>
          <w:rFonts w:ascii="Times New Roman" w:eastAsia="宋体" w:hAnsi="Times New Roman" w:cs="Times New Roman"/>
          <w:b/>
          <w:color w:val="000000" w:themeColor="text1"/>
          <w:szCs w:val="21"/>
        </w:rPr>
      </w:pPr>
    </w:p>
    <w:p w14:paraId="56297FB5" w14:textId="21EB9AF8" w:rsidR="00D04C93" w:rsidRPr="0092753B" w:rsidRDefault="00D04C93">
      <w:pPr>
        <w:widowControl/>
        <w:jc w:val="left"/>
        <w:rPr>
          <w:rFonts w:ascii="Times New Roman" w:eastAsia="宋体" w:hAnsi="Times New Roman" w:cs="Times New Roman"/>
          <w:b/>
          <w:color w:val="000000" w:themeColor="text1"/>
          <w:szCs w:val="21"/>
        </w:rPr>
      </w:pPr>
    </w:p>
    <w:p w14:paraId="0779E0B9" w14:textId="7B59ED85" w:rsidR="00D04C93" w:rsidRPr="0092753B" w:rsidRDefault="00D04C93" w:rsidP="00D04C93">
      <w:pPr>
        <w:spacing w:line="480" w:lineRule="auto"/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</w:pPr>
      <w:r w:rsidRPr="0092753B">
        <w:rPr>
          <w:rFonts w:ascii="Times New Roman" w:eastAsia="宋体" w:hAnsi="Times New Roman" w:cs="Times New Roman" w:hint="eastAsia"/>
          <w:b/>
          <w:color w:val="000000" w:themeColor="text1"/>
          <w:szCs w:val="21"/>
        </w:rPr>
        <w:t>Table S2</w:t>
      </w:r>
      <w:r w:rsidRPr="0092753B">
        <w:rPr>
          <w:color w:val="000000" w:themeColor="text1"/>
        </w:rPr>
        <w:t xml:space="preserve"> 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CO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  <w:t>2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 xml:space="preserve"> adsorption data for PEI@U</w:t>
      </w:r>
      <w:r w:rsidR="00937318"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i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O-66-NH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  <w:t>2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 xml:space="preserve"> and Ag/PEI@U</w:t>
      </w:r>
      <w:r w:rsidR="00937318"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i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</w:rPr>
        <w:t>O-66-NH</w:t>
      </w:r>
      <w:r w:rsidRPr="0092753B">
        <w:rPr>
          <w:rFonts w:ascii="Times New Roman" w:eastAsia="宋体" w:hAnsi="Times New Roman" w:cs="Times New Roman"/>
          <w:bCs/>
          <w:color w:val="000000" w:themeColor="text1"/>
          <w:szCs w:val="21"/>
          <w:vertAlign w:val="subscript"/>
        </w:rPr>
        <w:t>2</w:t>
      </w:r>
      <w:r w:rsidRPr="0092753B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.</w:t>
      </w:r>
    </w:p>
    <w:tbl>
      <w:tblPr>
        <w:tblW w:w="838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889"/>
        <w:gridCol w:w="2540"/>
        <w:gridCol w:w="1958"/>
      </w:tblGrid>
      <w:tr w:rsidR="0092753B" w:rsidRPr="0092753B" w14:paraId="540C91EA" w14:textId="77777777" w:rsidTr="00376DD1">
        <w:trPr>
          <w:trHeight w:val="493"/>
        </w:trPr>
        <w:tc>
          <w:tcPr>
            <w:tcW w:w="38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AED812" w14:textId="77777777" w:rsidR="00D04C93" w:rsidRPr="00874E66" w:rsidRDefault="00D04C93" w:rsidP="00376D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Sample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A41396" w14:textId="52D452D7" w:rsidR="00D04C93" w:rsidRPr="00874E66" w:rsidRDefault="00D04C93" w:rsidP="00376D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Adsorption</w:t>
            </w:r>
            <w:r w:rsidR="00331505" w:rsidRPr="00874E66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/</w:t>
            </w:r>
            <w:r w:rsidRPr="00874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cm</w:t>
            </w:r>
            <w:r w:rsidRPr="00874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="00937318" w:rsidRPr="00874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·</w:t>
            </w:r>
            <w:r w:rsidRPr="00874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</w:t>
            </w:r>
            <w:r w:rsidR="00937318" w:rsidRPr="00874E66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9054A7" w14:textId="4EEC4D09" w:rsidR="00D04C93" w:rsidRPr="00874E66" w:rsidRDefault="00D04C93" w:rsidP="00376D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Heats</w:t>
            </w:r>
            <w:r w:rsidR="00331505" w:rsidRPr="00874E66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/</w:t>
            </w:r>
            <w:r w:rsidR="00EA4FB2" w:rsidRPr="00874E66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k</w:t>
            </w:r>
            <w:r w:rsidRPr="00874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</w:t>
            </w:r>
            <w:r w:rsidR="00937318" w:rsidRPr="00874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·</w:t>
            </w:r>
            <w:r w:rsidRPr="00874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mol</w:t>
            </w:r>
            <w:r w:rsidR="00937318" w:rsidRPr="00874E66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  <w:vertAlign w:val="superscript"/>
              </w:rPr>
              <w:t>-1</w:t>
            </w:r>
          </w:p>
        </w:tc>
      </w:tr>
      <w:tr w:rsidR="0092753B" w:rsidRPr="0092753B" w14:paraId="702CD825" w14:textId="77777777" w:rsidTr="00376DD1">
        <w:trPr>
          <w:trHeight w:val="493"/>
        </w:trPr>
        <w:tc>
          <w:tcPr>
            <w:tcW w:w="3889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46929B" w14:textId="62C05CFC" w:rsidR="00D04C93" w:rsidRPr="0092753B" w:rsidRDefault="00D04C93" w:rsidP="00376D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5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Ag/PEI@U</w:t>
            </w:r>
            <w:r w:rsidR="00937318" w:rsidRPr="0092753B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i</w:t>
            </w:r>
            <w:r w:rsidRPr="009275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O-66-NH</w:t>
            </w:r>
            <w:r w:rsidRPr="0092753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72FA8F" w14:textId="77777777" w:rsidR="00D04C93" w:rsidRPr="0092753B" w:rsidRDefault="00D04C93" w:rsidP="00376D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53B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66.38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0306E8" w14:textId="77777777" w:rsidR="00D04C93" w:rsidRPr="0092753B" w:rsidRDefault="00D04C93" w:rsidP="00376D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53B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29.19</w:t>
            </w:r>
          </w:p>
        </w:tc>
      </w:tr>
      <w:tr w:rsidR="0092753B" w:rsidRPr="0092753B" w14:paraId="1C984BA2" w14:textId="77777777" w:rsidTr="00376DD1">
        <w:trPr>
          <w:trHeight w:val="493"/>
        </w:trPr>
        <w:tc>
          <w:tcPr>
            <w:tcW w:w="3889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6CEE25" w14:textId="339DEBA9" w:rsidR="00D04C93" w:rsidRPr="0092753B" w:rsidRDefault="00D04C93" w:rsidP="00376D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5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PEI@U</w:t>
            </w:r>
            <w:r w:rsidR="00937318" w:rsidRPr="0092753B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i</w:t>
            </w:r>
            <w:r w:rsidRPr="009275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O-66-NH</w:t>
            </w:r>
            <w:r w:rsidRPr="0092753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540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F8A7BC" w14:textId="77777777" w:rsidR="00D04C93" w:rsidRPr="0092753B" w:rsidRDefault="00D04C93" w:rsidP="00376D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53B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51.83</w:t>
            </w:r>
          </w:p>
        </w:tc>
        <w:tc>
          <w:tcPr>
            <w:tcW w:w="1958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4783CE" w14:textId="77777777" w:rsidR="00D04C93" w:rsidRPr="0092753B" w:rsidRDefault="00D04C93" w:rsidP="00376D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53B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29.28</w:t>
            </w:r>
          </w:p>
        </w:tc>
      </w:tr>
    </w:tbl>
    <w:p w14:paraId="2B484ED7" w14:textId="77777777" w:rsidR="001A2254" w:rsidRPr="00A63F87" w:rsidRDefault="001A2254" w:rsidP="000D32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1A2254" w:rsidRPr="00A63F87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012F8C" w14:textId="77777777" w:rsidR="00284FE9" w:rsidRDefault="00284FE9" w:rsidP="00FF30E2">
      <w:r>
        <w:separator/>
      </w:r>
    </w:p>
  </w:endnote>
  <w:endnote w:type="continuationSeparator" w:id="0">
    <w:p w14:paraId="0779A780" w14:textId="77777777" w:rsidR="00284FE9" w:rsidRDefault="00284FE9" w:rsidP="00FF3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4632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7E84572" w14:textId="4BB84719" w:rsidR="00FD69C9" w:rsidRPr="00FD69C9" w:rsidRDefault="00FD69C9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D69C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D69C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D69C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FD69C9">
          <w:rPr>
            <w:rFonts w:ascii="Times New Roman" w:hAnsi="Times New Roman" w:cs="Times New Roman"/>
            <w:sz w:val="24"/>
            <w:szCs w:val="24"/>
            <w:lang w:val="zh-CN"/>
          </w:rPr>
          <w:t>2</w:t>
        </w:r>
        <w:r w:rsidRPr="00FD69C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BBA94B4" w14:textId="77777777" w:rsidR="00FD69C9" w:rsidRDefault="00FD69C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473431" w14:textId="77777777" w:rsidR="00284FE9" w:rsidRDefault="00284FE9" w:rsidP="00FF30E2">
      <w:r>
        <w:separator/>
      </w:r>
    </w:p>
  </w:footnote>
  <w:footnote w:type="continuationSeparator" w:id="0">
    <w:p w14:paraId="67406CE6" w14:textId="77777777" w:rsidR="00284FE9" w:rsidRDefault="00284FE9" w:rsidP="00FF3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E7238"/>
    <w:multiLevelType w:val="multilevel"/>
    <w:tmpl w:val="97D07EB2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isLgl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26B0B88"/>
    <w:multiLevelType w:val="multilevel"/>
    <w:tmpl w:val="195665A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89994449">
    <w:abstractNumId w:val="1"/>
  </w:num>
  <w:num w:numId="2" w16cid:durableId="1056200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bordersDoNotSurroundHeader/>
  <w:bordersDoNotSurroundFooter/>
  <w:hideSpellingErrors/>
  <w:hideGrammaticalErrors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59F3"/>
    <w:rsid w:val="000312BA"/>
    <w:rsid w:val="0005135D"/>
    <w:rsid w:val="000B6057"/>
    <w:rsid w:val="000D3255"/>
    <w:rsid w:val="000D4D72"/>
    <w:rsid w:val="000E60D0"/>
    <w:rsid w:val="00116F07"/>
    <w:rsid w:val="00124944"/>
    <w:rsid w:val="00131A1A"/>
    <w:rsid w:val="00146628"/>
    <w:rsid w:val="0018218E"/>
    <w:rsid w:val="001A0E98"/>
    <w:rsid w:val="001A2254"/>
    <w:rsid w:val="001A59F3"/>
    <w:rsid w:val="001C69C8"/>
    <w:rsid w:val="001C7B63"/>
    <w:rsid w:val="001F679A"/>
    <w:rsid w:val="00206843"/>
    <w:rsid w:val="00220D41"/>
    <w:rsid w:val="002424C1"/>
    <w:rsid w:val="00242880"/>
    <w:rsid w:val="00253B6D"/>
    <w:rsid w:val="00257D14"/>
    <w:rsid w:val="002659CE"/>
    <w:rsid w:val="00272E9E"/>
    <w:rsid w:val="00284FE9"/>
    <w:rsid w:val="00292923"/>
    <w:rsid w:val="002A72A2"/>
    <w:rsid w:val="002B7DA0"/>
    <w:rsid w:val="002E0010"/>
    <w:rsid w:val="0031053E"/>
    <w:rsid w:val="00331505"/>
    <w:rsid w:val="00354F60"/>
    <w:rsid w:val="00367779"/>
    <w:rsid w:val="00383D10"/>
    <w:rsid w:val="00384B6B"/>
    <w:rsid w:val="003A2BC2"/>
    <w:rsid w:val="003C5C22"/>
    <w:rsid w:val="003D7D12"/>
    <w:rsid w:val="003E06E4"/>
    <w:rsid w:val="0040017A"/>
    <w:rsid w:val="004A183D"/>
    <w:rsid w:val="004D09FB"/>
    <w:rsid w:val="004D131B"/>
    <w:rsid w:val="004E7410"/>
    <w:rsid w:val="00532363"/>
    <w:rsid w:val="00546BA0"/>
    <w:rsid w:val="00550499"/>
    <w:rsid w:val="005664F1"/>
    <w:rsid w:val="005C78F4"/>
    <w:rsid w:val="005D0C3F"/>
    <w:rsid w:val="005F422E"/>
    <w:rsid w:val="00606AC0"/>
    <w:rsid w:val="0064331F"/>
    <w:rsid w:val="006453A6"/>
    <w:rsid w:val="00652675"/>
    <w:rsid w:val="00667012"/>
    <w:rsid w:val="0069091C"/>
    <w:rsid w:val="006B154D"/>
    <w:rsid w:val="006C2173"/>
    <w:rsid w:val="006E5282"/>
    <w:rsid w:val="00703140"/>
    <w:rsid w:val="00703550"/>
    <w:rsid w:val="00723877"/>
    <w:rsid w:val="00734E61"/>
    <w:rsid w:val="00782F3D"/>
    <w:rsid w:val="0079409C"/>
    <w:rsid w:val="007C0DE3"/>
    <w:rsid w:val="007C42FD"/>
    <w:rsid w:val="007E59AE"/>
    <w:rsid w:val="007F438B"/>
    <w:rsid w:val="00853078"/>
    <w:rsid w:val="00865209"/>
    <w:rsid w:val="00874E66"/>
    <w:rsid w:val="00877E70"/>
    <w:rsid w:val="0088727F"/>
    <w:rsid w:val="008A0910"/>
    <w:rsid w:val="008C1161"/>
    <w:rsid w:val="008C7F66"/>
    <w:rsid w:val="008E7BF8"/>
    <w:rsid w:val="0092753B"/>
    <w:rsid w:val="00934E8B"/>
    <w:rsid w:val="00937318"/>
    <w:rsid w:val="00943CFD"/>
    <w:rsid w:val="009C258B"/>
    <w:rsid w:val="00A01869"/>
    <w:rsid w:val="00A17042"/>
    <w:rsid w:val="00A24787"/>
    <w:rsid w:val="00A263FE"/>
    <w:rsid w:val="00A63F87"/>
    <w:rsid w:val="00A947BD"/>
    <w:rsid w:val="00AF6F8D"/>
    <w:rsid w:val="00B32FDB"/>
    <w:rsid w:val="00B340C4"/>
    <w:rsid w:val="00B36B8B"/>
    <w:rsid w:val="00B36F18"/>
    <w:rsid w:val="00B92B3B"/>
    <w:rsid w:val="00B92CC3"/>
    <w:rsid w:val="00B945EC"/>
    <w:rsid w:val="00B9738A"/>
    <w:rsid w:val="00BA0C97"/>
    <w:rsid w:val="00BD491E"/>
    <w:rsid w:val="00BE6F92"/>
    <w:rsid w:val="00BE7B99"/>
    <w:rsid w:val="00BF18FA"/>
    <w:rsid w:val="00C07D9F"/>
    <w:rsid w:val="00C34246"/>
    <w:rsid w:val="00C63E50"/>
    <w:rsid w:val="00C63F79"/>
    <w:rsid w:val="00C96FA1"/>
    <w:rsid w:val="00C979F4"/>
    <w:rsid w:val="00CA61CD"/>
    <w:rsid w:val="00CB774B"/>
    <w:rsid w:val="00CB79F6"/>
    <w:rsid w:val="00CC0978"/>
    <w:rsid w:val="00CC5763"/>
    <w:rsid w:val="00CD3B5E"/>
    <w:rsid w:val="00CE5034"/>
    <w:rsid w:val="00D04C93"/>
    <w:rsid w:val="00D07299"/>
    <w:rsid w:val="00D618AA"/>
    <w:rsid w:val="00D72E19"/>
    <w:rsid w:val="00D8239F"/>
    <w:rsid w:val="00D86A1C"/>
    <w:rsid w:val="00DC02E8"/>
    <w:rsid w:val="00DD246D"/>
    <w:rsid w:val="00E1006A"/>
    <w:rsid w:val="00E73578"/>
    <w:rsid w:val="00EA4FB2"/>
    <w:rsid w:val="00EF5C8B"/>
    <w:rsid w:val="00F077A2"/>
    <w:rsid w:val="00F43F6D"/>
    <w:rsid w:val="00F47555"/>
    <w:rsid w:val="00F52D83"/>
    <w:rsid w:val="00FB031C"/>
    <w:rsid w:val="00FC6F88"/>
    <w:rsid w:val="00FD69C9"/>
    <w:rsid w:val="00FE222B"/>
    <w:rsid w:val="00FF30E2"/>
    <w:rsid w:val="00FF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625673"/>
  <w15:docId w15:val="{6AC464FE-D78F-481F-83FC-AB10CEE1A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46628"/>
    <w:pPr>
      <w:keepNext/>
      <w:keepLines/>
      <w:numPr>
        <w:numId w:val="2"/>
      </w:numPr>
      <w:spacing w:line="480" w:lineRule="auto"/>
      <w:outlineLvl w:val="0"/>
    </w:pPr>
    <w:rPr>
      <w:rFonts w:ascii="Times New Roman" w:hAnsi="Times New Roman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146628"/>
    <w:pPr>
      <w:keepNext/>
      <w:keepLines/>
      <w:numPr>
        <w:ilvl w:val="1"/>
        <w:numId w:val="2"/>
      </w:numPr>
      <w:spacing w:line="480" w:lineRule="auto"/>
      <w:outlineLvl w:val="1"/>
    </w:pPr>
    <w:rPr>
      <w:rFonts w:ascii="Times New Roman" w:eastAsiaTheme="majorEastAsia" w:hAnsi="Times New Roman" w:cstheme="majorBidi"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9F3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1A59F3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F30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FF30E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FF30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FF30E2"/>
    <w:rPr>
      <w:sz w:val="18"/>
      <w:szCs w:val="18"/>
    </w:rPr>
  </w:style>
  <w:style w:type="paragraph" w:styleId="a9">
    <w:name w:val="List Paragraph"/>
    <w:basedOn w:val="a"/>
    <w:link w:val="aa"/>
    <w:uiPriority w:val="34"/>
    <w:qFormat/>
    <w:rsid w:val="00FF30E2"/>
    <w:pPr>
      <w:ind w:firstLineChars="200" w:firstLine="420"/>
    </w:pPr>
  </w:style>
  <w:style w:type="character" w:customStyle="1" w:styleId="aa">
    <w:name w:val="列表段落 字符"/>
    <w:basedOn w:val="a0"/>
    <w:link w:val="a9"/>
    <w:uiPriority w:val="34"/>
    <w:rsid w:val="00FF30E2"/>
  </w:style>
  <w:style w:type="table" w:styleId="ab">
    <w:name w:val="Table Grid"/>
    <w:basedOn w:val="a1"/>
    <w:uiPriority w:val="59"/>
    <w:rsid w:val="00BF1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146628"/>
    <w:rPr>
      <w:rFonts w:ascii="Times New Roman" w:hAnsi="Times New Roman"/>
      <w:b/>
      <w:bCs/>
      <w:kern w:val="44"/>
      <w:sz w:val="28"/>
      <w:szCs w:val="44"/>
    </w:rPr>
  </w:style>
  <w:style w:type="character" w:customStyle="1" w:styleId="20">
    <w:name w:val="标题 2 字符"/>
    <w:basedOn w:val="a0"/>
    <w:link w:val="2"/>
    <w:uiPriority w:val="9"/>
    <w:rsid w:val="00146628"/>
    <w:rPr>
      <w:rFonts w:ascii="Times New Roman" w:eastAsiaTheme="majorEastAsia" w:hAnsi="Times New Roman" w:cstheme="majorBidi"/>
      <w:bCs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2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"/><Relationship Id="rId12" Type="http://schemas.openxmlformats.org/officeDocument/2006/relationships/image" Target="media/image6.t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t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2289</TotalTime>
  <Pages>5</Pages>
  <Words>511</Words>
  <Characters>2915</Characters>
  <Application>Microsoft Office Word</Application>
  <DocSecurity>0</DocSecurity>
  <Lines>24</Lines>
  <Paragraphs>6</Paragraphs>
  <ScaleCrop>false</ScaleCrop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tian huang</cp:lastModifiedBy>
  <cp:revision>60</cp:revision>
  <dcterms:created xsi:type="dcterms:W3CDTF">2024-03-08T01:07:00Z</dcterms:created>
  <dcterms:modified xsi:type="dcterms:W3CDTF">2024-05-17T16:14:00Z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1c108bcca23a04c6b8944ee02727b86a46a540c6a0d0802e61f729e3488347dc</vt:lpwstr>
  </property>
</Properties>
</file>