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4DF93" w14:textId="77777777" w:rsidR="00E44A88" w:rsidRPr="003D0B25" w:rsidRDefault="00E44A88" w:rsidP="00BF0AAD">
      <w:pPr>
        <w:spacing w:beforeLines="50" w:before="156" w:afterLines="50" w:after="156" w:line="300" w:lineRule="auto"/>
        <w:jc w:val="left"/>
        <w:rPr>
          <w:rFonts w:ascii="Times New Roman" w:eastAsia="宋体" w:hAnsi="Times New Roman" w:cs="Times New Roman"/>
          <w:b/>
          <w:i/>
          <w:sz w:val="24"/>
        </w:rPr>
      </w:pPr>
      <w:bookmarkStart w:id="0" w:name="_Hlk201244720"/>
      <w:bookmarkEnd w:id="0"/>
      <w:r w:rsidRPr="003D0B25">
        <w:rPr>
          <w:rFonts w:ascii="Times New Roman" w:eastAsia="宋体" w:hAnsi="Times New Roman" w:cs="Times New Roman"/>
          <w:b/>
          <w:i/>
          <w:sz w:val="24"/>
        </w:rPr>
        <w:t>Supporting Information</w:t>
      </w:r>
    </w:p>
    <w:p w14:paraId="43320DC0" w14:textId="77777777" w:rsidR="00E44A88" w:rsidRDefault="00E44A88" w:rsidP="00BF0AAD">
      <w:pPr>
        <w:spacing w:beforeLines="100" w:before="312" w:afterLines="100" w:after="312" w:line="300" w:lineRule="auto"/>
        <w:jc w:val="center"/>
        <w:rPr>
          <w:rFonts w:ascii="Times New Roman" w:eastAsia="宋体" w:hAnsi="Times New Roman" w:cs="Times New Roman"/>
          <w:b/>
          <w:sz w:val="28"/>
        </w:rPr>
      </w:pPr>
      <w:bookmarkStart w:id="1" w:name="_Hlk95576217"/>
      <w:r w:rsidRPr="00114FC1">
        <w:rPr>
          <w:rFonts w:ascii="Times New Roman" w:eastAsia="宋体" w:hAnsi="Times New Roman" w:cs="Times New Roman" w:hint="eastAsia"/>
          <w:b/>
          <w:sz w:val="28"/>
        </w:rPr>
        <w:t xml:space="preserve">Relay transesterification strategy for direct synthesis of high-purity </w:t>
      </w:r>
      <w:proofErr w:type="spellStart"/>
      <w:r w:rsidRPr="00114FC1">
        <w:rPr>
          <w:rFonts w:ascii="Times New Roman" w:eastAsia="宋体" w:hAnsi="Times New Roman" w:cs="Times New Roman" w:hint="eastAsia"/>
          <w:b/>
          <w:sz w:val="28"/>
        </w:rPr>
        <w:t>glycolide</w:t>
      </w:r>
      <w:proofErr w:type="spellEnd"/>
      <w:r w:rsidRPr="00114FC1">
        <w:rPr>
          <w:rFonts w:ascii="Times New Roman" w:eastAsia="宋体" w:hAnsi="Times New Roman" w:cs="Times New Roman" w:hint="eastAsia"/>
          <w:b/>
          <w:sz w:val="28"/>
        </w:rPr>
        <w:t xml:space="preserve"> from methyl glycolate</w:t>
      </w:r>
    </w:p>
    <w:bookmarkEnd w:id="1"/>
    <w:p w14:paraId="7246689F" w14:textId="77777777" w:rsidR="00E44A88" w:rsidRPr="005D22AF" w:rsidRDefault="00E44A88" w:rsidP="005D22AF">
      <w:pPr>
        <w:widowControl/>
        <w:spacing w:before="120"/>
        <w:jc w:val="left"/>
        <w:rPr>
          <w:rFonts w:ascii="Times New Roman" w:eastAsia="宋体" w:hAnsi="Times New Roman" w:cs="Times New Roman"/>
          <w:kern w:val="0"/>
          <w:szCs w:val="20"/>
          <w:lang w:eastAsia="en-US"/>
        </w:rPr>
      </w:pPr>
      <w:r w:rsidRPr="005D22AF">
        <w:rPr>
          <w:rFonts w:ascii="Times New Roman" w:eastAsia="宋体" w:hAnsi="Times New Roman" w:cs="Times New Roman"/>
          <w:kern w:val="0"/>
          <w:szCs w:val="20"/>
          <w:lang w:eastAsia="en-US"/>
        </w:rPr>
        <w:t>Xiaofeng Xu</w:t>
      </w:r>
      <w:r w:rsidRPr="005D22AF">
        <w:rPr>
          <w:rFonts w:ascii="Times New Roman" w:eastAsia="宋体" w:hAnsi="Times New Roman" w:cs="Times New Roman"/>
          <w:kern w:val="0"/>
          <w:szCs w:val="20"/>
          <w:vertAlign w:val="superscript"/>
          <w:lang w:eastAsia="en-US"/>
        </w:rPr>
        <w:t>1</w:t>
      </w:r>
      <w:r w:rsidRPr="005D22AF">
        <w:rPr>
          <w:rFonts w:ascii="Times New Roman" w:eastAsia="宋体" w:hAnsi="Times New Roman" w:cs="Times New Roman" w:hint="eastAsia"/>
          <w:kern w:val="0"/>
          <w:szCs w:val="20"/>
          <w:vertAlign w:val="superscript"/>
        </w:rPr>
        <w:t>,2</w:t>
      </w:r>
      <w:r w:rsidRPr="005D22AF">
        <w:rPr>
          <w:rFonts w:ascii="Times New Roman" w:eastAsia="宋体" w:hAnsi="Times New Roman" w:cs="Times New Roman"/>
          <w:kern w:val="0"/>
          <w:szCs w:val="20"/>
          <w:lang w:eastAsia="en-US"/>
        </w:rPr>
        <w:t>, Dai Zhang</w:t>
      </w:r>
      <w:r>
        <w:rPr>
          <w:rFonts w:ascii="Times New Roman" w:eastAsia="宋体" w:hAnsi="Times New Roman" w:cs="Times New Roman" w:hint="eastAsia"/>
          <w:kern w:val="0"/>
          <w:szCs w:val="20"/>
          <w:vertAlign w:val="superscript"/>
        </w:rPr>
        <w:t>1</w:t>
      </w:r>
      <w:r w:rsidRPr="005D22AF">
        <w:rPr>
          <w:rFonts w:ascii="Times New Roman" w:eastAsia="宋体" w:hAnsi="Times New Roman" w:cs="Times New Roman"/>
          <w:kern w:val="0"/>
          <w:szCs w:val="20"/>
          <w:lang w:eastAsia="en-US"/>
        </w:rPr>
        <w:t>, Yifei Wang</w:t>
      </w:r>
      <w:r w:rsidRPr="005D22AF">
        <w:rPr>
          <w:rFonts w:ascii="Times New Roman" w:eastAsia="宋体" w:hAnsi="Times New Roman" w:cs="Times New Roman"/>
          <w:kern w:val="0"/>
          <w:szCs w:val="20"/>
          <w:vertAlign w:val="superscript"/>
          <w:lang w:eastAsia="en-US"/>
        </w:rPr>
        <w:t>2</w:t>
      </w:r>
      <w:r w:rsidRPr="005D22AF">
        <w:rPr>
          <w:rFonts w:ascii="Times New Roman" w:eastAsia="宋体" w:hAnsi="Times New Roman" w:cs="Times New Roman" w:hint="eastAsia"/>
          <w:kern w:val="0"/>
          <w:szCs w:val="20"/>
          <w:vertAlign w:val="superscript"/>
        </w:rPr>
        <w:t>,</w:t>
      </w:r>
      <w:r w:rsidRPr="005D22AF">
        <w:rPr>
          <w:rFonts w:ascii="Times New Roman" w:eastAsia="宋体" w:hAnsi="Times New Roman" w:cs="Times New Roman"/>
          <w:kern w:val="0"/>
          <w:szCs w:val="20"/>
          <w:vertAlign w:val="superscript"/>
          <w:lang w:eastAsia="en-US"/>
        </w:rPr>
        <w:t>3</w:t>
      </w:r>
      <w:r w:rsidRPr="005D22AF">
        <w:rPr>
          <w:rFonts w:ascii="Times New Roman" w:eastAsia="宋体" w:hAnsi="Times New Roman" w:cs="Times New Roman"/>
          <w:kern w:val="0"/>
          <w:szCs w:val="20"/>
          <w:lang w:eastAsia="en-US"/>
        </w:rPr>
        <w:t>, Yueqiang Cao (</w:t>
      </w:r>
      <w:r w:rsidRPr="005D22AF">
        <w:rPr>
          <w:rFonts w:ascii="Wingdings" w:eastAsia="Times New Roman" w:hAnsi="Wingdings" w:cs="Times New Roman"/>
          <w:kern w:val="0"/>
          <w:szCs w:val="20"/>
          <w:lang w:eastAsia="en-US"/>
        </w:rPr>
        <w:t></w:t>
      </w:r>
      <w:r w:rsidRPr="005D22AF">
        <w:rPr>
          <w:rFonts w:ascii="Times New Roman" w:eastAsia="宋体" w:hAnsi="Times New Roman" w:cs="Times New Roman"/>
          <w:kern w:val="0"/>
          <w:szCs w:val="20"/>
          <w:lang w:eastAsia="en-US"/>
        </w:rPr>
        <w:t>)</w:t>
      </w:r>
      <w:r w:rsidRPr="005D22AF">
        <w:rPr>
          <w:rFonts w:ascii="Times New Roman" w:eastAsia="宋体" w:hAnsi="Times New Roman" w:cs="Times New Roman"/>
          <w:kern w:val="0"/>
          <w:szCs w:val="20"/>
          <w:vertAlign w:val="superscript"/>
          <w:lang w:eastAsia="en-US"/>
        </w:rPr>
        <w:t>1</w:t>
      </w:r>
      <w:r w:rsidRPr="005D22AF">
        <w:rPr>
          <w:rFonts w:ascii="Times New Roman" w:eastAsia="宋体" w:hAnsi="Times New Roman" w:cs="Times New Roman"/>
          <w:kern w:val="0"/>
          <w:szCs w:val="20"/>
          <w:lang w:eastAsia="en-US"/>
        </w:rPr>
        <w:t>, Wei Li</w:t>
      </w:r>
      <w:r w:rsidRPr="005D22AF">
        <w:rPr>
          <w:rFonts w:ascii="Times New Roman" w:eastAsia="宋体" w:hAnsi="Times New Roman" w:cs="Times New Roman"/>
          <w:kern w:val="0"/>
          <w:szCs w:val="20"/>
          <w:vertAlign w:val="superscript"/>
        </w:rPr>
        <w:t>4</w:t>
      </w:r>
      <w:r w:rsidRPr="005D22AF">
        <w:rPr>
          <w:rFonts w:ascii="Times New Roman" w:eastAsia="宋体" w:hAnsi="Times New Roman" w:cs="Times New Roman"/>
          <w:kern w:val="0"/>
          <w:szCs w:val="20"/>
          <w:lang w:eastAsia="en-US"/>
        </w:rPr>
        <w:t xml:space="preserve">, </w:t>
      </w:r>
      <w:proofErr w:type="spellStart"/>
      <w:r w:rsidRPr="005D22AF">
        <w:rPr>
          <w:rFonts w:ascii="Times New Roman" w:eastAsia="宋体" w:hAnsi="Times New Roman" w:cs="Times New Roman"/>
          <w:kern w:val="0"/>
          <w:szCs w:val="20"/>
          <w:lang w:eastAsia="en-US"/>
        </w:rPr>
        <w:t>Jinghong</w:t>
      </w:r>
      <w:proofErr w:type="spellEnd"/>
      <w:r w:rsidRPr="005D22AF">
        <w:rPr>
          <w:rFonts w:ascii="Times New Roman" w:eastAsia="宋体" w:hAnsi="Times New Roman" w:cs="Times New Roman"/>
          <w:kern w:val="0"/>
          <w:szCs w:val="20"/>
          <w:lang w:eastAsia="en-US"/>
        </w:rPr>
        <w:t xml:space="preserve"> Zhou (</w:t>
      </w:r>
      <w:r w:rsidRPr="005D22AF">
        <w:rPr>
          <w:rFonts w:ascii="Wingdings" w:eastAsia="Times New Roman" w:hAnsi="Wingdings" w:cs="Times New Roman"/>
          <w:kern w:val="0"/>
          <w:szCs w:val="20"/>
          <w:lang w:eastAsia="en-US"/>
        </w:rPr>
        <w:t></w:t>
      </w:r>
      <w:r w:rsidRPr="005D22AF">
        <w:rPr>
          <w:rFonts w:ascii="Times New Roman" w:eastAsia="宋体" w:hAnsi="Times New Roman" w:cs="Times New Roman"/>
          <w:kern w:val="0"/>
          <w:szCs w:val="20"/>
          <w:lang w:eastAsia="en-US"/>
        </w:rPr>
        <w:t>)</w:t>
      </w:r>
      <w:r w:rsidRPr="005D22AF">
        <w:rPr>
          <w:rFonts w:ascii="Times New Roman" w:eastAsia="宋体" w:hAnsi="Times New Roman" w:cs="Times New Roman"/>
          <w:kern w:val="0"/>
          <w:szCs w:val="20"/>
          <w:vertAlign w:val="superscript"/>
          <w:lang w:eastAsia="en-US"/>
        </w:rPr>
        <w:t>1</w:t>
      </w:r>
      <w:r w:rsidRPr="005D22AF">
        <w:rPr>
          <w:rFonts w:ascii="Times New Roman" w:eastAsia="宋体" w:hAnsi="Times New Roman" w:cs="Times New Roman" w:hint="eastAsia"/>
          <w:kern w:val="0"/>
          <w:szCs w:val="20"/>
          <w:vertAlign w:val="superscript"/>
        </w:rPr>
        <w:t>,</w:t>
      </w:r>
      <w:r w:rsidRPr="005D22AF">
        <w:rPr>
          <w:rFonts w:ascii="Times New Roman" w:eastAsia="宋体" w:hAnsi="Times New Roman" w:cs="Times New Roman"/>
          <w:kern w:val="0"/>
          <w:szCs w:val="20"/>
          <w:vertAlign w:val="superscript"/>
          <w:lang w:eastAsia="en-US"/>
        </w:rPr>
        <w:t>2</w:t>
      </w:r>
      <w:r w:rsidRPr="005D22AF">
        <w:rPr>
          <w:rFonts w:ascii="Times New Roman" w:eastAsia="宋体" w:hAnsi="Times New Roman" w:cs="Times New Roman"/>
          <w:kern w:val="0"/>
          <w:szCs w:val="20"/>
          <w:lang w:eastAsia="en-US"/>
        </w:rPr>
        <w:t xml:space="preserve">, and </w:t>
      </w:r>
      <w:proofErr w:type="spellStart"/>
      <w:r w:rsidRPr="005D22AF">
        <w:rPr>
          <w:rFonts w:ascii="Times New Roman" w:eastAsia="宋体" w:hAnsi="Times New Roman" w:cs="Times New Roman"/>
          <w:kern w:val="0"/>
          <w:szCs w:val="20"/>
          <w:lang w:eastAsia="en-US"/>
        </w:rPr>
        <w:t>Xinggui</w:t>
      </w:r>
      <w:proofErr w:type="spellEnd"/>
      <w:r w:rsidRPr="005D22AF">
        <w:rPr>
          <w:rFonts w:ascii="Times New Roman" w:eastAsia="宋体" w:hAnsi="Times New Roman" w:cs="Times New Roman"/>
          <w:kern w:val="0"/>
          <w:szCs w:val="20"/>
          <w:lang w:eastAsia="en-US"/>
        </w:rPr>
        <w:t xml:space="preserve"> Zhou</w:t>
      </w:r>
      <w:r w:rsidRPr="005D22AF">
        <w:rPr>
          <w:rFonts w:ascii="Times New Roman" w:eastAsia="宋体" w:hAnsi="Times New Roman" w:cs="Times New Roman"/>
          <w:kern w:val="0"/>
          <w:szCs w:val="20"/>
          <w:vertAlign w:val="superscript"/>
          <w:lang w:eastAsia="en-US"/>
        </w:rPr>
        <w:t>1</w:t>
      </w:r>
    </w:p>
    <w:p w14:paraId="12288EDB" w14:textId="77777777" w:rsidR="00E44A88" w:rsidRPr="005D22AF" w:rsidRDefault="00E44A88" w:rsidP="005D22AF">
      <w:pPr>
        <w:widowControl/>
        <w:spacing w:before="120"/>
        <w:rPr>
          <w:rFonts w:ascii="Times New Roman" w:eastAsia="宋体" w:hAnsi="Times New Roman" w:cs="Times New Roman"/>
          <w:kern w:val="0"/>
          <w:szCs w:val="20"/>
          <w:lang w:eastAsia="en-US"/>
        </w:rPr>
      </w:pPr>
      <w:r w:rsidRPr="005D22AF">
        <w:rPr>
          <w:rFonts w:ascii="Times New Roman" w:eastAsia="宋体" w:hAnsi="Times New Roman" w:cs="Times New Roman"/>
          <w:kern w:val="0"/>
          <w:szCs w:val="20"/>
          <w:lang w:eastAsia="en-US"/>
        </w:rPr>
        <w:t>1 State Key Laboratory of Chemical Engineering and Low-Carbon Technology, School of Chemical Engineering,</w:t>
      </w:r>
      <w:bookmarkStart w:id="2" w:name="_Hlk197416187"/>
      <w:r w:rsidRPr="005D22AF">
        <w:rPr>
          <w:rFonts w:ascii="Times New Roman" w:eastAsia="宋体" w:hAnsi="Times New Roman" w:cs="Times New Roman"/>
          <w:kern w:val="0"/>
          <w:szCs w:val="20"/>
          <w:lang w:eastAsia="en-US"/>
        </w:rPr>
        <w:t xml:space="preserve"> East China University of Science and Technology,</w:t>
      </w:r>
      <w:bookmarkEnd w:id="2"/>
      <w:r w:rsidRPr="005D22AF">
        <w:rPr>
          <w:rFonts w:ascii="Times New Roman" w:eastAsia="宋体" w:hAnsi="Times New Roman" w:cs="Times New Roman"/>
          <w:kern w:val="0"/>
          <w:szCs w:val="20"/>
          <w:lang w:eastAsia="en-US"/>
        </w:rPr>
        <w:t xml:space="preserve"> 130 </w:t>
      </w:r>
      <w:proofErr w:type="spellStart"/>
      <w:r w:rsidRPr="005D22AF">
        <w:rPr>
          <w:rFonts w:ascii="Times New Roman" w:eastAsia="宋体" w:hAnsi="Times New Roman" w:cs="Times New Roman"/>
          <w:kern w:val="0"/>
          <w:szCs w:val="20"/>
          <w:lang w:eastAsia="en-US"/>
        </w:rPr>
        <w:t>Meilong</w:t>
      </w:r>
      <w:proofErr w:type="spellEnd"/>
      <w:r w:rsidRPr="005D22AF">
        <w:rPr>
          <w:rFonts w:ascii="Times New Roman" w:eastAsia="宋体" w:hAnsi="Times New Roman" w:cs="Times New Roman"/>
          <w:kern w:val="0"/>
          <w:szCs w:val="20"/>
          <w:lang w:eastAsia="en-US"/>
        </w:rPr>
        <w:t xml:space="preserve"> Road, Shanghai 200237, China</w:t>
      </w:r>
    </w:p>
    <w:p w14:paraId="38FD1B09" w14:textId="77777777" w:rsidR="00E44A88" w:rsidRPr="005D22AF" w:rsidRDefault="00E44A88" w:rsidP="005D22AF">
      <w:pPr>
        <w:widowControl/>
        <w:spacing w:before="120"/>
        <w:rPr>
          <w:rFonts w:ascii="Times New Roman" w:eastAsia="宋体" w:hAnsi="Times New Roman" w:cs="Times New Roman"/>
          <w:kern w:val="0"/>
          <w:szCs w:val="20"/>
          <w:lang w:eastAsia="en-US"/>
        </w:rPr>
      </w:pPr>
      <w:r w:rsidRPr="005D22AF">
        <w:rPr>
          <w:rFonts w:ascii="Times New Roman" w:eastAsia="宋体" w:hAnsi="Times New Roman" w:cs="Times New Roman"/>
          <w:kern w:val="0"/>
          <w:szCs w:val="20"/>
          <w:lang w:eastAsia="en-US"/>
        </w:rPr>
        <w:t xml:space="preserve">2 </w:t>
      </w:r>
      <w:r w:rsidRPr="005D22AF">
        <w:rPr>
          <w:rFonts w:ascii="Times New Roman" w:eastAsia="宋体" w:hAnsi="Times New Roman" w:cs="Times New Roman" w:hint="eastAsia"/>
          <w:kern w:val="0"/>
          <w:szCs w:val="20"/>
        </w:rPr>
        <w:t>School</w:t>
      </w:r>
      <w:r w:rsidRPr="005D22AF">
        <w:rPr>
          <w:rFonts w:ascii="Times New Roman" w:eastAsia="宋体" w:hAnsi="Times New Roman" w:cs="Times New Roman"/>
          <w:kern w:val="0"/>
          <w:szCs w:val="20"/>
          <w:lang w:eastAsia="en-US"/>
        </w:rPr>
        <w:t xml:space="preserve"> </w:t>
      </w:r>
      <w:r w:rsidRPr="005D22AF">
        <w:rPr>
          <w:rFonts w:ascii="Times New Roman" w:eastAsia="宋体" w:hAnsi="Times New Roman" w:cs="Times New Roman" w:hint="eastAsia"/>
          <w:kern w:val="0"/>
          <w:szCs w:val="20"/>
        </w:rPr>
        <w:t>of</w:t>
      </w:r>
      <w:r w:rsidRPr="005D22AF">
        <w:rPr>
          <w:rFonts w:ascii="Times New Roman" w:eastAsia="宋体" w:hAnsi="Times New Roman" w:cs="Times New Roman"/>
          <w:kern w:val="0"/>
          <w:szCs w:val="20"/>
        </w:rPr>
        <w:t xml:space="preserve"> </w:t>
      </w:r>
      <w:r w:rsidRPr="005D22AF">
        <w:rPr>
          <w:rFonts w:ascii="Times New Roman" w:eastAsia="宋体" w:hAnsi="Times New Roman" w:cs="Times New Roman" w:hint="eastAsia"/>
          <w:kern w:val="0"/>
          <w:szCs w:val="20"/>
        </w:rPr>
        <w:t xml:space="preserve">Resources and Environmental Engineering, </w:t>
      </w:r>
      <w:r w:rsidRPr="005D22AF">
        <w:rPr>
          <w:rFonts w:ascii="Times New Roman" w:eastAsia="宋体" w:hAnsi="Times New Roman" w:cs="Times New Roman"/>
          <w:kern w:val="0"/>
          <w:szCs w:val="20"/>
        </w:rPr>
        <w:t>East China University of Science and Technology,</w:t>
      </w:r>
      <w:r w:rsidRPr="005D22AF">
        <w:rPr>
          <w:rFonts w:ascii="Times New Roman" w:eastAsia="宋体" w:hAnsi="Times New Roman" w:cs="Times New Roman" w:hint="eastAsia"/>
          <w:kern w:val="0"/>
          <w:szCs w:val="20"/>
        </w:rPr>
        <w:t xml:space="preserve"> </w:t>
      </w:r>
      <w:r w:rsidRPr="005D22AF">
        <w:rPr>
          <w:rFonts w:ascii="Times New Roman" w:eastAsia="宋体" w:hAnsi="Times New Roman" w:cs="Times New Roman"/>
          <w:kern w:val="0"/>
          <w:szCs w:val="20"/>
        </w:rPr>
        <w:t xml:space="preserve">130 </w:t>
      </w:r>
      <w:proofErr w:type="spellStart"/>
      <w:r w:rsidRPr="005D22AF">
        <w:rPr>
          <w:rFonts w:ascii="Times New Roman" w:eastAsia="宋体" w:hAnsi="Times New Roman" w:cs="Times New Roman"/>
          <w:kern w:val="0"/>
          <w:szCs w:val="20"/>
        </w:rPr>
        <w:t>Meilong</w:t>
      </w:r>
      <w:proofErr w:type="spellEnd"/>
      <w:r w:rsidRPr="005D22AF">
        <w:rPr>
          <w:rFonts w:ascii="Times New Roman" w:eastAsia="宋体" w:hAnsi="Times New Roman" w:cs="Times New Roman"/>
          <w:kern w:val="0"/>
          <w:szCs w:val="20"/>
        </w:rPr>
        <w:t xml:space="preserve"> Road, Shanghai 200237, China</w:t>
      </w:r>
      <w:r w:rsidRPr="005D22AF">
        <w:rPr>
          <w:rFonts w:ascii="Times New Roman" w:eastAsia="宋体" w:hAnsi="Times New Roman" w:cs="Times New Roman" w:hint="eastAsia"/>
          <w:kern w:val="0"/>
          <w:szCs w:val="20"/>
        </w:rPr>
        <w:t>.</w:t>
      </w:r>
    </w:p>
    <w:p w14:paraId="6102F9F1" w14:textId="77777777" w:rsidR="00E44A88" w:rsidRPr="005D22AF" w:rsidRDefault="00E44A88" w:rsidP="005D22AF">
      <w:pPr>
        <w:widowControl/>
        <w:spacing w:before="120"/>
        <w:rPr>
          <w:rFonts w:ascii="Times New Roman" w:eastAsia="宋体" w:hAnsi="Times New Roman" w:cs="Times New Roman"/>
          <w:kern w:val="0"/>
          <w:szCs w:val="20"/>
          <w:lang w:eastAsia="en-US"/>
        </w:rPr>
      </w:pPr>
      <w:r w:rsidRPr="005D22AF">
        <w:rPr>
          <w:rFonts w:ascii="Times New Roman" w:eastAsia="宋体" w:hAnsi="Times New Roman" w:cs="Times New Roman"/>
          <w:kern w:val="0"/>
          <w:szCs w:val="20"/>
          <w:lang w:eastAsia="en-US"/>
        </w:rPr>
        <w:t>3</w:t>
      </w:r>
      <w:bookmarkStart w:id="3" w:name="_Hlk196730132"/>
      <w:r w:rsidRPr="005D22AF">
        <w:rPr>
          <w:rFonts w:ascii="Times New Roman" w:eastAsia="宋体" w:hAnsi="Times New Roman" w:cs="Times New Roman" w:hint="eastAsia"/>
          <w:kern w:val="0"/>
          <w:szCs w:val="20"/>
        </w:rPr>
        <w:t xml:space="preserve"> </w:t>
      </w:r>
      <w:r w:rsidRPr="005D22AF">
        <w:rPr>
          <w:rFonts w:ascii="Times New Roman" w:eastAsia="宋体" w:hAnsi="Times New Roman" w:cs="Times New Roman"/>
          <w:kern w:val="0"/>
          <w:szCs w:val="20"/>
          <w:lang w:eastAsia="en-US"/>
        </w:rPr>
        <w:t>State Key Laboratory of Coal liquification, Gasification and Utilization with High Efficiency and Low Carbon Technolog</w:t>
      </w:r>
      <w:r w:rsidRPr="005D22AF">
        <w:rPr>
          <w:rFonts w:ascii="Times New Roman" w:eastAsia="宋体" w:hAnsi="Times New Roman" w:cs="Times New Roman" w:hint="eastAsia"/>
          <w:kern w:val="0"/>
          <w:szCs w:val="20"/>
        </w:rPr>
        <w:t>y</w:t>
      </w:r>
      <w:r w:rsidRPr="005D22AF">
        <w:rPr>
          <w:rFonts w:ascii="Times New Roman" w:eastAsia="宋体" w:hAnsi="Times New Roman" w:cs="Times New Roman"/>
          <w:kern w:val="0"/>
          <w:szCs w:val="20"/>
          <w:lang w:eastAsia="en-US"/>
        </w:rPr>
        <w:t>,</w:t>
      </w:r>
      <w:bookmarkEnd w:id="3"/>
      <w:r w:rsidRPr="005D22AF">
        <w:rPr>
          <w:rFonts w:ascii="Times New Roman" w:eastAsia="宋体" w:hAnsi="Times New Roman" w:cs="Times New Roman"/>
          <w:kern w:val="0"/>
          <w:szCs w:val="20"/>
          <w:lang w:eastAsia="en-US"/>
        </w:rPr>
        <w:t xml:space="preserve"> East China University of Science and Technology, 130 </w:t>
      </w:r>
      <w:proofErr w:type="spellStart"/>
      <w:r w:rsidRPr="005D22AF">
        <w:rPr>
          <w:rFonts w:ascii="Times New Roman" w:eastAsia="宋体" w:hAnsi="Times New Roman" w:cs="Times New Roman"/>
          <w:kern w:val="0"/>
          <w:szCs w:val="20"/>
          <w:lang w:eastAsia="en-US"/>
        </w:rPr>
        <w:t>Meilong</w:t>
      </w:r>
      <w:proofErr w:type="spellEnd"/>
      <w:r w:rsidRPr="005D22AF">
        <w:rPr>
          <w:rFonts w:ascii="Times New Roman" w:eastAsia="宋体" w:hAnsi="Times New Roman" w:cs="Times New Roman"/>
          <w:kern w:val="0"/>
          <w:szCs w:val="20"/>
          <w:lang w:eastAsia="en-US"/>
        </w:rPr>
        <w:t xml:space="preserve"> Road, Shanghai 200237, China.</w:t>
      </w:r>
    </w:p>
    <w:p w14:paraId="4A3B6BF1" w14:textId="77777777" w:rsidR="00E44A88" w:rsidRDefault="00E44A88" w:rsidP="005D22AF">
      <w:pPr>
        <w:widowControl/>
        <w:spacing w:before="120"/>
        <w:rPr>
          <w:rFonts w:ascii="Times New Roman" w:eastAsia="宋体" w:hAnsi="Times New Roman" w:cs="Times New Roman"/>
          <w:kern w:val="0"/>
          <w:szCs w:val="20"/>
        </w:rPr>
      </w:pPr>
      <w:r w:rsidRPr="005D22AF">
        <w:rPr>
          <w:rFonts w:ascii="Times New Roman" w:eastAsia="宋体" w:hAnsi="Times New Roman" w:cs="Times New Roman"/>
          <w:kern w:val="0"/>
          <w:szCs w:val="20"/>
          <w:lang w:eastAsia="en-US"/>
        </w:rPr>
        <w:t xml:space="preserve">4 </w:t>
      </w:r>
      <w:r w:rsidRPr="005D22AF">
        <w:rPr>
          <w:rFonts w:ascii="Times New Roman" w:eastAsia="宋体" w:hAnsi="Times New Roman" w:cs="Times New Roman"/>
          <w:kern w:val="0"/>
          <w:szCs w:val="20"/>
        </w:rPr>
        <w:t xml:space="preserve">School of Chemical Engineering, East China University of Science and Technology, 130 </w:t>
      </w:r>
      <w:proofErr w:type="spellStart"/>
      <w:r w:rsidRPr="005D22AF">
        <w:rPr>
          <w:rFonts w:ascii="Times New Roman" w:eastAsia="宋体" w:hAnsi="Times New Roman" w:cs="Times New Roman"/>
          <w:kern w:val="0"/>
          <w:szCs w:val="20"/>
        </w:rPr>
        <w:t>Meilong</w:t>
      </w:r>
      <w:proofErr w:type="spellEnd"/>
      <w:r w:rsidRPr="005D22AF">
        <w:rPr>
          <w:rFonts w:ascii="Times New Roman" w:eastAsia="宋体" w:hAnsi="Times New Roman" w:cs="Times New Roman"/>
          <w:kern w:val="0"/>
          <w:szCs w:val="20"/>
        </w:rPr>
        <w:t xml:space="preserve"> Road, Shanghai 200237, China.</w:t>
      </w:r>
    </w:p>
    <w:p w14:paraId="64A8CAC6" w14:textId="77777777" w:rsidR="00E44A88" w:rsidRPr="005D22AF" w:rsidRDefault="00E44A88" w:rsidP="005D22AF">
      <w:pPr>
        <w:widowControl/>
        <w:spacing w:before="120"/>
        <w:rPr>
          <w:rFonts w:ascii="Times New Roman" w:eastAsia="宋体" w:hAnsi="Times New Roman" w:cs="Times New Roman"/>
          <w:kern w:val="0"/>
          <w:szCs w:val="20"/>
          <w:lang w:eastAsia="en-US"/>
        </w:rPr>
      </w:pPr>
      <w:r w:rsidRPr="004A280A">
        <w:rPr>
          <w:rFonts w:ascii="Times New Roman" w:eastAsia="宋体" w:hAnsi="Times New Roman" w:cs="Times New Roman" w:hint="eastAsia"/>
          <w:kern w:val="0"/>
          <w:szCs w:val="20"/>
          <w:lang w:eastAsia="en-US"/>
        </w:rPr>
        <w:t>E-mail: yqcao@ecust.edu.cn; jhzhou@ecust.edu.cn</w:t>
      </w:r>
    </w:p>
    <w:p w14:paraId="235F441A" w14:textId="77777777" w:rsidR="00E44A88" w:rsidRDefault="00E44A88">
      <w:pPr>
        <w:widowControl/>
        <w:jc w:val="left"/>
        <w:rPr>
          <w:rFonts w:ascii="Times New Roman" w:eastAsia="宋体" w:hAnsi="Times New Roman" w:cs="Times New Roman"/>
          <w:sz w:val="24"/>
          <w:szCs w:val="24"/>
        </w:rPr>
      </w:pPr>
      <w:bookmarkStart w:id="4" w:name="_Hlk93410251"/>
      <w:r>
        <w:rPr>
          <w:rFonts w:ascii="Times New Roman" w:eastAsia="宋体" w:hAnsi="Times New Roman" w:cs="Times New Roman"/>
          <w:sz w:val="24"/>
          <w:szCs w:val="24"/>
        </w:rPr>
        <w:br w:type="page"/>
      </w:r>
    </w:p>
    <w:bookmarkEnd w:id="4"/>
    <w:p w14:paraId="18C4613B" w14:textId="77777777" w:rsidR="00E44A88" w:rsidRPr="00ED6892" w:rsidRDefault="00E44A88" w:rsidP="00ED6892">
      <w:pPr>
        <w:spacing w:afterLines="50" w:after="156" w:line="300" w:lineRule="auto"/>
        <w:rPr>
          <w:rFonts w:ascii="Times New Roman" w:eastAsia="宋体" w:hAnsi="Times New Roman" w:cs="Times New Roman"/>
          <w:b/>
          <w:bCs/>
          <w:sz w:val="24"/>
          <w:szCs w:val="24"/>
        </w:rPr>
      </w:pPr>
      <w:r w:rsidRPr="00ED6892">
        <w:rPr>
          <w:rFonts w:ascii="Times New Roman" w:eastAsia="宋体" w:hAnsi="Times New Roman" w:cs="Times New Roman"/>
          <w:b/>
          <w:bCs/>
          <w:sz w:val="24"/>
          <w:szCs w:val="24"/>
        </w:rPr>
        <w:lastRenderedPageBreak/>
        <w:t>Experimental</w:t>
      </w:r>
    </w:p>
    <w:p w14:paraId="40D2C85C" w14:textId="3A771D36" w:rsidR="00E44A88" w:rsidRPr="00507C52" w:rsidRDefault="00E44A88" w:rsidP="00BF0AAD">
      <w:pPr>
        <w:spacing w:afterLines="50" w:after="156" w:line="300" w:lineRule="auto"/>
        <w:rPr>
          <w:rFonts w:ascii="Times New Roman" w:eastAsia="宋体" w:hAnsi="Times New Roman" w:cs="Times New Roman"/>
          <w:sz w:val="24"/>
          <w:szCs w:val="24"/>
        </w:rPr>
      </w:pPr>
      <w:r w:rsidRPr="00507C52">
        <w:rPr>
          <w:rFonts w:ascii="Times New Roman" w:eastAsia="宋体" w:hAnsi="Times New Roman" w:cs="Times New Roman"/>
          <w:sz w:val="24"/>
          <w:szCs w:val="24"/>
        </w:rPr>
        <w:t>Materials</w:t>
      </w:r>
    </w:p>
    <w:p w14:paraId="715D468A" w14:textId="77777777" w:rsidR="00E44A88" w:rsidRPr="00507C52" w:rsidRDefault="00E44A88" w:rsidP="00BF0AAD">
      <w:pPr>
        <w:spacing w:afterLines="50" w:after="156" w:line="300" w:lineRule="auto"/>
        <w:ind w:firstLineChars="100" w:firstLine="240"/>
        <w:rPr>
          <w:rFonts w:ascii="Times New Roman" w:eastAsia="宋体" w:hAnsi="Times New Roman" w:cs="Times New Roman"/>
          <w:sz w:val="24"/>
          <w:szCs w:val="24"/>
        </w:rPr>
      </w:pPr>
      <w:r w:rsidRPr="00507C52">
        <w:rPr>
          <w:rFonts w:ascii="Times New Roman" w:eastAsia="宋体" w:hAnsi="Times New Roman" w:cs="Times New Roman"/>
          <w:sz w:val="24"/>
          <w:szCs w:val="24"/>
        </w:rPr>
        <w:t xml:space="preserve">All chemicals were used as received without any purification. </w:t>
      </w:r>
      <w:proofErr w:type="spellStart"/>
      <w:r w:rsidRPr="00507C52">
        <w:rPr>
          <w:rFonts w:ascii="Times New Roman" w:eastAsia="宋体" w:hAnsi="Times New Roman" w:cs="Times New Roman"/>
          <w:sz w:val="24"/>
          <w:szCs w:val="24"/>
        </w:rPr>
        <w:t>Dipentaerythritol</w:t>
      </w:r>
      <w:proofErr w:type="spellEnd"/>
      <w:r w:rsidRPr="00507C52">
        <w:rPr>
          <w:rFonts w:ascii="Times New Roman" w:eastAsia="宋体" w:hAnsi="Times New Roman" w:cs="Times New Roman"/>
          <w:sz w:val="24"/>
          <w:szCs w:val="24"/>
        </w:rPr>
        <w:t xml:space="preserve"> (90%), 1-</w:t>
      </w:r>
      <w:bookmarkStart w:id="5" w:name="OLE_LINK17"/>
      <w:bookmarkStart w:id="6" w:name="OLE_LINK18"/>
      <w:r w:rsidRPr="00507C52">
        <w:rPr>
          <w:rFonts w:ascii="Times New Roman" w:eastAsia="宋体" w:hAnsi="Times New Roman" w:cs="Times New Roman"/>
          <w:sz w:val="24"/>
          <w:szCs w:val="24"/>
        </w:rPr>
        <w:t>triacontanol (95%)</w:t>
      </w:r>
      <w:bookmarkEnd w:id="5"/>
      <w:bookmarkEnd w:id="6"/>
      <w:r w:rsidRPr="00507C52">
        <w:rPr>
          <w:rFonts w:ascii="Times New Roman" w:eastAsia="宋体" w:hAnsi="Times New Roman" w:cs="Times New Roman"/>
          <w:sz w:val="24"/>
          <w:szCs w:val="24"/>
        </w:rPr>
        <w:t>, SnCl</w:t>
      </w:r>
      <w:r w:rsidRPr="00507C52">
        <w:rPr>
          <w:rFonts w:ascii="Times New Roman" w:eastAsia="宋体" w:hAnsi="Times New Roman" w:cs="Times New Roman"/>
          <w:sz w:val="24"/>
          <w:szCs w:val="24"/>
          <w:vertAlign w:val="subscript"/>
        </w:rPr>
        <w:t xml:space="preserve">2 </w:t>
      </w:r>
      <w:r w:rsidRPr="00507C52">
        <w:rPr>
          <w:rFonts w:ascii="Times New Roman" w:eastAsia="宋体" w:hAnsi="Times New Roman" w:cs="Times New Roman"/>
          <w:sz w:val="24"/>
          <w:szCs w:val="24"/>
        </w:rPr>
        <w:t>(99%) and D-sorbitol (98%) were purchased from Macklin, and stearyl alcohol</w:t>
      </w:r>
      <w:r w:rsidRPr="00507C52" w:rsidDel="00B2294F">
        <w:rPr>
          <w:rFonts w:ascii="Times New Roman" w:eastAsia="宋体" w:hAnsi="Times New Roman" w:cs="Times New Roman"/>
          <w:sz w:val="24"/>
          <w:szCs w:val="24"/>
        </w:rPr>
        <w:t xml:space="preserve"> </w:t>
      </w:r>
      <w:r w:rsidRPr="00507C52">
        <w:rPr>
          <w:rFonts w:ascii="Times New Roman" w:eastAsia="宋体" w:hAnsi="Times New Roman" w:cs="Times New Roman"/>
          <w:sz w:val="24"/>
          <w:szCs w:val="24"/>
        </w:rPr>
        <w:t xml:space="preserve">(SA, 90%) was from </w:t>
      </w:r>
      <w:proofErr w:type="spellStart"/>
      <w:r w:rsidRPr="00507C52">
        <w:rPr>
          <w:rFonts w:ascii="Times New Roman" w:eastAsia="宋体" w:hAnsi="Times New Roman" w:cs="Times New Roman"/>
          <w:sz w:val="24"/>
          <w:szCs w:val="24"/>
        </w:rPr>
        <w:t>Meryer</w:t>
      </w:r>
      <w:proofErr w:type="spellEnd"/>
      <w:r w:rsidRPr="00507C52">
        <w:rPr>
          <w:rFonts w:ascii="Times New Roman" w:eastAsia="宋体" w:hAnsi="Times New Roman" w:cs="Times New Roman"/>
          <w:sz w:val="24"/>
          <w:szCs w:val="24"/>
        </w:rPr>
        <w:t xml:space="preserve">. </w:t>
      </w:r>
      <w:proofErr w:type="spellStart"/>
      <w:r w:rsidRPr="00507C52">
        <w:rPr>
          <w:rFonts w:ascii="Times New Roman" w:eastAsia="宋体" w:hAnsi="Times New Roman" w:cs="Times New Roman"/>
          <w:sz w:val="24"/>
          <w:szCs w:val="24"/>
        </w:rPr>
        <w:t>Behenyl</w:t>
      </w:r>
      <w:proofErr w:type="spellEnd"/>
      <w:r w:rsidRPr="00507C52">
        <w:rPr>
          <w:rFonts w:ascii="Times New Roman" w:eastAsia="宋体" w:hAnsi="Times New Roman" w:cs="Times New Roman"/>
          <w:sz w:val="24"/>
          <w:szCs w:val="24"/>
        </w:rPr>
        <w:t xml:space="preserve"> alcohol (BA, 98%) and </w:t>
      </w:r>
      <w:proofErr w:type="spellStart"/>
      <w:r w:rsidRPr="00507C52">
        <w:rPr>
          <w:rFonts w:ascii="Times New Roman" w:eastAsia="宋体" w:hAnsi="Times New Roman" w:cs="Times New Roman"/>
          <w:sz w:val="24"/>
          <w:szCs w:val="24"/>
        </w:rPr>
        <w:t>glycolide</w:t>
      </w:r>
      <w:proofErr w:type="spellEnd"/>
      <w:r w:rsidRPr="00507C52">
        <w:rPr>
          <w:rFonts w:ascii="Times New Roman" w:eastAsia="宋体" w:hAnsi="Times New Roman" w:cs="Times New Roman"/>
          <w:sz w:val="24"/>
          <w:szCs w:val="24"/>
        </w:rPr>
        <w:t xml:space="preserve"> (98%) were purchased from TCI. CH</w:t>
      </w:r>
      <w:r w:rsidRPr="00507C52">
        <w:rPr>
          <w:rFonts w:ascii="Times New Roman" w:eastAsia="宋体" w:hAnsi="Times New Roman" w:cs="Times New Roman"/>
          <w:sz w:val="24"/>
          <w:szCs w:val="24"/>
          <w:vertAlign w:val="subscript"/>
        </w:rPr>
        <w:t>2</w:t>
      </w:r>
      <w:r w:rsidRPr="00507C52">
        <w:rPr>
          <w:rFonts w:ascii="Times New Roman" w:eastAsia="宋体" w:hAnsi="Times New Roman" w:cs="Times New Roman"/>
          <w:sz w:val="24"/>
          <w:szCs w:val="24"/>
        </w:rPr>
        <w:t>Cl</w:t>
      </w:r>
      <w:r w:rsidRPr="00507C52">
        <w:rPr>
          <w:rFonts w:ascii="Times New Roman" w:eastAsia="宋体" w:hAnsi="Times New Roman" w:cs="Times New Roman"/>
          <w:sz w:val="24"/>
          <w:szCs w:val="24"/>
          <w:vertAlign w:val="subscript"/>
        </w:rPr>
        <w:t xml:space="preserve">2 </w:t>
      </w:r>
      <w:r w:rsidRPr="00507C52">
        <w:rPr>
          <w:rFonts w:ascii="Times New Roman" w:eastAsia="宋体" w:hAnsi="Times New Roman" w:cs="Times New Roman"/>
          <w:sz w:val="24"/>
          <w:szCs w:val="24"/>
        </w:rPr>
        <w:t>(99%), O-Xylene (99%) and Methyl glycolate (96%)  were obtained from Collins, Damas-beta and PJCHEM, respectively.</w:t>
      </w:r>
    </w:p>
    <w:p w14:paraId="22680329" w14:textId="2810932B" w:rsidR="00E44A88" w:rsidRPr="00507C52" w:rsidRDefault="00E44A88" w:rsidP="00BF0AAD">
      <w:pPr>
        <w:spacing w:afterLines="50" w:after="156" w:line="300" w:lineRule="auto"/>
        <w:rPr>
          <w:rFonts w:ascii="Times New Roman" w:eastAsia="宋体" w:hAnsi="Times New Roman" w:cs="Times New Roman"/>
          <w:sz w:val="24"/>
          <w:szCs w:val="24"/>
        </w:rPr>
      </w:pPr>
      <w:r w:rsidRPr="00507C52">
        <w:rPr>
          <w:rFonts w:ascii="Times New Roman" w:eastAsia="宋体" w:hAnsi="Times New Roman" w:cs="Times New Roman"/>
          <w:sz w:val="24"/>
          <w:szCs w:val="24"/>
        </w:rPr>
        <w:t xml:space="preserve">Synthesis of </w:t>
      </w:r>
      <w:proofErr w:type="spellStart"/>
      <w:r w:rsidRPr="00507C52">
        <w:rPr>
          <w:rFonts w:ascii="Times New Roman" w:eastAsia="宋体" w:hAnsi="Times New Roman" w:cs="Times New Roman"/>
          <w:sz w:val="24"/>
          <w:szCs w:val="24"/>
        </w:rPr>
        <w:t>G</w:t>
      </w:r>
      <w:r>
        <w:rPr>
          <w:rFonts w:ascii="Times New Roman" w:eastAsia="宋体" w:hAnsi="Times New Roman" w:cs="Times New Roman" w:hint="eastAsia"/>
          <w:sz w:val="24"/>
          <w:szCs w:val="24"/>
        </w:rPr>
        <w:t>lycolide</w:t>
      </w:r>
      <w:proofErr w:type="spellEnd"/>
    </w:p>
    <w:p w14:paraId="0B4E0C72" w14:textId="77777777" w:rsidR="00E44A88" w:rsidRPr="00507C52" w:rsidRDefault="00E44A88" w:rsidP="00BF0AAD">
      <w:pPr>
        <w:spacing w:line="300" w:lineRule="auto"/>
        <w:ind w:firstLineChars="100" w:firstLine="240"/>
        <w:rPr>
          <w:rFonts w:ascii="Times New Roman" w:eastAsia="宋体" w:hAnsi="Times New Roman" w:cs="Times New Roman"/>
          <w:color w:val="000000" w:themeColor="text1"/>
          <w:sz w:val="24"/>
          <w:szCs w:val="24"/>
        </w:rPr>
      </w:pPr>
      <w:proofErr w:type="spellStart"/>
      <w:r w:rsidRPr="0015233A">
        <w:rPr>
          <w:rFonts w:ascii="Times New Roman" w:eastAsia="宋体" w:hAnsi="Times New Roman" w:cs="Times New Roman" w:hint="eastAsia"/>
          <w:color w:val="000000" w:themeColor="text1"/>
          <w:sz w:val="24"/>
          <w:szCs w:val="24"/>
        </w:rPr>
        <w:t>G</w:t>
      </w:r>
      <w:r>
        <w:rPr>
          <w:rFonts w:ascii="Times New Roman" w:eastAsia="宋体" w:hAnsi="Times New Roman" w:cs="Times New Roman" w:hint="eastAsia"/>
          <w:color w:val="000000" w:themeColor="text1"/>
          <w:sz w:val="24"/>
          <w:szCs w:val="24"/>
        </w:rPr>
        <w:t>lycolide</w:t>
      </w:r>
      <w:proofErr w:type="spellEnd"/>
      <w:r w:rsidRPr="0015233A">
        <w:rPr>
          <w:rFonts w:ascii="Times New Roman" w:eastAsia="宋体" w:hAnsi="Times New Roman" w:cs="Times New Roman" w:hint="eastAsia"/>
          <w:color w:val="000000" w:themeColor="text1"/>
          <w:sz w:val="24"/>
          <w:szCs w:val="24"/>
        </w:rPr>
        <w:t xml:space="preserve"> was obtained via a two-step synthesis involving </w:t>
      </w:r>
      <w:proofErr w:type="spellStart"/>
      <w:r>
        <w:rPr>
          <w:rFonts w:ascii="Times New Roman" w:eastAsia="宋体" w:hAnsi="Times New Roman" w:cs="Times New Roman" w:hint="eastAsia"/>
          <w:color w:val="000000" w:themeColor="text1"/>
          <w:sz w:val="24"/>
          <w:szCs w:val="24"/>
        </w:rPr>
        <w:t>demetholiz</w:t>
      </w:r>
      <w:r w:rsidRPr="0015233A">
        <w:rPr>
          <w:rFonts w:ascii="Times New Roman" w:eastAsia="宋体" w:hAnsi="Times New Roman" w:cs="Times New Roman" w:hint="eastAsia"/>
          <w:color w:val="000000" w:themeColor="text1"/>
          <w:sz w:val="24"/>
          <w:szCs w:val="24"/>
        </w:rPr>
        <w:t>ation</w:t>
      </w:r>
      <w:proofErr w:type="spellEnd"/>
      <w:r w:rsidRPr="0015233A">
        <w:rPr>
          <w:rFonts w:ascii="Times New Roman" w:eastAsia="宋体" w:hAnsi="Times New Roman" w:cs="Times New Roman" w:hint="eastAsia"/>
          <w:color w:val="000000" w:themeColor="text1"/>
          <w:sz w:val="24"/>
          <w:szCs w:val="24"/>
        </w:rPr>
        <w:t xml:space="preserve"> and subsequent cyclization.</w:t>
      </w:r>
      <w:r w:rsidRPr="00507C52">
        <w:rPr>
          <w:rFonts w:ascii="Times New Roman" w:eastAsia="宋体" w:hAnsi="Times New Roman" w:cs="Times New Roman"/>
          <w:color w:val="000000" w:themeColor="text1"/>
          <w:sz w:val="24"/>
          <w:szCs w:val="24"/>
        </w:rPr>
        <w:t xml:space="preserve"> Typically, for the </w:t>
      </w:r>
      <w:proofErr w:type="spellStart"/>
      <w:r>
        <w:rPr>
          <w:rFonts w:ascii="Times New Roman" w:eastAsia="宋体" w:hAnsi="Times New Roman" w:cs="Times New Roman" w:hint="eastAsia"/>
          <w:color w:val="000000" w:themeColor="text1"/>
          <w:sz w:val="24"/>
          <w:szCs w:val="24"/>
        </w:rPr>
        <w:t>demethanolization</w:t>
      </w:r>
      <w:proofErr w:type="spellEnd"/>
      <w:r w:rsidRPr="00507C52">
        <w:rPr>
          <w:rFonts w:ascii="Times New Roman" w:eastAsia="宋体" w:hAnsi="Times New Roman" w:cs="Times New Roman"/>
          <w:color w:val="000000" w:themeColor="text1"/>
          <w:sz w:val="24"/>
          <w:szCs w:val="24"/>
        </w:rPr>
        <w:t>, 0.05 mol of high-boiling alcohol, e.g., BA, was added into a 100 mL round bottled flask equipped with a magnetic stirrer and an atmospheric distillation unit. After BA was melted at 80~100 °C, a certain amount of MG with equivalent amount of hydroxyl group to that of BA and 18 mg of SnCl</w:t>
      </w:r>
      <w:r w:rsidRPr="00507C52">
        <w:rPr>
          <w:rFonts w:ascii="Times New Roman" w:eastAsia="宋体" w:hAnsi="Times New Roman" w:cs="Times New Roman"/>
          <w:color w:val="000000" w:themeColor="text1"/>
          <w:sz w:val="24"/>
          <w:szCs w:val="24"/>
          <w:vertAlign w:val="subscript"/>
        </w:rPr>
        <w:t>2</w:t>
      </w:r>
      <w:r w:rsidRPr="00507C52">
        <w:rPr>
          <w:rFonts w:ascii="Times New Roman" w:eastAsia="宋体" w:hAnsi="Times New Roman" w:cs="Times New Roman"/>
          <w:color w:val="000000" w:themeColor="text1"/>
          <w:sz w:val="24"/>
          <w:szCs w:val="24"/>
        </w:rPr>
        <w:t xml:space="preserve"> (i.e., 0.4 </w:t>
      </w:r>
      <w:proofErr w:type="spellStart"/>
      <w:r w:rsidRPr="00507C52">
        <w:rPr>
          <w:rFonts w:ascii="Times New Roman" w:eastAsia="宋体" w:hAnsi="Times New Roman" w:cs="Times New Roman"/>
          <w:color w:val="000000" w:themeColor="text1"/>
          <w:sz w:val="24"/>
          <w:szCs w:val="24"/>
        </w:rPr>
        <w:t>wt</w:t>
      </w:r>
      <w:proofErr w:type="spellEnd"/>
      <w:r w:rsidRPr="00507C52">
        <w:rPr>
          <w:rFonts w:ascii="Times New Roman" w:eastAsia="宋体" w:hAnsi="Times New Roman" w:cs="Times New Roman"/>
          <w:color w:val="000000" w:themeColor="text1"/>
          <w:sz w:val="24"/>
          <w:szCs w:val="24"/>
        </w:rPr>
        <w:t>% relative to the amount of MG) were added, and then the mixture was heated to 180 °C at a rate of 1 °C/min. After transesterification at 180 °C</w:t>
      </w:r>
      <w:r w:rsidRPr="00507C52" w:rsidDel="00496E93">
        <w:rPr>
          <w:rFonts w:ascii="Times New Roman" w:eastAsia="宋体" w:hAnsi="Times New Roman" w:cs="Times New Roman"/>
          <w:color w:val="000000" w:themeColor="text1"/>
          <w:sz w:val="24"/>
          <w:szCs w:val="24"/>
        </w:rPr>
        <w:t xml:space="preserve"> </w:t>
      </w:r>
      <w:r w:rsidRPr="00507C52">
        <w:rPr>
          <w:rFonts w:ascii="Times New Roman" w:eastAsia="宋体" w:hAnsi="Times New Roman" w:cs="Times New Roman"/>
          <w:color w:val="000000" w:themeColor="text1"/>
          <w:sz w:val="24"/>
          <w:szCs w:val="24"/>
        </w:rPr>
        <w:t xml:space="preserve">for 3 h, the product consist of BA, BG and BDG was obtained and the formed methanol was almost completely removed. Subsequently, for the </w:t>
      </w:r>
      <w:r>
        <w:rPr>
          <w:rFonts w:ascii="Times New Roman" w:eastAsia="宋体" w:hAnsi="Times New Roman" w:cs="Times New Roman" w:hint="eastAsia"/>
          <w:color w:val="000000" w:themeColor="text1"/>
          <w:sz w:val="24"/>
          <w:szCs w:val="24"/>
        </w:rPr>
        <w:t>cyclization</w:t>
      </w:r>
      <w:r w:rsidRPr="00507C52">
        <w:rPr>
          <w:rFonts w:ascii="Times New Roman" w:eastAsia="宋体" w:hAnsi="Times New Roman" w:cs="Times New Roman"/>
          <w:color w:val="000000" w:themeColor="text1"/>
          <w:sz w:val="24"/>
          <w:szCs w:val="24"/>
        </w:rPr>
        <w:t>, the atmospheric distillation unit was replaced with</w:t>
      </w:r>
      <w:r w:rsidRPr="00507C52" w:rsidDel="00724711">
        <w:rPr>
          <w:rFonts w:ascii="Times New Roman" w:eastAsia="宋体" w:hAnsi="Times New Roman" w:cs="Times New Roman"/>
          <w:color w:val="000000" w:themeColor="text1"/>
          <w:sz w:val="24"/>
          <w:szCs w:val="24"/>
        </w:rPr>
        <w:t xml:space="preserve"> </w:t>
      </w:r>
      <w:r w:rsidRPr="00507C52">
        <w:rPr>
          <w:rFonts w:ascii="Times New Roman" w:eastAsia="宋体" w:hAnsi="Times New Roman" w:cs="Times New Roman"/>
          <w:color w:val="000000" w:themeColor="text1"/>
          <w:sz w:val="24"/>
          <w:szCs w:val="24"/>
        </w:rPr>
        <w:t xml:space="preserve">a vacuum distillation one. The reaction system was vacuumed to 0.5 kPa and heated to 235-250 °C for 2 h. The distillate was collected in a round bottled and separated by </w:t>
      </w:r>
      <w:bookmarkStart w:id="7" w:name="_Hlk96333544"/>
      <w:r w:rsidRPr="00507C52">
        <w:rPr>
          <w:rFonts w:ascii="Times New Roman" w:eastAsia="宋体" w:hAnsi="Times New Roman" w:cs="Times New Roman"/>
          <w:color w:val="000000" w:themeColor="text1"/>
          <w:sz w:val="24"/>
          <w:szCs w:val="24"/>
        </w:rPr>
        <w:t xml:space="preserve">a </w:t>
      </w:r>
      <w:bookmarkEnd w:id="7"/>
      <w:r w:rsidRPr="00BF0AAD">
        <w:rPr>
          <w:rFonts w:ascii="Times New Roman" w:eastAsia="宋体" w:hAnsi="Times New Roman" w:cs="Times New Roman"/>
          <w:color w:val="000000" w:themeColor="text1"/>
          <w:sz w:val="24"/>
          <w:szCs w:val="24"/>
        </w:rPr>
        <w:t>separatory funnel</w:t>
      </w:r>
      <w:r w:rsidRPr="00507C52">
        <w:rPr>
          <w:rFonts w:ascii="Times New Roman" w:eastAsia="宋体" w:hAnsi="Times New Roman" w:cs="Times New Roman"/>
          <w:color w:val="000000" w:themeColor="text1"/>
          <w:sz w:val="24"/>
          <w:szCs w:val="24"/>
        </w:rPr>
        <w:t xml:space="preserve"> at 90 °C. The upper separating liquid was alcohol phase, and the lower separating one was </w:t>
      </w:r>
      <w:r>
        <w:rPr>
          <w:rFonts w:ascii="Times New Roman" w:eastAsia="宋体" w:hAnsi="Times New Roman" w:cs="Times New Roman" w:hint="eastAsia"/>
          <w:color w:val="000000" w:themeColor="text1"/>
          <w:sz w:val="24"/>
          <w:szCs w:val="24"/>
        </w:rPr>
        <w:t>easter (</w:t>
      </w:r>
      <w:proofErr w:type="spellStart"/>
      <w:r>
        <w:rPr>
          <w:rFonts w:ascii="Times New Roman" w:eastAsia="宋体" w:hAnsi="Times New Roman" w:cs="Times New Roman" w:hint="eastAsia"/>
          <w:color w:val="000000" w:themeColor="text1"/>
          <w:sz w:val="24"/>
          <w:szCs w:val="24"/>
        </w:rPr>
        <w:t>glycolide</w:t>
      </w:r>
      <w:proofErr w:type="spellEnd"/>
      <w:r>
        <w:rPr>
          <w:rFonts w:ascii="Times New Roman" w:eastAsia="宋体" w:hAnsi="Times New Roman" w:cs="Times New Roman" w:hint="eastAsia"/>
          <w:color w:val="000000" w:themeColor="text1"/>
          <w:sz w:val="24"/>
          <w:szCs w:val="24"/>
        </w:rPr>
        <w:t>) phase</w:t>
      </w:r>
      <w:r w:rsidRPr="00507C52">
        <w:rPr>
          <w:rFonts w:ascii="Times New Roman" w:eastAsia="宋体" w:hAnsi="Times New Roman" w:cs="Times New Roman"/>
          <w:color w:val="000000" w:themeColor="text1"/>
          <w:sz w:val="24"/>
          <w:szCs w:val="24"/>
        </w:rPr>
        <w:t>.</w:t>
      </w:r>
    </w:p>
    <w:p w14:paraId="4C402F01" w14:textId="1F20B400" w:rsidR="00E44A88" w:rsidRPr="00507C52" w:rsidRDefault="00E44A88" w:rsidP="00BF0AAD">
      <w:pPr>
        <w:spacing w:beforeLines="50" w:before="156" w:afterLines="50" w:after="156" w:line="300" w:lineRule="auto"/>
        <w:rPr>
          <w:rFonts w:ascii="Times New Roman" w:eastAsia="宋体" w:hAnsi="Times New Roman" w:cs="Times New Roman"/>
          <w:sz w:val="24"/>
          <w:szCs w:val="24"/>
        </w:rPr>
      </w:pPr>
      <w:r w:rsidRPr="00507C52">
        <w:rPr>
          <w:rFonts w:ascii="Times New Roman" w:eastAsia="宋体" w:hAnsi="Times New Roman" w:cs="Times New Roman"/>
          <w:sz w:val="24"/>
          <w:szCs w:val="24"/>
        </w:rPr>
        <w:t>Characterizations</w:t>
      </w:r>
    </w:p>
    <w:p w14:paraId="55581F0A" w14:textId="77777777" w:rsidR="00E44A88" w:rsidRPr="00507C52" w:rsidRDefault="00E44A88" w:rsidP="00BF0AAD">
      <w:pPr>
        <w:spacing w:line="300" w:lineRule="auto"/>
        <w:ind w:firstLineChars="100" w:firstLine="240"/>
        <w:rPr>
          <w:rFonts w:ascii="Times New Roman" w:eastAsia="宋体" w:hAnsi="Times New Roman" w:cs="Times New Roman"/>
          <w:color w:val="000000" w:themeColor="text1"/>
          <w:sz w:val="24"/>
          <w:szCs w:val="24"/>
        </w:rPr>
      </w:pPr>
      <w:bookmarkStart w:id="8" w:name="OLE_LINK10"/>
      <w:bookmarkStart w:id="9" w:name="OLE_LINK11"/>
      <w:r w:rsidRPr="00507C52">
        <w:rPr>
          <w:rFonts w:ascii="Times New Roman" w:eastAsia="宋体" w:hAnsi="Times New Roman" w:cs="Times New Roman"/>
          <w:color w:val="000000" w:themeColor="text1"/>
          <w:sz w:val="24"/>
          <w:szCs w:val="24"/>
          <w:vertAlign w:val="superscript"/>
        </w:rPr>
        <w:t>1</w:t>
      </w:r>
      <w:r w:rsidRPr="00507C52">
        <w:rPr>
          <w:rFonts w:ascii="Times New Roman" w:eastAsia="宋体" w:hAnsi="Times New Roman" w:cs="Times New Roman"/>
          <w:color w:val="000000" w:themeColor="text1"/>
          <w:sz w:val="24"/>
          <w:szCs w:val="24"/>
        </w:rPr>
        <w:t xml:space="preserve">H NMR spectra were measured on a 400 MHz Bruker </w:t>
      </w:r>
      <w:proofErr w:type="spellStart"/>
      <w:r w:rsidRPr="00507C52">
        <w:rPr>
          <w:rFonts w:ascii="Times New Roman" w:eastAsia="宋体" w:hAnsi="Times New Roman" w:cs="Times New Roman"/>
          <w:color w:val="000000" w:themeColor="text1"/>
          <w:sz w:val="24"/>
          <w:szCs w:val="24"/>
        </w:rPr>
        <w:t>AVANCE</w:t>
      </w:r>
      <w:r w:rsidRPr="00507C52">
        <w:rPr>
          <w:rFonts w:ascii="Times New Roman" w:eastAsia="微软雅黑" w:hAnsi="Times New Roman" w:cs="Times New Roman"/>
          <w:color w:val="000000" w:themeColor="text1"/>
          <w:sz w:val="24"/>
          <w:szCs w:val="24"/>
        </w:rPr>
        <w:t>Ⅲ</w:t>
      </w:r>
      <w:proofErr w:type="spellEnd"/>
      <w:r w:rsidRPr="00507C52">
        <w:rPr>
          <w:rFonts w:ascii="Times New Roman" w:eastAsia="微软雅黑" w:hAnsi="Times New Roman" w:cs="Times New Roman"/>
          <w:color w:val="000000" w:themeColor="text1"/>
          <w:sz w:val="24"/>
          <w:szCs w:val="24"/>
        </w:rPr>
        <w:t xml:space="preserve"> </w:t>
      </w:r>
      <w:r w:rsidRPr="00507C52">
        <w:rPr>
          <w:rFonts w:ascii="Times New Roman" w:eastAsia="宋体" w:hAnsi="Times New Roman" w:cs="Times New Roman"/>
          <w:color w:val="000000" w:themeColor="text1"/>
          <w:sz w:val="24"/>
          <w:szCs w:val="24"/>
        </w:rPr>
        <w:t>400 spectrometer (Switzerland). Chloroform-d (CDCl</w:t>
      </w:r>
      <w:r w:rsidRPr="00507C52">
        <w:rPr>
          <w:rFonts w:ascii="Times New Roman" w:eastAsia="宋体" w:hAnsi="Times New Roman" w:cs="Times New Roman"/>
          <w:color w:val="000000" w:themeColor="text1"/>
          <w:sz w:val="24"/>
          <w:szCs w:val="24"/>
          <w:vertAlign w:val="subscript"/>
        </w:rPr>
        <w:t>3</w:t>
      </w:r>
      <w:r w:rsidRPr="00507C52">
        <w:rPr>
          <w:rFonts w:ascii="Times New Roman" w:eastAsia="宋体" w:hAnsi="Times New Roman" w:cs="Times New Roman"/>
          <w:color w:val="000000" w:themeColor="text1"/>
          <w:sz w:val="24"/>
          <w:szCs w:val="24"/>
        </w:rPr>
        <w:t xml:space="preserve">, 99.8 </w:t>
      </w:r>
      <w:proofErr w:type="spellStart"/>
      <w:r w:rsidRPr="00507C52">
        <w:rPr>
          <w:rFonts w:ascii="Times New Roman" w:eastAsia="宋体" w:hAnsi="Times New Roman" w:cs="Times New Roman"/>
          <w:color w:val="000000" w:themeColor="text1"/>
          <w:sz w:val="24"/>
          <w:szCs w:val="24"/>
        </w:rPr>
        <w:t>wt</w:t>
      </w:r>
      <w:proofErr w:type="spellEnd"/>
      <w:r w:rsidRPr="00507C52">
        <w:rPr>
          <w:rFonts w:ascii="Times New Roman" w:eastAsia="宋体" w:hAnsi="Times New Roman" w:cs="Times New Roman"/>
          <w:color w:val="000000" w:themeColor="text1"/>
          <w:sz w:val="24"/>
          <w:szCs w:val="24"/>
        </w:rPr>
        <w:t xml:space="preserve">%) containing tetramethyl silane (TMS, 0.03 </w:t>
      </w:r>
      <w:proofErr w:type="spellStart"/>
      <w:r w:rsidRPr="00507C52">
        <w:rPr>
          <w:rFonts w:ascii="Times New Roman" w:eastAsia="宋体" w:hAnsi="Times New Roman" w:cs="Times New Roman"/>
          <w:color w:val="000000" w:themeColor="text1"/>
          <w:sz w:val="24"/>
          <w:szCs w:val="24"/>
        </w:rPr>
        <w:t>wt</w:t>
      </w:r>
      <w:proofErr w:type="spellEnd"/>
      <w:r w:rsidRPr="00507C52">
        <w:rPr>
          <w:rFonts w:ascii="Times New Roman" w:eastAsia="宋体" w:hAnsi="Times New Roman" w:cs="Times New Roman"/>
          <w:color w:val="000000" w:themeColor="text1"/>
          <w:sz w:val="24"/>
          <w:szCs w:val="24"/>
        </w:rPr>
        <w:t>%) was used in the measurements, in which CDCl</w:t>
      </w:r>
      <w:r w:rsidRPr="00507C52">
        <w:rPr>
          <w:rFonts w:ascii="Times New Roman" w:eastAsia="宋体" w:hAnsi="Times New Roman" w:cs="Times New Roman"/>
          <w:color w:val="000000" w:themeColor="text1"/>
          <w:sz w:val="24"/>
          <w:szCs w:val="24"/>
          <w:vertAlign w:val="subscript"/>
        </w:rPr>
        <w:t>3</w:t>
      </w:r>
      <w:r w:rsidRPr="00507C52">
        <w:rPr>
          <w:rFonts w:ascii="Times New Roman" w:eastAsia="宋体" w:hAnsi="Times New Roman" w:cs="Times New Roman"/>
          <w:color w:val="000000" w:themeColor="text1"/>
          <w:sz w:val="24"/>
          <w:szCs w:val="24"/>
        </w:rPr>
        <w:t xml:space="preserve"> was employed as the solvent while TMS as the reference.</w:t>
      </w:r>
      <w:r w:rsidRPr="00507C52">
        <w:rPr>
          <w:rFonts w:ascii="Times New Roman" w:hAnsi="Times New Roman" w:cs="Times New Roman"/>
          <w:sz w:val="24"/>
          <w:szCs w:val="24"/>
        </w:rPr>
        <w:t xml:space="preserve"> </w:t>
      </w:r>
      <w:r w:rsidRPr="00507C52">
        <w:rPr>
          <w:rFonts w:ascii="Times New Roman" w:eastAsia="宋体" w:hAnsi="Times New Roman" w:cs="Times New Roman"/>
          <w:color w:val="000000" w:themeColor="text1"/>
          <w:sz w:val="24"/>
          <w:szCs w:val="24"/>
        </w:rPr>
        <w:t xml:space="preserve">J values are given in Hz. </w:t>
      </w:r>
      <w:r w:rsidRPr="00507C52">
        <w:rPr>
          <w:rFonts w:ascii="Times New Roman" w:eastAsia="宋体" w:hAnsi="Times New Roman" w:cs="Times New Roman"/>
          <w:sz w:val="24"/>
          <w:szCs w:val="24"/>
        </w:rPr>
        <w:t xml:space="preserve">Melting point of </w:t>
      </w:r>
      <w:proofErr w:type="spellStart"/>
      <w:r>
        <w:rPr>
          <w:rFonts w:ascii="Times New Roman" w:eastAsia="宋体" w:hAnsi="Times New Roman" w:cs="Times New Roman" w:hint="eastAsia"/>
          <w:sz w:val="24"/>
          <w:szCs w:val="24"/>
        </w:rPr>
        <w:t>glycolide</w:t>
      </w:r>
      <w:proofErr w:type="spellEnd"/>
      <w:r w:rsidRPr="00507C52">
        <w:rPr>
          <w:rFonts w:ascii="Times New Roman" w:eastAsia="宋体" w:hAnsi="Times New Roman" w:cs="Times New Roman"/>
          <w:sz w:val="24"/>
          <w:szCs w:val="24"/>
        </w:rPr>
        <w:t xml:space="preserve"> was determined by a DSC Q200TA (USA). About 5-8 mg of sample was heated from 40 to 95 °C at a rate of 10 °C/min and then hold at 95 °C for 5 min. Then, the sample was cooled down to 0 °C at a rate of 10 °C/min and hold at 0 °C for 5 min. The purpose of these steps is to eliminate thermal history. Finally, the temperature was raised to 60 °C at a rate of 10 °C/min and then to 95 °C at a rate of 0.5 °C/min. </w:t>
      </w:r>
      <w:r w:rsidRPr="00507C52">
        <w:rPr>
          <w:rFonts w:ascii="Times New Roman" w:eastAsia="宋体" w:hAnsi="Times New Roman" w:cs="Times New Roman"/>
          <w:color w:val="000000" w:themeColor="text1"/>
          <w:sz w:val="24"/>
          <w:szCs w:val="24"/>
        </w:rPr>
        <w:t xml:space="preserve">FTIR spectra were collected on a PerkinElmer Frontier FT-IR </w:t>
      </w:r>
      <w:proofErr w:type="spellStart"/>
      <w:r w:rsidRPr="00507C52">
        <w:rPr>
          <w:rFonts w:ascii="Times New Roman" w:eastAsia="宋体" w:hAnsi="Times New Roman" w:cs="Times New Roman"/>
          <w:color w:val="000000" w:themeColor="text1"/>
          <w:sz w:val="24"/>
          <w:szCs w:val="24"/>
        </w:rPr>
        <w:t>spe</w:t>
      </w:r>
      <w:r>
        <w:rPr>
          <w:rFonts w:ascii="Times New Roman" w:eastAsia="宋体" w:hAnsi="Times New Roman" w:cs="Times New Roman" w:hint="eastAsia"/>
          <w:color w:val="000000" w:themeColor="text1"/>
          <w:sz w:val="24"/>
          <w:szCs w:val="24"/>
        </w:rPr>
        <w:t>w</w:t>
      </w:r>
      <w:r w:rsidRPr="00507C52">
        <w:rPr>
          <w:rFonts w:ascii="Times New Roman" w:eastAsia="宋体" w:hAnsi="Times New Roman" w:cs="Times New Roman"/>
          <w:color w:val="000000" w:themeColor="text1"/>
          <w:sz w:val="24"/>
          <w:szCs w:val="24"/>
        </w:rPr>
        <w:t>ctrometer</w:t>
      </w:r>
      <w:proofErr w:type="spellEnd"/>
      <w:r w:rsidRPr="00507C52">
        <w:rPr>
          <w:rFonts w:ascii="Times New Roman" w:eastAsia="宋体" w:hAnsi="Times New Roman" w:cs="Times New Roman"/>
          <w:color w:val="000000" w:themeColor="text1"/>
          <w:sz w:val="24"/>
          <w:szCs w:val="24"/>
        </w:rPr>
        <w:t xml:space="preserve"> (USA) at the range of 4000–</w:t>
      </w:r>
      <w:r w:rsidRPr="00507C52">
        <w:rPr>
          <w:rFonts w:ascii="Times New Roman" w:eastAsia="宋体" w:hAnsi="Times New Roman" w:cs="Times New Roman"/>
          <w:color w:val="000000" w:themeColor="text1"/>
          <w:sz w:val="24"/>
          <w:szCs w:val="24"/>
        </w:rPr>
        <w:lastRenderedPageBreak/>
        <w:t>400 cm</w:t>
      </w:r>
      <w:r w:rsidRPr="00507C52">
        <w:rPr>
          <w:rFonts w:ascii="Times New Roman" w:eastAsia="宋体" w:hAnsi="Times New Roman" w:cs="Times New Roman"/>
          <w:color w:val="000000" w:themeColor="text1"/>
          <w:sz w:val="24"/>
          <w:szCs w:val="24"/>
          <w:vertAlign w:val="superscript"/>
        </w:rPr>
        <w:t>−1</w:t>
      </w:r>
      <w:r w:rsidRPr="00507C52">
        <w:rPr>
          <w:rFonts w:ascii="Times New Roman" w:eastAsia="宋体" w:hAnsi="Times New Roman" w:cs="Times New Roman"/>
          <w:color w:val="000000" w:themeColor="text1"/>
          <w:sz w:val="24"/>
          <w:szCs w:val="24"/>
        </w:rPr>
        <w:t xml:space="preserve"> with 32 scans.</w:t>
      </w:r>
    </w:p>
    <w:p w14:paraId="30ABAF21" w14:textId="61964EC5" w:rsidR="00E44A88" w:rsidRPr="00507C52" w:rsidRDefault="00E44A88" w:rsidP="00BF0AAD">
      <w:pPr>
        <w:spacing w:beforeLines="50" w:before="156" w:afterLines="50" w:after="156" w:line="300" w:lineRule="auto"/>
        <w:rPr>
          <w:rFonts w:ascii="Times New Roman" w:eastAsia="宋体" w:hAnsi="Times New Roman" w:cs="Times New Roman"/>
          <w:sz w:val="24"/>
          <w:szCs w:val="24"/>
        </w:rPr>
      </w:pPr>
      <w:bookmarkStart w:id="10" w:name="_Hlk91506165"/>
      <w:bookmarkEnd w:id="8"/>
      <w:bookmarkEnd w:id="9"/>
      <w:r w:rsidRPr="00507C52">
        <w:rPr>
          <w:rFonts w:ascii="Times New Roman" w:eastAsia="宋体" w:hAnsi="Times New Roman" w:cs="Times New Roman"/>
          <w:sz w:val="24"/>
          <w:szCs w:val="24"/>
        </w:rPr>
        <w:t>Column chromatography</w:t>
      </w:r>
      <w:bookmarkEnd w:id="10"/>
    </w:p>
    <w:p w14:paraId="456A5F6D" w14:textId="77777777" w:rsidR="00E44A88" w:rsidRPr="00507C52" w:rsidRDefault="00E44A88" w:rsidP="00BF0AAD">
      <w:pPr>
        <w:spacing w:line="300" w:lineRule="auto"/>
        <w:ind w:firstLineChars="100" w:firstLine="240"/>
        <w:rPr>
          <w:rFonts w:ascii="Times New Roman" w:eastAsia="宋体" w:hAnsi="Times New Roman" w:cs="Times New Roman"/>
          <w:sz w:val="24"/>
          <w:szCs w:val="24"/>
        </w:rPr>
      </w:pPr>
      <w:r w:rsidRPr="00507C52">
        <w:rPr>
          <w:rFonts w:ascii="Times New Roman" w:eastAsia="宋体" w:hAnsi="Times New Roman" w:cs="Times New Roman"/>
          <w:sz w:val="24"/>
          <w:szCs w:val="24"/>
        </w:rPr>
        <w:t xml:space="preserve">A column chromatography packed with 200-300 mesh silica gel was used to separate the product of </w:t>
      </w:r>
      <w:proofErr w:type="spellStart"/>
      <w:r>
        <w:rPr>
          <w:rFonts w:ascii="Times New Roman" w:eastAsia="宋体" w:hAnsi="Times New Roman" w:cs="Times New Roman" w:hint="eastAsia"/>
          <w:sz w:val="24"/>
          <w:szCs w:val="24"/>
        </w:rPr>
        <w:t>demetholization</w:t>
      </w:r>
      <w:proofErr w:type="spellEnd"/>
      <w:r w:rsidRPr="00507C52">
        <w:rPr>
          <w:rFonts w:ascii="Times New Roman" w:eastAsia="宋体" w:hAnsi="Times New Roman" w:cs="Times New Roman"/>
          <w:sz w:val="24"/>
          <w:szCs w:val="24"/>
        </w:rPr>
        <w:t>, where a mixed solution of petroleum ether (PE) and ethyl acetate (EA) (V</w:t>
      </w:r>
      <w:r w:rsidRPr="00507C52">
        <w:rPr>
          <w:rFonts w:ascii="Times New Roman" w:eastAsia="宋体" w:hAnsi="Times New Roman" w:cs="Times New Roman"/>
          <w:sz w:val="24"/>
          <w:szCs w:val="24"/>
          <w:vertAlign w:val="subscript"/>
        </w:rPr>
        <w:t>PE</w:t>
      </w:r>
      <w:r w:rsidRPr="00507C52">
        <w:rPr>
          <w:rFonts w:ascii="Times New Roman" w:eastAsia="宋体" w:hAnsi="Times New Roman" w:cs="Times New Roman"/>
          <w:sz w:val="24"/>
          <w:szCs w:val="24"/>
        </w:rPr>
        <w:t>:V</w:t>
      </w:r>
      <w:r w:rsidRPr="00507C52">
        <w:rPr>
          <w:rFonts w:ascii="Times New Roman" w:eastAsia="宋体" w:hAnsi="Times New Roman" w:cs="Times New Roman"/>
          <w:sz w:val="24"/>
          <w:szCs w:val="24"/>
          <w:vertAlign w:val="subscript"/>
        </w:rPr>
        <w:t>EA</w:t>
      </w:r>
      <w:r w:rsidRPr="00507C52">
        <w:rPr>
          <w:rFonts w:ascii="Times New Roman" w:eastAsia="宋体" w:hAnsi="Times New Roman" w:cs="Times New Roman"/>
          <w:sz w:val="24"/>
          <w:szCs w:val="24"/>
        </w:rPr>
        <w:t xml:space="preserve">=6:1) was used as the eluent. The </w:t>
      </w:r>
      <w:r w:rsidRPr="009E0A9A">
        <w:rPr>
          <w:rFonts w:ascii="Times New Roman" w:eastAsia="宋体" w:hAnsi="Times New Roman" w:cs="Times New Roman" w:hint="eastAsia"/>
          <w:sz w:val="24"/>
          <w:szCs w:val="24"/>
        </w:rPr>
        <w:t>isolated</w:t>
      </w:r>
      <w:r w:rsidRPr="00507C52">
        <w:rPr>
          <w:rFonts w:ascii="Times New Roman" w:eastAsia="宋体" w:hAnsi="Times New Roman" w:cs="Times New Roman"/>
          <w:sz w:val="24"/>
          <w:szCs w:val="24"/>
        </w:rPr>
        <w:t xml:space="preserve"> components were evaporated with a rotary evaporator to remove the solvent, and dried at 50° C for 10 h</w:t>
      </w:r>
      <w:r w:rsidRPr="00507C52">
        <w:rPr>
          <w:rFonts w:ascii="Times New Roman" w:hAnsi="Times New Roman" w:cs="Times New Roman"/>
          <w:sz w:val="24"/>
          <w:szCs w:val="24"/>
        </w:rPr>
        <w:t xml:space="preserve"> </w:t>
      </w:r>
      <w:r w:rsidRPr="00507C52">
        <w:rPr>
          <w:rFonts w:ascii="Times New Roman" w:eastAsia="宋体" w:hAnsi="Times New Roman" w:cs="Times New Roman"/>
          <w:sz w:val="24"/>
          <w:szCs w:val="24"/>
        </w:rPr>
        <w:t>in a vacuum oven.</w:t>
      </w:r>
    </w:p>
    <w:p w14:paraId="1CDBBBA8" w14:textId="73F8AF2F" w:rsidR="00E44A88" w:rsidRPr="00507C52" w:rsidRDefault="00E44A88" w:rsidP="00BF0AAD">
      <w:pPr>
        <w:spacing w:beforeLines="50" w:before="156" w:afterLines="50" w:after="156" w:line="300" w:lineRule="auto"/>
        <w:rPr>
          <w:rFonts w:ascii="Times New Roman" w:eastAsia="宋体" w:hAnsi="Times New Roman" w:cs="Times New Roman"/>
          <w:sz w:val="24"/>
          <w:szCs w:val="24"/>
        </w:rPr>
      </w:pPr>
      <w:bookmarkStart w:id="11" w:name="_Hlk96422316"/>
      <w:bookmarkStart w:id="12" w:name="OLE_LINK3"/>
      <w:bookmarkStart w:id="13" w:name="_Hlk91503891"/>
      <w:bookmarkStart w:id="14" w:name="_Hlk91506182"/>
      <w:r w:rsidRPr="00507C52">
        <w:rPr>
          <w:rFonts w:ascii="Times New Roman" w:eastAsia="宋体" w:hAnsi="Times New Roman" w:cs="Times New Roman"/>
          <w:sz w:val="24"/>
          <w:szCs w:val="24"/>
        </w:rPr>
        <w:t xml:space="preserve">Analysis of </w:t>
      </w:r>
      <w:bookmarkEnd w:id="11"/>
      <w:bookmarkEnd w:id="12"/>
      <w:proofErr w:type="spellStart"/>
      <w:r>
        <w:rPr>
          <w:rFonts w:ascii="Times New Roman" w:eastAsia="宋体" w:hAnsi="Times New Roman" w:cs="Times New Roman" w:hint="eastAsia"/>
          <w:sz w:val="24"/>
          <w:szCs w:val="24"/>
        </w:rPr>
        <w:t>glycolide</w:t>
      </w:r>
      <w:proofErr w:type="spellEnd"/>
    </w:p>
    <w:p w14:paraId="34BAD474" w14:textId="77777777" w:rsidR="00E44A88" w:rsidRPr="00507C52" w:rsidRDefault="00E44A88" w:rsidP="00BF0AAD">
      <w:pPr>
        <w:spacing w:line="300" w:lineRule="auto"/>
        <w:ind w:firstLineChars="100" w:firstLine="240"/>
        <w:rPr>
          <w:rFonts w:ascii="Times New Roman" w:eastAsia="宋体" w:hAnsi="Times New Roman" w:cs="Times New Roman"/>
          <w:sz w:val="24"/>
          <w:szCs w:val="24"/>
        </w:rPr>
      </w:pPr>
      <w:r w:rsidRPr="00507C52">
        <w:rPr>
          <w:rFonts w:ascii="Times New Roman" w:eastAsia="宋体" w:hAnsi="Times New Roman" w:cs="Times New Roman"/>
          <w:sz w:val="24"/>
          <w:szCs w:val="24"/>
        </w:rPr>
        <w:t>The compositions of products formed in different steps were analyzed by gas chromatography (GC9890, LINGHUA, China) eq</w:t>
      </w:r>
      <w:r w:rsidRPr="00507C52">
        <w:rPr>
          <w:rFonts w:ascii="Times New Roman" w:eastAsia="宋体" w:hAnsi="Times New Roman" w:cs="Times New Roman"/>
          <w:color w:val="000000" w:themeColor="text1"/>
          <w:sz w:val="24"/>
          <w:szCs w:val="24"/>
        </w:rPr>
        <w:t xml:space="preserve">uipped with a TH-1 column (with dimensions 30 m × 0.32 mm × 0.5 </w:t>
      </w:r>
      <w:proofErr w:type="spellStart"/>
      <w:r w:rsidRPr="00507C52">
        <w:rPr>
          <w:rFonts w:ascii="Times New Roman" w:eastAsia="宋体" w:hAnsi="Times New Roman" w:cs="Times New Roman"/>
          <w:color w:val="000000" w:themeColor="text1"/>
          <w:sz w:val="24"/>
          <w:szCs w:val="24"/>
        </w:rPr>
        <w:t>μm</w:t>
      </w:r>
      <w:proofErr w:type="spellEnd"/>
      <w:r w:rsidRPr="00507C52">
        <w:rPr>
          <w:rFonts w:ascii="Times New Roman" w:eastAsia="宋体" w:hAnsi="Times New Roman" w:cs="Times New Roman"/>
          <w:color w:val="000000" w:themeColor="text1"/>
          <w:sz w:val="24"/>
          <w:szCs w:val="24"/>
        </w:rPr>
        <w:t>) an</w:t>
      </w:r>
      <w:r w:rsidRPr="00507C52">
        <w:rPr>
          <w:rFonts w:ascii="Times New Roman" w:eastAsia="宋体" w:hAnsi="Times New Roman" w:cs="Times New Roman"/>
          <w:sz w:val="24"/>
          <w:szCs w:val="24"/>
        </w:rPr>
        <w:t>d a flame ionization detector. Prior to analysis, samples were dissolved in CH</w:t>
      </w:r>
      <w:r w:rsidRPr="00507C52">
        <w:rPr>
          <w:rFonts w:ascii="Times New Roman" w:eastAsia="宋体" w:hAnsi="Times New Roman" w:cs="Times New Roman"/>
          <w:sz w:val="24"/>
          <w:szCs w:val="24"/>
          <w:vertAlign w:val="subscript"/>
        </w:rPr>
        <w:t>2</w:t>
      </w:r>
      <w:r w:rsidRPr="00507C52">
        <w:rPr>
          <w:rFonts w:ascii="Times New Roman" w:eastAsia="宋体" w:hAnsi="Times New Roman" w:cs="Times New Roman"/>
          <w:sz w:val="24"/>
          <w:szCs w:val="24"/>
        </w:rPr>
        <w:t>Cl</w:t>
      </w:r>
      <w:r w:rsidRPr="00507C52">
        <w:rPr>
          <w:rFonts w:ascii="Times New Roman" w:eastAsia="宋体" w:hAnsi="Times New Roman" w:cs="Times New Roman"/>
          <w:sz w:val="24"/>
          <w:szCs w:val="24"/>
          <w:vertAlign w:val="subscript"/>
        </w:rPr>
        <w:t>2</w:t>
      </w:r>
      <w:r w:rsidRPr="00507C52">
        <w:rPr>
          <w:rFonts w:ascii="Times New Roman" w:eastAsia="宋体" w:hAnsi="Times New Roman" w:cs="Times New Roman"/>
          <w:sz w:val="24"/>
          <w:szCs w:val="24"/>
        </w:rPr>
        <w:t xml:space="preserve">. Sample of 1 </w:t>
      </w:r>
      <w:proofErr w:type="spellStart"/>
      <w:r w:rsidRPr="00507C52">
        <w:rPr>
          <w:rFonts w:ascii="Times New Roman" w:eastAsia="宋体" w:hAnsi="Times New Roman" w:cs="Times New Roman"/>
          <w:sz w:val="24"/>
          <w:szCs w:val="24"/>
        </w:rPr>
        <w:t>μL</w:t>
      </w:r>
      <w:proofErr w:type="spellEnd"/>
      <w:r w:rsidRPr="00507C52">
        <w:rPr>
          <w:rFonts w:ascii="Times New Roman" w:eastAsia="宋体" w:hAnsi="Times New Roman" w:cs="Times New Roman"/>
          <w:sz w:val="24"/>
          <w:szCs w:val="24"/>
        </w:rPr>
        <w:t xml:space="preserve"> was injected into the GC column with a split ratio of 49:1. The carrier gas was N</w:t>
      </w:r>
      <w:r w:rsidRPr="00507C52">
        <w:rPr>
          <w:rFonts w:ascii="Times New Roman" w:eastAsia="宋体" w:hAnsi="Times New Roman" w:cs="Times New Roman"/>
          <w:sz w:val="24"/>
          <w:szCs w:val="24"/>
          <w:vertAlign w:val="subscript"/>
        </w:rPr>
        <w:t>2</w:t>
      </w:r>
      <w:r w:rsidRPr="00507C52">
        <w:rPr>
          <w:rFonts w:ascii="Times New Roman" w:eastAsia="宋体" w:hAnsi="Times New Roman" w:cs="Times New Roman"/>
          <w:sz w:val="24"/>
          <w:szCs w:val="24"/>
        </w:rPr>
        <w:t>, and the flow rate was 40.0 mL min</w:t>
      </w:r>
      <w:r w:rsidRPr="00507C52">
        <w:rPr>
          <w:rFonts w:ascii="Times New Roman" w:eastAsia="宋体" w:hAnsi="Times New Roman" w:cs="Times New Roman"/>
          <w:sz w:val="24"/>
          <w:szCs w:val="24"/>
          <w:vertAlign w:val="superscript"/>
        </w:rPr>
        <w:t>−1</w:t>
      </w:r>
      <w:r w:rsidRPr="00507C52">
        <w:rPr>
          <w:rFonts w:ascii="Times New Roman" w:eastAsia="宋体" w:hAnsi="Times New Roman" w:cs="Times New Roman"/>
          <w:sz w:val="24"/>
          <w:szCs w:val="24"/>
        </w:rPr>
        <w:t>. The oven temperature was initially held at 80 °C for 1 min, and then raised to 280 °C at a rate of 20 °C min</w:t>
      </w:r>
      <w:r w:rsidRPr="00507C52">
        <w:rPr>
          <w:rFonts w:ascii="Times New Roman" w:eastAsia="宋体" w:hAnsi="Times New Roman" w:cs="Times New Roman"/>
          <w:sz w:val="24"/>
          <w:szCs w:val="24"/>
          <w:vertAlign w:val="superscript"/>
        </w:rPr>
        <w:t>−1</w:t>
      </w:r>
      <w:r w:rsidRPr="00507C52">
        <w:rPr>
          <w:rFonts w:ascii="Times New Roman" w:eastAsia="宋体" w:hAnsi="Times New Roman" w:cs="Times New Roman"/>
          <w:sz w:val="24"/>
          <w:szCs w:val="24"/>
        </w:rPr>
        <w:t>, followed by being held at 280 °C for 10 min.</w:t>
      </w:r>
    </w:p>
    <w:p w14:paraId="7E75375C" w14:textId="77777777" w:rsidR="00E44A88" w:rsidRDefault="00E44A88" w:rsidP="00BF0AAD">
      <w:pPr>
        <w:spacing w:line="300" w:lineRule="auto"/>
        <w:rPr>
          <w:rFonts w:ascii="Times New Roman" w:eastAsia="宋体" w:hAnsi="Times New Roman" w:cs="Times New Roman"/>
          <w:sz w:val="24"/>
          <w:szCs w:val="24"/>
        </w:rPr>
      </w:pPr>
      <w:r w:rsidRPr="00507C52">
        <w:rPr>
          <w:rFonts w:ascii="Times New Roman" w:eastAsia="宋体" w:hAnsi="Times New Roman" w:cs="Times New Roman"/>
          <w:sz w:val="24"/>
          <w:szCs w:val="24"/>
        </w:rPr>
        <w:t>The yield of GL was calculated as:</w:t>
      </w:r>
      <w:bookmarkEnd w:id="13"/>
      <w:bookmarkEnd w:id="14"/>
    </w:p>
    <w:p w14:paraId="71D9C0BA" w14:textId="77777777" w:rsidR="00E44A88" w:rsidRPr="00507C52" w:rsidRDefault="00E44A88" w:rsidP="00BF0AAD">
      <w:pPr>
        <w:tabs>
          <w:tab w:val="center" w:pos="4200"/>
          <w:tab w:val="center" w:pos="7980"/>
        </w:tabs>
        <w:spacing w:line="300" w:lineRule="auto"/>
        <w:rPr>
          <w:rFonts w:ascii="Times New Roman" w:eastAsia="宋体" w:hAnsi="Times New Roman" w:cs="Times New Roman"/>
          <w:sz w:val="24"/>
          <w:szCs w:val="24"/>
        </w:rPr>
      </w:pPr>
      <w:r>
        <w:rPr>
          <w:rFonts w:ascii="Times New Roman" w:eastAsia="宋体" w:hAnsi="Times New Roman" w:cs="Times New Roman"/>
          <w:sz w:val="24"/>
          <w:szCs w:val="24"/>
        </w:rPr>
        <w:tab/>
      </w:r>
      <m:oMath>
        <m:f>
          <m:fPr>
            <m:type m:val="lin"/>
            <m:ctrlPr>
              <w:rPr>
                <w:rFonts w:ascii="Cambria Math" w:eastAsia="宋体" w:hAnsi="Cambria Math" w:cs="Times New Roman"/>
                <w:sz w:val="24"/>
                <w:szCs w:val="24"/>
              </w:rPr>
            </m:ctrlPr>
          </m:fPr>
          <m:num>
            <m:r>
              <m:rPr>
                <m:nor/>
              </m:rPr>
              <w:rPr>
                <w:rFonts w:ascii="Times New Roman" w:eastAsia="宋体" w:hAnsi="Times New Roman" w:cs="Times New Roman"/>
                <w:sz w:val="24"/>
                <w:szCs w:val="24"/>
              </w:rPr>
              <m:t>Yield of GL</m:t>
            </m:r>
          </m:num>
          <m:den>
            <m:r>
              <m:rPr>
                <m:nor/>
              </m:rPr>
              <w:rPr>
                <w:rFonts w:ascii="Times New Roman" w:eastAsia="宋体" w:hAnsi="Times New Roman" w:cs="Times New Roman"/>
                <w:sz w:val="24"/>
                <w:szCs w:val="24"/>
              </w:rPr>
              <m:t>%</m:t>
            </m:r>
          </m:den>
        </m:f>
        <m:r>
          <m:rPr>
            <m:nor/>
          </m:rPr>
          <w:rPr>
            <w:rFonts w:ascii="Times New Roman" w:eastAsia="宋体" w:hAnsi="Times New Roman" w:cs="Times New Roman"/>
            <w:sz w:val="24"/>
            <w:szCs w:val="24"/>
          </w:rPr>
          <m:t>=</m:t>
        </m:r>
        <m:f>
          <m:fPr>
            <m:ctrlPr>
              <w:rPr>
                <w:rFonts w:ascii="Cambria Math" w:eastAsia="宋体" w:hAnsi="Cambria Math" w:cs="Times New Roman"/>
                <w:sz w:val="24"/>
                <w:szCs w:val="24"/>
              </w:rPr>
            </m:ctrlPr>
          </m:fPr>
          <m:num>
            <m:r>
              <m:rPr>
                <m:nor/>
              </m:rPr>
              <w:rPr>
                <w:rFonts w:ascii="Times New Roman" w:eastAsia="宋体" w:hAnsi="Times New Roman" w:cs="Times New Roman"/>
                <w:sz w:val="24"/>
                <w:szCs w:val="24"/>
              </w:rPr>
              <m:t xml:space="preserve"> </m:t>
            </m:r>
            <m:sSub>
              <m:sSubPr>
                <m:ctrlPr>
                  <w:rPr>
                    <w:rFonts w:ascii="Cambria Math" w:eastAsia="宋体" w:hAnsi="Cambria Math" w:cs="Times New Roman"/>
                    <w:i/>
                    <w:sz w:val="24"/>
                    <w:szCs w:val="24"/>
                  </w:rPr>
                </m:ctrlPr>
              </m:sSubPr>
              <m:e>
                <m:r>
                  <m:rPr>
                    <m:nor/>
                  </m:rPr>
                  <w:rPr>
                    <w:rFonts w:ascii="Times New Roman" w:eastAsia="宋体" w:hAnsi="Times New Roman" w:cs="Times New Roman"/>
                    <w:sz w:val="24"/>
                    <w:szCs w:val="24"/>
                  </w:rPr>
                  <m:t>m</m:t>
                </m:r>
              </m:e>
              <m:sub>
                <m:r>
                  <m:rPr>
                    <m:nor/>
                  </m:rPr>
                  <w:rPr>
                    <w:rFonts w:ascii="Times New Roman" w:eastAsia="宋体" w:hAnsi="Times New Roman" w:cs="Times New Roman"/>
                    <w:sz w:val="24"/>
                    <w:szCs w:val="24"/>
                  </w:rPr>
                  <m:t>GL</m:t>
                </m:r>
              </m:sub>
            </m:sSub>
            <m:r>
              <w:rPr>
                <w:rFonts w:ascii="Cambria Math" w:eastAsia="宋体" w:hAnsi="Cambria Math" w:cs="Times New Roman"/>
                <w:sz w:val="24"/>
                <w:szCs w:val="24"/>
              </w:rPr>
              <m:t>×</m:t>
            </m:r>
            <m:sSub>
              <m:sSubPr>
                <m:ctrlPr>
                  <w:rPr>
                    <w:rFonts w:ascii="Cambria Math" w:eastAsia="宋体" w:hAnsi="Cambria Math" w:cs="Times New Roman"/>
                    <w:i/>
                    <w:sz w:val="24"/>
                    <w:szCs w:val="24"/>
                  </w:rPr>
                </m:ctrlPr>
              </m:sSubPr>
              <m:e>
                <m:r>
                  <m:rPr>
                    <m:nor/>
                  </m:rPr>
                  <w:rPr>
                    <w:rFonts w:ascii="Times New Roman" w:eastAsia="宋体" w:hAnsi="Times New Roman" w:cs="Times New Roman"/>
                    <w:sz w:val="24"/>
                    <w:szCs w:val="24"/>
                  </w:rPr>
                  <m:t>M</m:t>
                </m:r>
              </m:e>
              <m:sub>
                <m:r>
                  <m:rPr>
                    <m:nor/>
                  </m:rPr>
                  <w:rPr>
                    <w:rFonts w:ascii="Times New Roman" w:eastAsia="宋体" w:hAnsi="Times New Roman" w:cs="Times New Roman"/>
                    <w:sz w:val="24"/>
                    <w:szCs w:val="24"/>
                  </w:rPr>
                  <m:t>MG</m:t>
                </m:r>
              </m:sub>
            </m:sSub>
          </m:num>
          <m:den>
            <m:r>
              <m:rPr>
                <m:nor/>
              </m:rPr>
              <w:rPr>
                <w:rFonts w:ascii="Times New Roman" w:eastAsia="宋体" w:hAnsi="Times New Roman" w:cs="Times New Roman"/>
                <w:sz w:val="24"/>
                <w:szCs w:val="24"/>
              </w:rPr>
              <m:t xml:space="preserve"> </m:t>
            </m:r>
            <m:sSub>
              <m:sSubPr>
                <m:ctrlPr>
                  <w:rPr>
                    <w:rFonts w:ascii="Cambria Math" w:eastAsia="宋体" w:hAnsi="Cambria Math" w:cs="Times New Roman"/>
                    <w:i/>
                    <w:sz w:val="24"/>
                    <w:szCs w:val="24"/>
                  </w:rPr>
                </m:ctrlPr>
              </m:sSubPr>
              <m:e>
                <m:r>
                  <m:rPr>
                    <m:nor/>
                  </m:rPr>
                  <w:rPr>
                    <w:rFonts w:ascii="Times New Roman" w:eastAsia="宋体" w:hAnsi="Times New Roman" w:cs="Times New Roman"/>
                    <w:sz w:val="24"/>
                    <w:szCs w:val="24"/>
                  </w:rPr>
                  <m:t>m</m:t>
                </m:r>
              </m:e>
              <m:sub>
                <m:r>
                  <m:rPr>
                    <m:nor/>
                  </m:rPr>
                  <w:rPr>
                    <w:rFonts w:ascii="Times New Roman" w:eastAsia="宋体" w:hAnsi="Times New Roman" w:cs="Times New Roman"/>
                    <w:sz w:val="24"/>
                    <w:szCs w:val="24"/>
                  </w:rPr>
                  <m:t>MG</m:t>
                </m:r>
              </m:sub>
            </m:sSub>
            <m:r>
              <m:rPr>
                <m:nor/>
              </m:rPr>
              <w:rPr>
                <w:rFonts w:ascii="Times New Roman" w:eastAsia="宋体" w:hAnsi="Times New Roman" w:cs="Times New Roman"/>
                <w:sz w:val="24"/>
                <w:szCs w:val="24"/>
              </w:rPr>
              <m:t>×</m:t>
            </m:r>
            <m:sSub>
              <m:sSubPr>
                <m:ctrlPr>
                  <w:rPr>
                    <w:rFonts w:ascii="Cambria Math" w:eastAsia="宋体" w:hAnsi="Cambria Math" w:cs="Times New Roman"/>
                    <w:i/>
                    <w:sz w:val="24"/>
                    <w:szCs w:val="24"/>
                  </w:rPr>
                </m:ctrlPr>
              </m:sSubPr>
              <m:e>
                <m:r>
                  <m:rPr>
                    <m:nor/>
                  </m:rPr>
                  <w:rPr>
                    <w:rFonts w:ascii="Times New Roman" w:eastAsia="宋体" w:hAnsi="Times New Roman" w:cs="Times New Roman"/>
                    <w:sz w:val="24"/>
                    <w:szCs w:val="24"/>
                  </w:rPr>
                  <m:t>2M</m:t>
                </m:r>
              </m:e>
              <m:sub>
                <m:r>
                  <m:rPr>
                    <m:nor/>
                  </m:rPr>
                  <w:rPr>
                    <w:rFonts w:ascii="Times New Roman" w:eastAsia="宋体" w:hAnsi="Times New Roman" w:cs="Times New Roman"/>
                    <w:sz w:val="24"/>
                    <w:szCs w:val="24"/>
                  </w:rPr>
                  <m:t>GL</m:t>
                </m:r>
              </m:sub>
            </m:sSub>
          </m:den>
        </m:f>
        <m:r>
          <m:rPr>
            <m:nor/>
          </m:rPr>
          <w:rPr>
            <w:rFonts w:ascii="Times New Roman" w:eastAsia="宋体" w:hAnsi="Times New Roman" w:cs="Times New Roman"/>
            <w:sz w:val="24"/>
            <w:szCs w:val="24"/>
          </w:rPr>
          <m:t>×100%</m:t>
        </m:r>
      </m:oMath>
      <w:r>
        <w:rPr>
          <w:rFonts w:ascii="Times New Roman" w:eastAsia="宋体" w:hAnsi="Times New Roman" w:cs="Times New Roman"/>
          <w:sz w:val="24"/>
          <w:szCs w:val="24"/>
        </w:rPr>
        <w:tab/>
      </w:r>
      <w:r w:rsidRPr="00507C52">
        <w:rPr>
          <w:rFonts w:ascii="Times New Roman" w:eastAsia="宋体" w:hAnsi="Times New Roman" w:cs="Times New Roman"/>
          <w:sz w:val="24"/>
          <w:szCs w:val="24"/>
        </w:rPr>
        <w:t>(1)</w:t>
      </w:r>
    </w:p>
    <w:p w14:paraId="49C38699" w14:textId="77777777" w:rsidR="00E44A88" w:rsidRPr="00507C52" w:rsidRDefault="00E44A88" w:rsidP="00BF0AAD">
      <w:pPr>
        <w:widowControl/>
        <w:tabs>
          <w:tab w:val="left" w:pos="3150"/>
        </w:tabs>
        <w:spacing w:line="300" w:lineRule="auto"/>
        <w:textAlignment w:val="center"/>
        <w:rPr>
          <w:rFonts w:ascii="Times New Roman" w:eastAsia="宋体" w:hAnsi="Times New Roman" w:cs="Times New Roman"/>
          <w:kern w:val="0"/>
          <w:sz w:val="24"/>
          <w:szCs w:val="24"/>
        </w:rPr>
      </w:pPr>
      <w:r>
        <w:rPr>
          <w:rFonts w:ascii="Times New Roman" w:eastAsia="宋体" w:hAnsi="Times New Roman" w:cs="Times New Roman"/>
          <w:sz w:val="24"/>
          <w:szCs w:val="24"/>
        </w:rPr>
        <w:tab/>
      </w:r>
      <w:proofErr w:type="spellStart"/>
      <w:r w:rsidRPr="00507C52">
        <w:rPr>
          <w:rFonts w:ascii="Times New Roman" w:eastAsia="宋体" w:hAnsi="Times New Roman" w:cs="Times New Roman"/>
          <w:sz w:val="24"/>
          <w:szCs w:val="24"/>
        </w:rPr>
        <w:t>m</w:t>
      </w:r>
      <w:r w:rsidRPr="00507C52">
        <w:rPr>
          <w:rFonts w:ascii="Times New Roman" w:eastAsia="宋体" w:hAnsi="Times New Roman" w:cs="Times New Roman"/>
          <w:sz w:val="24"/>
          <w:szCs w:val="24"/>
          <w:vertAlign w:val="subscript"/>
        </w:rPr>
        <w:t>GL</w:t>
      </w:r>
      <w:proofErr w:type="spellEnd"/>
      <w:r w:rsidRPr="00507C52">
        <w:rPr>
          <w:rFonts w:ascii="Times New Roman" w:eastAsia="宋体" w:hAnsi="Times New Roman" w:cs="Times New Roman"/>
          <w:sz w:val="24"/>
          <w:szCs w:val="24"/>
        </w:rPr>
        <w:t xml:space="preserve"> </w:t>
      </w:r>
      <w:r w:rsidRPr="00507C52">
        <w:rPr>
          <w:rFonts w:ascii="Times New Roman" w:eastAsia="宋体" w:hAnsi="Times New Roman" w:cs="Times New Roman"/>
          <w:kern w:val="0"/>
          <w:sz w:val="24"/>
          <w:szCs w:val="24"/>
        </w:rPr>
        <w:t xml:space="preserve">is </w:t>
      </w:r>
      <w:r>
        <w:rPr>
          <w:rFonts w:ascii="Times New Roman" w:eastAsia="宋体" w:hAnsi="Times New Roman" w:cs="Times New Roman" w:hint="eastAsia"/>
          <w:kern w:val="0"/>
          <w:sz w:val="24"/>
          <w:szCs w:val="24"/>
        </w:rPr>
        <w:t xml:space="preserve">the </w:t>
      </w:r>
      <w:r w:rsidRPr="00507C52">
        <w:rPr>
          <w:rFonts w:ascii="Times New Roman" w:eastAsia="宋体" w:hAnsi="Times New Roman" w:cs="Times New Roman"/>
          <w:kern w:val="0"/>
          <w:sz w:val="24"/>
          <w:szCs w:val="24"/>
        </w:rPr>
        <w:t xml:space="preserve">mass of synthetic </w:t>
      </w:r>
      <w:proofErr w:type="spellStart"/>
      <w:r>
        <w:rPr>
          <w:rFonts w:ascii="Times New Roman" w:eastAsia="宋体" w:hAnsi="Times New Roman" w:cs="Times New Roman" w:hint="eastAsia"/>
          <w:sz w:val="24"/>
          <w:szCs w:val="24"/>
        </w:rPr>
        <w:t>glycolide</w:t>
      </w:r>
      <w:proofErr w:type="spellEnd"/>
      <w:r w:rsidRPr="00507C52">
        <w:rPr>
          <w:rFonts w:ascii="Times New Roman" w:eastAsia="宋体" w:hAnsi="Times New Roman" w:cs="Times New Roman"/>
          <w:kern w:val="0"/>
          <w:sz w:val="24"/>
          <w:szCs w:val="24"/>
        </w:rPr>
        <w:t>;</w:t>
      </w:r>
    </w:p>
    <w:p w14:paraId="6D0F6C21" w14:textId="77777777" w:rsidR="00E44A88" w:rsidRPr="00507C52" w:rsidRDefault="00E44A88" w:rsidP="00BF0AAD">
      <w:pPr>
        <w:widowControl/>
        <w:tabs>
          <w:tab w:val="left" w:pos="3150"/>
        </w:tabs>
        <w:spacing w:line="300" w:lineRule="auto"/>
        <w:textAlignment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ab/>
      </w:r>
      <w:r w:rsidRPr="00507C52">
        <w:rPr>
          <w:rFonts w:ascii="Times New Roman" w:eastAsia="宋体" w:hAnsi="Times New Roman" w:cs="Times New Roman"/>
          <w:kern w:val="0"/>
          <w:sz w:val="24"/>
          <w:szCs w:val="24"/>
        </w:rPr>
        <w:t>M</w:t>
      </w:r>
      <w:r w:rsidRPr="00507C52">
        <w:rPr>
          <w:rFonts w:ascii="Times New Roman" w:eastAsia="宋体" w:hAnsi="Times New Roman" w:cs="Times New Roman"/>
          <w:kern w:val="0"/>
          <w:sz w:val="24"/>
          <w:szCs w:val="24"/>
          <w:vertAlign w:val="subscript"/>
        </w:rPr>
        <w:t>MG</w:t>
      </w:r>
      <w:r w:rsidRPr="00507C52">
        <w:rPr>
          <w:rFonts w:ascii="Times New Roman" w:eastAsia="宋体" w:hAnsi="Times New Roman" w:cs="Times New Roman"/>
          <w:kern w:val="0"/>
          <w:sz w:val="24"/>
          <w:szCs w:val="24"/>
        </w:rPr>
        <w:t xml:space="preserve"> is </w:t>
      </w:r>
      <w:bookmarkStart w:id="15" w:name="_Hlk96869048"/>
      <w:bookmarkStart w:id="16" w:name="OLE_LINK7"/>
      <w:r>
        <w:rPr>
          <w:rFonts w:ascii="Times New Roman" w:eastAsia="宋体" w:hAnsi="Times New Roman" w:cs="Times New Roman" w:hint="eastAsia"/>
          <w:kern w:val="0"/>
          <w:sz w:val="24"/>
          <w:szCs w:val="24"/>
        </w:rPr>
        <w:t xml:space="preserve">the </w:t>
      </w:r>
      <w:r w:rsidRPr="00507C52">
        <w:rPr>
          <w:rFonts w:ascii="Times New Roman" w:eastAsia="宋体" w:hAnsi="Times New Roman" w:cs="Times New Roman"/>
          <w:kern w:val="0"/>
          <w:sz w:val="24"/>
          <w:szCs w:val="24"/>
        </w:rPr>
        <w:t>molecular</w:t>
      </w:r>
      <w:bookmarkEnd w:id="15"/>
      <w:bookmarkEnd w:id="16"/>
      <w:r w:rsidRPr="00507C52">
        <w:rPr>
          <w:rFonts w:ascii="Times New Roman" w:eastAsia="宋体" w:hAnsi="Times New Roman" w:cs="Times New Roman"/>
          <w:kern w:val="0"/>
          <w:sz w:val="24"/>
          <w:szCs w:val="24"/>
        </w:rPr>
        <w:t xml:space="preserve"> weight of MG;</w:t>
      </w:r>
    </w:p>
    <w:p w14:paraId="03B411F2" w14:textId="77777777" w:rsidR="00E44A88" w:rsidRPr="00507C52" w:rsidRDefault="00E44A88" w:rsidP="00BF0AAD">
      <w:pPr>
        <w:widowControl/>
        <w:tabs>
          <w:tab w:val="left" w:pos="3150"/>
        </w:tabs>
        <w:spacing w:line="300" w:lineRule="auto"/>
        <w:textAlignment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ab/>
      </w:r>
      <w:proofErr w:type="spellStart"/>
      <w:r w:rsidRPr="00507C52">
        <w:rPr>
          <w:rFonts w:ascii="Times New Roman" w:eastAsia="宋体" w:hAnsi="Times New Roman" w:cs="Times New Roman"/>
          <w:kern w:val="0"/>
          <w:sz w:val="24"/>
          <w:szCs w:val="24"/>
        </w:rPr>
        <w:t>m</w:t>
      </w:r>
      <w:r w:rsidRPr="00507C52">
        <w:rPr>
          <w:rFonts w:ascii="Times New Roman" w:eastAsia="宋体" w:hAnsi="Times New Roman" w:cs="Times New Roman"/>
          <w:kern w:val="0"/>
          <w:sz w:val="24"/>
          <w:szCs w:val="24"/>
          <w:vertAlign w:val="subscript"/>
        </w:rPr>
        <w:t>MG</w:t>
      </w:r>
      <w:proofErr w:type="spellEnd"/>
      <w:r w:rsidRPr="00507C52">
        <w:rPr>
          <w:rFonts w:ascii="Times New Roman" w:eastAsia="宋体" w:hAnsi="Times New Roman" w:cs="Times New Roman"/>
          <w:kern w:val="0"/>
          <w:sz w:val="24"/>
          <w:szCs w:val="24"/>
        </w:rPr>
        <w:t xml:space="preserve"> is </w:t>
      </w:r>
      <w:r>
        <w:rPr>
          <w:rFonts w:ascii="Times New Roman" w:eastAsia="宋体" w:hAnsi="Times New Roman" w:cs="Times New Roman" w:hint="eastAsia"/>
          <w:kern w:val="0"/>
          <w:sz w:val="24"/>
          <w:szCs w:val="24"/>
        </w:rPr>
        <w:t xml:space="preserve">the </w:t>
      </w:r>
      <w:r w:rsidRPr="00507C52">
        <w:rPr>
          <w:rFonts w:ascii="Times New Roman" w:eastAsia="宋体" w:hAnsi="Times New Roman" w:cs="Times New Roman"/>
          <w:kern w:val="0"/>
          <w:sz w:val="24"/>
          <w:szCs w:val="24"/>
        </w:rPr>
        <w:t>mass of reactant MG;</w:t>
      </w:r>
    </w:p>
    <w:p w14:paraId="2E213061" w14:textId="77777777" w:rsidR="00E44A88" w:rsidRPr="00507C52" w:rsidRDefault="00E44A88" w:rsidP="00BF0AAD">
      <w:pPr>
        <w:tabs>
          <w:tab w:val="left" w:pos="3150"/>
        </w:tabs>
        <w:spacing w:line="300" w:lineRule="auto"/>
        <w:rPr>
          <w:rFonts w:ascii="Times New Roman" w:eastAsia="宋体" w:hAnsi="Times New Roman" w:cs="Times New Roman"/>
          <w:sz w:val="24"/>
          <w:szCs w:val="24"/>
        </w:rPr>
      </w:pPr>
      <w:r>
        <w:rPr>
          <w:rFonts w:ascii="Times New Roman" w:eastAsia="宋体" w:hAnsi="Times New Roman" w:cs="Times New Roman"/>
          <w:kern w:val="0"/>
          <w:sz w:val="24"/>
          <w:szCs w:val="24"/>
        </w:rPr>
        <w:tab/>
      </w:r>
      <w:r w:rsidRPr="00507C52">
        <w:rPr>
          <w:rFonts w:ascii="Times New Roman" w:eastAsia="宋体" w:hAnsi="Times New Roman" w:cs="Times New Roman"/>
          <w:kern w:val="0"/>
          <w:sz w:val="24"/>
          <w:szCs w:val="24"/>
        </w:rPr>
        <w:t>M</w:t>
      </w:r>
      <w:r w:rsidRPr="00507C52">
        <w:rPr>
          <w:rFonts w:ascii="Times New Roman" w:eastAsia="宋体" w:hAnsi="Times New Roman" w:cs="Times New Roman"/>
          <w:kern w:val="0"/>
          <w:sz w:val="24"/>
          <w:szCs w:val="24"/>
          <w:vertAlign w:val="subscript"/>
        </w:rPr>
        <w:t>GL</w:t>
      </w:r>
      <w:r w:rsidRPr="00507C52">
        <w:rPr>
          <w:rFonts w:ascii="Times New Roman" w:eastAsia="宋体" w:hAnsi="Times New Roman" w:cs="Times New Roman"/>
          <w:kern w:val="0"/>
          <w:sz w:val="24"/>
          <w:szCs w:val="24"/>
        </w:rPr>
        <w:t xml:space="preserve"> is </w:t>
      </w:r>
      <w:r>
        <w:rPr>
          <w:rFonts w:ascii="Times New Roman" w:eastAsia="宋体" w:hAnsi="Times New Roman" w:cs="Times New Roman" w:hint="eastAsia"/>
          <w:kern w:val="0"/>
          <w:sz w:val="24"/>
          <w:szCs w:val="24"/>
        </w:rPr>
        <w:t xml:space="preserve">the </w:t>
      </w:r>
      <w:r w:rsidRPr="00507C52">
        <w:rPr>
          <w:rFonts w:ascii="Times New Roman" w:eastAsia="宋体" w:hAnsi="Times New Roman" w:cs="Times New Roman"/>
          <w:kern w:val="0"/>
          <w:sz w:val="24"/>
          <w:szCs w:val="24"/>
        </w:rPr>
        <w:t xml:space="preserve">molecular weight of </w:t>
      </w:r>
      <w:proofErr w:type="spellStart"/>
      <w:r>
        <w:rPr>
          <w:rFonts w:ascii="Times New Roman" w:eastAsia="宋体" w:hAnsi="Times New Roman" w:cs="Times New Roman" w:hint="eastAsia"/>
          <w:sz w:val="24"/>
          <w:szCs w:val="24"/>
        </w:rPr>
        <w:t>glycolide</w:t>
      </w:r>
      <w:proofErr w:type="spellEnd"/>
      <w:r w:rsidRPr="00507C52">
        <w:rPr>
          <w:rFonts w:ascii="Times New Roman" w:eastAsia="宋体" w:hAnsi="Times New Roman" w:cs="Times New Roman"/>
          <w:kern w:val="0"/>
          <w:sz w:val="24"/>
          <w:szCs w:val="24"/>
        </w:rPr>
        <w:t>.</w:t>
      </w:r>
    </w:p>
    <w:p w14:paraId="4A49CD4F" w14:textId="17F66FC1" w:rsidR="00ED6892" w:rsidRDefault="00E44A88" w:rsidP="00BF0AAD">
      <w:pPr>
        <w:spacing w:line="300" w:lineRule="auto"/>
        <w:ind w:firstLineChars="100" w:firstLine="240"/>
        <w:jc w:val="left"/>
        <w:rPr>
          <w:rFonts w:ascii="Times New Roman" w:eastAsia="宋体" w:hAnsi="Times New Roman" w:cs="Times New Roman"/>
          <w:sz w:val="24"/>
          <w:szCs w:val="24"/>
        </w:rPr>
      </w:pPr>
      <w:r w:rsidRPr="00507C52">
        <w:rPr>
          <w:rFonts w:ascii="Times New Roman" w:eastAsia="宋体" w:hAnsi="Times New Roman" w:cs="Times New Roman"/>
          <w:sz w:val="24"/>
          <w:szCs w:val="24"/>
        </w:rPr>
        <w:t xml:space="preserve">The purity of </w:t>
      </w:r>
      <w:proofErr w:type="spellStart"/>
      <w:r w:rsidRPr="00507C52">
        <w:rPr>
          <w:rFonts w:ascii="Times New Roman" w:eastAsia="宋体" w:hAnsi="Times New Roman" w:cs="Times New Roman"/>
          <w:sz w:val="24"/>
          <w:szCs w:val="24"/>
        </w:rPr>
        <w:t>G</w:t>
      </w:r>
      <w:r>
        <w:rPr>
          <w:rFonts w:ascii="Times New Roman" w:eastAsia="宋体" w:hAnsi="Times New Roman" w:cs="Times New Roman" w:hint="eastAsia"/>
          <w:sz w:val="24"/>
          <w:szCs w:val="24"/>
        </w:rPr>
        <w:t>lycolide</w:t>
      </w:r>
      <w:proofErr w:type="spellEnd"/>
      <w:r w:rsidRPr="00507C52">
        <w:rPr>
          <w:rFonts w:ascii="Times New Roman" w:eastAsia="宋体" w:hAnsi="Times New Roman" w:cs="Times New Roman"/>
          <w:sz w:val="24"/>
          <w:szCs w:val="24"/>
        </w:rPr>
        <w:t xml:space="preserve"> was determined by GC with using CH</w:t>
      </w:r>
      <w:r w:rsidRPr="00507C52">
        <w:rPr>
          <w:rFonts w:ascii="Times New Roman" w:eastAsia="宋体" w:hAnsi="Times New Roman" w:cs="Times New Roman"/>
          <w:sz w:val="24"/>
          <w:szCs w:val="24"/>
          <w:vertAlign w:val="subscript"/>
        </w:rPr>
        <w:t>2</w:t>
      </w:r>
      <w:r w:rsidRPr="00507C52">
        <w:rPr>
          <w:rFonts w:ascii="Times New Roman" w:eastAsia="宋体" w:hAnsi="Times New Roman" w:cs="Times New Roman"/>
          <w:sz w:val="24"/>
          <w:szCs w:val="24"/>
        </w:rPr>
        <w:t>Cl</w:t>
      </w:r>
      <w:r w:rsidRPr="00507C52">
        <w:rPr>
          <w:rFonts w:ascii="Times New Roman" w:eastAsia="宋体" w:hAnsi="Times New Roman" w:cs="Times New Roman"/>
          <w:sz w:val="24"/>
          <w:szCs w:val="24"/>
          <w:vertAlign w:val="subscript"/>
        </w:rPr>
        <w:t>2</w:t>
      </w:r>
      <w:r w:rsidRPr="00507C52">
        <w:rPr>
          <w:rFonts w:ascii="Times New Roman" w:eastAsia="宋体" w:hAnsi="Times New Roman" w:cs="Times New Roman"/>
          <w:sz w:val="24"/>
          <w:szCs w:val="24"/>
        </w:rPr>
        <w:t xml:space="preserve"> as the solvent and o-xylene as the internal standard. </w:t>
      </w:r>
    </w:p>
    <w:p w14:paraId="6429EBD8" w14:textId="77777777" w:rsidR="00ED6892" w:rsidRDefault="00ED6892">
      <w:pPr>
        <w:widowControl/>
        <w:jc w:val="left"/>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778D2744" w14:textId="31C517A3" w:rsidR="00ED6892" w:rsidRPr="00507C52" w:rsidRDefault="00ED6892" w:rsidP="00ED6892">
      <w:pPr>
        <w:spacing w:beforeLines="50" w:before="156" w:line="300" w:lineRule="auto"/>
        <w:jc w:val="center"/>
        <w:rPr>
          <w:rFonts w:ascii="Times New Roman" w:eastAsia="宋体" w:hAnsi="Times New Roman" w:cs="Times New Roman"/>
          <w:b/>
          <w:sz w:val="24"/>
          <w:szCs w:val="24"/>
        </w:rPr>
      </w:pPr>
      <w:r w:rsidRPr="00507C52">
        <w:rPr>
          <w:rFonts w:ascii="Times New Roman" w:eastAsia="宋体" w:hAnsi="Times New Roman" w:cs="Times New Roman"/>
          <w:b/>
          <w:sz w:val="24"/>
          <w:szCs w:val="24"/>
        </w:rPr>
        <w:lastRenderedPageBreak/>
        <w:t>Table S1</w:t>
      </w:r>
      <w:r>
        <w:rPr>
          <w:rFonts w:ascii="Times New Roman" w:eastAsia="宋体" w:hAnsi="Times New Roman" w:cs="Times New Roman" w:hint="eastAsia"/>
          <w:b/>
          <w:sz w:val="24"/>
          <w:szCs w:val="24"/>
        </w:rPr>
        <w:t xml:space="preserve"> </w:t>
      </w:r>
      <w:r w:rsidRPr="00507C52">
        <w:rPr>
          <w:rFonts w:ascii="Times New Roman" w:eastAsia="宋体" w:hAnsi="Times New Roman" w:cs="Times New Roman"/>
          <w:b/>
          <w:sz w:val="24"/>
          <w:szCs w:val="24"/>
        </w:rPr>
        <w:t xml:space="preserve"> </w:t>
      </w:r>
      <w:r w:rsidRPr="00507C52">
        <w:rPr>
          <w:rFonts w:ascii="Times New Roman" w:eastAsia="宋体" w:hAnsi="Times New Roman" w:cs="Times New Roman"/>
          <w:sz w:val="24"/>
          <w:szCs w:val="24"/>
        </w:rPr>
        <w:t xml:space="preserve">Reagent details in the </w:t>
      </w:r>
      <w:proofErr w:type="spellStart"/>
      <w:r>
        <w:rPr>
          <w:rFonts w:ascii="Times New Roman" w:eastAsia="宋体" w:hAnsi="Times New Roman" w:cs="Times New Roman" w:hint="eastAsia"/>
          <w:sz w:val="24"/>
          <w:szCs w:val="24"/>
        </w:rPr>
        <w:t>glycolide</w:t>
      </w:r>
      <w:proofErr w:type="spellEnd"/>
      <w:r w:rsidRPr="00507C52">
        <w:rPr>
          <w:rFonts w:ascii="Times New Roman" w:eastAsia="宋体" w:hAnsi="Times New Roman" w:cs="Times New Roman"/>
          <w:sz w:val="24"/>
          <w:szCs w:val="24"/>
        </w:rPr>
        <w:t xml:space="preserve"> synthesis experiment</w:t>
      </w:r>
      <w:r>
        <w:rPr>
          <w:rFonts w:ascii="Times New Roman" w:eastAsia="宋体" w:hAnsi="Times New Roman" w:cs="Times New Roman" w:hint="eastAsia"/>
          <w:sz w:val="24"/>
          <w:szCs w:val="24"/>
        </w:rPr>
        <w:t>.</w:t>
      </w:r>
    </w:p>
    <w:tbl>
      <w:tblPr>
        <w:tblW w:w="8281" w:type="dxa"/>
        <w:jc w:val="center"/>
        <w:tblLook w:val="04A0" w:firstRow="1" w:lastRow="0" w:firstColumn="1" w:lastColumn="0" w:noHBand="0" w:noVBand="1"/>
      </w:tblPr>
      <w:tblGrid>
        <w:gridCol w:w="750"/>
        <w:gridCol w:w="2369"/>
        <w:gridCol w:w="1417"/>
        <w:gridCol w:w="1527"/>
        <w:gridCol w:w="143"/>
        <w:gridCol w:w="1083"/>
        <w:gridCol w:w="992"/>
      </w:tblGrid>
      <w:tr w:rsidR="00ED6892" w:rsidRPr="00507C52" w14:paraId="2CF2D265" w14:textId="77777777" w:rsidTr="00494861">
        <w:trPr>
          <w:trHeight w:val="217"/>
          <w:jc w:val="center"/>
        </w:trPr>
        <w:tc>
          <w:tcPr>
            <w:tcW w:w="750" w:type="dxa"/>
            <w:vMerge w:val="restart"/>
            <w:tcBorders>
              <w:top w:val="single" w:sz="8" w:space="0" w:color="auto"/>
              <w:left w:val="nil"/>
              <w:bottom w:val="single" w:sz="4" w:space="0" w:color="000000"/>
              <w:right w:val="nil"/>
            </w:tcBorders>
            <w:shd w:val="clear" w:color="auto" w:fill="auto"/>
            <w:noWrap/>
            <w:vAlign w:val="center"/>
            <w:hideMark/>
          </w:tcPr>
          <w:p w14:paraId="7D285336"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Entry</w:t>
            </w:r>
          </w:p>
        </w:tc>
        <w:tc>
          <w:tcPr>
            <w:tcW w:w="2369" w:type="dxa"/>
            <w:vMerge w:val="restart"/>
            <w:tcBorders>
              <w:top w:val="single" w:sz="8" w:space="0" w:color="auto"/>
              <w:left w:val="nil"/>
              <w:bottom w:val="single" w:sz="4" w:space="0" w:color="000000"/>
              <w:right w:val="nil"/>
            </w:tcBorders>
            <w:shd w:val="clear" w:color="auto" w:fill="auto"/>
            <w:noWrap/>
            <w:vAlign w:val="center"/>
            <w:hideMark/>
          </w:tcPr>
          <w:p w14:paraId="0F0D3408"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Alcohols</w:t>
            </w:r>
          </w:p>
        </w:tc>
        <w:tc>
          <w:tcPr>
            <w:tcW w:w="2944" w:type="dxa"/>
            <w:gridSpan w:val="2"/>
            <w:tcBorders>
              <w:top w:val="single" w:sz="8" w:space="0" w:color="auto"/>
              <w:left w:val="nil"/>
              <w:bottom w:val="single" w:sz="4" w:space="0" w:color="auto"/>
              <w:right w:val="nil"/>
            </w:tcBorders>
            <w:shd w:val="clear" w:color="auto" w:fill="auto"/>
            <w:noWrap/>
            <w:vAlign w:val="center"/>
            <w:hideMark/>
          </w:tcPr>
          <w:p w14:paraId="0891E2AA"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Property of alcohols</w:t>
            </w:r>
          </w:p>
        </w:tc>
        <w:tc>
          <w:tcPr>
            <w:tcW w:w="2218" w:type="dxa"/>
            <w:gridSpan w:val="3"/>
            <w:tcBorders>
              <w:top w:val="single" w:sz="8" w:space="0" w:color="auto"/>
              <w:left w:val="nil"/>
              <w:bottom w:val="single" w:sz="4" w:space="0" w:color="auto"/>
              <w:right w:val="nil"/>
            </w:tcBorders>
            <w:shd w:val="clear" w:color="auto" w:fill="auto"/>
            <w:noWrap/>
            <w:vAlign w:val="center"/>
            <w:hideMark/>
          </w:tcPr>
          <w:p w14:paraId="5FB1395F"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 xml:space="preserve">Feed </w:t>
            </w:r>
          </w:p>
        </w:tc>
      </w:tr>
      <w:tr w:rsidR="00ED6892" w:rsidRPr="00507C52" w14:paraId="008DAB96" w14:textId="77777777" w:rsidTr="00494861">
        <w:trPr>
          <w:trHeight w:val="253"/>
          <w:jc w:val="center"/>
        </w:trPr>
        <w:tc>
          <w:tcPr>
            <w:tcW w:w="750" w:type="dxa"/>
            <w:vMerge/>
            <w:tcBorders>
              <w:top w:val="single" w:sz="12" w:space="0" w:color="auto"/>
              <w:left w:val="nil"/>
              <w:bottom w:val="single" w:sz="4" w:space="0" w:color="000000"/>
              <w:right w:val="nil"/>
            </w:tcBorders>
            <w:vAlign w:val="center"/>
            <w:hideMark/>
          </w:tcPr>
          <w:p w14:paraId="7A7E4135"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p>
        </w:tc>
        <w:tc>
          <w:tcPr>
            <w:tcW w:w="2369" w:type="dxa"/>
            <w:vMerge/>
            <w:tcBorders>
              <w:top w:val="single" w:sz="12" w:space="0" w:color="auto"/>
              <w:left w:val="nil"/>
              <w:bottom w:val="single" w:sz="4" w:space="0" w:color="000000"/>
              <w:right w:val="nil"/>
            </w:tcBorders>
            <w:vAlign w:val="center"/>
            <w:hideMark/>
          </w:tcPr>
          <w:p w14:paraId="58988A42"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p>
        </w:tc>
        <w:tc>
          <w:tcPr>
            <w:tcW w:w="1417" w:type="dxa"/>
            <w:tcBorders>
              <w:top w:val="nil"/>
              <w:left w:val="nil"/>
              <w:bottom w:val="single" w:sz="4" w:space="0" w:color="auto"/>
              <w:right w:val="nil"/>
            </w:tcBorders>
            <w:shd w:val="clear" w:color="auto" w:fill="auto"/>
            <w:noWrap/>
            <w:vAlign w:val="center"/>
            <w:hideMark/>
          </w:tcPr>
          <w:p w14:paraId="6EFCF77E"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Boiling Point (</w:t>
            </w:r>
            <w:proofErr w:type="spellStart"/>
            <w:r w:rsidRPr="00507C52">
              <w:rPr>
                <w:rFonts w:ascii="Times New Roman" w:eastAsia="微软雅黑" w:hAnsi="Times New Roman" w:cs="Times New Roman"/>
                <w:color w:val="000000"/>
                <w:kern w:val="0"/>
                <w:sz w:val="24"/>
                <w:szCs w:val="24"/>
                <w:vertAlign w:val="superscript"/>
              </w:rPr>
              <w:t>o</w:t>
            </w:r>
            <w:r w:rsidRPr="00507C52">
              <w:rPr>
                <w:rFonts w:ascii="Times New Roman" w:eastAsia="微软雅黑" w:hAnsi="Times New Roman" w:cs="Times New Roman"/>
                <w:color w:val="000000"/>
                <w:kern w:val="0"/>
                <w:sz w:val="24"/>
                <w:szCs w:val="24"/>
              </w:rPr>
              <w:t>C</w:t>
            </w:r>
            <w:proofErr w:type="spellEnd"/>
            <w:r w:rsidRPr="00507C52">
              <w:rPr>
                <w:rFonts w:ascii="Times New Roman" w:eastAsia="等线" w:hAnsi="Times New Roman" w:cs="Times New Roman"/>
                <w:color w:val="000000"/>
                <w:kern w:val="0"/>
                <w:sz w:val="24"/>
                <w:szCs w:val="24"/>
              </w:rPr>
              <w:t>)</w:t>
            </w:r>
          </w:p>
        </w:tc>
        <w:tc>
          <w:tcPr>
            <w:tcW w:w="1670" w:type="dxa"/>
            <w:gridSpan w:val="2"/>
            <w:tcBorders>
              <w:top w:val="nil"/>
              <w:left w:val="nil"/>
              <w:bottom w:val="single" w:sz="4" w:space="0" w:color="auto"/>
              <w:right w:val="nil"/>
            </w:tcBorders>
            <w:shd w:val="clear" w:color="auto" w:fill="auto"/>
            <w:noWrap/>
            <w:vAlign w:val="center"/>
            <w:hideMark/>
          </w:tcPr>
          <w:p w14:paraId="79AF7DBA"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Hydroxyl Group/Alcohol</w:t>
            </w:r>
          </w:p>
        </w:tc>
        <w:tc>
          <w:tcPr>
            <w:tcW w:w="1083" w:type="dxa"/>
            <w:tcBorders>
              <w:top w:val="nil"/>
              <w:left w:val="nil"/>
              <w:bottom w:val="single" w:sz="4" w:space="0" w:color="auto"/>
              <w:right w:val="nil"/>
            </w:tcBorders>
            <w:shd w:val="clear" w:color="auto" w:fill="auto"/>
            <w:noWrap/>
            <w:vAlign w:val="center"/>
            <w:hideMark/>
          </w:tcPr>
          <w:p w14:paraId="5C774A92"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Alcohols (g)</w:t>
            </w:r>
          </w:p>
        </w:tc>
        <w:tc>
          <w:tcPr>
            <w:tcW w:w="992" w:type="dxa"/>
            <w:tcBorders>
              <w:top w:val="nil"/>
              <w:left w:val="nil"/>
              <w:bottom w:val="single" w:sz="4" w:space="0" w:color="auto"/>
              <w:right w:val="nil"/>
            </w:tcBorders>
            <w:shd w:val="clear" w:color="auto" w:fill="auto"/>
            <w:noWrap/>
            <w:vAlign w:val="center"/>
            <w:hideMark/>
          </w:tcPr>
          <w:p w14:paraId="6774A292"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MG (g)</w:t>
            </w:r>
          </w:p>
        </w:tc>
      </w:tr>
      <w:tr w:rsidR="00ED6892" w:rsidRPr="00507C52" w14:paraId="5DAD3605" w14:textId="77777777" w:rsidTr="00494861">
        <w:trPr>
          <w:trHeight w:val="253"/>
          <w:jc w:val="center"/>
        </w:trPr>
        <w:tc>
          <w:tcPr>
            <w:tcW w:w="750" w:type="dxa"/>
            <w:tcBorders>
              <w:top w:val="nil"/>
              <w:left w:val="nil"/>
              <w:bottom w:val="nil"/>
              <w:right w:val="nil"/>
            </w:tcBorders>
            <w:shd w:val="clear" w:color="auto" w:fill="auto"/>
            <w:noWrap/>
            <w:vAlign w:val="center"/>
            <w:hideMark/>
          </w:tcPr>
          <w:p w14:paraId="55FC4639"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1</w:t>
            </w:r>
          </w:p>
        </w:tc>
        <w:tc>
          <w:tcPr>
            <w:tcW w:w="2369" w:type="dxa"/>
            <w:tcBorders>
              <w:top w:val="nil"/>
              <w:left w:val="nil"/>
              <w:bottom w:val="nil"/>
              <w:right w:val="nil"/>
            </w:tcBorders>
            <w:shd w:val="clear" w:color="auto" w:fill="auto"/>
            <w:noWrap/>
            <w:vAlign w:val="center"/>
            <w:hideMark/>
          </w:tcPr>
          <w:p w14:paraId="4A1EE368"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bookmarkStart w:id="17" w:name="_Hlk90588860"/>
            <w:r w:rsidRPr="00507C52">
              <w:rPr>
                <w:rFonts w:ascii="Times New Roman" w:eastAsia="等线" w:hAnsi="Times New Roman" w:cs="Times New Roman"/>
                <w:color w:val="000000"/>
                <w:kern w:val="0"/>
                <w:sz w:val="24"/>
                <w:szCs w:val="24"/>
              </w:rPr>
              <w:t>Stearyl alcohol</w:t>
            </w:r>
            <w:bookmarkEnd w:id="17"/>
            <w:r>
              <w:rPr>
                <w:rFonts w:ascii="Times New Roman" w:eastAsia="等线" w:hAnsi="Times New Roman" w:cs="Times New Roman" w:hint="eastAsia"/>
                <w:color w:val="000000"/>
                <w:kern w:val="0"/>
                <w:sz w:val="24"/>
                <w:szCs w:val="24"/>
              </w:rPr>
              <w:t>(</w:t>
            </w:r>
            <w:r>
              <w:rPr>
                <w:rFonts w:ascii="Times New Roman" w:eastAsia="等线" w:hAnsi="Times New Roman" w:cs="Times New Roman"/>
                <w:color w:val="000000"/>
                <w:kern w:val="0"/>
                <w:sz w:val="24"/>
                <w:szCs w:val="24"/>
              </w:rPr>
              <w:t>SA)</w:t>
            </w:r>
          </w:p>
        </w:tc>
        <w:tc>
          <w:tcPr>
            <w:tcW w:w="1417" w:type="dxa"/>
            <w:tcBorders>
              <w:top w:val="nil"/>
              <w:left w:val="nil"/>
              <w:bottom w:val="nil"/>
              <w:right w:val="nil"/>
            </w:tcBorders>
            <w:shd w:val="clear" w:color="auto" w:fill="auto"/>
            <w:noWrap/>
            <w:vAlign w:val="center"/>
            <w:hideMark/>
          </w:tcPr>
          <w:p w14:paraId="1E06E4E6"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336</w:t>
            </w:r>
          </w:p>
        </w:tc>
        <w:tc>
          <w:tcPr>
            <w:tcW w:w="1670" w:type="dxa"/>
            <w:gridSpan w:val="2"/>
            <w:tcBorders>
              <w:top w:val="nil"/>
              <w:left w:val="nil"/>
              <w:bottom w:val="nil"/>
              <w:right w:val="nil"/>
            </w:tcBorders>
            <w:shd w:val="clear" w:color="auto" w:fill="auto"/>
            <w:noWrap/>
            <w:vAlign w:val="center"/>
            <w:hideMark/>
          </w:tcPr>
          <w:p w14:paraId="09881669"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1</w:t>
            </w:r>
          </w:p>
        </w:tc>
        <w:tc>
          <w:tcPr>
            <w:tcW w:w="1083" w:type="dxa"/>
            <w:tcBorders>
              <w:top w:val="nil"/>
              <w:left w:val="nil"/>
              <w:bottom w:val="nil"/>
              <w:right w:val="nil"/>
            </w:tcBorders>
            <w:shd w:val="clear" w:color="auto" w:fill="auto"/>
            <w:noWrap/>
            <w:vAlign w:val="center"/>
            <w:hideMark/>
          </w:tcPr>
          <w:p w14:paraId="44D07F3A"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13.52</w:t>
            </w:r>
          </w:p>
        </w:tc>
        <w:tc>
          <w:tcPr>
            <w:tcW w:w="992" w:type="dxa"/>
            <w:tcBorders>
              <w:top w:val="nil"/>
              <w:left w:val="nil"/>
              <w:bottom w:val="nil"/>
              <w:right w:val="nil"/>
            </w:tcBorders>
            <w:shd w:val="clear" w:color="auto" w:fill="auto"/>
            <w:noWrap/>
            <w:vAlign w:val="center"/>
            <w:hideMark/>
          </w:tcPr>
          <w:p w14:paraId="0DADC00C"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4.54</w:t>
            </w:r>
          </w:p>
        </w:tc>
      </w:tr>
      <w:tr w:rsidR="00ED6892" w:rsidRPr="00507C52" w14:paraId="47D3F72F" w14:textId="77777777" w:rsidTr="00494861">
        <w:trPr>
          <w:trHeight w:val="253"/>
          <w:jc w:val="center"/>
        </w:trPr>
        <w:tc>
          <w:tcPr>
            <w:tcW w:w="750" w:type="dxa"/>
            <w:tcBorders>
              <w:top w:val="nil"/>
              <w:left w:val="nil"/>
              <w:bottom w:val="nil"/>
              <w:right w:val="nil"/>
            </w:tcBorders>
            <w:shd w:val="clear" w:color="auto" w:fill="auto"/>
            <w:noWrap/>
            <w:vAlign w:val="center"/>
            <w:hideMark/>
          </w:tcPr>
          <w:p w14:paraId="58FE375B"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2</w:t>
            </w:r>
          </w:p>
        </w:tc>
        <w:tc>
          <w:tcPr>
            <w:tcW w:w="2369" w:type="dxa"/>
            <w:tcBorders>
              <w:top w:val="nil"/>
              <w:left w:val="nil"/>
              <w:bottom w:val="nil"/>
              <w:right w:val="nil"/>
            </w:tcBorders>
            <w:shd w:val="clear" w:color="auto" w:fill="auto"/>
            <w:noWrap/>
            <w:vAlign w:val="center"/>
            <w:hideMark/>
          </w:tcPr>
          <w:p w14:paraId="2B9E7A39"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bookmarkStart w:id="18" w:name="_Hlk90727012"/>
            <w:proofErr w:type="spellStart"/>
            <w:r w:rsidRPr="00507C52">
              <w:rPr>
                <w:rFonts w:ascii="Times New Roman" w:eastAsia="等线" w:hAnsi="Times New Roman" w:cs="Times New Roman"/>
                <w:color w:val="000000"/>
                <w:kern w:val="0"/>
                <w:sz w:val="24"/>
                <w:szCs w:val="24"/>
              </w:rPr>
              <w:t>Behenyl</w:t>
            </w:r>
            <w:proofErr w:type="spellEnd"/>
            <w:r w:rsidRPr="00507C52">
              <w:rPr>
                <w:rFonts w:ascii="Times New Roman" w:eastAsia="等线" w:hAnsi="Times New Roman" w:cs="Times New Roman"/>
                <w:color w:val="000000"/>
                <w:kern w:val="0"/>
                <w:sz w:val="24"/>
                <w:szCs w:val="24"/>
              </w:rPr>
              <w:t xml:space="preserve"> alcohol</w:t>
            </w:r>
            <w:bookmarkEnd w:id="18"/>
            <w:r>
              <w:rPr>
                <w:rFonts w:ascii="Times New Roman" w:eastAsia="等线" w:hAnsi="Times New Roman" w:cs="Times New Roman"/>
                <w:color w:val="000000"/>
                <w:kern w:val="0"/>
                <w:sz w:val="24"/>
                <w:szCs w:val="24"/>
              </w:rPr>
              <w:t>(BA)</w:t>
            </w:r>
          </w:p>
        </w:tc>
        <w:tc>
          <w:tcPr>
            <w:tcW w:w="1417" w:type="dxa"/>
            <w:tcBorders>
              <w:top w:val="nil"/>
              <w:left w:val="nil"/>
              <w:bottom w:val="nil"/>
              <w:right w:val="nil"/>
            </w:tcBorders>
            <w:shd w:val="clear" w:color="auto" w:fill="auto"/>
            <w:noWrap/>
            <w:vAlign w:val="center"/>
            <w:hideMark/>
          </w:tcPr>
          <w:p w14:paraId="79C3A037"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375</w:t>
            </w:r>
          </w:p>
        </w:tc>
        <w:tc>
          <w:tcPr>
            <w:tcW w:w="1670" w:type="dxa"/>
            <w:gridSpan w:val="2"/>
            <w:tcBorders>
              <w:top w:val="nil"/>
              <w:left w:val="nil"/>
              <w:bottom w:val="nil"/>
              <w:right w:val="nil"/>
            </w:tcBorders>
            <w:shd w:val="clear" w:color="auto" w:fill="auto"/>
            <w:noWrap/>
            <w:vAlign w:val="center"/>
            <w:hideMark/>
          </w:tcPr>
          <w:p w14:paraId="60E65112"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1</w:t>
            </w:r>
          </w:p>
        </w:tc>
        <w:tc>
          <w:tcPr>
            <w:tcW w:w="1083" w:type="dxa"/>
            <w:tcBorders>
              <w:top w:val="nil"/>
              <w:left w:val="nil"/>
              <w:bottom w:val="nil"/>
              <w:right w:val="nil"/>
            </w:tcBorders>
            <w:shd w:val="clear" w:color="auto" w:fill="auto"/>
            <w:noWrap/>
            <w:vAlign w:val="center"/>
            <w:hideMark/>
          </w:tcPr>
          <w:p w14:paraId="7EC0F960"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16.33</w:t>
            </w:r>
          </w:p>
        </w:tc>
        <w:tc>
          <w:tcPr>
            <w:tcW w:w="992" w:type="dxa"/>
            <w:tcBorders>
              <w:top w:val="nil"/>
              <w:left w:val="nil"/>
              <w:bottom w:val="nil"/>
              <w:right w:val="nil"/>
            </w:tcBorders>
            <w:shd w:val="clear" w:color="auto" w:fill="auto"/>
            <w:noWrap/>
            <w:vAlign w:val="center"/>
            <w:hideMark/>
          </w:tcPr>
          <w:p w14:paraId="4C2BCFE9"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4.56</w:t>
            </w:r>
          </w:p>
        </w:tc>
      </w:tr>
      <w:tr w:rsidR="00ED6892" w:rsidRPr="00507C52" w14:paraId="15740AE3" w14:textId="77777777" w:rsidTr="00494861">
        <w:trPr>
          <w:trHeight w:val="253"/>
          <w:jc w:val="center"/>
        </w:trPr>
        <w:tc>
          <w:tcPr>
            <w:tcW w:w="750" w:type="dxa"/>
            <w:tcBorders>
              <w:top w:val="nil"/>
              <w:left w:val="nil"/>
              <w:bottom w:val="nil"/>
              <w:right w:val="nil"/>
            </w:tcBorders>
            <w:shd w:val="clear" w:color="auto" w:fill="auto"/>
            <w:noWrap/>
            <w:vAlign w:val="center"/>
            <w:hideMark/>
          </w:tcPr>
          <w:p w14:paraId="29BEA23D"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3</w:t>
            </w:r>
          </w:p>
        </w:tc>
        <w:tc>
          <w:tcPr>
            <w:tcW w:w="2369" w:type="dxa"/>
            <w:tcBorders>
              <w:top w:val="nil"/>
              <w:left w:val="nil"/>
              <w:bottom w:val="nil"/>
              <w:right w:val="nil"/>
            </w:tcBorders>
            <w:shd w:val="clear" w:color="auto" w:fill="auto"/>
            <w:noWrap/>
            <w:vAlign w:val="center"/>
            <w:hideMark/>
          </w:tcPr>
          <w:p w14:paraId="1162C1AC"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1-Octacosanol</w:t>
            </w:r>
          </w:p>
        </w:tc>
        <w:tc>
          <w:tcPr>
            <w:tcW w:w="1417" w:type="dxa"/>
            <w:tcBorders>
              <w:top w:val="nil"/>
              <w:left w:val="nil"/>
              <w:bottom w:val="nil"/>
              <w:right w:val="nil"/>
            </w:tcBorders>
            <w:shd w:val="clear" w:color="auto" w:fill="auto"/>
            <w:noWrap/>
            <w:vAlign w:val="center"/>
            <w:hideMark/>
          </w:tcPr>
          <w:p w14:paraId="14ACB037"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428</w:t>
            </w:r>
          </w:p>
        </w:tc>
        <w:tc>
          <w:tcPr>
            <w:tcW w:w="1670" w:type="dxa"/>
            <w:gridSpan w:val="2"/>
            <w:tcBorders>
              <w:top w:val="nil"/>
              <w:left w:val="nil"/>
              <w:bottom w:val="nil"/>
              <w:right w:val="nil"/>
            </w:tcBorders>
            <w:shd w:val="clear" w:color="auto" w:fill="auto"/>
            <w:noWrap/>
            <w:vAlign w:val="center"/>
            <w:hideMark/>
          </w:tcPr>
          <w:p w14:paraId="3FF0E175"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1</w:t>
            </w:r>
          </w:p>
        </w:tc>
        <w:tc>
          <w:tcPr>
            <w:tcW w:w="1083" w:type="dxa"/>
            <w:tcBorders>
              <w:top w:val="nil"/>
              <w:left w:val="nil"/>
              <w:bottom w:val="nil"/>
              <w:right w:val="nil"/>
            </w:tcBorders>
            <w:shd w:val="clear" w:color="auto" w:fill="auto"/>
            <w:noWrap/>
            <w:vAlign w:val="center"/>
            <w:hideMark/>
          </w:tcPr>
          <w:p w14:paraId="1706172E"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20.57</w:t>
            </w:r>
          </w:p>
        </w:tc>
        <w:tc>
          <w:tcPr>
            <w:tcW w:w="992" w:type="dxa"/>
            <w:tcBorders>
              <w:top w:val="nil"/>
              <w:left w:val="nil"/>
              <w:bottom w:val="nil"/>
              <w:right w:val="nil"/>
            </w:tcBorders>
            <w:shd w:val="clear" w:color="auto" w:fill="auto"/>
            <w:noWrap/>
            <w:vAlign w:val="center"/>
            <w:hideMark/>
          </w:tcPr>
          <w:p w14:paraId="5FB3F2BC"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4.56</w:t>
            </w:r>
          </w:p>
        </w:tc>
      </w:tr>
      <w:tr w:rsidR="00ED6892" w:rsidRPr="00507C52" w14:paraId="3CE9D2FA" w14:textId="77777777" w:rsidTr="00494861">
        <w:trPr>
          <w:trHeight w:val="253"/>
          <w:jc w:val="center"/>
        </w:trPr>
        <w:tc>
          <w:tcPr>
            <w:tcW w:w="750" w:type="dxa"/>
            <w:tcBorders>
              <w:top w:val="nil"/>
              <w:left w:val="nil"/>
              <w:bottom w:val="nil"/>
              <w:right w:val="nil"/>
            </w:tcBorders>
            <w:shd w:val="clear" w:color="auto" w:fill="auto"/>
            <w:noWrap/>
            <w:vAlign w:val="center"/>
            <w:hideMark/>
          </w:tcPr>
          <w:p w14:paraId="1FD27238"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4</w:t>
            </w:r>
          </w:p>
        </w:tc>
        <w:tc>
          <w:tcPr>
            <w:tcW w:w="2369" w:type="dxa"/>
            <w:tcBorders>
              <w:top w:val="nil"/>
              <w:left w:val="nil"/>
              <w:bottom w:val="nil"/>
              <w:right w:val="nil"/>
            </w:tcBorders>
            <w:shd w:val="clear" w:color="auto" w:fill="auto"/>
            <w:noWrap/>
            <w:vAlign w:val="center"/>
            <w:hideMark/>
          </w:tcPr>
          <w:p w14:paraId="67749A52"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bookmarkStart w:id="19" w:name="_Hlk91002357"/>
            <w:r w:rsidRPr="00507C52">
              <w:rPr>
                <w:rFonts w:ascii="Times New Roman" w:eastAsia="等线" w:hAnsi="Times New Roman" w:cs="Times New Roman"/>
                <w:color w:val="000000"/>
                <w:kern w:val="0"/>
                <w:sz w:val="24"/>
                <w:szCs w:val="24"/>
                <w:lang w:val="en"/>
              </w:rPr>
              <w:t>1-Triacontanol</w:t>
            </w:r>
            <w:bookmarkEnd w:id="19"/>
          </w:p>
        </w:tc>
        <w:tc>
          <w:tcPr>
            <w:tcW w:w="1417" w:type="dxa"/>
            <w:tcBorders>
              <w:top w:val="nil"/>
              <w:left w:val="nil"/>
              <w:bottom w:val="nil"/>
              <w:right w:val="nil"/>
            </w:tcBorders>
            <w:shd w:val="clear" w:color="auto" w:fill="auto"/>
            <w:noWrap/>
            <w:vAlign w:val="center"/>
            <w:hideMark/>
          </w:tcPr>
          <w:p w14:paraId="7F511CAB"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443</w:t>
            </w:r>
          </w:p>
        </w:tc>
        <w:tc>
          <w:tcPr>
            <w:tcW w:w="1670" w:type="dxa"/>
            <w:gridSpan w:val="2"/>
            <w:tcBorders>
              <w:top w:val="nil"/>
              <w:left w:val="nil"/>
              <w:bottom w:val="nil"/>
              <w:right w:val="nil"/>
            </w:tcBorders>
            <w:shd w:val="clear" w:color="auto" w:fill="auto"/>
            <w:noWrap/>
            <w:vAlign w:val="center"/>
            <w:hideMark/>
          </w:tcPr>
          <w:p w14:paraId="65C5C700"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1</w:t>
            </w:r>
          </w:p>
        </w:tc>
        <w:tc>
          <w:tcPr>
            <w:tcW w:w="1083" w:type="dxa"/>
            <w:tcBorders>
              <w:top w:val="nil"/>
              <w:left w:val="nil"/>
              <w:bottom w:val="nil"/>
              <w:right w:val="nil"/>
            </w:tcBorders>
            <w:shd w:val="clear" w:color="auto" w:fill="auto"/>
            <w:noWrap/>
            <w:vAlign w:val="center"/>
            <w:hideMark/>
          </w:tcPr>
          <w:p w14:paraId="6F704701"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22.04</w:t>
            </w:r>
          </w:p>
        </w:tc>
        <w:tc>
          <w:tcPr>
            <w:tcW w:w="992" w:type="dxa"/>
            <w:tcBorders>
              <w:top w:val="nil"/>
              <w:left w:val="nil"/>
              <w:bottom w:val="nil"/>
              <w:right w:val="nil"/>
            </w:tcBorders>
            <w:shd w:val="clear" w:color="auto" w:fill="auto"/>
            <w:noWrap/>
            <w:vAlign w:val="center"/>
            <w:hideMark/>
          </w:tcPr>
          <w:p w14:paraId="4160E2CE"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4.57</w:t>
            </w:r>
          </w:p>
        </w:tc>
      </w:tr>
      <w:tr w:rsidR="00ED6892" w:rsidRPr="00507C52" w14:paraId="413EEF9D" w14:textId="77777777" w:rsidTr="00494861">
        <w:trPr>
          <w:trHeight w:val="253"/>
          <w:jc w:val="center"/>
        </w:trPr>
        <w:tc>
          <w:tcPr>
            <w:tcW w:w="750" w:type="dxa"/>
            <w:tcBorders>
              <w:top w:val="nil"/>
              <w:left w:val="nil"/>
              <w:bottom w:val="nil"/>
              <w:right w:val="nil"/>
            </w:tcBorders>
            <w:shd w:val="clear" w:color="auto" w:fill="auto"/>
            <w:noWrap/>
            <w:vAlign w:val="center"/>
            <w:hideMark/>
          </w:tcPr>
          <w:p w14:paraId="714F8800"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5</w:t>
            </w:r>
          </w:p>
        </w:tc>
        <w:tc>
          <w:tcPr>
            <w:tcW w:w="2369" w:type="dxa"/>
            <w:tcBorders>
              <w:top w:val="nil"/>
              <w:left w:val="nil"/>
              <w:bottom w:val="nil"/>
              <w:right w:val="nil"/>
            </w:tcBorders>
            <w:shd w:val="clear" w:color="auto" w:fill="auto"/>
            <w:noWrap/>
            <w:vAlign w:val="center"/>
            <w:hideMark/>
          </w:tcPr>
          <w:p w14:paraId="13215746"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lang w:val="en"/>
              </w:rPr>
              <w:t>Sorbitol</w:t>
            </w:r>
          </w:p>
        </w:tc>
        <w:tc>
          <w:tcPr>
            <w:tcW w:w="1417" w:type="dxa"/>
            <w:tcBorders>
              <w:top w:val="nil"/>
              <w:left w:val="nil"/>
              <w:bottom w:val="nil"/>
              <w:right w:val="nil"/>
            </w:tcBorders>
            <w:shd w:val="clear" w:color="auto" w:fill="auto"/>
            <w:noWrap/>
            <w:vAlign w:val="center"/>
            <w:hideMark/>
          </w:tcPr>
          <w:p w14:paraId="011DC1DF"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495</w:t>
            </w:r>
          </w:p>
        </w:tc>
        <w:tc>
          <w:tcPr>
            <w:tcW w:w="1670" w:type="dxa"/>
            <w:gridSpan w:val="2"/>
            <w:tcBorders>
              <w:top w:val="nil"/>
              <w:left w:val="nil"/>
              <w:bottom w:val="nil"/>
              <w:right w:val="nil"/>
            </w:tcBorders>
            <w:shd w:val="clear" w:color="auto" w:fill="auto"/>
            <w:noWrap/>
            <w:vAlign w:val="center"/>
            <w:hideMark/>
          </w:tcPr>
          <w:p w14:paraId="6DA32648"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6</w:t>
            </w:r>
          </w:p>
        </w:tc>
        <w:tc>
          <w:tcPr>
            <w:tcW w:w="1083" w:type="dxa"/>
            <w:tcBorders>
              <w:top w:val="nil"/>
              <w:left w:val="nil"/>
              <w:bottom w:val="nil"/>
              <w:right w:val="nil"/>
            </w:tcBorders>
            <w:shd w:val="clear" w:color="auto" w:fill="auto"/>
            <w:noWrap/>
            <w:vAlign w:val="center"/>
            <w:hideMark/>
          </w:tcPr>
          <w:p w14:paraId="270080AF"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9.1</w:t>
            </w:r>
            <w:r>
              <w:rPr>
                <w:rFonts w:ascii="Times New Roman" w:eastAsia="等线" w:hAnsi="Times New Roman" w:cs="Times New Roman" w:hint="eastAsia"/>
                <w:color w:val="000000"/>
                <w:kern w:val="0"/>
                <w:sz w:val="24"/>
                <w:szCs w:val="24"/>
              </w:rPr>
              <w:t>0</w:t>
            </w:r>
          </w:p>
        </w:tc>
        <w:tc>
          <w:tcPr>
            <w:tcW w:w="992" w:type="dxa"/>
            <w:tcBorders>
              <w:top w:val="nil"/>
              <w:left w:val="nil"/>
              <w:bottom w:val="nil"/>
              <w:right w:val="nil"/>
            </w:tcBorders>
            <w:shd w:val="clear" w:color="auto" w:fill="auto"/>
            <w:noWrap/>
            <w:vAlign w:val="center"/>
            <w:hideMark/>
          </w:tcPr>
          <w:p w14:paraId="59558793"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27.06</w:t>
            </w:r>
          </w:p>
        </w:tc>
      </w:tr>
      <w:tr w:rsidR="00ED6892" w:rsidRPr="00507C52" w14:paraId="5DC21608" w14:textId="77777777" w:rsidTr="00494861">
        <w:trPr>
          <w:trHeight w:val="253"/>
          <w:jc w:val="center"/>
        </w:trPr>
        <w:tc>
          <w:tcPr>
            <w:tcW w:w="750" w:type="dxa"/>
            <w:tcBorders>
              <w:top w:val="nil"/>
              <w:left w:val="nil"/>
              <w:bottom w:val="single" w:sz="8" w:space="0" w:color="auto"/>
              <w:right w:val="nil"/>
            </w:tcBorders>
            <w:shd w:val="clear" w:color="auto" w:fill="auto"/>
            <w:noWrap/>
            <w:vAlign w:val="center"/>
            <w:hideMark/>
          </w:tcPr>
          <w:p w14:paraId="267B3261"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6</w:t>
            </w:r>
          </w:p>
        </w:tc>
        <w:tc>
          <w:tcPr>
            <w:tcW w:w="2369" w:type="dxa"/>
            <w:tcBorders>
              <w:top w:val="nil"/>
              <w:left w:val="nil"/>
              <w:bottom w:val="single" w:sz="8" w:space="0" w:color="auto"/>
              <w:right w:val="nil"/>
            </w:tcBorders>
            <w:shd w:val="clear" w:color="auto" w:fill="auto"/>
            <w:noWrap/>
            <w:vAlign w:val="center"/>
            <w:hideMark/>
          </w:tcPr>
          <w:p w14:paraId="5F486CA2"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proofErr w:type="spellStart"/>
            <w:r w:rsidRPr="00507C52">
              <w:rPr>
                <w:rFonts w:ascii="Times New Roman" w:eastAsia="等线" w:hAnsi="Times New Roman" w:cs="Times New Roman"/>
                <w:color w:val="000000"/>
                <w:kern w:val="0"/>
                <w:sz w:val="24"/>
                <w:szCs w:val="24"/>
              </w:rPr>
              <w:t>Dipentaerythritol</w:t>
            </w:r>
            <w:proofErr w:type="spellEnd"/>
          </w:p>
        </w:tc>
        <w:tc>
          <w:tcPr>
            <w:tcW w:w="1417" w:type="dxa"/>
            <w:tcBorders>
              <w:top w:val="nil"/>
              <w:left w:val="nil"/>
              <w:bottom w:val="single" w:sz="8" w:space="0" w:color="auto"/>
              <w:right w:val="nil"/>
            </w:tcBorders>
            <w:shd w:val="clear" w:color="auto" w:fill="auto"/>
            <w:noWrap/>
            <w:vAlign w:val="center"/>
            <w:hideMark/>
          </w:tcPr>
          <w:p w14:paraId="787C61EF"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543</w:t>
            </w:r>
          </w:p>
        </w:tc>
        <w:tc>
          <w:tcPr>
            <w:tcW w:w="1670" w:type="dxa"/>
            <w:gridSpan w:val="2"/>
            <w:tcBorders>
              <w:top w:val="nil"/>
              <w:left w:val="nil"/>
              <w:bottom w:val="single" w:sz="8" w:space="0" w:color="auto"/>
              <w:right w:val="nil"/>
            </w:tcBorders>
            <w:shd w:val="clear" w:color="auto" w:fill="auto"/>
            <w:noWrap/>
            <w:vAlign w:val="center"/>
            <w:hideMark/>
          </w:tcPr>
          <w:p w14:paraId="56C5FAEB"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6</w:t>
            </w:r>
          </w:p>
        </w:tc>
        <w:tc>
          <w:tcPr>
            <w:tcW w:w="1083" w:type="dxa"/>
            <w:tcBorders>
              <w:top w:val="nil"/>
              <w:left w:val="nil"/>
              <w:bottom w:val="single" w:sz="8" w:space="0" w:color="auto"/>
              <w:right w:val="nil"/>
            </w:tcBorders>
            <w:shd w:val="clear" w:color="auto" w:fill="auto"/>
            <w:noWrap/>
            <w:vAlign w:val="center"/>
            <w:hideMark/>
          </w:tcPr>
          <w:p w14:paraId="0437F532"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10.28</w:t>
            </w:r>
          </w:p>
        </w:tc>
        <w:tc>
          <w:tcPr>
            <w:tcW w:w="992" w:type="dxa"/>
            <w:tcBorders>
              <w:top w:val="nil"/>
              <w:left w:val="nil"/>
              <w:bottom w:val="single" w:sz="8" w:space="0" w:color="auto"/>
              <w:right w:val="nil"/>
            </w:tcBorders>
            <w:shd w:val="clear" w:color="auto" w:fill="auto"/>
            <w:noWrap/>
            <w:vAlign w:val="center"/>
            <w:hideMark/>
          </w:tcPr>
          <w:p w14:paraId="71C64140" w14:textId="77777777" w:rsidR="00ED6892" w:rsidRPr="00507C52" w:rsidRDefault="00ED6892" w:rsidP="00494861">
            <w:pPr>
              <w:widowControl/>
              <w:spacing w:line="300" w:lineRule="auto"/>
              <w:jc w:val="center"/>
              <w:rPr>
                <w:rFonts w:ascii="Times New Roman" w:eastAsia="等线" w:hAnsi="Times New Roman" w:cs="Times New Roman"/>
                <w:color w:val="000000"/>
                <w:kern w:val="0"/>
                <w:sz w:val="24"/>
                <w:szCs w:val="24"/>
              </w:rPr>
            </w:pPr>
            <w:r w:rsidRPr="00507C52">
              <w:rPr>
                <w:rFonts w:ascii="Times New Roman" w:eastAsia="等线" w:hAnsi="Times New Roman" w:cs="Times New Roman"/>
                <w:color w:val="000000"/>
                <w:kern w:val="0"/>
                <w:sz w:val="24"/>
                <w:szCs w:val="24"/>
              </w:rPr>
              <w:t>25.43</w:t>
            </w:r>
          </w:p>
        </w:tc>
      </w:tr>
    </w:tbl>
    <w:p w14:paraId="79D40C64" w14:textId="77777777" w:rsidR="00ED6892" w:rsidRDefault="00ED6892" w:rsidP="00ED6892">
      <w:pPr>
        <w:spacing w:line="300" w:lineRule="auto"/>
        <w:ind w:firstLineChars="100" w:firstLine="240"/>
        <w:rPr>
          <w:rFonts w:ascii="Times New Roman" w:eastAsia="宋体" w:hAnsi="Times New Roman" w:cs="Times New Roman"/>
          <w:sz w:val="24"/>
          <w:szCs w:val="24"/>
        </w:rPr>
      </w:pPr>
    </w:p>
    <w:p w14:paraId="56EC5036" w14:textId="77777777" w:rsidR="00ED6892" w:rsidRDefault="00ED6892" w:rsidP="00ED6892">
      <w:pPr>
        <w:spacing w:line="300" w:lineRule="auto"/>
        <w:ind w:firstLineChars="100" w:firstLine="240"/>
        <w:rPr>
          <w:rFonts w:ascii="Times New Roman" w:eastAsia="宋体" w:hAnsi="Times New Roman" w:cs="Times New Roman"/>
          <w:sz w:val="24"/>
          <w:szCs w:val="24"/>
        </w:rPr>
      </w:pPr>
      <w:r w:rsidRPr="00507C52">
        <w:rPr>
          <w:rFonts w:ascii="Times New Roman" w:eastAsia="宋体" w:hAnsi="Times New Roman" w:cs="Times New Roman"/>
          <w:sz w:val="24"/>
          <w:szCs w:val="24"/>
        </w:rPr>
        <w:br w:type="page"/>
      </w:r>
    </w:p>
    <w:p w14:paraId="0C5621E6" w14:textId="77777777" w:rsidR="00E44A88" w:rsidRPr="00507C52" w:rsidRDefault="00E44A88" w:rsidP="00BF0AAD">
      <w:pPr>
        <w:spacing w:line="300" w:lineRule="auto"/>
        <w:jc w:val="center"/>
        <w:rPr>
          <w:rFonts w:ascii="Times New Roman" w:eastAsia="宋体" w:hAnsi="Times New Roman" w:cs="Times New Roman"/>
          <w:sz w:val="24"/>
          <w:szCs w:val="24"/>
        </w:rPr>
      </w:pPr>
      <w:r>
        <w:rPr>
          <w:rFonts w:ascii="Times New Roman" w:eastAsia="宋体" w:hAnsi="Times New Roman" w:cs="Times New Roman"/>
          <w:noProof/>
          <w:sz w:val="24"/>
          <w:szCs w:val="24"/>
        </w:rPr>
        <w:lastRenderedPageBreak/>
        <w:drawing>
          <wp:inline distT="0" distB="0" distL="0" distR="0" wp14:anchorId="7F7C59DA" wp14:editId="60900591">
            <wp:extent cx="3600000" cy="2812111"/>
            <wp:effectExtent l="0" t="0" r="635" b="762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a:blip r:embed="rId7">
                      <a:extLst>
                        <a:ext uri="{28A0092B-C50C-407E-A947-70E740481C1C}">
                          <a14:useLocalDpi xmlns:a14="http://schemas.microsoft.com/office/drawing/2010/main" val="0"/>
                        </a:ext>
                      </a:extLst>
                    </a:blip>
                    <a:stretch>
                      <a:fillRect/>
                    </a:stretch>
                  </pic:blipFill>
                  <pic:spPr>
                    <a:xfrm>
                      <a:off x="0" y="0"/>
                      <a:ext cx="3600000" cy="2812111"/>
                    </a:xfrm>
                    <a:prstGeom prst="rect">
                      <a:avLst/>
                    </a:prstGeom>
                  </pic:spPr>
                </pic:pic>
              </a:graphicData>
            </a:graphic>
          </wp:inline>
        </w:drawing>
      </w:r>
    </w:p>
    <w:p w14:paraId="5F5F31FF" w14:textId="27FEE878" w:rsidR="00E44A88" w:rsidRPr="00507C52" w:rsidRDefault="00E44A88" w:rsidP="00BF0AAD">
      <w:pPr>
        <w:widowControl/>
        <w:spacing w:line="300" w:lineRule="auto"/>
        <w:jc w:val="center"/>
        <w:rPr>
          <w:rFonts w:ascii="Times New Roman" w:eastAsia="宋体" w:hAnsi="Times New Roman" w:cs="Times New Roman"/>
          <w:sz w:val="24"/>
          <w:szCs w:val="24"/>
        </w:rPr>
      </w:pPr>
      <w:bookmarkStart w:id="20" w:name="_Hlk96380109"/>
      <w:r>
        <w:rPr>
          <w:rFonts w:ascii="Times New Roman" w:eastAsia="宋体" w:hAnsi="Times New Roman" w:cs="Times New Roman"/>
          <w:b/>
          <w:sz w:val="24"/>
          <w:szCs w:val="24"/>
        </w:rPr>
        <w:t>Fig</w:t>
      </w:r>
      <w:r w:rsidRPr="00507C52">
        <w:rPr>
          <w:rFonts w:ascii="Times New Roman" w:eastAsia="宋体" w:hAnsi="Times New Roman" w:cs="Times New Roman"/>
          <w:b/>
          <w:sz w:val="24"/>
          <w:szCs w:val="24"/>
        </w:rPr>
        <w:t>. S1</w:t>
      </w:r>
      <w:r>
        <w:rPr>
          <w:rFonts w:ascii="Times New Roman" w:eastAsia="宋体" w:hAnsi="Times New Roman" w:cs="Times New Roman" w:hint="eastAsia"/>
          <w:b/>
          <w:sz w:val="24"/>
          <w:szCs w:val="24"/>
        </w:rPr>
        <w:t xml:space="preserve"> </w:t>
      </w:r>
      <w:r w:rsidRPr="00507C52">
        <w:rPr>
          <w:rFonts w:ascii="Times New Roman" w:eastAsia="宋体" w:hAnsi="Times New Roman" w:cs="Times New Roman"/>
          <w:sz w:val="24"/>
          <w:szCs w:val="24"/>
        </w:rPr>
        <w:t xml:space="preserve"> GC standard curve for </w:t>
      </w:r>
      <w:proofErr w:type="spellStart"/>
      <w:r>
        <w:rPr>
          <w:rFonts w:ascii="Times New Roman" w:eastAsia="宋体" w:hAnsi="Times New Roman" w:cs="Times New Roman" w:hint="eastAsia"/>
          <w:sz w:val="24"/>
          <w:szCs w:val="24"/>
        </w:rPr>
        <w:t>glycolide</w:t>
      </w:r>
      <w:proofErr w:type="spellEnd"/>
      <w:r w:rsidR="007663E6">
        <w:rPr>
          <w:rFonts w:ascii="Times New Roman" w:eastAsia="宋体" w:hAnsi="Times New Roman" w:cs="Times New Roman" w:hint="eastAsia"/>
          <w:sz w:val="24"/>
          <w:szCs w:val="24"/>
        </w:rPr>
        <w:t>.</w:t>
      </w:r>
    </w:p>
    <w:bookmarkEnd w:id="20"/>
    <w:p w14:paraId="620DDB60" w14:textId="77777777" w:rsidR="00E44A88" w:rsidRPr="00507C52" w:rsidRDefault="00E44A88" w:rsidP="00BF0AAD">
      <w:pPr>
        <w:widowControl/>
        <w:spacing w:line="300" w:lineRule="auto"/>
        <w:jc w:val="center"/>
        <w:rPr>
          <w:rFonts w:ascii="Times New Roman" w:eastAsia="宋体" w:hAnsi="Times New Roman" w:cs="Times New Roman"/>
          <w:sz w:val="24"/>
          <w:szCs w:val="24"/>
        </w:rPr>
      </w:pPr>
      <w:r>
        <w:rPr>
          <w:rFonts w:ascii="Times New Roman" w:eastAsia="宋体" w:hAnsi="Times New Roman" w:cs="Times New Roman"/>
          <w:noProof/>
          <w:sz w:val="24"/>
          <w:szCs w:val="24"/>
        </w:rPr>
        <w:drawing>
          <wp:inline distT="0" distB="0" distL="0" distR="0" wp14:anchorId="103271CE" wp14:editId="7A44B56A">
            <wp:extent cx="3600000" cy="2896589"/>
            <wp:effectExtent l="0" t="0" r="635" b="0"/>
            <wp:docPr id="15" name="图片 15" descr="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直方图&#10;&#10;AI 生成的内容可能不正确。"/>
                    <pic:cNvPicPr/>
                  </pic:nvPicPr>
                  <pic:blipFill>
                    <a:blip r:embed="rId8">
                      <a:extLst>
                        <a:ext uri="{28A0092B-C50C-407E-A947-70E740481C1C}">
                          <a14:useLocalDpi xmlns:a14="http://schemas.microsoft.com/office/drawing/2010/main" val="0"/>
                        </a:ext>
                      </a:extLst>
                    </a:blip>
                    <a:stretch>
                      <a:fillRect/>
                    </a:stretch>
                  </pic:blipFill>
                  <pic:spPr>
                    <a:xfrm>
                      <a:off x="0" y="0"/>
                      <a:ext cx="3600000" cy="2896589"/>
                    </a:xfrm>
                    <a:prstGeom prst="rect">
                      <a:avLst/>
                    </a:prstGeom>
                  </pic:spPr>
                </pic:pic>
              </a:graphicData>
            </a:graphic>
          </wp:inline>
        </w:drawing>
      </w:r>
    </w:p>
    <w:p w14:paraId="48A5E69D" w14:textId="7928FC9C" w:rsidR="00E44A88" w:rsidRPr="00507C52" w:rsidRDefault="00E44A88" w:rsidP="00BF0AAD">
      <w:pPr>
        <w:widowControl/>
        <w:spacing w:line="300" w:lineRule="auto"/>
        <w:jc w:val="center"/>
        <w:rPr>
          <w:rFonts w:ascii="Times New Roman" w:eastAsia="宋体" w:hAnsi="Times New Roman" w:cs="Times New Roman"/>
          <w:sz w:val="24"/>
          <w:szCs w:val="24"/>
        </w:rPr>
      </w:pPr>
      <w:r w:rsidRPr="00A64EB0">
        <w:rPr>
          <w:rFonts w:ascii="Times New Roman" w:eastAsia="宋体" w:hAnsi="Times New Roman" w:cs="Times New Roman"/>
          <w:b/>
          <w:sz w:val="24"/>
          <w:szCs w:val="24"/>
        </w:rPr>
        <w:t>Fig. S2</w:t>
      </w:r>
      <w:r w:rsidRPr="00A64EB0">
        <w:rPr>
          <w:rFonts w:ascii="Times New Roman" w:eastAsia="宋体" w:hAnsi="Times New Roman" w:cs="Times New Roman"/>
          <w:sz w:val="24"/>
          <w:szCs w:val="24"/>
        </w:rPr>
        <w:t xml:space="preserve"> </w:t>
      </w:r>
      <w:r w:rsidRPr="00A64EB0">
        <w:rPr>
          <w:rFonts w:ascii="Times New Roman" w:eastAsia="宋体" w:hAnsi="Times New Roman" w:cs="Times New Roman" w:hint="eastAsia"/>
          <w:sz w:val="24"/>
          <w:szCs w:val="24"/>
        </w:rPr>
        <w:t xml:space="preserve"> </w:t>
      </w:r>
      <w:r w:rsidRPr="00A64EB0">
        <w:rPr>
          <w:rFonts w:ascii="Times New Roman" w:eastAsia="宋体" w:hAnsi="Times New Roman" w:cs="Times New Roman"/>
          <w:sz w:val="24"/>
          <w:szCs w:val="24"/>
        </w:rPr>
        <w:t xml:space="preserve">Typical GC profile for as-synthesized </w:t>
      </w:r>
      <w:proofErr w:type="spellStart"/>
      <w:r w:rsidRPr="00A64EB0">
        <w:rPr>
          <w:rFonts w:ascii="Times New Roman" w:eastAsia="宋体" w:hAnsi="Times New Roman" w:cs="Times New Roman" w:hint="eastAsia"/>
          <w:sz w:val="24"/>
          <w:szCs w:val="24"/>
        </w:rPr>
        <w:t>glycolide</w:t>
      </w:r>
      <w:proofErr w:type="spellEnd"/>
      <w:r w:rsidR="007663E6">
        <w:rPr>
          <w:rFonts w:ascii="Times New Roman" w:eastAsia="宋体" w:hAnsi="Times New Roman" w:cs="Times New Roman" w:hint="eastAsia"/>
          <w:sz w:val="24"/>
          <w:szCs w:val="24"/>
        </w:rPr>
        <w:t>.</w:t>
      </w:r>
      <w:r w:rsidRPr="00507C52">
        <w:rPr>
          <w:rFonts w:ascii="Times New Roman" w:eastAsia="宋体" w:hAnsi="Times New Roman" w:cs="Times New Roman"/>
          <w:sz w:val="24"/>
          <w:szCs w:val="24"/>
        </w:rPr>
        <w:br w:type="page"/>
      </w:r>
    </w:p>
    <w:p w14:paraId="7CAF194D" w14:textId="77777777" w:rsidR="00E44A88" w:rsidRPr="00507C52" w:rsidRDefault="00E44A88" w:rsidP="00BF0AAD">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noProof/>
          <w:sz w:val="24"/>
          <w:szCs w:val="24"/>
        </w:rPr>
        <w:lastRenderedPageBreak/>
        <w:drawing>
          <wp:inline distT="0" distB="0" distL="0" distR="0" wp14:anchorId="38F08B95" wp14:editId="3AFFC199">
            <wp:extent cx="3661005" cy="25908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结焦对比.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63410" cy="2592502"/>
                    </a:xfrm>
                    <a:prstGeom prst="rect">
                      <a:avLst/>
                    </a:prstGeom>
                  </pic:spPr>
                </pic:pic>
              </a:graphicData>
            </a:graphic>
          </wp:inline>
        </w:drawing>
      </w:r>
    </w:p>
    <w:p w14:paraId="646AA6F7" w14:textId="346FF5A4" w:rsidR="00E44A88" w:rsidRPr="00507C52" w:rsidRDefault="00E44A88" w:rsidP="00BF0AAD">
      <w:pPr>
        <w:spacing w:afterLines="50" w:after="156" w:line="300" w:lineRule="auto"/>
        <w:jc w:val="center"/>
        <w:rPr>
          <w:rFonts w:ascii="Times New Roman" w:eastAsia="宋体" w:hAnsi="Times New Roman" w:cs="Times New Roman"/>
          <w:sz w:val="24"/>
          <w:szCs w:val="24"/>
        </w:rPr>
      </w:pPr>
      <w:bookmarkStart w:id="21" w:name="_Hlk91091733"/>
      <w:r>
        <w:rPr>
          <w:rFonts w:ascii="Times New Roman" w:eastAsia="宋体" w:hAnsi="Times New Roman" w:cs="Times New Roman"/>
          <w:b/>
          <w:sz w:val="24"/>
          <w:szCs w:val="24"/>
        </w:rPr>
        <w:t>Fig</w:t>
      </w:r>
      <w:r w:rsidRPr="00507C52">
        <w:rPr>
          <w:rFonts w:ascii="Times New Roman" w:eastAsia="宋体" w:hAnsi="Times New Roman" w:cs="Times New Roman"/>
          <w:b/>
          <w:sz w:val="24"/>
          <w:szCs w:val="24"/>
        </w:rPr>
        <w:t>. S3</w:t>
      </w:r>
      <w:r w:rsidRPr="00507C52">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 xml:space="preserve"> </w:t>
      </w:r>
      <w:r w:rsidRPr="00507C52">
        <w:rPr>
          <w:rFonts w:ascii="Times New Roman" w:eastAsia="宋体" w:hAnsi="Times New Roman" w:cs="Times New Roman"/>
          <w:sz w:val="24"/>
          <w:szCs w:val="24"/>
        </w:rPr>
        <w:t xml:space="preserve">Pictures of the reaction mixture after the </w:t>
      </w:r>
      <w:proofErr w:type="spellStart"/>
      <w:r>
        <w:rPr>
          <w:rFonts w:ascii="Times New Roman" w:eastAsia="宋体" w:hAnsi="Times New Roman" w:cs="Times New Roman" w:hint="eastAsia"/>
          <w:sz w:val="24"/>
          <w:szCs w:val="24"/>
        </w:rPr>
        <w:t>glycolide</w:t>
      </w:r>
      <w:proofErr w:type="spellEnd"/>
      <w:r w:rsidRPr="00507C52">
        <w:rPr>
          <w:rFonts w:ascii="Times New Roman" w:eastAsia="宋体" w:hAnsi="Times New Roman" w:cs="Times New Roman"/>
          <w:sz w:val="24"/>
          <w:szCs w:val="24"/>
        </w:rPr>
        <w:t xml:space="preserve"> synthesis experiment involving BA (a) and sorbitol (b)</w:t>
      </w:r>
      <w:r w:rsidR="007663E6">
        <w:rPr>
          <w:rFonts w:ascii="Times New Roman" w:eastAsia="宋体" w:hAnsi="Times New Roman" w:cs="Times New Roman" w:hint="eastAsia"/>
          <w:sz w:val="24"/>
          <w:szCs w:val="24"/>
        </w:rPr>
        <w:t>.</w:t>
      </w:r>
    </w:p>
    <w:p w14:paraId="6A9445A4" w14:textId="77777777" w:rsidR="00E44A88" w:rsidRDefault="00E44A88" w:rsidP="00BF0AAD">
      <w:pPr>
        <w:spacing w:line="300" w:lineRule="auto"/>
        <w:ind w:firstLineChars="100" w:firstLine="240"/>
        <w:rPr>
          <w:rFonts w:ascii="Times New Roman" w:eastAsia="宋体" w:hAnsi="Times New Roman" w:cs="Times New Roman"/>
          <w:sz w:val="24"/>
          <w:szCs w:val="24"/>
        </w:rPr>
      </w:pPr>
      <w:r w:rsidRPr="00507C52">
        <w:rPr>
          <w:rFonts w:ascii="Times New Roman" w:eastAsia="宋体" w:hAnsi="Times New Roman" w:cs="Times New Roman"/>
          <w:sz w:val="24"/>
          <w:szCs w:val="24"/>
        </w:rPr>
        <w:t xml:space="preserve">When SA and BA were used as the </w:t>
      </w:r>
      <w:r w:rsidRPr="001F47D7">
        <w:rPr>
          <w:rFonts w:ascii="Times New Roman" w:eastAsia="宋体" w:hAnsi="Times New Roman" w:cs="Times New Roman" w:hint="eastAsia"/>
          <w:sz w:val="24"/>
          <w:szCs w:val="24"/>
        </w:rPr>
        <w:t>transesterification agent</w:t>
      </w:r>
      <w:r w:rsidRPr="00507C52">
        <w:rPr>
          <w:rFonts w:ascii="Times New Roman" w:eastAsia="宋体" w:hAnsi="Times New Roman" w:cs="Times New Roman"/>
          <w:sz w:val="24"/>
          <w:szCs w:val="24"/>
        </w:rPr>
        <w:t xml:space="preserve">, coking was hardly seen in the second step, as demonstrated by </w:t>
      </w:r>
      <w:r>
        <w:rPr>
          <w:rFonts w:ascii="Times New Roman" w:eastAsia="宋体" w:hAnsi="Times New Roman" w:cs="Times New Roman"/>
          <w:b/>
          <w:sz w:val="24"/>
          <w:szCs w:val="24"/>
        </w:rPr>
        <w:t>Fig</w:t>
      </w:r>
      <w:r w:rsidRPr="00507C52">
        <w:rPr>
          <w:rFonts w:ascii="Times New Roman" w:eastAsia="宋体" w:hAnsi="Times New Roman" w:cs="Times New Roman"/>
          <w:b/>
          <w:sz w:val="24"/>
          <w:szCs w:val="24"/>
        </w:rPr>
        <w:t>. S3a</w:t>
      </w:r>
      <w:r w:rsidRPr="009E4EA3">
        <w:rPr>
          <w:rFonts w:ascii="Times New Roman" w:eastAsia="宋体" w:hAnsi="Times New Roman" w:cs="Times New Roman"/>
          <w:bCs/>
          <w:sz w:val="24"/>
          <w:szCs w:val="24"/>
        </w:rPr>
        <w:t>.</w:t>
      </w:r>
      <w:r w:rsidRPr="00507C52">
        <w:rPr>
          <w:rFonts w:ascii="Times New Roman" w:eastAsia="宋体" w:hAnsi="Times New Roman" w:cs="Times New Roman"/>
          <w:sz w:val="24"/>
          <w:szCs w:val="24"/>
        </w:rPr>
        <w:t xml:space="preserve"> In contrast, when the other four alcohols with boiling points over 420</w:t>
      </w:r>
      <w:r>
        <w:rPr>
          <w:rFonts w:ascii="Times New Roman" w:eastAsia="宋体" w:hAnsi="Times New Roman" w:cs="Times New Roman" w:hint="eastAsia"/>
          <w:sz w:val="24"/>
          <w:szCs w:val="24"/>
        </w:rPr>
        <w:t xml:space="preserve"> </w:t>
      </w:r>
      <w:r w:rsidRPr="00507C52">
        <w:rPr>
          <w:rFonts w:ascii="Times New Roman" w:eastAsia="宋体" w:hAnsi="Times New Roman" w:cs="Times New Roman"/>
          <w:sz w:val="24"/>
          <w:szCs w:val="24"/>
        </w:rPr>
        <w:t>°C were used, the color of the mixture quickly darkened, as exemplified by the case of using sorbitol (</w:t>
      </w:r>
      <w:r>
        <w:rPr>
          <w:rFonts w:ascii="Times New Roman" w:eastAsia="宋体" w:hAnsi="Times New Roman" w:cs="Times New Roman"/>
          <w:b/>
          <w:sz w:val="24"/>
          <w:szCs w:val="24"/>
        </w:rPr>
        <w:t>Fig</w:t>
      </w:r>
      <w:r w:rsidRPr="00507C52">
        <w:rPr>
          <w:rFonts w:ascii="Times New Roman" w:eastAsia="宋体" w:hAnsi="Times New Roman" w:cs="Times New Roman"/>
          <w:b/>
          <w:sz w:val="24"/>
          <w:szCs w:val="24"/>
        </w:rPr>
        <w:t>. S3b</w:t>
      </w:r>
      <w:r w:rsidRPr="00507C52">
        <w:rPr>
          <w:rFonts w:ascii="Times New Roman" w:eastAsia="宋体" w:hAnsi="Times New Roman" w:cs="Times New Roman"/>
          <w:sz w:val="24"/>
          <w:szCs w:val="24"/>
        </w:rPr>
        <w:t xml:space="preserve">), and the </w:t>
      </w:r>
      <w:proofErr w:type="spellStart"/>
      <w:r>
        <w:rPr>
          <w:rFonts w:ascii="Times New Roman" w:eastAsia="宋体" w:hAnsi="Times New Roman" w:cs="Times New Roman" w:hint="eastAsia"/>
          <w:sz w:val="24"/>
          <w:szCs w:val="24"/>
        </w:rPr>
        <w:t>glycolide</w:t>
      </w:r>
      <w:proofErr w:type="spellEnd"/>
      <w:r w:rsidRPr="00507C52">
        <w:rPr>
          <w:rFonts w:ascii="Times New Roman" w:eastAsia="宋体" w:hAnsi="Times New Roman" w:cs="Times New Roman"/>
          <w:sz w:val="24"/>
          <w:szCs w:val="24"/>
        </w:rPr>
        <w:t xml:space="preserve"> product was barely collected.</w:t>
      </w:r>
    </w:p>
    <w:p w14:paraId="2993D677" w14:textId="77777777" w:rsidR="0033671E" w:rsidRDefault="0033671E">
      <w:pPr>
        <w:widowControl/>
        <w:jc w:val="left"/>
        <w:rPr>
          <w:rFonts w:ascii="宋体" w:eastAsia="宋体" w:hAnsi="宋体" w:cs="宋体" w:hint="eastAsia"/>
          <w:kern w:val="0"/>
          <w:sz w:val="24"/>
          <w:szCs w:val="24"/>
        </w:rPr>
      </w:pPr>
      <w:r>
        <w:rPr>
          <w:rFonts w:hint="eastAsia"/>
        </w:rPr>
        <w:br w:type="page"/>
      </w:r>
    </w:p>
    <w:p w14:paraId="5540A4B4" w14:textId="7E3A9C87" w:rsidR="00E44A88" w:rsidRDefault="00E44A88" w:rsidP="00BF0AAD">
      <w:pPr>
        <w:pStyle w:val="af"/>
        <w:spacing w:line="300" w:lineRule="auto"/>
        <w:jc w:val="center"/>
        <w:rPr>
          <w:rFonts w:hint="eastAsia"/>
        </w:rPr>
      </w:pPr>
      <w:r>
        <w:rPr>
          <w:rFonts w:hint="eastAsia"/>
          <w:noProof/>
        </w:rPr>
        <w:lastRenderedPageBreak/>
        <mc:AlternateContent>
          <mc:Choice Requires="wps">
            <w:drawing>
              <wp:inline distT="0" distB="0" distL="0" distR="0" wp14:anchorId="31DE23DA" wp14:editId="321226C2">
                <wp:extent cx="304800" cy="304800"/>
                <wp:effectExtent l="0" t="0" r="0" b="0"/>
                <wp:docPr id="8"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867FBA"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7D659BAB" wp14:editId="49867BE3">
            <wp:extent cx="4511974" cy="2278323"/>
            <wp:effectExtent l="0" t="0" r="3175" b="825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0"/>
                    <a:stretch>
                      <a:fillRect/>
                    </a:stretch>
                  </pic:blipFill>
                  <pic:spPr bwMode="auto">
                    <a:xfrm>
                      <a:off x="0" y="0"/>
                      <a:ext cx="4520621" cy="2282689"/>
                    </a:xfrm>
                    <a:prstGeom prst="rect">
                      <a:avLst/>
                    </a:prstGeom>
                    <a:noFill/>
                    <a:ln>
                      <a:noFill/>
                    </a:ln>
                  </pic:spPr>
                </pic:pic>
              </a:graphicData>
            </a:graphic>
          </wp:inline>
        </w:drawing>
      </w:r>
    </w:p>
    <w:p w14:paraId="2BFB7E75" w14:textId="462F6FEA" w:rsidR="00E44A88" w:rsidRDefault="00E44A88" w:rsidP="00BF0AAD">
      <w:pPr>
        <w:spacing w:line="300" w:lineRule="auto"/>
        <w:rPr>
          <w:rFonts w:ascii="Times New Roman" w:eastAsia="宋体" w:hAnsi="Times New Roman" w:cs="Times New Roman"/>
          <w:sz w:val="24"/>
          <w:szCs w:val="24"/>
        </w:rPr>
      </w:pPr>
      <w:r>
        <w:rPr>
          <w:rFonts w:ascii="Times New Roman" w:eastAsia="宋体" w:hAnsi="Times New Roman" w:cs="Times New Roman"/>
          <w:b/>
          <w:sz w:val="24"/>
          <w:szCs w:val="24"/>
        </w:rPr>
        <w:t>Fig</w:t>
      </w:r>
      <w:r w:rsidRPr="00507C52">
        <w:rPr>
          <w:rFonts w:ascii="Times New Roman" w:eastAsia="宋体" w:hAnsi="Times New Roman" w:cs="Times New Roman"/>
          <w:b/>
          <w:sz w:val="24"/>
          <w:szCs w:val="24"/>
        </w:rPr>
        <w:t>. S</w:t>
      </w:r>
      <w:r>
        <w:rPr>
          <w:rFonts w:ascii="Times New Roman" w:eastAsia="宋体" w:hAnsi="Times New Roman" w:cs="Times New Roman" w:hint="eastAsia"/>
          <w:b/>
          <w:sz w:val="24"/>
          <w:szCs w:val="24"/>
        </w:rPr>
        <w:t xml:space="preserve">4 </w:t>
      </w:r>
      <w:r w:rsidRPr="00507C52">
        <w:rPr>
          <w:rFonts w:ascii="Times New Roman" w:eastAsia="宋体" w:hAnsi="Times New Roman" w:cs="Times New Roman"/>
          <w:sz w:val="24"/>
          <w:szCs w:val="24"/>
        </w:rPr>
        <w:t xml:space="preserve"> </w:t>
      </w:r>
      <w:r w:rsidRPr="00E44A75">
        <w:rPr>
          <w:rFonts w:ascii="Times New Roman" w:eastAsia="宋体" w:hAnsi="Times New Roman" w:cs="Times New Roman"/>
          <w:sz w:val="24"/>
          <w:szCs w:val="24"/>
        </w:rPr>
        <w:t xml:space="preserve">(a) Liquid–liquid phase separation behavior between BA and </w:t>
      </w:r>
      <w:proofErr w:type="spellStart"/>
      <w:r>
        <w:rPr>
          <w:rFonts w:ascii="Times New Roman" w:eastAsia="宋体" w:hAnsi="Times New Roman" w:cs="Times New Roman" w:hint="eastAsia"/>
          <w:sz w:val="24"/>
          <w:szCs w:val="24"/>
        </w:rPr>
        <w:t>glycolide</w:t>
      </w:r>
      <w:proofErr w:type="spellEnd"/>
      <w:r w:rsidRPr="00E44A75">
        <w:rPr>
          <w:rFonts w:ascii="Times New Roman" w:eastAsia="宋体" w:hAnsi="Times New Roman" w:cs="Times New Roman"/>
          <w:sz w:val="24"/>
          <w:szCs w:val="24"/>
        </w:rPr>
        <w:t xml:space="preserve"> (from TCL, &gt;98%) at 90 °C; (b) variation in </w:t>
      </w:r>
      <w:proofErr w:type="spellStart"/>
      <w:r>
        <w:rPr>
          <w:rFonts w:ascii="Times New Roman" w:eastAsia="宋体" w:hAnsi="Times New Roman" w:cs="Times New Roman" w:hint="eastAsia"/>
          <w:sz w:val="24"/>
          <w:szCs w:val="24"/>
        </w:rPr>
        <w:t>glycolide</w:t>
      </w:r>
      <w:proofErr w:type="spellEnd"/>
      <w:r w:rsidRPr="00E44A75">
        <w:rPr>
          <w:rFonts w:ascii="Times New Roman" w:eastAsia="宋体" w:hAnsi="Times New Roman" w:cs="Times New Roman"/>
          <w:sz w:val="24"/>
          <w:szCs w:val="24"/>
        </w:rPr>
        <w:t xml:space="preserve"> purity in the </w:t>
      </w:r>
      <w:r>
        <w:rPr>
          <w:rFonts w:ascii="Times New Roman" w:eastAsia="宋体" w:hAnsi="Times New Roman" w:cs="Times New Roman" w:hint="eastAsia"/>
          <w:sz w:val="24"/>
          <w:szCs w:val="24"/>
        </w:rPr>
        <w:t>easter</w:t>
      </w:r>
      <w:r w:rsidRPr="00E44A75">
        <w:rPr>
          <w:rFonts w:ascii="Times New Roman" w:eastAsia="宋体" w:hAnsi="Times New Roman" w:cs="Times New Roman"/>
          <w:sz w:val="24"/>
          <w:szCs w:val="24"/>
        </w:rPr>
        <w:t xml:space="preserve"> phase over 5 hours</w:t>
      </w:r>
      <w:r>
        <w:rPr>
          <w:rFonts w:ascii="Times New Roman" w:eastAsia="宋体" w:hAnsi="Times New Roman" w:cs="Times New Roman" w:hint="eastAsia"/>
          <w:sz w:val="24"/>
          <w:szCs w:val="24"/>
        </w:rPr>
        <w:t xml:space="preserve"> (</w:t>
      </w:r>
      <w:r w:rsidRPr="00E44A75">
        <w:rPr>
          <w:rFonts w:ascii="Times New Roman" w:eastAsia="宋体" w:hAnsi="Times New Roman" w:cs="Times New Roman"/>
          <w:sz w:val="24"/>
          <w:szCs w:val="24"/>
        </w:rPr>
        <w:t>determined by GC</w:t>
      </w:r>
      <w:r>
        <w:rPr>
          <w:rFonts w:ascii="Times New Roman" w:eastAsia="宋体" w:hAnsi="Times New Roman" w:cs="Times New Roman" w:hint="eastAsia"/>
          <w:sz w:val="24"/>
          <w:szCs w:val="24"/>
        </w:rPr>
        <w:t>)</w:t>
      </w:r>
      <w:r w:rsidR="007663E6">
        <w:rPr>
          <w:rFonts w:ascii="Times New Roman" w:eastAsia="宋体" w:hAnsi="Times New Roman" w:cs="Times New Roman" w:hint="eastAsia"/>
          <w:sz w:val="24"/>
          <w:szCs w:val="24"/>
        </w:rPr>
        <w:t>.</w:t>
      </w:r>
    </w:p>
    <w:bookmarkEnd w:id="21"/>
    <w:p w14:paraId="6A2F2C03" w14:textId="77777777" w:rsidR="00E44A88" w:rsidRPr="00507C52" w:rsidRDefault="00E44A88" w:rsidP="00BF0AAD">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noProof/>
          <w:sz w:val="24"/>
          <w:szCs w:val="24"/>
        </w:rPr>
        <w:drawing>
          <wp:inline distT="0" distB="0" distL="0" distR="0" wp14:anchorId="4E317644" wp14:editId="5A92E41F">
            <wp:extent cx="2712720" cy="1830324"/>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分液图片.t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12720" cy="1830324"/>
                    </a:xfrm>
                    <a:prstGeom prst="rect">
                      <a:avLst/>
                    </a:prstGeom>
                  </pic:spPr>
                </pic:pic>
              </a:graphicData>
            </a:graphic>
          </wp:inline>
        </w:drawing>
      </w:r>
    </w:p>
    <w:p w14:paraId="2EB8634E" w14:textId="24E54DF5" w:rsidR="00E44A88" w:rsidRPr="00507C52" w:rsidRDefault="00E44A88" w:rsidP="00BF0AAD">
      <w:pPr>
        <w:spacing w:afterLines="50" w:after="156" w:line="300" w:lineRule="auto"/>
        <w:jc w:val="center"/>
        <w:rPr>
          <w:rFonts w:ascii="Times New Roman" w:eastAsia="宋体" w:hAnsi="Times New Roman" w:cs="Times New Roman"/>
          <w:sz w:val="24"/>
          <w:szCs w:val="24"/>
        </w:rPr>
      </w:pPr>
      <w:r>
        <w:rPr>
          <w:rFonts w:ascii="Times New Roman" w:eastAsia="宋体" w:hAnsi="Times New Roman" w:cs="Times New Roman"/>
          <w:b/>
          <w:sz w:val="24"/>
          <w:szCs w:val="24"/>
        </w:rPr>
        <w:t>Fig</w:t>
      </w:r>
      <w:r w:rsidRPr="00507C52">
        <w:rPr>
          <w:rFonts w:ascii="Times New Roman" w:eastAsia="宋体" w:hAnsi="Times New Roman" w:cs="Times New Roman"/>
          <w:b/>
          <w:sz w:val="24"/>
          <w:szCs w:val="24"/>
        </w:rPr>
        <w:t>. S</w:t>
      </w:r>
      <w:r>
        <w:rPr>
          <w:rFonts w:ascii="Times New Roman" w:eastAsia="宋体" w:hAnsi="Times New Roman" w:cs="Times New Roman" w:hint="eastAsia"/>
          <w:b/>
          <w:sz w:val="24"/>
          <w:szCs w:val="24"/>
        </w:rPr>
        <w:t xml:space="preserve">5 </w:t>
      </w:r>
      <w:r w:rsidRPr="00507C52">
        <w:rPr>
          <w:rFonts w:ascii="Times New Roman" w:eastAsia="宋体" w:hAnsi="Times New Roman" w:cs="Times New Roman"/>
          <w:sz w:val="24"/>
          <w:szCs w:val="24"/>
        </w:rPr>
        <w:t xml:space="preserve"> Stratification phenomenon of the distillate in </w:t>
      </w:r>
      <w:r w:rsidRPr="00E44A75">
        <w:rPr>
          <w:rFonts w:ascii="Times New Roman" w:eastAsia="宋体" w:hAnsi="Times New Roman" w:cs="Times New Roman" w:hint="eastAsia"/>
          <w:sz w:val="24"/>
          <w:szCs w:val="24"/>
        </w:rPr>
        <w:t>separatory funnel</w:t>
      </w:r>
      <w:r w:rsidR="007663E6">
        <w:rPr>
          <w:rFonts w:ascii="Times New Roman" w:eastAsia="宋体" w:hAnsi="Times New Roman" w:cs="Times New Roman" w:hint="eastAsia"/>
          <w:sz w:val="24"/>
          <w:szCs w:val="24"/>
        </w:rPr>
        <w:t>.</w:t>
      </w:r>
    </w:p>
    <w:p w14:paraId="72C6769B" w14:textId="77777777" w:rsidR="00E44A88" w:rsidRPr="00C406CA" w:rsidRDefault="00E44A88" w:rsidP="00BF0AAD">
      <w:pPr>
        <w:spacing w:line="300" w:lineRule="auto"/>
        <w:rPr>
          <w:rFonts w:ascii="Times New Roman" w:eastAsia="宋体" w:hAnsi="Times New Roman" w:cs="Times New Roman"/>
          <w:sz w:val="24"/>
          <w:szCs w:val="24"/>
        </w:rPr>
      </w:pPr>
    </w:p>
    <w:p w14:paraId="42C11F41" w14:textId="77777777" w:rsidR="00E44A88" w:rsidRPr="00E44A75" w:rsidRDefault="00E44A88" w:rsidP="00BF0AAD">
      <w:pPr>
        <w:spacing w:line="300" w:lineRule="auto"/>
        <w:rPr>
          <w:rFonts w:ascii="Times New Roman" w:eastAsia="宋体" w:hAnsi="Times New Roman" w:cs="Times New Roman"/>
          <w:sz w:val="24"/>
          <w:szCs w:val="24"/>
        </w:rPr>
      </w:pPr>
    </w:p>
    <w:p w14:paraId="05D8DFB3" w14:textId="77777777" w:rsidR="00E44A88" w:rsidRPr="00507C52" w:rsidRDefault="00E44A88" w:rsidP="00BF0AAD">
      <w:pPr>
        <w:spacing w:line="300" w:lineRule="auto"/>
        <w:rPr>
          <w:rFonts w:ascii="Times New Roman" w:eastAsia="宋体" w:hAnsi="Times New Roman" w:cs="Times New Roman"/>
          <w:sz w:val="24"/>
          <w:szCs w:val="24"/>
        </w:rPr>
      </w:pPr>
      <w:r w:rsidRPr="00507C52">
        <w:rPr>
          <w:rFonts w:ascii="Times New Roman" w:eastAsia="宋体" w:hAnsi="Times New Roman" w:cs="Times New Roman"/>
          <w:sz w:val="24"/>
          <w:szCs w:val="24"/>
        </w:rPr>
        <w:br w:type="page"/>
      </w:r>
    </w:p>
    <w:p w14:paraId="794A0EA0" w14:textId="402617DA" w:rsidR="00E44A88" w:rsidRPr="00507C52" w:rsidRDefault="009B71A0" w:rsidP="00BF0AAD">
      <w:pPr>
        <w:pStyle w:val="a9"/>
        <w:spacing w:line="300" w:lineRule="auto"/>
        <w:ind w:firstLine="480"/>
        <w:jc w:val="center"/>
        <w:rPr>
          <w:rFonts w:ascii="Times New Roman" w:eastAsia="宋体" w:hAnsi="Times New Roman" w:cs="Times New Roman"/>
          <w:sz w:val="24"/>
          <w:szCs w:val="24"/>
        </w:rPr>
      </w:pPr>
      <w:r w:rsidRPr="009B71A0">
        <w:rPr>
          <w:rFonts w:ascii="Times New Roman" w:eastAsia="宋体" w:hAnsi="Times New Roman" w:cs="Times New Roman"/>
          <w:noProof/>
          <w:sz w:val="24"/>
          <w:szCs w:val="24"/>
        </w:rPr>
        <w:lastRenderedPageBreak/>
        <w:drawing>
          <wp:inline distT="0" distB="0" distL="0" distR="0" wp14:anchorId="106DE3C9" wp14:editId="62C84479">
            <wp:extent cx="3599695" cy="2880366"/>
            <wp:effectExtent l="0" t="0" r="127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99695" cy="2880366"/>
                    </a:xfrm>
                    <a:prstGeom prst="rect">
                      <a:avLst/>
                    </a:prstGeom>
                  </pic:spPr>
                </pic:pic>
              </a:graphicData>
            </a:graphic>
          </wp:inline>
        </w:drawing>
      </w:r>
    </w:p>
    <w:p w14:paraId="292005B0" w14:textId="0DDCD1AC" w:rsidR="00E44A88" w:rsidRPr="00507C52" w:rsidRDefault="00E44A88" w:rsidP="00BF0AAD">
      <w:pPr>
        <w:spacing w:beforeLines="50" w:before="156" w:afterLines="50" w:after="156" w:line="300" w:lineRule="auto"/>
        <w:jc w:val="center"/>
        <w:rPr>
          <w:rFonts w:ascii="Times New Roman" w:eastAsia="宋体" w:hAnsi="Times New Roman" w:cs="Times New Roman"/>
          <w:sz w:val="24"/>
          <w:szCs w:val="24"/>
        </w:rPr>
      </w:pPr>
      <w:bookmarkStart w:id="22" w:name="OLE_LINK8"/>
      <w:bookmarkStart w:id="23" w:name="OLE_LINK9"/>
      <w:r>
        <w:rPr>
          <w:rFonts w:ascii="Times New Roman" w:eastAsia="宋体" w:hAnsi="Times New Roman" w:cs="Times New Roman"/>
          <w:b/>
          <w:sz w:val="24"/>
          <w:szCs w:val="24"/>
        </w:rPr>
        <w:t>Fig</w:t>
      </w:r>
      <w:r w:rsidRPr="00507C52">
        <w:rPr>
          <w:rFonts w:ascii="Times New Roman" w:eastAsia="宋体" w:hAnsi="Times New Roman" w:cs="Times New Roman"/>
          <w:b/>
          <w:sz w:val="24"/>
          <w:szCs w:val="24"/>
        </w:rPr>
        <w:t>. S</w:t>
      </w:r>
      <w:bookmarkEnd w:id="22"/>
      <w:bookmarkEnd w:id="23"/>
      <w:r>
        <w:rPr>
          <w:rFonts w:ascii="Times New Roman" w:eastAsia="宋体" w:hAnsi="Times New Roman" w:cs="Times New Roman" w:hint="eastAsia"/>
          <w:b/>
          <w:sz w:val="24"/>
          <w:szCs w:val="24"/>
        </w:rPr>
        <w:t>6</w:t>
      </w:r>
      <w:r w:rsidRPr="00507C52">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 xml:space="preserve"> </w:t>
      </w:r>
      <w:r w:rsidRPr="00507C52">
        <w:rPr>
          <w:rFonts w:ascii="Times New Roman" w:eastAsia="宋体" w:hAnsi="Times New Roman" w:cs="Times New Roman"/>
          <w:sz w:val="24"/>
          <w:szCs w:val="24"/>
        </w:rPr>
        <w:t>DSC curves of</w:t>
      </w:r>
      <w:r>
        <w:rPr>
          <w:rFonts w:ascii="Times New Roman" w:eastAsia="宋体" w:hAnsi="Times New Roman" w:cs="Times New Roman" w:hint="eastAsia"/>
          <w:sz w:val="24"/>
          <w:szCs w:val="24"/>
        </w:rPr>
        <w:t xml:space="preserve"> </w:t>
      </w:r>
      <w:proofErr w:type="spellStart"/>
      <w:r>
        <w:rPr>
          <w:rFonts w:ascii="Times New Roman" w:eastAsia="宋体" w:hAnsi="Times New Roman" w:cs="Times New Roman" w:hint="eastAsia"/>
          <w:sz w:val="24"/>
          <w:szCs w:val="24"/>
        </w:rPr>
        <w:t>glycolide</w:t>
      </w:r>
      <w:proofErr w:type="spellEnd"/>
      <w:r w:rsidRPr="00507C52">
        <w:rPr>
          <w:rFonts w:ascii="Times New Roman" w:eastAsia="宋体" w:hAnsi="Times New Roman" w:cs="Times New Roman"/>
          <w:sz w:val="24"/>
          <w:szCs w:val="24"/>
        </w:rPr>
        <w:t xml:space="preserve"> synthesized using </w:t>
      </w:r>
      <w:r w:rsidRPr="00507C52">
        <w:rPr>
          <w:rFonts w:ascii="Times New Roman" w:eastAsia="等线" w:hAnsi="Times New Roman" w:cs="Times New Roman"/>
          <w:color w:val="000000"/>
          <w:kern w:val="0"/>
          <w:sz w:val="24"/>
          <w:szCs w:val="24"/>
        </w:rPr>
        <w:t>stearyl alcohol (</w:t>
      </w:r>
      <w:r w:rsidR="009B71A0">
        <w:rPr>
          <w:rFonts w:ascii="Times New Roman" w:eastAsia="等线" w:hAnsi="Times New Roman" w:cs="Times New Roman" w:hint="eastAsia"/>
          <w:color w:val="000000"/>
          <w:kern w:val="0"/>
          <w:sz w:val="24"/>
          <w:szCs w:val="24"/>
        </w:rPr>
        <w:t>SA_GL</w:t>
      </w:r>
      <w:r w:rsidRPr="00507C52">
        <w:rPr>
          <w:rFonts w:ascii="Times New Roman" w:eastAsia="等线" w:hAnsi="Times New Roman" w:cs="Times New Roman"/>
          <w:color w:val="000000"/>
          <w:kern w:val="0"/>
          <w:sz w:val="24"/>
          <w:szCs w:val="24"/>
        </w:rPr>
        <w:t xml:space="preserve">) and synthesized </w:t>
      </w:r>
      <w:r w:rsidR="009B71A0">
        <w:rPr>
          <w:rFonts w:ascii="Times New Roman" w:eastAsia="等线" w:hAnsi="Times New Roman" w:cs="Times New Roman" w:hint="eastAsia"/>
          <w:color w:val="000000"/>
          <w:kern w:val="0"/>
          <w:sz w:val="24"/>
          <w:szCs w:val="24"/>
        </w:rPr>
        <w:t>using BA(BA_GL).</w:t>
      </w:r>
    </w:p>
    <w:p w14:paraId="4C870AA0" w14:textId="18EF192C" w:rsidR="00E44A88" w:rsidRDefault="00E44A88" w:rsidP="00BF0AAD">
      <w:pPr>
        <w:spacing w:line="300" w:lineRule="auto"/>
        <w:jc w:val="left"/>
        <w:rPr>
          <w:rFonts w:ascii="Times New Roman" w:eastAsia="宋体" w:hAnsi="Times New Roman" w:cs="Times New Roman"/>
          <w:sz w:val="24"/>
          <w:szCs w:val="24"/>
        </w:rPr>
      </w:pPr>
      <w:r w:rsidRPr="00507C52">
        <w:rPr>
          <w:rFonts w:ascii="Times New Roman" w:eastAsia="宋体" w:hAnsi="Times New Roman" w:cs="Times New Roman"/>
          <w:sz w:val="24"/>
          <w:szCs w:val="24"/>
        </w:rPr>
        <w:t xml:space="preserve">The purity of </w:t>
      </w:r>
      <w:proofErr w:type="spellStart"/>
      <w:r>
        <w:rPr>
          <w:rFonts w:ascii="Times New Roman" w:eastAsia="宋体" w:hAnsi="Times New Roman" w:cs="Times New Roman" w:hint="eastAsia"/>
          <w:sz w:val="24"/>
          <w:szCs w:val="24"/>
        </w:rPr>
        <w:t>glycolide</w:t>
      </w:r>
      <w:proofErr w:type="spellEnd"/>
      <w:r w:rsidRPr="00507C52">
        <w:rPr>
          <w:rFonts w:ascii="Times New Roman" w:eastAsia="宋体" w:hAnsi="Times New Roman" w:cs="Times New Roman"/>
          <w:sz w:val="24"/>
          <w:szCs w:val="24"/>
        </w:rPr>
        <w:t xml:space="preserve"> was calculated by:</w:t>
      </w:r>
      <w:r w:rsidR="00D06CCC">
        <w:rPr>
          <w:rFonts w:ascii="Times New Roman" w:eastAsia="宋体" w:hAnsi="Times New Roman" w:cs="Times New Roman" w:hint="eastAsia"/>
          <w:sz w:val="24"/>
          <w:szCs w:val="24"/>
        </w:rPr>
        <w:t>[1]</w:t>
      </w:r>
    </w:p>
    <w:p w14:paraId="73AF8638" w14:textId="77777777" w:rsidR="00E44A88" w:rsidRDefault="00E44A88" w:rsidP="00BF0AAD">
      <w:pPr>
        <w:tabs>
          <w:tab w:val="center" w:pos="4200"/>
          <w:tab w:val="center" w:pos="7980"/>
        </w:tabs>
        <w:spacing w:line="300" w:lineRule="auto"/>
        <w:jc w:val="left"/>
        <w:rPr>
          <w:rFonts w:ascii="Times New Roman" w:eastAsia="宋体" w:hAnsi="Times New Roman" w:cs="Times New Roman"/>
          <w:sz w:val="24"/>
          <w:szCs w:val="24"/>
        </w:rPr>
      </w:pPr>
      <w:r>
        <w:rPr>
          <w:rFonts w:ascii="Times New Roman" w:eastAsia="宋体" w:hAnsi="Times New Roman" w:cs="Times New Roman"/>
          <w:iCs/>
          <w:color w:val="000000"/>
          <w:kern w:val="24"/>
          <w:sz w:val="24"/>
          <w:szCs w:val="24"/>
        </w:rPr>
        <w:tab/>
      </w:r>
      <m:oMath>
        <m:sSub>
          <m:sSubPr>
            <m:ctrlPr>
              <w:rPr>
                <w:rFonts w:ascii="Cambria Math" w:eastAsia="微软雅黑" w:hAnsi="Cambria Math" w:cs="Times New Roman"/>
                <w:i/>
                <w:iCs/>
                <w:color w:val="000000"/>
                <w:kern w:val="24"/>
                <w:sz w:val="24"/>
                <w:szCs w:val="24"/>
              </w:rPr>
            </m:ctrlPr>
          </m:sSubPr>
          <m:e>
            <m:r>
              <w:rPr>
                <w:rFonts w:ascii="Cambria Math" w:eastAsia="微软雅黑" w:hAnsi="Cambria Math" w:cs="Times New Roman"/>
                <w:color w:val="000000"/>
                <w:kern w:val="24"/>
                <w:sz w:val="24"/>
                <w:szCs w:val="24"/>
              </w:rPr>
              <m:t>T</m:t>
            </m:r>
          </m:e>
          <m:sub>
            <m:r>
              <w:rPr>
                <w:rFonts w:ascii="Cambria Math" w:eastAsia="微软雅黑" w:hAnsi="Cambria Math" w:cs="Times New Roman"/>
                <w:color w:val="000000"/>
                <w:kern w:val="24"/>
                <w:sz w:val="24"/>
                <w:szCs w:val="24"/>
              </w:rPr>
              <m:t>f</m:t>
            </m:r>
          </m:sub>
        </m:sSub>
        <m:r>
          <w:rPr>
            <w:rFonts w:ascii="Cambria Math" w:eastAsia="微软雅黑" w:hAnsi="Cambria Math" w:cs="Times New Roman"/>
            <w:color w:val="000000"/>
            <w:kern w:val="24"/>
            <w:sz w:val="24"/>
            <w:szCs w:val="24"/>
          </w:rPr>
          <m:t>=</m:t>
        </m:r>
        <m:sSub>
          <m:sSubPr>
            <m:ctrlPr>
              <w:rPr>
                <w:rFonts w:ascii="Cambria Math" w:eastAsia="微软雅黑" w:hAnsi="Cambria Math" w:cs="Times New Roman"/>
                <w:i/>
                <w:iCs/>
                <w:color w:val="000000"/>
                <w:kern w:val="24"/>
                <w:sz w:val="24"/>
                <w:szCs w:val="24"/>
              </w:rPr>
            </m:ctrlPr>
          </m:sSubPr>
          <m:e>
            <m:r>
              <w:rPr>
                <w:rFonts w:ascii="Cambria Math" w:eastAsia="微软雅黑" w:hAnsi="Cambria Math" w:cs="Times New Roman"/>
                <w:color w:val="000000"/>
                <w:kern w:val="24"/>
                <w:sz w:val="24"/>
                <w:szCs w:val="24"/>
              </w:rPr>
              <m:t>T</m:t>
            </m:r>
          </m:e>
          <m:sub>
            <m:r>
              <w:rPr>
                <w:rFonts w:ascii="Cambria Math" w:eastAsia="微软雅黑" w:hAnsi="Cambria Math" w:cs="Times New Roman"/>
                <w:color w:val="000000"/>
                <w:kern w:val="24"/>
                <w:sz w:val="24"/>
                <w:szCs w:val="24"/>
              </w:rPr>
              <m:t>0</m:t>
            </m:r>
          </m:sub>
        </m:sSub>
        <m:r>
          <w:rPr>
            <w:rFonts w:ascii="Cambria Math" w:eastAsia="微软雅黑" w:hAnsi="Cambria Math" w:cs="Times New Roman"/>
            <w:color w:val="000000"/>
            <w:kern w:val="24"/>
            <w:sz w:val="24"/>
            <w:szCs w:val="24"/>
          </w:rPr>
          <m:t>-</m:t>
        </m:r>
        <m:f>
          <m:fPr>
            <m:ctrlPr>
              <w:rPr>
                <w:rFonts w:ascii="Cambria Math" w:eastAsia="微软雅黑" w:hAnsi="Cambria Math" w:cs="Times New Roman"/>
                <w:i/>
                <w:iCs/>
                <w:color w:val="000000"/>
                <w:kern w:val="24"/>
                <w:sz w:val="24"/>
                <w:szCs w:val="24"/>
              </w:rPr>
            </m:ctrlPr>
          </m:fPr>
          <m:num>
            <m:sSub>
              <m:sSubPr>
                <m:ctrlPr>
                  <w:rPr>
                    <w:rFonts w:ascii="Cambria Math" w:eastAsia="微软雅黑" w:hAnsi="Cambria Math" w:cs="Times New Roman"/>
                    <w:i/>
                    <w:iCs/>
                    <w:color w:val="000000"/>
                    <w:kern w:val="24"/>
                    <w:sz w:val="24"/>
                    <w:szCs w:val="24"/>
                  </w:rPr>
                </m:ctrlPr>
              </m:sSubPr>
              <m:e>
                <m:r>
                  <w:rPr>
                    <w:rFonts w:ascii="Cambria Math" w:eastAsia="微软雅黑" w:hAnsi="Cambria Math" w:cs="Times New Roman"/>
                    <w:color w:val="000000"/>
                    <w:kern w:val="24"/>
                    <w:sz w:val="24"/>
                    <w:szCs w:val="24"/>
                  </w:rPr>
                  <m:t>X</m:t>
                </m:r>
              </m:e>
              <m:sub>
                <m:r>
                  <w:rPr>
                    <w:rFonts w:ascii="Cambria Math" w:eastAsia="微软雅黑" w:hAnsi="Cambria Math" w:cs="Times New Roman"/>
                    <w:color w:val="000000"/>
                    <w:kern w:val="24"/>
                    <w:sz w:val="24"/>
                    <w:szCs w:val="24"/>
                  </w:rPr>
                  <m:t>2</m:t>
                </m:r>
              </m:sub>
            </m:sSub>
            <m:r>
              <w:rPr>
                <w:rFonts w:ascii="Cambria Math" w:eastAsia="微软雅黑" w:hAnsi="Cambria Math" w:cs="Times New Roman"/>
                <w:color w:val="000000"/>
                <w:kern w:val="24"/>
                <w:sz w:val="24"/>
                <w:szCs w:val="24"/>
              </w:rPr>
              <m:t>R</m:t>
            </m:r>
            <m:sSubSup>
              <m:sSubSupPr>
                <m:ctrlPr>
                  <w:rPr>
                    <w:rFonts w:ascii="Cambria Math" w:eastAsia="微软雅黑" w:hAnsi="Cambria Math" w:cs="Times New Roman"/>
                    <w:i/>
                    <w:iCs/>
                    <w:color w:val="000000"/>
                    <w:kern w:val="24"/>
                    <w:sz w:val="24"/>
                    <w:szCs w:val="24"/>
                  </w:rPr>
                </m:ctrlPr>
              </m:sSubSupPr>
              <m:e>
                <m:r>
                  <w:rPr>
                    <w:rFonts w:ascii="Cambria Math" w:eastAsia="微软雅黑" w:hAnsi="Cambria Math" w:cs="Times New Roman"/>
                    <w:color w:val="000000"/>
                    <w:kern w:val="24"/>
                    <w:sz w:val="24"/>
                    <w:szCs w:val="24"/>
                  </w:rPr>
                  <m:t>T</m:t>
                </m:r>
              </m:e>
              <m:sub>
                <m:r>
                  <w:rPr>
                    <w:rFonts w:ascii="Cambria Math" w:eastAsia="微软雅黑" w:hAnsi="Cambria Math" w:cs="Times New Roman"/>
                    <w:color w:val="000000"/>
                    <w:kern w:val="24"/>
                    <w:sz w:val="24"/>
                    <w:szCs w:val="24"/>
                  </w:rPr>
                  <m:t>0</m:t>
                </m:r>
              </m:sub>
              <m:sup>
                <m:r>
                  <w:rPr>
                    <w:rFonts w:ascii="Cambria Math" w:eastAsia="微软雅黑" w:hAnsi="Cambria Math" w:cs="Times New Roman"/>
                    <w:color w:val="000000"/>
                    <w:kern w:val="24"/>
                    <w:sz w:val="24"/>
                    <w:szCs w:val="24"/>
                  </w:rPr>
                  <m:t>2</m:t>
                </m:r>
              </m:sup>
            </m:sSubSup>
          </m:num>
          <m:den>
            <m:r>
              <w:rPr>
                <w:rFonts w:ascii="Cambria Math" w:eastAsia="Cambria Math" w:hAnsi="Cambria Math" w:cs="Times New Roman"/>
                <w:color w:val="000000"/>
                <w:kern w:val="24"/>
                <w:sz w:val="24"/>
                <w:szCs w:val="24"/>
              </w:rPr>
              <m:t>∆</m:t>
            </m:r>
            <m:sSub>
              <m:sSubPr>
                <m:ctrlPr>
                  <w:rPr>
                    <w:rFonts w:ascii="Cambria Math" w:eastAsia="Cambria Math" w:hAnsi="Cambria Math" w:cs="Times New Roman"/>
                    <w:i/>
                    <w:iCs/>
                    <w:color w:val="000000"/>
                    <w:kern w:val="24"/>
                    <w:sz w:val="24"/>
                    <w:szCs w:val="24"/>
                  </w:rPr>
                </m:ctrlPr>
              </m:sSubPr>
              <m:e>
                <m:r>
                  <w:rPr>
                    <w:rFonts w:ascii="Cambria Math" w:eastAsia="Cambria Math" w:hAnsi="Cambria Math" w:cs="Times New Roman"/>
                    <w:color w:val="000000"/>
                    <w:kern w:val="24"/>
                    <w:sz w:val="24"/>
                    <w:szCs w:val="24"/>
                  </w:rPr>
                  <m:t>H</m:t>
                </m:r>
              </m:e>
              <m:sub>
                <m:r>
                  <w:rPr>
                    <w:rFonts w:ascii="Cambria Math" w:eastAsia="Cambria Math" w:hAnsi="Cambria Math" w:cs="Times New Roman"/>
                    <w:color w:val="000000"/>
                    <w:kern w:val="24"/>
                    <w:sz w:val="24"/>
                    <w:szCs w:val="24"/>
                  </w:rPr>
                  <m:t>f</m:t>
                </m:r>
              </m:sub>
            </m:sSub>
          </m:den>
        </m:f>
      </m:oMath>
      <w:r>
        <w:rPr>
          <w:rFonts w:ascii="Times New Roman" w:eastAsia="宋体" w:hAnsi="Times New Roman" w:cs="Times New Roman"/>
          <w:iCs/>
          <w:color w:val="000000"/>
          <w:kern w:val="24"/>
          <w:sz w:val="24"/>
          <w:szCs w:val="24"/>
        </w:rPr>
        <w:tab/>
      </w:r>
      <w:r>
        <w:rPr>
          <w:rFonts w:ascii="Times New Roman" w:eastAsia="宋体" w:hAnsi="Times New Roman" w:cs="Times New Roman" w:hint="eastAsia"/>
          <w:iCs/>
          <w:color w:val="000000"/>
          <w:kern w:val="24"/>
          <w:sz w:val="24"/>
          <w:szCs w:val="24"/>
        </w:rPr>
        <w:t>(2)</w:t>
      </w:r>
    </w:p>
    <w:p w14:paraId="2FBD1A57" w14:textId="77777777" w:rsidR="00E44A88" w:rsidRDefault="00E44A88" w:rsidP="00D06CCC">
      <w:pPr>
        <w:tabs>
          <w:tab w:val="left" w:pos="2730"/>
        </w:tabs>
        <w:spacing w:line="300" w:lineRule="auto"/>
        <w:jc w:val="left"/>
        <w:rPr>
          <w:rFonts w:ascii="Times New Roman" w:eastAsia="宋体" w:hAnsi="Times New Roman" w:cs="Times New Roman"/>
          <w:sz w:val="24"/>
          <w:szCs w:val="24"/>
        </w:rPr>
      </w:pPr>
      <w:r>
        <w:rPr>
          <w:rFonts w:ascii="Times New Roman" w:eastAsia="宋体" w:hAnsi="Times New Roman" w:cs="Times New Roman"/>
          <w:sz w:val="24"/>
          <w:szCs w:val="24"/>
        </w:rPr>
        <w:tab/>
      </w:r>
      <m:oMath>
        <m:sSub>
          <m:sSubPr>
            <m:ctrlPr>
              <w:rPr>
                <w:rFonts w:ascii="Cambria Math" w:eastAsia="宋体" w:hAnsi="Cambria Math" w:cs="Times New Roman"/>
                <w:kern w:val="0"/>
                <w:sz w:val="24"/>
                <w:szCs w:val="24"/>
              </w:rPr>
            </m:ctrlPr>
          </m:sSubPr>
          <m:e>
            <m:r>
              <w:rPr>
                <w:rFonts w:ascii="Cambria Math" w:eastAsia="宋体" w:hAnsi="Cambria Math" w:cs="Times New Roman"/>
                <w:kern w:val="0"/>
                <w:sz w:val="24"/>
                <w:szCs w:val="24"/>
              </w:rPr>
              <m:t>T</m:t>
            </m:r>
          </m:e>
          <m:sub>
            <m:r>
              <w:rPr>
                <w:rFonts w:ascii="Cambria Math" w:eastAsia="宋体" w:hAnsi="Cambria Math" w:cs="Times New Roman"/>
                <w:kern w:val="0"/>
                <w:sz w:val="24"/>
                <w:szCs w:val="24"/>
              </w:rPr>
              <m:t>f</m:t>
            </m:r>
          </m:sub>
        </m:sSub>
      </m:oMath>
      <w:r w:rsidRPr="00507C52">
        <w:rPr>
          <w:rFonts w:ascii="Times New Roman" w:eastAsia="宋体" w:hAnsi="Times New Roman" w:cs="Times New Roman"/>
          <w:kern w:val="0"/>
          <w:sz w:val="24"/>
          <w:szCs w:val="24"/>
        </w:rPr>
        <w:t xml:space="preserve"> is the melting point of the sample;</w:t>
      </w:r>
    </w:p>
    <w:p w14:paraId="04A84929" w14:textId="77777777" w:rsidR="00E44A88" w:rsidRDefault="00E44A88" w:rsidP="00D06CCC">
      <w:pPr>
        <w:tabs>
          <w:tab w:val="left" w:pos="2730"/>
        </w:tabs>
        <w:spacing w:line="300" w:lineRule="auto"/>
        <w:jc w:val="left"/>
        <w:rPr>
          <w:rFonts w:ascii="Times New Roman" w:eastAsia="宋体" w:hAnsi="Times New Roman" w:cs="Times New Roman"/>
          <w:sz w:val="24"/>
          <w:szCs w:val="24"/>
        </w:rPr>
      </w:pPr>
      <w:r>
        <w:rPr>
          <w:rFonts w:ascii="Times New Roman" w:eastAsia="宋体" w:hAnsi="Times New Roman" w:cs="Times New Roman"/>
          <w:sz w:val="24"/>
          <w:szCs w:val="24"/>
        </w:rPr>
        <w:tab/>
      </w:r>
      <m:oMath>
        <m:sSub>
          <m:sSubPr>
            <m:ctrlPr>
              <w:rPr>
                <w:rFonts w:ascii="Cambria Math" w:eastAsia="宋体" w:hAnsi="Cambria Math" w:cs="Times New Roman"/>
                <w:kern w:val="0"/>
                <w:sz w:val="24"/>
                <w:szCs w:val="24"/>
              </w:rPr>
            </m:ctrlPr>
          </m:sSubPr>
          <m:e>
            <m:r>
              <w:rPr>
                <w:rFonts w:ascii="Cambria Math" w:eastAsia="宋体" w:hAnsi="Cambria Math" w:cs="Times New Roman"/>
                <w:kern w:val="0"/>
                <w:sz w:val="24"/>
                <w:szCs w:val="24"/>
              </w:rPr>
              <m:t>T</m:t>
            </m:r>
          </m:e>
          <m:sub>
            <m:r>
              <m:rPr>
                <m:sty m:val="p"/>
              </m:rPr>
              <w:rPr>
                <w:rFonts w:ascii="Cambria Math" w:eastAsia="宋体" w:hAnsi="Cambria Math" w:cs="Times New Roman"/>
                <w:kern w:val="0"/>
                <w:sz w:val="24"/>
                <w:szCs w:val="24"/>
              </w:rPr>
              <m:t>0</m:t>
            </m:r>
          </m:sub>
        </m:sSub>
      </m:oMath>
      <w:r w:rsidRPr="00507C52">
        <w:rPr>
          <w:rFonts w:ascii="Times New Roman" w:eastAsia="宋体" w:hAnsi="Times New Roman" w:cs="Times New Roman"/>
          <w:kern w:val="0"/>
          <w:sz w:val="24"/>
          <w:szCs w:val="24"/>
        </w:rPr>
        <w:t xml:space="preserve"> is the melting point of the standard;</w:t>
      </w:r>
    </w:p>
    <w:p w14:paraId="470B5D4C" w14:textId="77777777" w:rsidR="00E44A88" w:rsidRDefault="00E44A88" w:rsidP="00D06CCC">
      <w:pPr>
        <w:tabs>
          <w:tab w:val="left" w:pos="2730"/>
        </w:tabs>
        <w:spacing w:line="300" w:lineRule="auto"/>
        <w:jc w:val="left"/>
        <w:rPr>
          <w:rFonts w:ascii="Times New Roman" w:eastAsia="宋体" w:hAnsi="Times New Roman" w:cs="Times New Roman"/>
          <w:kern w:val="0"/>
          <w:sz w:val="24"/>
          <w:szCs w:val="24"/>
        </w:rPr>
      </w:pPr>
      <w:r>
        <w:rPr>
          <w:rFonts w:ascii="Times New Roman" w:eastAsia="宋体" w:hAnsi="Times New Roman" w:cs="Times New Roman"/>
          <w:sz w:val="24"/>
          <w:szCs w:val="24"/>
        </w:rPr>
        <w:tab/>
      </w:r>
      <m:oMath>
        <m:sSub>
          <m:sSubPr>
            <m:ctrlPr>
              <w:rPr>
                <w:rFonts w:ascii="Cambria Math" w:eastAsia="宋体" w:hAnsi="Cambria Math" w:cs="Times New Roman"/>
                <w:kern w:val="0"/>
                <w:sz w:val="24"/>
                <w:szCs w:val="24"/>
              </w:rPr>
            </m:ctrlPr>
          </m:sSubPr>
          <m:e>
            <m:r>
              <w:rPr>
                <w:rFonts w:ascii="Cambria Math" w:eastAsia="宋体" w:hAnsi="Cambria Math" w:cs="Times New Roman"/>
                <w:kern w:val="0"/>
                <w:sz w:val="24"/>
                <w:szCs w:val="24"/>
              </w:rPr>
              <m:t>X</m:t>
            </m:r>
          </m:e>
          <m:sub>
            <m:r>
              <m:rPr>
                <m:sty m:val="p"/>
              </m:rPr>
              <w:rPr>
                <w:rFonts w:ascii="Cambria Math" w:eastAsia="宋体" w:hAnsi="Cambria Math" w:cs="Times New Roman"/>
                <w:kern w:val="0"/>
                <w:sz w:val="24"/>
                <w:szCs w:val="24"/>
              </w:rPr>
              <m:t>2</m:t>
            </m:r>
          </m:sub>
        </m:sSub>
      </m:oMath>
      <w:r w:rsidRPr="00507C52">
        <w:rPr>
          <w:rFonts w:ascii="Times New Roman" w:eastAsia="宋体" w:hAnsi="Times New Roman" w:cs="Times New Roman"/>
          <w:kern w:val="0"/>
          <w:sz w:val="24"/>
          <w:szCs w:val="24"/>
        </w:rPr>
        <w:t xml:space="preserve"> is the mole fraction of impurities in the sample;</w:t>
      </w:r>
    </w:p>
    <w:p w14:paraId="1A06F751" w14:textId="2C232C4D" w:rsidR="00E44A88" w:rsidRPr="00D06CCC" w:rsidRDefault="00E44A88" w:rsidP="00D06CCC">
      <w:pPr>
        <w:tabs>
          <w:tab w:val="left" w:pos="2730"/>
        </w:tabs>
        <w:spacing w:line="300" w:lineRule="auto"/>
        <w:jc w:val="left"/>
        <w:rPr>
          <w:rFonts w:ascii="Times New Roman" w:eastAsia="宋体" w:hAnsi="Times New Roman" w:cs="Times New Roman"/>
          <w:sz w:val="24"/>
          <w:szCs w:val="24"/>
        </w:rPr>
      </w:pPr>
      <w:r>
        <w:rPr>
          <w:rFonts w:ascii="Times New Roman" w:eastAsia="宋体" w:hAnsi="Times New Roman" w:cs="Times New Roman"/>
          <w:kern w:val="0"/>
          <w:sz w:val="24"/>
          <w:szCs w:val="24"/>
        </w:rPr>
        <w:tab/>
      </w:r>
      <m:oMath>
        <m:sSub>
          <m:sSubPr>
            <m:ctrlPr>
              <w:rPr>
                <w:rFonts w:ascii="Cambria Math" w:eastAsia="宋体" w:hAnsi="Cambria Math" w:cs="Times New Roman"/>
                <w:kern w:val="0"/>
                <w:sz w:val="24"/>
                <w:szCs w:val="24"/>
              </w:rPr>
            </m:ctrlPr>
          </m:sSubPr>
          <m:e>
            <m:r>
              <m:rPr>
                <m:sty m:val="p"/>
              </m:rPr>
              <w:rPr>
                <w:rFonts w:ascii="Cambria Math" w:eastAsia="宋体" w:hAnsi="Cambria Math" w:cs="Times New Roman"/>
                <w:kern w:val="0"/>
                <w:sz w:val="24"/>
                <w:szCs w:val="24"/>
              </w:rPr>
              <m:t>Δ</m:t>
            </m:r>
            <m:r>
              <w:rPr>
                <w:rFonts w:ascii="Cambria Math" w:eastAsia="宋体" w:hAnsi="Cambria Math" w:cs="Times New Roman"/>
                <w:kern w:val="0"/>
                <w:sz w:val="24"/>
                <w:szCs w:val="24"/>
              </w:rPr>
              <m:t>H</m:t>
            </m:r>
          </m:e>
          <m:sub>
            <m:r>
              <w:rPr>
                <w:rFonts w:ascii="Cambria Math" w:eastAsia="宋体" w:hAnsi="Cambria Math" w:cs="Times New Roman"/>
                <w:kern w:val="0"/>
                <w:sz w:val="24"/>
                <w:szCs w:val="24"/>
              </w:rPr>
              <m:t>f</m:t>
            </m:r>
          </m:sub>
        </m:sSub>
      </m:oMath>
      <w:r w:rsidRPr="00507C52">
        <w:rPr>
          <w:rFonts w:ascii="Times New Roman" w:eastAsia="宋体" w:hAnsi="Times New Roman" w:cs="Times New Roman"/>
          <w:kern w:val="0"/>
          <w:sz w:val="24"/>
          <w:szCs w:val="24"/>
        </w:rPr>
        <w:t xml:space="preserve"> is the molar melting enthalpy of the standard.</w:t>
      </w:r>
      <w:r w:rsidR="00D06CCC">
        <w:rPr>
          <w:rFonts w:ascii="Times New Roman" w:eastAsia="宋体" w:hAnsi="Times New Roman" w:cs="Times New Roman" w:hint="eastAsia"/>
          <w:noProof/>
          <w:kern w:val="0"/>
          <w:sz w:val="24"/>
          <w:szCs w:val="24"/>
        </w:rPr>
        <w:t>[2]</w:t>
      </w:r>
    </w:p>
    <w:p w14:paraId="184A9593" w14:textId="60059C44" w:rsidR="00E44A88" w:rsidRPr="00507C52" w:rsidRDefault="00E44A88" w:rsidP="00BF0AAD">
      <w:pPr>
        <w:spacing w:beforeLines="50" w:before="156" w:line="300" w:lineRule="auto"/>
        <w:jc w:val="center"/>
        <w:rPr>
          <w:rFonts w:ascii="Times New Roman" w:eastAsia="宋体" w:hAnsi="Times New Roman" w:cs="Times New Roman"/>
          <w:sz w:val="24"/>
          <w:szCs w:val="24"/>
        </w:rPr>
      </w:pPr>
      <w:r w:rsidRPr="00507C52">
        <w:rPr>
          <w:rFonts w:ascii="Times New Roman" w:eastAsia="宋体" w:hAnsi="Times New Roman" w:cs="Times New Roman"/>
          <w:b/>
          <w:sz w:val="24"/>
          <w:szCs w:val="24"/>
        </w:rPr>
        <w:t>Table S</w:t>
      </w:r>
      <w:r w:rsidR="007663E6">
        <w:rPr>
          <w:rFonts w:ascii="Times New Roman" w:eastAsia="宋体" w:hAnsi="Times New Roman" w:cs="Times New Roman" w:hint="eastAsia"/>
          <w:b/>
          <w:sz w:val="24"/>
          <w:szCs w:val="24"/>
        </w:rPr>
        <w:t>2</w:t>
      </w:r>
      <w:r w:rsidRPr="00507C52">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 xml:space="preserve"> </w:t>
      </w:r>
      <w:r w:rsidRPr="00507C52">
        <w:rPr>
          <w:rFonts w:ascii="Times New Roman" w:eastAsia="宋体" w:hAnsi="Times New Roman" w:cs="Times New Roman"/>
          <w:sz w:val="24"/>
          <w:szCs w:val="24"/>
        </w:rPr>
        <w:t xml:space="preserve">The calculated purity of </w:t>
      </w:r>
      <w:proofErr w:type="spellStart"/>
      <w:r>
        <w:rPr>
          <w:rFonts w:ascii="Times New Roman" w:eastAsia="宋体" w:hAnsi="Times New Roman" w:cs="Times New Roman" w:hint="eastAsia"/>
          <w:sz w:val="24"/>
          <w:szCs w:val="24"/>
        </w:rPr>
        <w:t>glycolide</w:t>
      </w:r>
      <w:proofErr w:type="spellEnd"/>
      <w:r w:rsidRPr="00507C52">
        <w:rPr>
          <w:rFonts w:ascii="Times New Roman" w:eastAsia="宋体" w:hAnsi="Times New Roman" w:cs="Times New Roman"/>
          <w:sz w:val="24"/>
          <w:szCs w:val="24"/>
        </w:rPr>
        <w:t xml:space="preserve"> based on the results from DSC</w:t>
      </w:r>
      <w:r w:rsidR="007663E6">
        <w:rPr>
          <w:rFonts w:ascii="Times New Roman" w:eastAsia="宋体" w:hAnsi="Times New Roman" w:cs="Times New Roman" w:hint="eastAsia"/>
          <w:sz w:val="24"/>
          <w:szCs w:val="24"/>
        </w:rPr>
        <w:t>.</w:t>
      </w:r>
    </w:p>
    <w:tbl>
      <w:tblPr>
        <w:tblStyle w:val="af4"/>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2112"/>
        <w:gridCol w:w="2032"/>
      </w:tblGrid>
      <w:tr w:rsidR="00E44A88" w:rsidRPr="00507C52" w14:paraId="1312A4D5" w14:textId="77777777" w:rsidTr="00BF0AAD">
        <w:trPr>
          <w:trHeight w:val="284"/>
          <w:jc w:val="center"/>
        </w:trPr>
        <w:tc>
          <w:tcPr>
            <w:tcW w:w="2102" w:type="dxa"/>
            <w:tcBorders>
              <w:top w:val="single" w:sz="8" w:space="0" w:color="auto"/>
              <w:bottom w:val="single" w:sz="4" w:space="0" w:color="auto"/>
            </w:tcBorders>
          </w:tcPr>
          <w:p w14:paraId="0058F642" w14:textId="77777777" w:rsidR="00E44A88" w:rsidRPr="00507C52" w:rsidRDefault="00E44A88" w:rsidP="00BF0AAD">
            <w:pPr>
              <w:widowControl/>
              <w:spacing w:line="300" w:lineRule="auto"/>
              <w:jc w:val="center"/>
              <w:textAlignment w:val="center"/>
              <w:rPr>
                <w:rFonts w:ascii="Times New Roman" w:eastAsia="宋体" w:hAnsi="Times New Roman" w:cs="Times New Roman"/>
                <w:kern w:val="0"/>
                <w:sz w:val="24"/>
                <w:szCs w:val="24"/>
              </w:rPr>
            </w:pPr>
            <w:r w:rsidRPr="00507C52">
              <w:rPr>
                <w:rFonts w:ascii="Times New Roman" w:eastAsia="宋体" w:hAnsi="Times New Roman" w:cs="Times New Roman"/>
                <w:kern w:val="0"/>
                <w:sz w:val="24"/>
                <w:szCs w:val="24"/>
              </w:rPr>
              <w:t>Entry</w:t>
            </w:r>
          </w:p>
        </w:tc>
        <w:tc>
          <w:tcPr>
            <w:tcW w:w="2112" w:type="dxa"/>
            <w:tcBorders>
              <w:top w:val="single" w:sz="8" w:space="0" w:color="auto"/>
              <w:bottom w:val="single" w:sz="4" w:space="0" w:color="auto"/>
            </w:tcBorders>
          </w:tcPr>
          <w:p w14:paraId="6FEBEAE3" w14:textId="77777777" w:rsidR="00E44A88" w:rsidRPr="00507C52" w:rsidRDefault="00E44A88" w:rsidP="00BF0AAD">
            <w:pPr>
              <w:widowControl/>
              <w:spacing w:line="300" w:lineRule="auto"/>
              <w:jc w:val="center"/>
              <w:textAlignment w:val="center"/>
              <w:rPr>
                <w:rFonts w:ascii="Times New Roman" w:eastAsia="宋体" w:hAnsi="Times New Roman" w:cs="Times New Roman"/>
                <w:kern w:val="0"/>
                <w:sz w:val="24"/>
                <w:szCs w:val="24"/>
              </w:rPr>
            </w:pPr>
            <w:r w:rsidRPr="00507C52">
              <w:rPr>
                <w:rFonts w:ascii="Times New Roman" w:eastAsia="宋体" w:hAnsi="Times New Roman" w:cs="Times New Roman"/>
                <w:kern w:val="0"/>
                <w:sz w:val="24"/>
                <w:szCs w:val="24"/>
              </w:rPr>
              <w:t>T</w:t>
            </w:r>
            <w:r w:rsidRPr="00507C52">
              <w:rPr>
                <w:rFonts w:ascii="Times New Roman" w:eastAsia="宋体" w:hAnsi="Times New Roman" w:cs="Times New Roman"/>
                <w:kern w:val="0"/>
                <w:sz w:val="24"/>
                <w:szCs w:val="24"/>
                <w:vertAlign w:val="subscript"/>
              </w:rPr>
              <w:t>m</w:t>
            </w:r>
            <w:r w:rsidRPr="00507C52">
              <w:rPr>
                <w:rFonts w:ascii="Times New Roman" w:eastAsia="宋体" w:hAnsi="Times New Roman" w:cs="Times New Roman"/>
                <w:kern w:val="0"/>
                <w:sz w:val="24"/>
                <w:szCs w:val="24"/>
              </w:rPr>
              <w:t xml:space="preserve"> (</w:t>
            </w:r>
            <w:r w:rsidRPr="00507C52">
              <w:rPr>
                <w:rFonts w:ascii="Times New Roman" w:eastAsia="微软雅黑" w:hAnsi="Times New Roman" w:cs="Times New Roman"/>
                <w:kern w:val="0"/>
                <w:sz w:val="24"/>
                <w:szCs w:val="24"/>
              </w:rPr>
              <w:t>℃</w:t>
            </w:r>
            <w:r w:rsidRPr="00507C52">
              <w:rPr>
                <w:rFonts w:ascii="Times New Roman" w:eastAsia="宋体" w:hAnsi="Times New Roman" w:cs="Times New Roman"/>
                <w:kern w:val="0"/>
                <w:sz w:val="24"/>
                <w:szCs w:val="24"/>
              </w:rPr>
              <w:t>)</w:t>
            </w:r>
          </w:p>
        </w:tc>
        <w:tc>
          <w:tcPr>
            <w:tcW w:w="2032" w:type="dxa"/>
            <w:tcBorders>
              <w:top w:val="single" w:sz="8" w:space="0" w:color="auto"/>
              <w:bottom w:val="single" w:sz="4" w:space="0" w:color="auto"/>
            </w:tcBorders>
          </w:tcPr>
          <w:p w14:paraId="489EE70C" w14:textId="77777777" w:rsidR="00E44A88" w:rsidRPr="00507C52" w:rsidRDefault="00E44A88" w:rsidP="00BF0AAD">
            <w:pPr>
              <w:widowControl/>
              <w:spacing w:line="300" w:lineRule="auto"/>
              <w:jc w:val="center"/>
              <w:textAlignment w:val="center"/>
              <w:rPr>
                <w:rFonts w:ascii="Times New Roman" w:eastAsia="宋体" w:hAnsi="Times New Roman" w:cs="Times New Roman"/>
                <w:kern w:val="0"/>
                <w:sz w:val="24"/>
                <w:szCs w:val="24"/>
              </w:rPr>
            </w:pPr>
            <w:r w:rsidRPr="00507C52">
              <w:rPr>
                <w:rFonts w:ascii="Times New Roman" w:eastAsia="宋体" w:hAnsi="Times New Roman" w:cs="Times New Roman"/>
                <w:kern w:val="0"/>
                <w:sz w:val="24"/>
                <w:szCs w:val="24"/>
              </w:rPr>
              <w:t>Purity(%)</w:t>
            </w:r>
          </w:p>
        </w:tc>
      </w:tr>
      <w:tr w:rsidR="00E44A88" w:rsidRPr="00507C52" w14:paraId="7B64C902" w14:textId="77777777" w:rsidTr="00BF0AAD">
        <w:trPr>
          <w:jc w:val="center"/>
        </w:trPr>
        <w:tc>
          <w:tcPr>
            <w:tcW w:w="2102" w:type="dxa"/>
            <w:tcBorders>
              <w:top w:val="single" w:sz="4" w:space="0" w:color="auto"/>
            </w:tcBorders>
          </w:tcPr>
          <w:p w14:paraId="4D4A4151" w14:textId="0D0D3296" w:rsidR="00E44A88" w:rsidRPr="00507C52" w:rsidRDefault="009B71A0" w:rsidP="00BF0AAD">
            <w:pPr>
              <w:widowControl/>
              <w:spacing w:line="300" w:lineRule="auto"/>
              <w:jc w:val="center"/>
              <w:textAlignment w:val="center"/>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BA_GL</w:t>
            </w:r>
          </w:p>
        </w:tc>
        <w:tc>
          <w:tcPr>
            <w:tcW w:w="2112" w:type="dxa"/>
            <w:tcBorders>
              <w:top w:val="single" w:sz="4" w:space="0" w:color="auto"/>
            </w:tcBorders>
          </w:tcPr>
          <w:p w14:paraId="34B89446" w14:textId="77777777" w:rsidR="00E44A88" w:rsidRPr="00507C52" w:rsidRDefault="00E44A88" w:rsidP="00BF0AAD">
            <w:pPr>
              <w:widowControl/>
              <w:spacing w:line="300" w:lineRule="auto"/>
              <w:jc w:val="center"/>
              <w:textAlignment w:val="center"/>
              <w:rPr>
                <w:rFonts w:ascii="Times New Roman" w:eastAsia="宋体" w:hAnsi="Times New Roman" w:cs="Times New Roman"/>
                <w:kern w:val="0"/>
                <w:sz w:val="24"/>
                <w:szCs w:val="24"/>
              </w:rPr>
            </w:pPr>
            <w:r w:rsidRPr="00507C52">
              <w:rPr>
                <w:rFonts w:ascii="Times New Roman" w:eastAsia="宋体" w:hAnsi="Times New Roman" w:cs="Times New Roman"/>
                <w:kern w:val="0"/>
                <w:sz w:val="24"/>
                <w:szCs w:val="24"/>
              </w:rPr>
              <w:t>82.11</w:t>
            </w:r>
          </w:p>
        </w:tc>
        <w:tc>
          <w:tcPr>
            <w:tcW w:w="2032" w:type="dxa"/>
            <w:tcBorders>
              <w:top w:val="single" w:sz="4" w:space="0" w:color="auto"/>
            </w:tcBorders>
          </w:tcPr>
          <w:p w14:paraId="281CFEB9" w14:textId="77777777" w:rsidR="00E44A88" w:rsidRPr="00507C52" w:rsidRDefault="00E44A88" w:rsidP="00BF0AAD">
            <w:pPr>
              <w:widowControl/>
              <w:spacing w:line="300" w:lineRule="auto"/>
              <w:jc w:val="center"/>
              <w:textAlignment w:val="center"/>
              <w:rPr>
                <w:rFonts w:ascii="Times New Roman" w:eastAsia="宋体" w:hAnsi="Times New Roman" w:cs="Times New Roman"/>
                <w:kern w:val="0"/>
                <w:sz w:val="24"/>
                <w:szCs w:val="24"/>
              </w:rPr>
            </w:pPr>
            <w:r w:rsidRPr="00507C52">
              <w:rPr>
                <w:rFonts w:ascii="Times New Roman" w:eastAsia="宋体" w:hAnsi="Times New Roman" w:cs="Times New Roman"/>
                <w:kern w:val="0"/>
                <w:sz w:val="24"/>
                <w:szCs w:val="24"/>
              </w:rPr>
              <w:t>98.84</w:t>
            </w:r>
          </w:p>
        </w:tc>
      </w:tr>
      <w:tr w:rsidR="00E44A88" w:rsidRPr="00507C52" w14:paraId="68E5A13E" w14:textId="77777777" w:rsidTr="00BF0AAD">
        <w:trPr>
          <w:jc w:val="center"/>
        </w:trPr>
        <w:tc>
          <w:tcPr>
            <w:tcW w:w="2102" w:type="dxa"/>
            <w:tcBorders>
              <w:bottom w:val="single" w:sz="8" w:space="0" w:color="auto"/>
            </w:tcBorders>
          </w:tcPr>
          <w:p w14:paraId="0F7A4C84" w14:textId="6125AE4D" w:rsidR="00E44A88" w:rsidRPr="00507C52" w:rsidRDefault="009B71A0" w:rsidP="00BF0AAD">
            <w:pPr>
              <w:widowControl/>
              <w:spacing w:line="300" w:lineRule="auto"/>
              <w:jc w:val="center"/>
              <w:textAlignment w:val="center"/>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SA_GL</w:t>
            </w:r>
          </w:p>
        </w:tc>
        <w:tc>
          <w:tcPr>
            <w:tcW w:w="2112" w:type="dxa"/>
            <w:tcBorders>
              <w:bottom w:val="single" w:sz="8" w:space="0" w:color="auto"/>
            </w:tcBorders>
          </w:tcPr>
          <w:p w14:paraId="61D61C39" w14:textId="77777777" w:rsidR="00E44A88" w:rsidRPr="00507C52" w:rsidRDefault="00E44A88" w:rsidP="00BF0AAD">
            <w:pPr>
              <w:widowControl/>
              <w:spacing w:line="300" w:lineRule="auto"/>
              <w:jc w:val="center"/>
              <w:textAlignment w:val="center"/>
              <w:rPr>
                <w:rFonts w:ascii="Times New Roman" w:eastAsia="宋体" w:hAnsi="Times New Roman" w:cs="Times New Roman"/>
                <w:kern w:val="0"/>
                <w:sz w:val="24"/>
                <w:szCs w:val="24"/>
              </w:rPr>
            </w:pPr>
            <w:r w:rsidRPr="00507C52">
              <w:rPr>
                <w:rFonts w:ascii="Times New Roman" w:eastAsia="宋体" w:hAnsi="Times New Roman" w:cs="Times New Roman"/>
                <w:kern w:val="0"/>
                <w:sz w:val="24"/>
                <w:szCs w:val="24"/>
              </w:rPr>
              <w:t>81.27</w:t>
            </w:r>
          </w:p>
        </w:tc>
        <w:tc>
          <w:tcPr>
            <w:tcW w:w="2032" w:type="dxa"/>
            <w:tcBorders>
              <w:bottom w:val="single" w:sz="8" w:space="0" w:color="auto"/>
            </w:tcBorders>
          </w:tcPr>
          <w:p w14:paraId="6E05A05A" w14:textId="77777777" w:rsidR="00E44A88" w:rsidRPr="00507C52" w:rsidRDefault="00E44A88" w:rsidP="00BF0AAD">
            <w:pPr>
              <w:widowControl/>
              <w:spacing w:line="300" w:lineRule="auto"/>
              <w:jc w:val="center"/>
              <w:textAlignment w:val="center"/>
              <w:rPr>
                <w:rFonts w:ascii="Times New Roman" w:eastAsia="宋体" w:hAnsi="Times New Roman" w:cs="Times New Roman"/>
                <w:kern w:val="0"/>
                <w:sz w:val="24"/>
                <w:szCs w:val="24"/>
              </w:rPr>
            </w:pPr>
            <w:r w:rsidRPr="00507C52">
              <w:rPr>
                <w:rFonts w:ascii="Times New Roman" w:eastAsia="宋体" w:hAnsi="Times New Roman" w:cs="Times New Roman"/>
                <w:kern w:val="0"/>
                <w:sz w:val="24"/>
                <w:szCs w:val="24"/>
              </w:rPr>
              <w:t>97.75</w:t>
            </w:r>
          </w:p>
        </w:tc>
      </w:tr>
    </w:tbl>
    <w:p w14:paraId="4C67ADCD" w14:textId="77777777" w:rsidR="00E44A88" w:rsidRDefault="00E44A88" w:rsidP="00BF0AAD">
      <w:pPr>
        <w:widowControl/>
        <w:spacing w:line="300" w:lineRule="auto"/>
        <w:jc w:val="left"/>
        <w:rPr>
          <w:rFonts w:ascii="Times New Roman" w:eastAsia="宋体" w:hAnsi="Times New Roman" w:cs="Times New Roman"/>
          <w:sz w:val="24"/>
          <w:szCs w:val="24"/>
        </w:rPr>
      </w:pPr>
      <w:r w:rsidRPr="00507C52">
        <w:rPr>
          <w:rFonts w:ascii="Times New Roman" w:eastAsia="宋体" w:hAnsi="Times New Roman" w:cs="Times New Roman"/>
          <w:sz w:val="24"/>
          <w:szCs w:val="24"/>
        </w:rPr>
        <w:br w:type="page"/>
      </w:r>
    </w:p>
    <w:p w14:paraId="51A28C6E" w14:textId="33502F9F" w:rsidR="00E44A88" w:rsidRPr="009E4EA3" w:rsidRDefault="00E44A88" w:rsidP="009E4EA3">
      <w:pPr>
        <w:adjustRightInd w:val="0"/>
        <w:snapToGrid w:val="0"/>
        <w:jc w:val="center"/>
        <w:rPr>
          <w:rFonts w:ascii="Times New Roman" w:eastAsia="宋体" w:hAnsi="Times New Roman" w:cs="Times New Roman"/>
          <w:color w:val="000000" w:themeColor="text1"/>
          <w:sz w:val="24"/>
          <w:szCs w:val="24"/>
        </w:rPr>
      </w:pPr>
      <w:r w:rsidRPr="009E4EA3">
        <w:rPr>
          <w:rFonts w:ascii="Times New Roman" w:eastAsia="宋体" w:hAnsi="Times New Roman" w:cs="Times New Roman" w:hint="eastAsia"/>
          <w:b/>
          <w:bCs/>
          <w:color w:val="000000" w:themeColor="text1"/>
          <w:sz w:val="24"/>
          <w:szCs w:val="24"/>
        </w:rPr>
        <w:lastRenderedPageBreak/>
        <w:t>Table S</w:t>
      </w:r>
      <w:r w:rsidR="00A42C00">
        <w:rPr>
          <w:rFonts w:ascii="Times New Roman" w:eastAsia="宋体" w:hAnsi="Times New Roman" w:cs="Times New Roman" w:hint="eastAsia"/>
          <w:b/>
          <w:bCs/>
          <w:color w:val="000000" w:themeColor="text1"/>
          <w:sz w:val="24"/>
          <w:szCs w:val="24"/>
        </w:rPr>
        <w:t>3</w:t>
      </w:r>
      <w:r w:rsidRPr="009E4EA3">
        <w:rPr>
          <w:rFonts w:ascii="Times New Roman" w:eastAsia="宋体" w:hAnsi="Times New Roman" w:cs="Times New Roman" w:hint="eastAsia"/>
          <w:color w:val="000000" w:themeColor="text1"/>
          <w:sz w:val="24"/>
          <w:szCs w:val="24"/>
        </w:rPr>
        <w:t xml:space="preserve">  Synthesis of </w:t>
      </w:r>
      <w:r w:rsidRPr="009E4EA3">
        <w:rPr>
          <w:rFonts w:ascii="Times New Roman" w:eastAsia="宋体" w:hAnsi="Times New Roman" w:cs="Times New Roman"/>
          <w:color w:val="000000" w:themeColor="text1"/>
          <w:sz w:val="24"/>
          <w:szCs w:val="24"/>
        </w:rPr>
        <w:t xml:space="preserve">lactide using </w:t>
      </w:r>
      <w:r w:rsidRPr="009E4EA3">
        <w:rPr>
          <w:rFonts w:ascii="Times New Roman" w:eastAsia="宋体" w:hAnsi="Times New Roman" w:cs="Times New Roman" w:hint="eastAsia"/>
          <w:color w:val="000000" w:themeColor="text1"/>
          <w:sz w:val="24"/>
          <w:szCs w:val="24"/>
        </w:rPr>
        <w:t>BA</w:t>
      </w:r>
      <w:r w:rsidRPr="009E4EA3">
        <w:rPr>
          <w:rFonts w:ascii="Times New Roman" w:eastAsia="宋体" w:hAnsi="Times New Roman" w:cs="Times New Roman"/>
          <w:color w:val="000000" w:themeColor="text1"/>
          <w:sz w:val="24"/>
          <w:szCs w:val="24"/>
        </w:rPr>
        <w:t xml:space="preserve"> as a transesterification agent</w:t>
      </w:r>
      <w:r w:rsidR="007663E6">
        <w:rPr>
          <w:rFonts w:ascii="Times New Roman" w:eastAsia="宋体" w:hAnsi="Times New Roman" w:cs="Times New Roman" w:hint="eastAsia"/>
          <w:color w:val="000000" w:themeColor="text1"/>
          <w:sz w:val="24"/>
          <w:szCs w:val="24"/>
        </w:rPr>
        <w:t>.</w:t>
      </w:r>
    </w:p>
    <w:tbl>
      <w:tblPr>
        <w:tblStyle w:val="af4"/>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410"/>
        <w:gridCol w:w="1564"/>
        <w:gridCol w:w="1843"/>
        <w:gridCol w:w="1775"/>
      </w:tblGrid>
      <w:tr w:rsidR="00E44A88" w:rsidRPr="00811C8F" w14:paraId="511DF91A" w14:textId="77777777" w:rsidTr="00EC15DA">
        <w:tc>
          <w:tcPr>
            <w:tcW w:w="704" w:type="dxa"/>
            <w:tcBorders>
              <w:top w:val="single" w:sz="8" w:space="0" w:color="auto"/>
              <w:bottom w:val="single" w:sz="4" w:space="0" w:color="auto"/>
            </w:tcBorders>
          </w:tcPr>
          <w:p w14:paraId="63F22D9A" w14:textId="77777777" w:rsidR="00E44A88" w:rsidRPr="00811C8F" w:rsidRDefault="00E44A88" w:rsidP="00842A09">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Entry</w:t>
            </w:r>
          </w:p>
        </w:tc>
        <w:tc>
          <w:tcPr>
            <w:tcW w:w="2410" w:type="dxa"/>
            <w:tcBorders>
              <w:top w:val="single" w:sz="8" w:space="0" w:color="auto"/>
              <w:bottom w:val="single" w:sz="4" w:space="0" w:color="auto"/>
            </w:tcBorders>
          </w:tcPr>
          <w:p w14:paraId="5CCC5E63" w14:textId="77777777" w:rsidR="00E44A88" w:rsidRPr="00811C8F" w:rsidRDefault="00E44A88" w:rsidP="00842A09">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Transesterification agent</w:t>
            </w:r>
          </w:p>
        </w:tc>
        <w:tc>
          <w:tcPr>
            <w:tcW w:w="1564" w:type="dxa"/>
            <w:tcBorders>
              <w:top w:val="single" w:sz="8" w:space="0" w:color="auto"/>
              <w:bottom w:val="single" w:sz="4" w:space="0" w:color="auto"/>
            </w:tcBorders>
          </w:tcPr>
          <w:p w14:paraId="274DD5F5" w14:textId="77777777" w:rsidR="00E44A88" w:rsidRPr="00811C8F" w:rsidRDefault="00E44A88" w:rsidP="00842A09">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Feedstock</w:t>
            </w:r>
          </w:p>
        </w:tc>
        <w:tc>
          <w:tcPr>
            <w:tcW w:w="1843" w:type="dxa"/>
            <w:tcBorders>
              <w:top w:val="single" w:sz="8" w:space="0" w:color="auto"/>
              <w:bottom w:val="single" w:sz="4" w:space="0" w:color="auto"/>
            </w:tcBorders>
          </w:tcPr>
          <w:p w14:paraId="7015D13F" w14:textId="77777777" w:rsidR="00E44A88" w:rsidRPr="00811C8F" w:rsidRDefault="00E44A88" w:rsidP="00842A09">
            <w:pPr>
              <w:adjustRightInd w:val="0"/>
              <w:snapToGrid w:val="0"/>
              <w:spacing w:line="300" w:lineRule="auto"/>
              <w:jc w:val="center"/>
              <w:textAlignment w:val="center"/>
              <w:rPr>
                <w:rFonts w:ascii="Times New Roman" w:eastAsia="宋体" w:hAnsi="Times New Roman" w:cs="Times New Roman"/>
                <w:color w:val="000000" w:themeColor="text1"/>
              </w:rPr>
            </w:pPr>
            <w:r>
              <w:rPr>
                <w:rFonts w:ascii="Times New Roman" w:eastAsia="宋体" w:hAnsi="Times New Roman" w:cs="Times New Roman" w:hint="eastAsia"/>
                <w:color w:val="000000" w:themeColor="text1"/>
              </w:rPr>
              <w:t>Lactide</w:t>
            </w:r>
            <w:r w:rsidRPr="00811C8F">
              <w:rPr>
                <w:rFonts w:ascii="Times New Roman" w:eastAsia="宋体" w:hAnsi="Times New Roman" w:cs="Times New Roman" w:hint="eastAsia"/>
                <w:color w:val="000000" w:themeColor="text1"/>
              </w:rPr>
              <w:t xml:space="preserve"> yield/%</w:t>
            </w:r>
          </w:p>
        </w:tc>
        <w:tc>
          <w:tcPr>
            <w:tcW w:w="1775" w:type="dxa"/>
            <w:tcBorders>
              <w:top w:val="single" w:sz="8" w:space="0" w:color="auto"/>
              <w:bottom w:val="single" w:sz="4" w:space="0" w:color="auto"/>
            </w:tcBorders>
          </w:tcPr>
          <w:p w14:paraId="10095567" w14:textId="77777777" w:rsidR="00E44A88" w:rsidRPr="00811C8F" w:rsidRDefault="00E44A88" w:rsidP="00842A09">
            <w:pPr>
              <w:adjustRightInd w:val="0"/>
              <w:snapToGrid w:val="0"/>
              <w:spacing w:line="300" w:lineRule="auto"/>
              <w:jc w:val="center"/>
              <w:textAlignment w:val="center"/>
              <w:rPr>
                <w:rFonts w:ascii="Times New Roman" w:eastAsia="宋体" w:hAnsi="Times New Roman" w:cs="Times New Roman"/>
                <w:color w:val="000000" w:themeColor="text1"/>
              </w:rPr>
            </w:pPr>
            <w:r>
              <w:rPr>
                <w:rFonts w:ascii="Times New Roman" w:eastAsia="宋体" w:hAnsi="Times New Roman" w:cs="Times New Roman" w:hint="eastAsia"/>
                <w:color w:val="000000" w:themeColor="text1"/>
              </w:rPr>
              <w:t>Lactide</w:t>
            </w:r>
            <w:r w:rsidRPr="00811C8F">
              <w:rPr>
                <w:rFonts w:ascii="Times New Roman" w:eastAsia="宋体" w:hAnsi="Times New Roman" w:cs="Times New Roman" w:hint="eastAsia"/>
                <w:color w:val="000000" w:themeColor="text1"/>
              </w:rPr>
              <w:t xml:space="preserve"> purity/%</w:t>
            </w:r>
          </w:p>
        </w:tc>
      </w:tr>
      <w:tr w:rsidR="00E44A88" w:rsidRPr="00811C8F" w14:paraId="413B433D" w14:textId="77777777" w:rsidTr="00EC15DA">
        <w:tc>
          <w:tcPr>
            <w:tcW w:w="704" w:type="dxa"/>
            <w:tcBorders>
              <w:top w:val="single" w:sz="4" w:space="0" w:color="auto"/>
            </w:tcBorders>
          </w:tcPr>
          <w:p w14:paraId="05EA4C7D" w14:textId="77777777" w:rsidR="00E44A88" w:rsidRPr="00811C8F" w:rsidRDefault="00E44A88" w:rsidP="00842A09">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1</w:t>
            </w:r>
          </w:p>
        </w:tc>
        <w:tc>
          <w:tcPr>
            <w:tcW w:w="2410" w:type="dxa"/>
            <w:tcBorders>
              <w:top w:val="single" w:sz="4" w:space="0" w:color="auto"/>
            </w:tcBorders>
          </w:tcPr>
          <w:p w14:paraId="08851C6C" w14:textId="77777777" w:rsidR="00E44A88" w:rsidRPr="00811C8F" w:rsidRDefault="00E44A88" w:rsidP="00842A09">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BA</w:t>
            </w:r>
          </w:p>
        </w:tc>
        <w:tc>
          <w:tcPr>
            <w:tcW w:w="1564" w:type="dxa"/>
            <w:tcBorders>
              <w:top w:val="single" w:sz="4" w:space="0" w:color="auto"/>
            </w:tcBorders>
          </w:tcPr>
          <w:p w14:paraId="75A019DF" w14:textId="77777777" w:rsidR="00E44A88" w:rsidRPr="00811C8F" w:rsidRDefault="00E44A88" w:rsidP="00842A09">
            <w:pPr>
              <w:adjustRightInd w:val="0"/>
              <w:snapToGrid w:val="0"/>
              <w:spacing w:line="300" w:lineRule="auto"/>
              <w:jc w:val="center"/>
              <w:textAlignment w:val="center"/>
              <w:rPr>
                <w:rFonts w:ascii="Times New Roman" w:eastAsia="宋体" w:hAnsi="Times New Roman" w:cs="Times New Roman"/>
                <w:color w:val="000000" w:themeColor="text1"/>
              </w:rPr>
            </w:pPr>
            <w:r w:rsidRPr="00EC15DA">
              <w:rPr>
                <w:rFonts w:ascii="Times New Roman" w:eastAsia="宋体" w:hAnsi="Times New Roman" w:cs="Times New Roman" w:hint="eastAsia"/>
                <w:color w:val="000000" w:themeColor="text1"/>
              </w:rPr>
              <w:t>Methyl lactate</w:t>
            </w:r>
          </w:p>
        </w:tc>
        <w:tc>
          <w:tcPr>
            <w:tcW w:w="1843" w:type="dxa"/>
            <w:tcBorders>
              <w:top w:val="single" w:sz="4" w:space="0" w:color="auto"/>
            </w:tcBorders>
          </w:tcPr>
          <w:p w14:paraId="1A0D7A86" w14:textId="77777777" w:rsidR="00E44A88" w:rsidRPr="00811C8F" w:rsidRDefault="00E44A88" w:rsidP="00842A09">
            <w:pPr>
              <w:adjustRightInd w:val="0"/>
              <w:snapToGrid w:val="0"/>
              <w:spacing w:line="300" w:lineRule="auto"/>
              <w:jc w:val="center"/>
              <w:textAlignment w:val="center"/>
              <w:rPr>
                <w:rFonts w:ascii="Times New Roman" w:eastAsia="宋体" w:hAnsi="Times New Roman" w:cs="Times New Roman"/>
                <w:color w:val="000000" w:themeColor="text1"/>
              </w:rPr>
            </w:pPr>
            <w:r>
              <w:rPr>
                <w:rFonts w:ascii="Times New Roman" w:eastAsia="宋体" w:hAnsi="Times New Roman" w:cs="Times New Roman" w:hint="eastAsia"/>
                <w:color w:val="000000" w:themeColor="text1"/>
              </w:rPr>
              <w:t>27.2</w:t>
            </w:r>
          </w:p>
        </w:tc>
        <w:tc>
          <w:tcPr>
            <w:tcW w:w="1775" w:type="dxa"/>
            <w:tcBorders>
              <w:top w:val="single" w:sz="4" w:space="0" w:color="auto"/>
            </w:tcBorders>
          </w:tcPr>
          <w:p w14:paraId="1222198F" w14:textId="77777777" w:rsidR="00E44A88" w:rsidRPr="00811C8F" w:rsidRDefault="00E44A88" w:rsidP="00842A09">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9</w:t>
            </w:r>
            <w:r>
              <w:rPr>
                <w:rFonts w:ascii="Times New Roman" w:eastAsia="宋体" w:hAnsi="Times New Roman" w:cs="Times New Roman" w:hint="eastAsia"/>
                <w:color w:val="000000" w:themeColor="text1"/>
              </w:rPr>
              <w:t>8.3</w:t>
            </w:r>
          </w:p>
        </w:tc>
      </w:tr>
    </w:tbl>
    <w:p w14:paraId="198F4F28" w14:textId="77777777" w:rsidR="00E44A88" w:rsidRDefault="00E44A88" w:rsidP="006F23AD">
      <w:pPr>
        <w:adjustRightInd w:val="0"/>
        <w:snapToGrid w:val="0"/>
        <w:spacing w:line="360" w:lineRule="auto"/>
        <w:jc w:val="center"/>
        <w:rPr>
          <w:rFonts w:ascii="Times New Roman" w:eastAsia="宋体" w:hAnsi="Times New Roman" w:cs="Times New Roman"/>
          <w:color w:val="0000FF"/>
        </w:rPr>
      </w:pPr>
    </w:p>
    <w:p w14:paraId="29DC7CC3" w14:textId="77777777" w:rsidR="00E44A88" w:rsidRPr="000133CA" w:rsidRDefault="00E44A88" w:rsidP="006F23AD">
      <w:pPr>
        <w:adjustRightInd w:val="0"/>
        <w:snapToGrid w:val="0"/>
        <w:spacing w:line="360" w:lineRule="auto"/>
        <w:jc w:val="center"/>
        <w:rPr>
          <w:rFonts w:ascii="Times New Roman" w:eastAsia="宋体" w:hAnsi="Times New Roman" w:cs="Times New Roman"/>
          <w:color w:val="0000FF"/>
        </w:rPr>
      </w:pPr>
      <w:r w:rsidRPr="000133CA">
        <w:rPr>
          <w:rFonts w:ascii="Times New Roman" w:eastAsia="宋体" w:hAnsi="Times New Roman" w:cs="Times New Roman"/>
          <w:noProof/>
          <w:color w:val="0000FF"/>
        </w:rPr>
        <w:drawing>
          <wp:inline distT="0" distB="0" distL="0" distR="0" wp14:anchorId="5C687A25" wp14:editId="2F22D2C8">
            <wp:extent cx="2781300" cy="2283480"/>
            <wp:effectExtent l="0" t="0" r="0" b="254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86950" cy="2288119"/>
                    </a:xfrm>
                    <a:prstGeom prst="rect">
                      <a:avLst/>
                    </a:prstGeom>
                    <a:noFill/>
                    <a:ln>
                      <a:noFill/>
                    </a:ln>
                  </pic:spPr>
                </pic:pic>
              </a:graphicData>
            </a:graphic>
          </wp:inline>
        </w:drawing>
      </w:r>
    </w:p>
    <w:p w14:paraId="0AAB0668" w14:textId="4F61C3C9" w:rsidR="00E44A88" w:rsidRPr="006F23AD" w:rsidRDefault="00E44A88" w:rsidP="006F23AD">
      <w:pPr>
        <w:adjustRightInd w:val="0"/>
        <w:snapToGrid w:val="0"/>
        <w:spacing w:line="360" w:lineRule="auto"/>
        <w:jc w:val="center"/>
        <w:rPr>
          <w:rFonts w:ascii="Times New Roman" w:eastAsia="宋体" w:hAnsi="Times New Roman" w:cs="Times New Roman"/>
          <w:color w:val="000000" w:themeColor="text1"/>
          <w:sz w:val="24"/>
          <w:szCs w:val="24"/>
        </w:rPr>
      </w:pPr>
      <w:r w:rsidRPr="006F23AD">
        <w:rPr>
          <w:rFonts w:ascii="Times New Roman" w:eastAsia="宋体" w:hAnsi="Times New Roman" w:cs="Times New Roman"/>
          <w:b/>
          <w:bCs/>
          <w:color w:val="000000" w:themeColor="text1"/>
          <w:sz w:val="24"/>
          <w:szCs w:val="24"/>
        </w:rPr>
        <w:t>Fig</w:t>
      </w:r>
      <w:r w:rsidRPr="006F23AD">
        <w:rPr>
          <w:rFonts w:ascii="Times New Roman" w:eastAsia="宋体" w:hAnsi="Times New Roman" w:cs="Times New Roman" w:hint="eastAsia"/>
          <w:b/>
          <w:bCs/>
          <w:color w:val="000000" w:themeColor="text1"/>
          <w:sz w:val="24"/>
          <w:szCs w:val="24"/>
        </w:rPr>
        <w:t>.</w:t>
      </w:r>
      <w:r w:rsidRPr="006F23AD">
        <w:rPr>
          <w:rFonts w:ascii="Times New Roman" w:eastAsia="宋体" w:hAnsi="Times New Roman" w:cs="Times New Roman"/>
          <w:b/>
          <w:bCs/>
          <w:color w:val="000000" w:themeColor="text1"/>
          <w:sz w:val="24"/>
          <w:szCs w:val="24"/>
        </w:rPr>
        <w:t xml:space="preserve"> </w:t>
      </w:r>
      <w:r w:rsidRPr="006F23AD">
        <w:rPr>
          <w:rFonts w:ascii="Times New Roman" w:eastAsia="宋体" w:hAnsi="Times New Roman" w:cs="Times New Roman" w:hint="eastAsia"/>
          <w:b/>
          <w:bCs/>
          <w:color w:val="000000" w:themeColor="text1"/>
          <w:sz w:val="24"/>
          <w:szCs w:val="24"/>
        </w:rPr>
        <w:t>S7</w:t>
      </w:r>
      <w:r w:rsidRPr="006F23AD">
        <w:rPr>
          <w:rFonts w:ascii="Times New Roman" w:eastAsia="宋体" w:hAnsi="Times New Roman" w:cs="Times New Roman"/>
          <w:color w:val="000000" w:themeColor="text1"/>
          <w:sz w:val="24"/>
          <w:szCs w:val="24"/>
        </w:rPr>
        <w:t xml:space="preserve">  ¹H NMR spectrum of the </w:t>
      </w:r>
      <w:r>
        <w:rPr>
          <w:rFonts w:ascii="Times New Roman" w:eastAsia="宋体" w:hAnsi="Times New Roman" w:cs="Times New Roman" w:hint="eastAsia"/>
          <w:color w:val="000000" w:themeColor="text1"/>
          <w:sz w:val="24"/>
          <w:szCs w:val="24"/>
        </w:rPr>
        <w:t>lactide</w:t>
      </w:r>
      <w:r w:rsidRPr="006F23AD">
        <w:rPr>
          <w:rFonts w:ascii="Times New Roman" w:eastAsia="宋体" w:hAnsi="Times New Roman" w:cs="Times New Roman"/>
          <w:color w:val="000000" w:themeColor="text1"/>
          <w:sz w:val="24"/>
          <w:szCs w:val="24"/>
        </w:rPr>
        <w:t xml:space="preserve"> phase</w:t>
      </w:r>
      <w:r w:rsidR="007663E6">
        <w:rPr>
          <w:rFonts w:ascii="Times New Roman" w:eastAsia="宋体" w:hAnsi="Times New Roman" w:cs="Times New Roman" w:hint="eastAsia"/>
          <w:color w:val="000000" w:themeColor="text1"/>
          <w:sz w:val="24"/>
          <w:szCs w:val="24"/>
        </w:rPr>
        <w:t>.</w:t>
      </w:r>
    </w:p>
    <w:p w14:paraId="5E2174C8" w14:textId="77777777" w:rsidR="00E44A88" w:rsidRDefault="00E44A88">
      <w:pPr>
        <w:widowControl/>
        <w:jc w:val="left"/>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19FE42FA" w14:textId="77C6D15E" w:rsidR="00A42C00" w:rsidRPr="00811C8F" w:rsidRDefault="00A42C00" w:rsidP="00A42C00">
      <w:pPr>
        <w:adjustRightInd w:val="0"/>
        <w:snapToGrid w:val="0"/>
        <w:jc w:val="center"/>
        <w:rPr>
          <w:rFonts w:ascii="Times New Roman" w:eastAsia="宋体" w:hAnsi="Times New Roman" w:cs="Times New Roman"/>
          <w:color w:val="000000" w:themeColor="text1"/>
          <w:sz w:val="24"/>
          <w:szCs w:val="28"/>
        </w:rPr>
      </w:pPr>
      <w:bookmarkStart w:id="24" w:name="_Hlk198651266"/>
      <w:r w:rsidRPr="00811C8F">
        <w:rPr>
          <w:rFonts w:ascii="Times New Roman" w:eastAsia="宋体" w:hAnsi="Times New Roman" w:cs="Times New Roman" w:hint="eastAsia"/>
          <w:b/>
          <w:bCs/>
          <w:color w:val="000000" w:themeColor="text1"/>
          <w:sz w:val="24"/>
          <w:szCs w:val="28"/>
        </w:rPr>
        <w:lastRenderedPageBreak/>
        <w:t>Table S</w:t>
      </w:r>
      <w:r>
        <w:rPr>
          <w:rFonts w:ascii="Times New Roman" w:eastAsia="宋体" w:hAnsi="Times New Roman" w:cs="Times New Roman" w:hint="eastAsia"/>
          <w:b/>
          <w:bCs/>
          <w:color w:val="000000" w:themeColor="text1"/>
          <w:sz w:val="24"/>
          <w:szCs w:val="28"/>
        </w:rPr>
        <w:t>4</w:t>
      </w:r>
      <w:r w:rsidRPr="00811C8F">
        <w:rPr>
          <w:rFonts w:ascii="Times New Roman" w:eastAsia="宋体" w:hAnsi="Times New Roman" w:cs="Times New Roman" w:hint="eastAsia"/>
          <w:color w:val="000000" w:themeColor="text1"/>
          <w:sz w:val="24"/>
          <w:szCs w:val="28"/>
        </w:rPr>
        <w:t xml:space="preserve">  Comparis</w:t>
      </w:r>
      <w:r w:rsidRPr="00811C8F">
        <w:rPr>
          <w:rFonts w:ascii="Times New Roman" w:eastAsia="宋体" w:hAnsi="Times New Roman" w:cs="Times New Roman"/>
          <w:color w:val="000000" w:themeColor="text1"/>
          <w:sz w:val="24"/>
          <w:szCs w:val="28"/>
        </w:rPr>
        <w:t xml:space="preserve">on of different feedstocks for </w:t>
      </w:r>
      <w:proofErr w:type="spellStart"/>
      <w:r>
        <w:rPr>
          <w:rFonts w:ascii="Times New Roman" w:eastAsia="宋体" w:hAnsi="Times New Roman" w:cs="Times New Roman"/>
          <w:color w:val="000000" w:themeColor="text1"/>
          <w:sz w:val="24"/>
          <w:szCs w:val="28"/>
        </w:rPr>
        <w:t>glycolide</w:t>
      </w:r>
      <w:proofErr w:type="spellEnd"/>
      <w:r w:rsidRPr="00811C8F">
        <w:rPr>
          <w:rFonts w:ascii="Times New Roman" w:eastAsia="宋体" w:hAnsi="Times New Roman" w:cs="Times New Roman"/>
          <w:color w:val="000000" w:themeColor="text1"/>
          <w:sz w:val="24"/>
          <w:szCs w:val="28"/>
        </w:rPr>
        <w:t xml:space="preserve"> synthesis</w:t>
      </w:r>
      <w:r>
        <w:rPr>
          <w:rFonts w:ascii="Times New Roman" w:eastAsia="宋体" w:hAnsi="Times New Roman" w:cs="Times New Roman" w:hint="eastAsia"/>
          <w:color w:val="000000" w:themeColor="text1"/>
          <w:sz w:val="24"/>
          <w:szCs w:val="28"/>
        </w:rPr>
        <w:t>.</w:t>
      </w:r>
    </w:p>
    <w:tbl>
      <w:tblPr>
        <w:tblStyle w:val="af4"/>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410"/>
        <w:gridCol w:w="2551"/>
        <w:gridCol w:w="1276"/>
        <w:gridCol w:w="1355"/>
      </w:tblGrid>
      <w:tr w:rsidR="00A42C00" w:rsidRPr="00811C8F" w14:paraId="07BACDB2" w14:textId="77777777" w:rsidTr="00201162">
        <w:tc>
          <w:tcPr>
            <w:tcW w:w="704" w:type="dxa"/>
            <w:tcBorders>
              <w:top w:val="single" w:sz="8" w:space="0" w:color="auto"/>
              <w:bottom w:val="single" w:sz="4" w:space="0" w:color="auto"/>
            </w:tcBorders>
          </w:tcPr>
          <w:p w14:paraId="4A5C2A71" w14:textId="77777777" w:rsidR="00A42C00" w:rsidRPr="00811C8F" w:rsidRDefault="00A42C00" w:rsidP="00201162">
            <w:pPr>
              <w:adjustRightInd w:val="0"/>
              <w:snapToGrid w:val="0"/>
              <w:spacing w:beforeLines="50" w:before="156" w:line="300" w:lineRule="auto"/>
              <w:jc w:val="center"/>
              <w:textAlignment w:val="center"/>
              <w:rPr>
                <w:rFonts w:ascii="Times New Roman" w:eastAsia="宋体" w:hAnsi="Times New Roman" w:cs="Times New Roman"/>
                <w:color w:val="000000" w:themeColor="text1"/>
              </w:rPr>
            </w:pPr>
            <w:bookmarkStart w:id="25" w:name="_Hlk198678006"/>
            <w:bookmarkStart w:id="26" w:name="_Hlk200122021"/>
            <w:r w:rsidRPr="00811C8F">
              <w:rPr>
                <w:rFonts w:ascii="Times New Roman" w:eastAsia="宋体" w:hAnsi="Times New Roman" w:cs="Times New Roman" w:hint="eastAsia"/>
                <w:color w:val="000000" w:themeColor="text1"/>
              </w:rPr>
              <w:t>Entry</w:t>
            </w:r>
          </w:p>
        </w:tc>
        <w:tc>
          <w:tcPr>
            <w:tcW w:w="2410" w:type="dxa"/>
            <w:tcBorders>
              <w:top w:val="single" w:sz="8" w:space="0" w:color="auto"/>
              <w:bottom w:val="single" w:sz="4" w:space="0" w:color="auto"/>
            </w:tcBorders>
          </w:tcPr>
          <w:p w14:paraId="4CD4FEAD" w14:textId="77777777" w:rsidR="00A42C00" w:rsidRPr="00811C8F" w:rsidRDefault="00A42C00" w:rsidP="00201162">
            <w:pPr>
              <w:adjustRightInd w:val="0"/>
              <w:snapToGrid w:val="0"/>
              <w:spacing w:beforeLines="50" w:before="156"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Transesterification agent</w:t>
            </w:r>
          </w:p>
        </w:tc>
        <w:tc>
          <w:tcPr>
            <w:tcW w:w="2551" w:type="dxa"/>
            <w:tcBorders>
              <w:top w:val="single" w:sz="8" w:space="0" w:color="auto"/>
              <w:bottom w:val="single" w:sz="4" w:space="0" w:color="auto"/>
            </w:tcBorders>
          </w:tcPr>
          <w:p w14:paraId="223B1395" w14:textId="77777777" w:rsidR="00A42C00" w:rsidRPr="00811C8F" w:rsidRDefault="00A42C00" w:rsidP="00201162">
            <w:pPr>
              <w:adjustRightInd w:val="0"/>
              <w:snapToGrid w:val="0"/>
              <w:spacing w:beforeLines="50" w:before="156"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Feedstock</w:t>
            </w:r>
          </w:p>
        </w:tc>
        <w:tc>
          <w:tcPr>
            <w:tcW w:w="1276" w:type="dxa"/>
            <w:tcBorders>
              <w:top w:val="single" w:sz="8" w:space="0" w:color="auto"/>
              <w:bottom w:val="single" w:sz="4" w:space="0" w:color="auto"/>
            </w:tcBorders>
          </w:tcPr>
          <w:p w14:paraId="4F6B01B6" w14:textId="77777777" w:rsidR="00A42C00" w:rsidRPr="00811C8F" w:rsidRDefault="00A42C00" w:rsidP="00201162">
            <w:pPr>
              <w:adjustRightInd w:val="0"/>
              <w:snapToGrid w:val="0"/>
              <w:spacing w:line="300" w:lineRule="auto"/>
              <w:jc w:val="center"/>
              <w:textAlignment w:val="center"/>
              <w:rPr>
                <w:rFonts w:ascii="Times New Roman" w:eastAsia="宋体" w:hAnsi="Times New Roman" w:cs="Times New Roman"/>
                <w:color w:val="000000" w:themeColor="text1"/>
              </w:rPr>
            </w:pPr>
            <w:proofErr w:type="spellStart"/>
            <w:r>
              <w:rPr>
                <w:rFonts w:ascii="Times New Roman" w:eastAsia="宋体" w:hAnsi="Times New Roman" w:cs="Times New Roman" w:hint="eastAsia"/>
                <w:color w:val="000000" w:themeColor="text1"/>
              </w:rPr>
              <w:t>Glycolide</w:t>
            </w:r>
            <w:proofErr w:type="spellEnd"/>
            <w:r w:rsidRPr="00811C8F">
              <w:rPr>
                <w:rFonts w:ascii="Times New Roman" w:eastAsia="宋体" w:hAnsi="Times New Roman" w:cs="Times New Roman" w:hint="eastAsia"/>
                <w:color w:val="000000" w:themeColor="text1"/>
              </w:rPr>
              <w:t xml:space="preserve"> yield/%</w:t>
            </w:r>
          </w:p>
        </w:tc>
        <w:tc>
          <w:tcPr>
            <w:tcW w:w="1355" w:type="dxa"/>
            <w:tcBorders>
              <w:top w:val="single" w:sz="8" w:space="0" w:color="auto"/>
              <w:bottom w:val="single" w:sz="4" w:space="0" w:color="auto"/>
            </w:tcBorders>
          </w:tcPr>
          <w:p w14:paraId="572D8100" w14:textId="77777777" w:rsidR="00A42C00" w:rsidRPr="00811C8F" w:rsidRDefault="00A42C00" w:rsidP="00201162">
            <w:pPr>
              <w:adjustRightInd w:val="0"/>
              <w:snapToGrid w:val="0"/>
              <w:spacing w:line="300" w:lineRule="auto"/>
              <w:jc w:val="center"/>
              <w:textAlignment w:val="center"/>
              <w:rPr>
                <w:rFonts w:ascii="Times New Roman" w:eastAsia="宋体" w:hAnsi="Times New Roman" w:cs="Times New Roman"/>
                <w:color w:val="000000" w:themeColor="text1"/>
              </w:rPr>
            </w:pPr>
            <w:proofErr w:type="spellStart"/>
            <w:r w:rsidRPr="00811C8F">
              <w:rPr>
                <w:rFonts w:ascii="Times New Roman" w:eastAsia="宋体" w:hAnsi="Times New Roman" w:cs="Times New Roman" w:hint="eastAsia"/>
                <w:color w:val="000000" w:themeColor="text1"/>
              </w:rPr>
              <w:t>G</w:t>
            </w:r>
            <w:r>
              <w:rPr>
                <w:rFonts w:ascii="Times New Roman" w:eastAsia="宋体" w:hAnsi="Times New Roman" w:cs="Times New Roman" w:hint="eastAsia"/>
                <w:color w:val="000000" w:themeColor="text1"/>
              </w:rPr>
              <w:t>lycolide</w:t>
            </w:r>
            <w:proofErr w:type="spellEnd"/>
            <w:r w:rsidRPr="00811C8F">
              <w:rPr>
                <w:rFonts w:ascii="Times New Roman" w:eastAsia="宋体" w:hAnsi="Times New Roman" w:cs="Times New Roman" w:hint="eastAsia"/>
                <w:color w:val="000000" w:themeColor="text1"/>
              </w:rPr>
              <w:t xml:space="preserve"> purity/%</w:t>
            </w:r>
          </w:p>
        </w:tc>
      </w:tr>
      <w:tr w:rsidR="00A42C00" w:rsidRPr="00811C8F" w14:paraId="1709825B" w14:textId="77777777" w:rsidTr="00201162">
        <w:tc>
          <w:tcPr>
            <w:tcW w:w="704" w:type="dxa"/>
            <w:tcBorders>
              <w:top w:val="single" w:sz="4" w:space="0" w:color="auto"/>
            </w:tcBorders>
          </w:tcPr>
          <w:p w14:paraId="2471E056" w14:textId="77777777" w:rsidR="00A42C00" w:rsidRPr="00811C8F" w:rsidRDefault="00A42C00" w:rsidP="00201162">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1</w:t>
            </w:r>
          </w:p>
        </w:tc>
        <w:tc>
          <w:tcPr>
            <w:tcW w:w="2410" w:type="dxa"/>
            <w:tcBorders>
              <w:top w:val="single" w:sz="4" w:space="0" w:color="auto"/>
            </w:tcBorders>
          </w:tcPr>
          <w:p w14:paraId="3FB7FF56" w14:textId="77777777" w:rsidR="00A42C00" w:rsidRPr="00811C8F" w:rsidRDefault="00A42C00" w:rsidP="00201162">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BA</w:t>
            </w:r>
          </w:p>
        </w:tc>
        <w:tc>
          <w:tcPr>
            <w:tcW w:w="2551" w:type="dxa"/>
            <w:tcBorders>
              <w:top w:val="single" w:sz="4" w:space="0" w:color="auto"/>
            </w:tcBorders>
          </w:tcPr>
          <w:p w14:paraId="10CB53A5" w14:textId="77777777" w:rsidR="00A42C00" w:rsidRPr="00811C8F" w:rsidRDefault="00A42C00" w:rsidP="00201162">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M</w:t>
            </w:r>
            <w:r>
              <w:rPr>
                <w:rFonts w:ascii="Times New Roman" w:eastAsia="宋体" w:hAnsi="Times New Roman" w:cs="Times New Roman" w:hint="eastAsia"/>
                <w:color w:val="000000" w:themeColor="text1"/>
              </w:rPr>
              <w:t>G</w:t>
            </w:r>
          </w:p>
        </w:tc>
        <w:tc>
          <w:tcPr>
            <w:tcW w:w="1276" w:type="dxa"/>
            <w:tcBorders>
              <w:top w:val="single" w:sz="4" w:space="0" w:color="auto"/>
            </w:tcBorders>
          </w:tcPr>
          <w:p w14:paraId="6354ACC4" w14:textId="77777777" w:rsidR="00A42C00" w:rsidRPr="00811C8F" w:rsidRDefault="00A42C00" w:rsidP="00201162">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44.3</w:t>
            </w:r>
          </w:p>
        </w:tc>
        <w:tc>
          <w:tcPr>
            <w:tcW w:w="1355" w:type="dxa"/>
            <w:tcBorders>
              <w:top w:val="single" w:sz="4" w:space="0" w:color="auto"/>
            </w:tcBorders>
          </w:tcPr>
          <w:p w14:paraId="4274D483" w14:textId="77777777" w:rsidR="00A42C00" w:rsidRPr="00811C8F" w:rsidRDefault="00A42C00" w:rsidP="00201162">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99.6</w:t>
            </w:r>
          </w:p>
        </w:tc>
      </w:tr>
      <w:tr w:rsidR="00A42C00" w:rsidRPr="00811C8F" w14:paraId="2DDF89E7" w14:textId="77777777" w:rsidTr="00201162">
        <w:tc>
          <w:tcPr>
            <w:tcW w:w="704" w:type="dxa"/>
          </w:tcPr>
          <w:p w14:paraId="62DA8B96" w14:textId="77777777" w:rsidR="00A42C00" w:rsidRPr="00811C8F" w:rsidRDefault="00A42C00" w:rsidP="00201162">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2</w:t>
            </w:r>
          </w:p>
        </w:tc>
        <w:tc>
          <w:tcPr>
            <w:tcW w:w="2410" w:type="dxa"/>
          </w:tcPr>
          <w:p w14:paraId="7529F1F9" w14:textId="77777777" w:rsidR="00A42C00" w:rsidRPr="00811C8F" w:rsidRDefault="00A42C00" w:rsidP="00201162">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BA</w:t>
            </w:r>
          </w:p>
        </w:tc>
        <w:tc>
          <w:tcPr>
            <w:tcW w:w="2551" w:type="dxa"/>
          </w:tcPr>
          <w:p w14:paraId="6534E0A8" w14:textId="77777777" w:rsidR="00A42C00" w:rsidRPr="00811C8F" w:rsidRDefault="00A42C00" w:rsidP="00201162">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Glycolic acid</w:t>
            </w:r>
          </w:p>
        </w:tc>
        <w:tc>
          <w:tcPr>
            <w:tcW w:w="1276" w:type="dxa"/>
          </w:tcPr>
          <w:p w14:paraId="389B68F8" w14:textId="77777777" w:rsidR="00A42C00" w:rsidRPr="00811C8F" w:rsidRDefault="00A42C00" w:rsidP="00201162">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41.5</w:t>
            </w:r>
          </w:p>
        </w:tc>
        <w:tc>
          <w:tcPr>
            <w:tcW w:w="1355" w:type="dxa"/>
          </w:tcPr>
          <w:p w14:paraId="3D16C710" w14:textId="77777777" w:rsidR="00A42C00" w:rsidRPr="00811C8F" w:rsidRDefault="00A42C00" w:rsidP="00201162">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98.6</w:t>
            </w:r>
          </w:p>
        </w:tc>
      </w:tr>
      <w:bookmarkEnd w:id="25"/>
      <w:tr w:rsidR="00A42C00" w:rsidRPr="00811C8F" w14:paraId="188F1137" w14:textId="77777777" w:rsidTr="00201162">
        <w:tc>
          <w:tcPr>
            <w:tcW w:w="704" w:type="dxa"/>
          </w:tcPr>
          <w:p w14:paraId="73BA3BA1" w14:textId="77777777" w:rsidR="00A42C00" w:rsidRPr="00811C8F" w:rsidRDefault="00A42C00" w:rsidP="00201162">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3</w:t>
            </w:r>
          </w:p>
        </w:tc>
        <w:tc>
          <w:tcPr>
            <w:tcW w:w="2410" w:type="dxa"/>
          </w:tcPr>
          <w:p w14:paraId="4A8E9217" w14:textId="77777777" w:rsidR="00A42C00" w:rsidRPr="00811C8F" w:rsidRDefault="00A42C00" w:rsidP="00201162">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BA</w:t>
            </w:r>
          </w:p>
        </w:tc>
        <w:tc>
          <w:tcPr>
            <w:tcW w:w="2551" w:type="dxa"/>
          </w:tcPr>
          <w:p w14:paraId="5A8746E8" w14:textId="77777777" w:rsidR="00A42C00" w:rsidRPr="00811C8F" w:rsidRDefault="00A42C00" w:rsidP="00201162">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70% aqueous glycolic acid</w:t>
            </w:r>
          </w:p>
        </w:tc>
        <w:tc>
          <w:tcPr>
            <w:tcW w:w="1276" w:type="dxa"/>
          </w:tcPr>
          <w:p w14:paraId="12B82839" w14:textId="77777777" w:rsidR="00A42C00" w:rsidRPr="00811C8F" w:rsidRDefault="00A42C00" w:rsidP="00201162">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43.2</w:t>
            </w:r>
          </w:p>
        </w:tc>
        <w:tc>
          <w:tcPr>
            <w:tcW w:w="1355" w:type="dxa"/>
          </w:tcPr>
          <w:p w14:paraId="3DEBC270" w14:textId="77777777" w:rsidR="00A42C00" w:rsidRPr="00811C8F" w:rsidRDefault="00A42C00" w:rsidP="00201162">
            <w:pPr>
              <w:adjustRightInd w:val="0"/>
              <w:snapToGrid w:val="0"/>
              <w:spacing w:line="300" w:lineRule="auto"/>
              <w:jc w:val="center"/>
              <w:textAlignment w:val="center"/>
              <w:rPr>
                <w:rFonts w:ascii="Times New Roman" w:eastAsia="宋体" w:hAnsi="Times New Roman" w:cs="Times New Roman"/>
                <w:color w:val="000000" w:themeColor="text1"/>
              </w:rPr>
            </w:pPr>
            <w:r w:rsidRPr="00811C8F">
              <w:rPr>
                <w:rFonts w:ascii="Times New Roman" w:eastAsia="宋体" w:hAnsi="Times New Roman" w:cs="Times New Roman" w:hint="eastAsia"/>
                <w:color w:val="000000" w:themeColor="text1"/>
              </w:rPr>
              <w:t>98.7</w:t>
            </w:r>
          </w:p>
        </w:tc>
      </w:tr>
      <w:bookmarkEnd w:id="24"/>
      <w:bookmarkEnd w:id="26"/>
    </w:tbl>
    <w:p w14:paraId="26722862" w14:textId="77777777" w:rsidR="00A42C00" w:rsidRDefault="00A42C00" w:rsidP="00A42C00">
      <w:pPr>
        <w:widowControl/>
        <w:spacing w:line="300" w:lineRule="auto"/>
        <w:jc w:val="left"/>
        <w:rPr>
          <w:rFonts w:ascii="Times New Roman" w:eastAsia="宋体" w:hAnsi="Times New Roman" w:cs="Times New Roman"/>
          <w:sz w:val="24"/>
          <w:szCs w:val="24"/>
        </w:rPr>
      </w:pPr>
    </w:p>
    <w:p w14:paraId="0483F3A0" w14:textId="77777777" w:rsidR="00A42C00" w:rsidRDefault="00A42C00" w:rsidP="00A42C00">
      <w:pPr>
        <w:widowControl/>
        <w:spacing w:line="300" w:lineRule="auto"/>
        <w:jc w:val="left"/>
        <w:rPr>
          <w:rFonts w:ascii="Times New Roman" w:eastAsia="宋体" w:hAnsi="Times New Roman" w:cs="Times New Roman"/>
          <w:sz w:val="24"/>
          <w:szCs w:val="24"/>
        </w:rPr>
      </w:pPr>
    </w:p>
    <w:p w14:paraId="5525E131" w14:textId="77777777" w:rsidR="00A42C00" w:rsidRDefault="00A42C00" w:rsidP="00A42C00">
      <w:pPr>
        <w:widowControl/>
        <w:jc w:val="left"/>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0051434E" w14:textId="77777777" w:rsidR="00E44A88" w:rsidRDefault="00E44A88" w:rsidP="00BF0AAD">
      <w:pPr>
        <w:spacing w:line="300" w:lineRule="auto"/>
        <w:jc w:val="center"/>
        <w:rPr>
          <w:rFonts w:ascii="Times New Roman" w:eastAsia="宋体" w:hAnsi="Times New Roman" w:cs="Times New Roman"/>
          <w:sz w:val="24"/>
          <w:szCs w:val="24"/>
        </w:rPr>
      </w:pPr>
      <w:r>
        <w:rPr>
          <w:rFonts w:ascii="Times New Roman" w:eastAsia="宋体" w:hAnsi="Times New Roman" w:cs="Times New Roman"/>
          <w:noProof/>
          <w:sz w:val="24"/>
          <w:szCs w:val="24"/>
        </w:rPr>
        <w:lastRenderedPageBreak/>
        <w:drawing>
          <wp:inline distT="0" distB="0" distL="0" distR="0" wp14:anchorId="65FD075D" wp14:editId="37106A48">
            <wp:extent cx="3536252" cy="2880000"/>
            <wp:effectExtent l="0" t="0" r="762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36252" cy="2880000"/>
                    </a:xfrm>
                    <a:prstGeom prst="rect">
                      <a:avLst/>
                    </a:prstGeom>
                    <a:noFill/>
                    <a:ln>
                      <a:noFill/>
                    </a:ln>
                  </pic:spPr>
                </pic:pic>
              </a:graphicData>
            </a:graphic>
          </wp:inline>
        </w:drawing>
      </w:r>
    </w:p>
    <w:p w14:paraId="488FC933" w14:textId="74A0C3A4" w:rsidR="00E44A88" w:rsidRPr="001D39F9" w:rsidRDefault="00E44A88" w:rsidP="00BF0AAD">
      <w:pPr>
        <w:spacing w:line="300" w:lineRule="auto"/>
        <w:jc w:val="center"/>
        <w:rPr>
          <w:rFonts w:ascii="Times New Roman" w:hAnsi="Times New Roman" w:cs="Times New Roman"/>
          <w:sz w:val="24"/>
          <w:szCs w:val="24"/>
        </w:rPr>
      </w:pPr>
      <w:r w:rsidRPr="001D39F9">
        <w:rPr>
          <w:rFonts w:ascii="Times New Roman" w:eastAsia="宋体" w:hAnsi="Times New Roman" w:cs="Times New Roman" w:hint="eastAsia"/>
          <w:b/>
          <w:bCs/>
          <w:sz w:val="24"/>
          <w:szCs w:val="24"/>
        </w:rPr>
        <w:t>Fig.S</w:t>
      </w:r>
      <w:r>
        <w:rPr>
          <w:rFonts w:ascii="Times New Roman" w:eastAsia="宋体" w:hAnsi="Times New Roman" w:cs="Times New Roman" w:hint="eastAsia"/>
          <w:b/>
          <w:bCs/>
          <w:sz w:val="24"/>
          <w:szCs w:val="24"/>
        </w:rPr>
        <w:t xml:space="preserve">8 </w:t>
      </w:r>
      <w:r w:rsidRPr="001D39F9">
        <w:rPr>
          <w:rFonts w:ascii="Times New Roman" w:eastAsia="宋体" w:hAnsi="Times New Roman" w:cs="Times New Roman" w:hint="eastAsia"/>
          <w:sz w:val="24"/>
          <w:szCs w:val="24"/>
        </w:rPr>
        <w:t xml:space="preserve"> </w:t>
      </w:r>
      <w:r w:rsidRPr="001D39F9">
        <w:rPr>
          <w:rFonts w:ascii="Times New Roman" w:hAnsi="Times New Roman" w:cs="Times New Roman" w:hint="eastAsia"/>
          <w:sz w:val="24"/>
          <w:szCs w:val="24"/>
        </w:rPr>
        <w:t xml:space="preserve">GC analysis of </w:t>
      </w:r>
      <w:proofErr w:type="spellStart"/>
      <w:r w:rsidRPr="001D39F9">
        <w:rPr>
          <w:rFonts w:ascii="Times New Roman" w:hAnsi="Times New Roman" w:cs="Times New Roman" w:hint="eastAsia"/>
          <w:sz w:val="24"/>
          <w:szCs w:val="24"/>
        </w:rPr>
        <w:t>demethanolization</w:t>
      </w:r>
      <w:proofErr w:type="spellEnd"/>
      <w:r w:rsidRPr="001D39F9">
        <w:rPr>
          <w:rFonts w:ascii="Times New Roman" w:hAnsi="Times New Roman" w:cs="Times New Roman" w:hint="eastAsia"/>
          <w:sz w:val="24"/>
          <w:szCs w:val="24"/>
        </w:rPr>
        <w:t xml:space="preserve"> product</w:t>
      </w:r>
      <w:r>
        <w:rPr>
          <w:rFonts w:ascii="Times New Roman" w:hAnsi="Times New Roman" w:cs="Times New Roman" w:hint="eastAsia"/>
          <w:sz w:val="24"/>
          <w:szCs w:val="24"/>
        </w:rPr>
        <w:t>s</w:t>
      </w:r>
      <w:r w:rsidR="007663E6">
        <w:rPr>
          <w:rFonts w:ascii="Times New Roman" w:hAnsi="Times New Roman" w:cs="Times New Roman" w:hint="eastAsia"/>
          <w:sz w:val="24"/>
          <w:szCs w:val="24"/>
        </w:rPr>
        <w:t>.</w:t>
      </w:r>
    </w:p>
    <w:p w14:paraId="4F267668" w14:textId="77777777" w:rsidR="00E44A88" w:rsidRPr="00507C52" w:rsidRDefault="00E44A88" w:rsidP="00BF0AAD">
      <w:pPr>
        <w:spacing w:line="300" w:lineRule="auto"/>
        <w:ind w:firstLineChars="100" w:firstLine="240"/>
        <w:rPr>
          <w:rFonts w:ascii="Times New Roman" w:eastAsia="宋体" w:hAnsi="Times New Roman" w:cs="Times New Roman"/>
          <w:sz w:val="24"/>
          <w:szCs w:val="24"/>
        </w:rPr>
      </w:pPr>
      <w:r w:rsidRPr="00507C52">
        <w:rPr>
          <w:rFonts w:ascii="Times New Roman" w:eastAsia="宋体" w:hAnsi="Times New Roman" w:cs="Times New Roman"/>
          <w:sz w:val="24"/>
          <w:szCs w:val="24"/>
        </w:rPr>
        <w:t>The pur</w:t>
      </w:r>
      <w:r>
        <w:rPr>
          <w:rFonts w:ascii="Times New Roman" w:eastAsia="宋体" w:hAnsi="Times New Roman" w:cs="Times New Roman" w:hint="eastAsia"/>
          <w:sz w:val="24"/>
          <w:szCs w:val="24"/>
        </w:rPr>
        <w:t>e</w:t>
      </w:r>
      <w:r w:rsidRPr="00507C52">
        <w:rPr>
          <w:rFonts w:ascii="Times New Roman" w:eastAsia="宋体" w:hAnsi="Times New Roman" w:cs="Times New Roman"/>
          <w:sz w:val="24"/>
          <w:szCs w:val="24"/>
        </w:rPr>
        <w:t xml:space="preserve"> product</w:t>
      </w:r>
      <w:r>
        <w:rPr>
          <w:rFonts w:ascii="Times New Roman" w:eastAsia="宋体" w:hAnsi="Times New Roman" w:cs="Times New Roman" w:hint="eastAsia"/>
          <w:sz w:val="24"/>
          <w:szCs w:val="24"/>
        </w:rPr>
        <w:t>s</w:t>
      </w:r>
      <w:r w:rsidRPr="00507C52">
        <w:rPr>
          <w:rFonts w:ascii="Times New Roman" w:eastAsia="宋体" w:hAnsi="Times New Roman" w:cs="Times New Roman"/>
          <w:sz w:val="24"/>
          <w:szCs w:val="24"/>
        </w:rPr>
        <w:t xml:space="preserve"> w</w:t>
      </w:r>
      <w:r>
        <w:rPr>
          <w:rFonts w:ascii="Times New Roman" w:eastAsia="宋体" w:hAnsi="Times New Roman" w:cs="Times New Roman" w:hint="eastAsia"/>
          <w:sz w:val="24"/>
          <w:szCs w:val="24"/>
        </w:rPr>
        <w:t>ere</w:t>
      </w:r>
      <w:r w:rsidRPr="00507C52">
        <w:rPr>
          <w:rFonts w:ascii="Times New Roman" w:eastAsia="宋体" w:hAnsi="Times New Roman" w:cs="Times New Roman"/>
          <w:sz w:val="24"/>
          <w:szCs w:val="24"/>
        </w:rPr>
        <w:t xml:space="preserve"> obtained by the silica gel column chromatography as described in the section of 1.4. The feeding quantity is 1.52 g. 235 mg of BA, 918 mg of BG and 76 mg of BDG were collected by the separation, and the overall yield was 80.8% (1.23 g).</w:t>
      </w:r>
    </w:p>
    <w:p w14:paraId="11994395" w14:textId="77777777" w:rsidR="00E44A88" w:rsidRPr="00507C52" w:rsidRDefault="00E44A88" w:rsidP="00BF0AAD">
      <w:pPr>
        <w:spacing w:line="300" w:lineRule="auto"/>
        <w:jc w:val="left"/>
        <w:rPr>
          <w:rFonts w:ascii="Times New Roman" w:eastAsia="宋体" w:hAnsi="Times New Roman" w:cs="Times New Roman"/>
          <w:b/>
          <w:sz w:val="24"/>
          <w:szCs w:val="24"/>
        </w:rPr>
      </w:pPr>
      <w:bookmarkStart w:id="27" w:name="_Hlk96374855"/>
      <w:r w:rsidRPr="00507C52">
        <w:rPr>
          <w:rFonts w:ascii="Times New Roman" w:eastAsia="宋体" w:hAnsi="Times New Roman" w:cs="Times New Roman"/>
          <w:b/>
          <w:sz w:val="24"/>
          <w:szCs w:val="24"/>
        </w:rPr>
        <w:t>BA</w:t>
      </w:r>
      <w:r w:rsidRPr="00507C52">
        <w:rPr>
          <w:rFonts w:ascii="Times New Roman" w:eastAsia="宋体" w:hAnsi="Times New Roman" w:cs="Times New Roman"/>
          <w:b/>
          <w:sz w:val="24"/>
          <w:szCs w:val="24"/>
        </w:rPr>
        <w:t>：</w:t>
      </w:r>
      <w:proofErr w:type="spellStart"/>
      <w:r w:rsidRPr="00507C52">
        <w:rPr>
          <w:rFonts w:ascii="Times New Roman" w:eastAsia="宋体" w:hAnsi="Times New Roman" w:cs="Times New Roman"/>
          <w:b/>
          <w:sz w:val="24"/>
          <w:szCs w:val="24"/>
        </w:rPr>
        <w:t>Behenyl</w:t>
      </w:r>
      <w:proofErr w:type="spellEnd"/>
      <w:r w:rsidRPr="00507C52">
        <w:rPr>
          <w:rFonts w:ascii="Times New Roman" w:eastAsia="宋体" w:hAnsi="Times New Roman" w:cs="Times New Roman"/>
          <w:b/>
          <w:sz w:val="24"/>
          <w:szCs w:val="24"/>
        </w:rPr>
        <w:t xml:space="preserve"> alcohol (1-Docosanol)</w:t>
      </w:r>
    </w:p>
    <w:p w14:paraId="3FC26FC3" w14:textId="53A9C20E" w:rsidR="00E44A88" w:rsidRPr="00507C52" w:rsidRDefault="00E44A88" w:rsidP="00BF0AAD">
      <w:pPr>
        <w:spacing w:line="300" w:lineRule="auto"/>
        <w:rPr>
          <w:rFonts w:ascii="Times New Roman" w:eastAsia="宋体" w:hAnsi="Times New Roman" w:cs="Times New Roman"/>
          <w:sz w:val="24"/>
          <w:szCs w:val="24"/>
        </w:rPr>
      </w:pPr>
      <w:r w:rsidRPr="00507C52">
        <w:rPr>
          <w:rFonts w:ascii="Times New Roman" w:eastAsia="宋体" w:hAnsi="Times New Roman" w:cs="Times New Roman"/>
          <w:b/>
          <w:sz w:val="24"/>
          <w:szCs w:val="24"/>
          <w:vertAlign w:val="superscript"/>
        </w:rPr>
        <w:t>1</w:t>
      </w:r>
      <w:r w:rsidRPr="00507C52">
        <w:rPr>
          <w:rFonts w:ascii="Times New Roman" w:eastAsia="宋体" w:hAnsi="Times New Roman" w:cs="Times New Roman"/>
          <w:b/>
          <w:sz w:val="24"/>
          <w:szCs w:val="24"/>
        </w:rPr>
        <w:t>H NMR</w:t>
      </w:r>
      <w:r w:rsidRPr="00507C52">
        <w:rPr>
          <w:rFonts w:ascii="Times New Roman" w:eastAsia="宋体" w:hAnsi="Times New Roman" w:cs="Times New Roman"/>
          <w:sz w:val="24"/>
          <w:szCs w:val="24"/>
        </w:rPr>
        <w:t xml:space="preserve"> (400MHz, Chloroform-d, ppm, </w:t>
      </w:r>
      <w:r>
        <w:rPr>
          <w:rFonts w:ascii="Times New Roman" w:eastAsia="宋体" w:hAnsi="Times New Roman" w:cs="Times New Roman"/>
          <w:sz w:val="24"/>
          <w:szCs w:val="24"/>
        </w:rPr>
        <w:t>Fig</w:t>
      </w:r>
      <w:r>
        <w:rPr>
          <w:rFonts w:ascii="Times New Roman" w:eastAsia="宋体" w:hAnsi="Times New Roman" w:cs="Times New Roman" w:hint="eastAsia"/>
          <w:sz w:val="24"/>
          <w:szCs w:val="24"/>
        </w:rPr>
        <w:t>.</w:t>
      </w:r>
      <w:r w:rsidRPr="00507C52">
        <w:rPr>
          <w:rFonts w:ascii="Times New Roman" w:eastAsia="宋体" w:hAnsi="Times New Roman" w:cs="Times New Roman"/>
          <w:sz w:val="24"/>
          <w:szCs w:val="24"/>
        </w:rPr>
        <w:t xml:space="preserve"> S</w:t>
      </w:r>
      <w:r>
        <w:rPr>
          <w:rFonts w:ascii="Times New Roman" w:eastAsia="宋体" w:hAnsi="Times New Roman" w:cs="Times New Roman" w:hint="eastAsia"/>
          <w:sz w:val="24"/>
          <w:szCs w:val="24"/>
        </w:rPr>
        <w:t>9</w:t>
      </w:r>
      <w:r w:rsidRPr="00507C52">
        <w:rPr>
          <w:rFonts w:ascii="Times New Roman" w:eastAsia="宋体" w:hAnsi="Times New Roman" w:cs="Times New Roman"/>
          <w:sz w:val="24"/>
          <w:szCs w:val="24"/>
        </w:rPr>
        <w:t xml:space="preserve">) δ=3.63 (t, 2H), δ=1.56 (m, 2H), δ=1.25 (m, 38H), δ=0.88 (t, 3H). </w:t>
      </w:r>
      <w:bookmarkStart w:id="28" w:name="_Hlk96424183"/>
      <w:r w:rsidRPr="00507C52">
        <w:rPr>
          <w:rFonts w:ascii="Times New Roman" w:eastAsia="宋体" w:hAnsi="Times New Roman" w:cs="Times New Roman"/>
          <w:sz w:val="24"/>
          <w:szCs w:val="24"/>
        </w:rPr>
        <w:t>FTIR (KBr</w:t>
      </w:r>
      <w:bookmarkStart w:id="29" w:name="OLE_LINK4"/>
      <w:r w:rsidRPr="00507C52">
        <w:rPr>
          <w:rFonts w:ascii="Times New Roman" w:eastAsia="宋体" w:hAnsi="Times New Roman" w:cs="Times New Roman"/>
          <w:sz w:val="24"/>
          <w:szCs w:val="24"/>
        </w:rPr>
        <w:t xml:space="preserve">, </w:t>
      </w:r>
      <w:r>
        <w:rPr>
          <w:rFonts w:ascii="Times New Roman" w:eastAsia="宋体" w:hAnsi="Times New Roman" w:cs="Times New Roman"/>
          <w:sz w:val="24"/>
          <w:szCs w:val="24"/>
        </w:rPr>
        <w:t>Fig</w:t>
      </w:r>
      <w:r>
        <w:rPr>
          <w:rFonts w:ascii="Times New Roman" w:eastAsia="宋体" w:hAnsi="Times New Roman" w:cs="Times New Roman" w:hint="eastAsia"/>
          <w:sz w:val="24"/>
          <w:szCs w:val="24"/>
        </w:rPr>
        <w:t>.</w:t>
      </w:r>
      <w:r w:rsidRPr="00507C52">
        <w:rPr>
          <w:rFonts w:ascii="Times New Roman" w:eastAsia="宋体" w:hAnsi="Times New Roman" w:cs="Times New Roman"/>
          <w:sz w:val="24"/>
          <w:szCs w:val="24"/>
        </w:rPr>
        <w:t xml:space="preserve"> S1</w:t>
      </w:r>
      <w:bookmarkEnd w:id="29"/>
      <w:r w:rsidR="00222CBE">
        <w:rPr>
          <w:rFonts w:ascii="Times New Roman" w:eastAsia="宋体" w:hAnsi="Times New Roman" w:cs="Times New Roman" w:hint="eastAsia"/>
          <w:sz w:val="24"/>
          <w:szCs w:val="24"/>
        </w:rPr>
        <w:t>2</w:t>
      </w:r>
      <w:r w:rsidRPr="00507C52">
        <w:rPr>
          <w:rFonts w:ascii="Times New Roman" w:eastAsia="宋体" w:hAnsi="Times New Roman" w:cs="Times New Roman"/>
          <w:sz w:val="24"/>
          <w:szCs w:val="24"/>
        </w:rPr>
        <w:t xml:space="preserve">) : </w:t>
      </w:r>
      <w:r w:rsidRPr="00507C52">
        <w:rPr>
          <w:rFonts w:ascii="Times New Roman" w:hAnsi="Times New Roman" w:cs="Times New Roman"/>
          <w:sz w:val="24"/>
          <w:szCs w:val="24"/>
        </w:rPr>
        <w:sym w:font="Symbol" w:char="F06E"/>
      </w:r>
      <w:r w:rsidRPr="00507C52">
        <w:rPr>
          <w:rFonts w:ascii="Times New Roman" w:hAnsi="Times New Roman" w:cs="Times New Roman"/>
          <w:sz w:val="24"/>
          <w:szCs w:val="24"/>
          <w:vertAlign w:val="subscript"/>
        </w:rPr>
        <w:t>max</w:t>
      </w:r>
      <w:r w:rsidRPr="00507C52">
        <w:rPr>
          <w:rFonts w:ascii="Times New Roman" w:hAnsi="Times New Roman" w:cs="Times New Roman"/>
          <w:sz w:val="24"/>
          <w:szCs w:val="24"/>
        </w:rPr>
        <w:t>/cm</w:t>
      </w:r>
      <w:r w:rsidRPr="00507C52">
        <w:rPr>
          <w:rFonts w:ascii="Times New Roman" w:hAnsi="Times New Roman" w:cs="Times New Roman"/>
          <w:sz w:val="24"/>
          <w:szCs w:val="24"/>
          <w:vertAlign w:val="superscript"/>
        </w:rPr>
        <w:t>-1</w:t>
      </w:r>
      <w:r w:rsidRPr="00507C52">
        <w:rPr>
          <w:rFonts w:ascii="Times New Roman" w:hAnsi="Times New Roman" w:cs="Times New Roman"/>
          <w:sz w:val="24"/>
          <w:szCs w:val="24"/>
        </w:rPr>
        <w:t xml:space="preserve"> 2960 2917 2848 1472 1062 725.</w:t>
      </w:r>
      <w:bookmarkEnd w:id="28"/>
    </w:p>
    <w:p w14:paraId="2146745E" w14:textId="77777777" w:rsidR="00E44A88" w:rsidRPr="00507C52" w:rsidRDefault="00E44A88" w:rsidP="00BF0AAD">
      <w:pPr>
        <w:spacing w:line="300" w:lineRule="auto"/>
        <w:jc w:val="left"/>
        <w:rPr>
          <w:rFonts w:ascii="Times New Roman" w:eastAsia="宋体" w:hAnsi="Times New Roman" w:cs="Times New Roman"/>
          <w:b/>
          <w:sz w:val="24"/>
          <w:szCs w:val="24"/>
        </w:rPr>
      </w:pPr>
      <w:bookmarkStart w:id="30" w:name="_Hlk96375236"/>
      <w:bookmarkEnd w:id="27"/>
      <w:r w:rsidRPr="00507C52">
        <w:rPr>
          <w:rFonts w:ascii="Times New Roman" w:eastAsia="宋体" w:hAnsi="Times New Roman" w:cs="Times New Roman"/>
          <w:b/>
          <w:sz w:val="24"/>
          <w:szCs w:val="24"/>
        </w:rPr>
        <w:t>BG</w:t>
      </w:r>
      <w:r w:rsidRPr="00507C52">
        <w:rPr>
          <w:rFonts w:ascii="Times New Roman" w:eastAsia="宋体" w:hAnsi="Times New Roman" w:cs="Times New Roman"/>
          <w:b/>
          <w:sz w:val="24"/>
          <w:szCs w:val="24"/>
        </w:rPr>
        <w:t>：</w:t>
      </w:r>
      <w:proofErr w:type="spellStart"/>
      <w:r w:rsidRPr="00507C52">
        <w:rPr>
          <w:rFonts w:ascii="Times New Roman" w:eastAsia="宋体" w:hAnsi="Times New Roman" w:cs="Times New Roman"/>
          <w:b/>
          <w:sz w:val="24"/>
          <w:szCs w:val="24"/>
        </w:rPr>
        <w:t>Behenyl</w:t>
      </w:r>
      <w:proofErr w:type="spellEnd"/>
      <w:r w:rsidRPr="00507C52">
        <w:rPr>
          <w:rFonts w:ascii="Times New Roman" w:eastAsia="宋体" w:hAnsi="Times New Roman" w:cs="Times New Roman"/>
          <w:b/>
          <w:sz w:val="24"/>
          <w:szCs w:val="24"/>
        </w:rPr>
        <w:t xml:space="preserve"> glycolate</w:t>
      </w:r>
    </w:p>
    <w:p w14:paraId="26EAFC89" w14:textId="6D15AED9" w:rsidR="00E44A88" w:rsidRPr="00507C52" w:rsidRDefault="00E44A88" w:rsidP="00BF0AAD">
      <w:pPr>
        <w:spacing w:line="300" w:lineRule="auto"/>
        <w:rPr>
          <w:rFonts w:ascii="Times New Roman" w:eastAsia="宋体" w:hAnsi="Times New Roman" w:cs="Times New Roman"/>
          <w:sz w:val="24"/>
          <w:szCs w:val="24"/>
        </w:rPr>
      </w:pPr>
      <w:r w:rsidRPr="00507C52">
        <w:rPr>
          <w:rFonts w:ascii="Times New Roman" w:eastAsia="宋体" w:hAnsi="Times New Roman" w:cs="Times New Roman"/>
          <w:b/>
          <w:sz w:val="24"/>
          <w:szCs w:val="24"/>
          <w:vertAlign w:val="superscript"/>
        </w:rPr>
        <w:t>1</w:t>
      </w:r>
      <w:r w:rsidRPr="00507C52">
        <w:rPr>
          <w:rFonts w:ascii="Times New Roman" w:eastAsia="宋体" w:hAnsi="Times New Roman" w:cs="Times New Roman"/>
          <w:b/>
          <w:sz w:val="24"/>
          <w:szCs w:val="24"/>
        </w:rPr>
        <w:t>H NMR</w:t>
      </w:r>
      <w:r w:rsidRPr="00507C52">
        <w:rPr>
          <w:rFonts w:ascii="Times New Roman" w:eastAsia="宋体" w:hAnsi="Times New Roman" w:cs="Times New Roman"/>
          <w:sz w:val="24"/>
          <w:szCs w:val="24"/>
        </w:rPr>
        <w:t xml:space="preserve"> (400MHz, Chloroform-d, ppm, </w:t>
      </w:r>
      <w:r>
        <w:rPr>
          <w:rFonts w:ascii="Times New Roman" w:eastAsia="宋体" w:hAnsi="Times New Roman" w:cs="Times New Roman"/>
          <w:sz w:val="24"/>
          <w:szCs w:val="24"/>
        </w:rPr>
        <w:t>Fig</w:t>
      </w:r>
      <w:r>
        <w:rPr>
          <w:rFonts w:ascii="Times New Roman" w:eastAsia="宋体" w:hAnsi="Times New Roman" w:cs="Times New Roman" w:hint="eastAsia"/>
          <w:sz w:val="24"/>
          <w:szCs w:val="24"/>
        </w:rPr>
        <w:t>.</w:t>
      </w:r>
      <w:r w:rsidRPr="00507C52">
        <w:rPr>
          <w:rFonts w:ascii="Times New Roman" w:eastAsia="宋体" w:hAnsi="Times New Roman" w:cs="Times New Roman"/>
          <w:sz w:val="24"/>
          <w:szCs w:val="24"/>
        </w:rPr>
        <w:t xml:space="preserve"> S</w:t>
      </w:r>
      <w:r>
        <w:rPr>
          <w:rFonts w:ascii="Times New Roman" w:eastAsia="宋体" w:hAnsi="Times New Roman" w:cs="Times New Roman" w:hint="eastAsia"/>
          <w:sz w:val="24"/>
          <w:szCs w:val="24"/>
        </w:rPr>
        <w:t>10</w:t>
      </w:r>
      <w:r w:rsidRPr="00507C52">
        <w:rPr>
          <w:rFonts w:ascii="Times New Roman" w:eastAsia="宋体" w:hAnsi="Times New Roman" w:cs="Times New Roman"/>
          <w:sz w:val="24"/>
          <w:szCs w:val="24"/>
        </w:rPr>
        <w:t xml:space="preserve">) δ=4.20 (t, 2H), δ=4.15 (d, J=4Hz, 2H), δ=1.64 (m, 2H), δ=1.25 (m, 38H), δ=0.88 (t, 3H). FTIR (KBr, </w:t>
      </w:r>
      <w:r>
        <w:rPr>
          <w:rFonts w:ascii="Times New Roman" w:eastAsia="宋体" w:hAnsi="Times New Roman" w:cs="Times New Roman"/>
          <w:sz w:val="24"/>
          <w:szCs w:val="24"/>
        </w:rPr>
        <w:t>Fig</w:t>
      </w:r>
      <w:r>
        <w:rPr>
          <w:rFonts w:ascii="Times New Roman" w:eastAsia="宋体" w:hAnsi="Times New Roman" w:cs="Times New Roman" w:hint="eastAsia"/>
          <w:sz w:val="24"/>
          <w:szCs w:val="24"/>
        </w:rPr>
        <w:t>.</w:t>
      </w:r>
      <w:r w:rsidRPr="00507C52">
        <w:rPr>
          <w:rFonts w:ascii="Times New Roman" w:eastAsia="宋体" w:hAnsi="Times New Roman" w:cs="Times New Roman"/>
          <w:sz w:val="24"/>
          <w:szCs w:val="24"/>
        </w:rPr>
        <w:t xml:space="preserve"> S1</w:t>
      </w:r>
      <w:r w:rsidR="00222CBE">
        <w:rPr>
          <w:rFonts w:ascii="Times New Roman" w:eastAsia="宋体" w:hAnsi="Times New Roman" w:cs="Times New Roman" w:hint="eastAsia"/>
          <w:sz w:val="24"/>
          <w:szCs w:val="24"/>
        </w:rPr>
        <w:t>3</w:t>
      </w:r>
      <w:r w:rsidRPr="00507C52">
        <w:rPr>
          <w:rFonts w:ascii="Times New Roman" w:eastAsia="宋体" w:hAnsi="Times New Roman" w:cs="Times New Roman"/>
          <w:sz w:val="24"/>
          <w:szCs w:val="24"/>
        </w:rPr>
        <w:t xml:space="preserve">) : </w:t>
      </w:r>
      <w:r w:rsidRPr="00507C52">
        <w:rPr>
          <w:rFonts w:ascii="Times New Roman" w:hAnsi="Times New Roman" w:cs="Times New Roman"/>
          <w:sz w:val="24"/>
          <w:szCs w:val="24"/>
        </w:rPr>
        <w:sym w:font="Symbol" w:char="F06E"/>
      </w:r>
      <w:r w:rsidRPr="00507C52">
        <w:rPr>
          <w:rFonts w:ascii="Times New Roman" w:hAnsi="Times New Roman" w:cs="Times New Roman"/>
          <w:sz w:val="24"/>
          <w:szCs w:val="24"/>
          <w:vertAlign w:val="subscript"/>
        </w:rPr>
        <w:t>max</w:t>
      </w:r>
      <w:r w:rsidRPr="00507C52">
        <w:rPr>
          <w:rFonts w:ascii="Times New Roman" w:hAnsi="Times New Roman" w:cs="Times New Roman"/>
          <w:sz w:val="24"/>
          <w:szCs w:val="24"/>
        </w:rPr>
        <w:t>/cm</w:t>
      </w:r>
      <w:r w:rsidRPr="00507C52">
        <w:rPr>
          <w:rFonts w:ascii="Times New Roman" w:hAnsi="Times New Roman" w:cs="Times New Roman"/>
          <w:sz w:val="24"/>
          <w:szCs w:val="24"/>
          <w:vertAlign w:val="superscript"/>
        </w:rPr>
        <w:t>-1</w:t>
      </w:r>
      <w:r w:rsidRPr="00507C52">
        <w:rPr>
          <w:rFonts w:ascii="Times New Roman" w:hAnsi="Times New Roman" w:cs="Times New Roman"/>
          <w:sz w:val="24"/>
          <w:szCs w:val="24"/>
        </w:rPr>
        <w:t xml:space="preserve"> 2956 2921 2849 1745 1472 1236 1110 721.</w:t>
      </w:r>
    </w:p>
    <w:p w14:paraId="1FE6EB10" w14:textId="77777777" w:rsidR="00E44A88" w:rsidRPr="00507C52" w:rsidRDefault="00E44A88" w:rsidP="00BF0AAD">
      <w:pPr>
        <w:spacing w:line="300" w:lineRule="auto"/>
        <w:jc w:val="left"/>
        <w:rPr>
          <w:rFonts w:ascii="Times New Roman" w:eastAsia="宋体" w:hAnsi="Times New Roman" w:cs="Times New Roman"/>
          <w:b/>
          <w:sz w:val="24"/>
          <w:szCs w:val="24"/>
        </w:rPr>
      </w:pPr>
      <w:bookmarkStart w:id="31" w:name="_Hlk96376478"/>
      <w:bookmarkEnd w:id="30"/>
      <w:r w:rsidRPr="00507C52">
        <w:rPr>
          <w:rFonts w:ascii="Times New Roman" w:eastAsia="宋体" w:hAnsi="Times New Roman" w:cs="Times New Roman"/>
          <w:b/>
          <w:sz w:val="24"/>
          <w:szCs w:val="24"/>
        </w:rPr>
        <w:t>BDG</w:t>
      </w:r>
      <w:r w:rsidRPr="00507C52">
        <w:rPr>
          <w:rFonts w:ascii="Times New Roman" w:eastAsia="宋体" w:hAnsi="Times New Roman" w:cs="Times New Roman"/>
          <w:b/>
          <w:sz w:val="24"/>
          <w:szCs w:val="24"/>
        </w:rPr>
        <w:t>：</w:t>
      </w:r>
      <w:proofErr w:type="spellStart"/>
      <w:r w:rsidRPr="00507C52">
        <w:rPr>
          <w:rFonts w:ascii="Times New Roman" w:eastAsia="宋体" w:hAnsi="Times New Roman" w:cs="Times New Roman"/>
          <w:b/>
          <w:sz w:val="24"/>
          <w:szCs w:val="24"/>
        </w:rPr>
        <w:t>Behenyl</w:t>
      </w:r>
      <w:proofErr w:type="spellEnd"/>
      <w:r w:rsidRPr="00507C52">
        <w:rPr>
          <w:rFonts w:ascii="Times New Roman" w:eastAsia="宋体" w:hAnsi="Times New Roman" w:cs="Times New Roman"/>
          <w:b/>
          <w:sz w:val="24"/>
          <w:szCs w:val="24"/>
        </w:rPr>
        <w:t xml:space="preserve"> dimer glycolate</w:t>
      </w:r>
    </w:p>
    <w:p w14:paraId="78D48FBD" w14:textId="35BA1B0D" w:rsidR="00E44A88" w:rsidRPr="00507C52" w:rsidRDefault="00E44A88" w:rsidP="00BF0AAD">
      <w:pPr>
        <w:spacing w:line="300" w:lineRule="auto"/>
        <w:jc w:val="left"/>
        <w:rPr>
          <w:rFonts w:ascii="Times New Roman" w:hAnsi="Times New Roman" w:cs="Times New Roman"/>
          <w:sz w:val="24"/>
          <w:szCs w:val="24"/>
        </w:rPr>
      </w:pPr>
      <w:r w:rsidRPr="00507C52">
        <w:rPr>
          <w:rFonts w:ascii="Times New Roman" w:eastAsia="宋体" w:hAnsi="Times New Roman" w:cs="Times New Roman"/>
          <w:b/>
          <w:sz w:val="24"/>
          <w:szCs w:val="24"/>
          <w:vertAlign w:val="superscript"/>
        </w:rPr>
        <w:t>1</w:t>
      </w:r>
      <w:r w:rsidRPr="00507C52">
        <w:rPr>
          <w:rFonts w:ascii="Times New Roman" w:eastAsia="宋体" w:hAnsi="Times New Roman" w:cs="Times New Roman"/>
          <w:b/>
          <w:sz w:val="24"/>
          <w:szCs w:val="24"/>
        </w:rPr>
        <w:t>H NMR</w:t>
      </w:r>
      <w:r w:rsidRPr="00507C52">
        <w:rPr>
          <w:rFonts w:ascii="Times New Roman" w:eastAsia="宋体" w:hAnsi="Times New Roman" w:cs="Times New Roman"/>
          <w:sz w:val="24"/>
          <w:szCs w:val="24"/>
        </w:rPr>
        <w:t xml:space="preserve"> (400MHz, Chloroform-d, ppm, </w:t>
      </w:r>
      <w:r>
        <w:rPr>
          <w:rFonts w:ascii="Times New Roman" w:eastAsia="宋体" w:hAnsi="Times New Roman" w:cs="Times New Roman"/>
          <w:sz w:val="24"/>
          <w:szCs w:val="24"/>
        </w:rPr>
        <w:t>Fig</w:t>
      </w:r>
      <w:r>
        <w:rPr>
          <w:rFonts w:ascii="Times New Roman" w:eastAsia="宋体" w:hAnsi="Times New Roman" w:cs="Times New Roman" w:hint="eastAsia"/>
          <w:sz w:val="24"/>
          <w:szCs w:val="24"/>
        </w:rPr>
        <w:t>.</w:t>
      </w:r>
      <w:r w:rsidRPr="00507C52">
        <w:rPr>
          <w:rFonts w:ascii="Times New Roman" w:eastAsia="宋体" w:hAnsi="Times New Roman" w:cs="Times New Roman"/>
          <w:sz w:val="24"/>
          <w:szCs w:val="24"/>
        </w:rPr>
        <w:t xml:space="preserve"> S</w:t>
      </w:r>
      <w:r>
        <w:rPr>
          <w:rFonts w:ascii="Times New Roman" w:eastAsia="宋体" w:hAnsi="Times New Roman" w:cs="Times New Roman" w:hint="eastAsia"/>
          <w:sz w:val="24"/>
          <w:szCs w:val="24"/>
        </w:rPr>
        <w:t>11</w:t>
      </w:r>
      <w:r w:rsidRPr="00507C52">
        <w:rPr>
          <w:rFonts w:ascii="Times New Roman" w:eastAsia="宋体" w:hAnsi="Times New Roman" w:cs="Times New Roman"/>
          <w:sz w:val="24"/>
          <w:szCs w:val="24"/>
        </w:rPr>
        <w:t xml:space="preserve">) δ=4.72 (s, 2H), δ=4.31 (d, J=4Hz, 2H), δ=4.17 (t, 2H), δ=1.63 (m, 2H), δ=1.25 (m, 38H), </w:t>
      </w:r>
      <w:bookmarkStart w:id="32" w:name="_Hlk96376106"/>
      <w:r w:rsidRPr="00507C52">
        <w:rPr>
          <w:rFonts w:ascii="Times New Roman" w:eastAsia="宋体" w:hAnsi="Times New Roman" w:cs="Times New Roman"/>
          <w:sz w:val="24"/>
          <w:szCs w:val="24"/>
        </w:rPr>
        <w:t>δ=0.88 (t, 3H)</w:t>
      </w:r>
      <w:bookmarkEnd w:id="32"/>
      <w:r w:rsidRPr="00507C52">
        <w:rPr>
          <w:rFonts w:ascii="Times New Roman" w:eastAsia="宋体" w:hAnsi="Times New Roman" w:cs="Times New Roman"/>
          <w:sz w:val="24"/>
          <w:szCs w:val="24"/>
        </w:rPr>
        <w:t xml:space="preserve">. FTIR (KBr, </w:t>
      </w:r>
      <w:r>
        <w:rPr>
          <w:rFonts w:ascii="Times New Roman" w:eastAsia="宋体" w:hAnsi="Times New Roman" w:cs="Times New Roman"/>
          <w:sz w:val="24"/>
          <w:szCs w:val="24"/>
        </w:rPr>
        <w:t>Fig</w:t>
      </w:r>
      <w:r>
        <w:rPr>
          <w:rFonts w:ascii="Times New Roman" w:eastAsia="宋体" w:hAnsi="Times New Roman" w:cs="Times New Roman" w:hint="eastAsia"/>
          <w:sz w:val="24"/>
          <w:szCs w:val="24"/>
        </w:rPr>
        <w:t>.</w:t>
      </w:r>
      <w:r w:rsidRPr="00507C52">
        <w:rPr>
          <w:rFonts w:ascii="Times New Roman" w:eastAsia="宋体" w:hAnsi="Times New Roman" w:cs="Times New Roman"/>
          <w:sz w:val="24"/>
          <w:szCs w:val="24"/>
        </w:rPr>
        <w:t xml:space="preserve"> S</w:t>
      </w:r>
      <w:r>
        <w:rPr>
          <w:rFonts w:ascii="Times New Roman" w:eastAsia="宋体" w:hAnsi="Times New Roman" w:cs="Times New Roman" w:hint="eastAsia"/>
          <w:sz w:val="24"/>
          <w:szCs w:val="24"/>
        </w:rPr>
        <w:t>1</w:t>
      </w:r>
      <w:r w:rsidR="00222CBE">
        <w:rPr>
          <w:rFonts w:ascii="Times New Roman" w:eastAsia="宋体" w:hAnsi="Times New Roman" w:cs="Times New Roman" w:hint="eastAsia"/>
          <w:sz w:val="24"/>
          <w:szCs w:val="24"/>
        </w:rPr>
        <w:t>4</w:t>
      </w:r>
      <w:r w:rsidRPr="00507C52">
        <w:rPr>
          <w:rFonts w:ascii="Times New Roman" w:eastAsia="宋体" w:hAnsi="Times New Roman" w:cs="Times New Roman"/>
          <w:sz w:val="24"/>
          <w:szCs w:val="24"/>
        </w:rPr>
        <w:t xml:space="preserve">) : </w:t>
      </w:r>
      <w:r w:rsidRPr="00507C52">
        <w:rPr>
          <w:rFonts w:ascii="Times New Roman" w:hAnsi="Times New Roman" w:cs="Times New Roman"/>
          <w:sz w:val="24"/>
          <w:szCs w:val="24"/>
        </w:rPr>
        <w:sym w:font="Symbol" w:char="F06E"/>
      </w:r>
      <w:r w:rsidRPr="00507C52">
        <w:rPr>
          <w:rFonts w:ascii="Times New Roman" w:hAnsi="Times New Roman" w:cs="Times New Roman"/>
          <w:sz w:val="24"/>
          <w:szCs w:val="24"/>
          <w:vertAlign w:val="subscript"/>
        </w:rPr>
        <w:t>max</w:t>
      </w:r>
      <w:r w:rsidRPr="00507C52">
        <w:rPr>
          <w:rFonts w:ascii="Times New Roman" w:hAnsi="Times New Roman" w:cs="Times New Roman"/>
          <w:sz w:val="24"/>
          <w:szCs w:val="24"/>
        </w:rPr>
        <w:t>/cm</w:t>
      </w:r>
      <w:r w:rsidRPr="00507C52">
        <w:rPr>
          <w:rFonts w:ascii="Times New Roman" w:hAnsi="Times New Roman" w:cs="Times New Roman"/>
          <w:sz w:val="24"/>
          <w:szCs w:val="24"/>
          <w:vertAlign w:val="superscript"/>
        </w:rPr>
        <w:t>-1</w:t>
      </w:r>
      <w:r w:rsidRPr="00507C52">
        <w:rPr>
          <w:rFonts w:ascii="Times New Roman" w:hAnsi="Times New Roman" w:cs="Times New Roman"/>
          <w:sz w:val="24"/>
          <w:szCs w:val="24"/>
        </w:rPr>
        <w:t xml:space="preserve"> 2960 2923 2852 1755 1468 1189 1107 720.</w:t>
      </w:r>
    </w:p>
    <w:p w14:paraId="0D9B3814" w14:textId="77777777" w:rsidR="00E44A88" w:rsidRPr="00507C52" w:rsidRDefault="00E44A88" w:rsidP="00BF0AAD">
      <w:pPr>
        <w:widowControl/>
        <w:spacing w:line="300" w:lineRule="auto"/>
        <w:jc w:val="left"/>
        <w:rPr>
          <w:rFonts w:ascii="Times New Roman" w:hAnsi="Times New Roman" w:cs="Times New Roman"/>
          <w:sz w:val="24"/>
          <w:szCs w:val="24"/>
        </w:rPr>
      </w:pPr>
      <w:r w:rsidRPr="00507C52">
        <w:rPr>
          <w:rFonts w:ascii="Times New Roman" w:hAnsi="Times New Roman" w:cs="Times New Roman"/>
          <w:sz w:val="24"/>
          <w:szCs w:val="24"/>
        </w:rPr>
        <w:br w:type="page"/>
      </w:r>
    </w:p>
    <w:bookmarkEnd w:id="31"/>
    <w:p w14:paraId="559C5462" w14:textId="77777777" w:rsidR="00E44A88" w:rsidRPr="00507C52" w:rsidRDefault="00E44A88" w:rsidP="00BF0AAD">
      <w:pPr>
        <w:spacing w:line="300" w:lineRule="auto"/>
        <w:jc w:val="left"/>
        <w:rPr>
          <w:rFonts w:ascii="Times New Roman" w:eastAsia="宋体" w:hAnsi="Times New Roman" w:cs="Times New Roman"/>
          <w:sz w:val="24"/>
          <w:szCs w:val="24"/>
        </w:rPr>
      </w:pPr>
      <w:r w:rsidRPr="00507C52">
        <w:rPr>
          <w:rFonts w:ascii="Times New Roman" w:eastAsia="宋体" w:hAnsi="Times New Roman" w:cs="Times New Roman"/>
          <w:sz w:val="24"/>
          <w:szCs w:val="24"/>
        </w:rPr>
        <w:lastRenderedPageBreak/>
        <w:t xml:space="preserve">The assignments of peaks in </w:t>
      </w:r>
      <w:r w:rsidRPr="00507C52">
        <w:rPr>
          <w:rFonts w:ascii="Times New Roman" w:eastAsia="宋体" w:hAnsi="Times New Roman" w:cs="Times New Roman"/>
          <w:sz w:val="24"/>
          <w:szCs w:val="24"/>
          <w:vertAlign w:val="superscript"/>
        </w:rPr>
        <w:t>1</w:t>
      </w:r>
      <w:r w:rsidRPr="00507C52">
        <w:rPr>
          <w:rFonts w:ascii="Times New Roman" w:eastAsia="宋体" w:hAnsi="Times New Roman" w:cs="Times New Roman"/>
          <w:sz w:val="24"/>
          <w:szCs w:val="24"/>
        </w:rPr>
        <w:t>H NMR spectra to different H atoms in different substances are shown below.</w:t>
      </w:r>
    </w:p>
    <w:p w14:paraId="695E057F" w14:textId="77777777" w:rsidR="00E44A88" w:rsidRPr="00507C52" w:rsidRDefault="00E44A88" w:rsidP="00BF0AAD">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noProof/>
          <w:sz w:val="24"/>
          <w:szCs w:val="24"/>
        </w:rPr>
        <w:drawing>
          <wp:inline distT="0" distB="0" distL="0" distR="0" wp14:anchorId="0BCA0A6D" wp14:editId="60FEA8E6">
            <wp:extent cx="4320000" cy="2676862"/>
            <wp:effectExtent l="0" t="0" r="444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核磁BA.t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20000" cy="2676862"/>
                    </a:xfrm>
                    <a:prstGeom prst="rect">
                      <a:avLst/>
                    </a:prstGeom>
                  </pic:spPr>
                </pic:pic>
              </a:graphicData>
            </a:graphic>
          </wp:inline>
        </w:drawing>
      </w:r>
    </w:p>
    <w:p w14:paraId="5705C76E" w14:textId="4BDBC081" w:rsidR="00E44A88" w:rsidRPr="00507C52" w:rsidRDefault="00E44A88" w:rsidP="00BF0AAD">
      <w:pPr>
        <w:spacing w:beforeLines="50" w:before="156" w:afterLines="50" w:after="156" w:line="300" w:lineRule="auto"/>
        <w:jc w:val="center"/>
        <w:rPr>
          <w:rFonts w:ascii="Times New Roman" w:eastAsia="宋体" w:hAnsi="Times New Roman" w:cs="Times New Roman"/>
          <w:sz w:val="24"/>
          <w:szCs w:val="24"/>
        </w:rPr>
      </w:pPr>
      <w:r>
        <w:rPr>
          <w:rFonts w:ascii="Times New Roman" w:eastAsia="宋体" w:hAnsi="Times New Roman" w:cs="Times New Roman"/>
          <w:b/>
          <w:sz w:val="24"/>
          <w:szCs w:val="24"/>
        </w:rPr>
        <w:t>Fig.</w:t>
      </w:r>
      <w:r w:rsidRPr="00507C52">
        <w:rPr>
          <w:rFonts w:ascii="Times New Roman" w:eastAsia="宋体" w:hAnsi="Times New Roman" w:cs="Times New Roman"/>
          <w:b/>
          <w:sz w:val="24"/>
          <w:szCs w:val="24"/>
        </w:rPr>
        <w:t xml:space="preserve"> S</w:t>
      </w:r>
      <w:r>
        <w:rPr>
          <w:rFonts w:ascii="Times New Roman" w:eastAsia="宋体" w:hAnsi="Times New Roman" w:cs="Times New Roman" w:hint="eastAsia"/>
          <w:b/>
          <w:sz w:val="24"/>
          <w:szCs w:val="24"/>
        </w:rPr>
        <w:t>9</w:t>
      </w:r>
      <w:r w:rsidRPr="00507C52">
        <w:rPr>
          <w:rFonts w:ascii="Times New Roman" w:eastAsia="宋体" w:hAnsi="Times New Roman" w:cs="Times New Roman"/>
          <w:sz w:val="24"/>
          <w:szCs w:val="24"/>
        </w:rPr>
        <w:t xml:space="preserve"> </w:t>
      </w:r>
      <w:bookmarkStart w:id="33" w:name="_Hlk91109713"/>
      <w:r>
        <w:rPr>
          <w:rFonts w:ascii="Times New Roman" w:eastAsia="宋体" w:hAnsi="Times New Roman" w:cs="Times New Roman" w:hint="eastAsia"/>
          <w:sz w:val="24"/>
          <w:szCs w:val="24"/>
        </w:rPr>
        <w:t xml:space="preserve"> </w:t>
      </w:r>
      <w:r w:rsidRPr="00507C52">
        <w:rPr>
          <w:rFonts w:ascii="Times New Roman" w:eastAsia="宋体" w:hAnsi="Times New Roman" w:cs="Times New Roman"/>
          <w:sz w:val="24"/>
          <w:szCs w:val="24"/>
          <w:vertAlign w:val="superscript"/>
        </w:rPr>
        <w:t>1</w:t>
      </w:r>
      <w:r w:rsidRPr="00507C52">
        <w:rPr>
          <w:rFonts w:ascii="Times New Roman" w:eastAsia="宋体" w:hAnsi="Times New Roman" w:cs="Times New Roman"/>
          <w:sz w:val="24"/>
          <w:szCs w:val="24"/>
        </w:rPr>
        <w:t xml:space="preserve">H NMR spectrum of BA separated from the product in </w:t>
      </w:r>
      <w:bookmarkEnd w:id="33"/>
      <w:proofErr w:type="spellStart"/>
      <w:r>
        <w:rPr>
          <w:rFonts w:ascii="Times New Roman" w:eastAsia="宋体" w:hAnsi="Times New Roman" w:cs="Times New Roman" w:hint="eastAsia"/>
          <w:color w:val="000000" w:themeColor="text1"/>
          <w:sz w:val="24"/>
          <w:szCs w:val="24"/>
        </w:rPr>
        <w:t>demetholiz</w:t>
      </w:r>
      <w:r w:rsidRPr="0015233A">
        <w:rPr>
          <w:rFonts w:ascii="Times New Roman" w:eastAsia="宋体" w:hAnsi="Times New Roman" w:cs="Times New Roman" w:hint="eastAsia"/>
          <w:color w:val="000000" w:themeColor="text1"/>
          <w:sz w:val="24"/>
          <w:szCs w:val="24"/>
        </w:rPr>
        <w:t>ation</w:t>
      </w:r>
      <w:proofErr w:type="spellEnd"/>
      <w:r w:rsidR="007663E6">
        <w:rPr>
          <w:rFonts w:ascii="Times New Roman" w:eastAsia="宋体" w:hAnsi="Times New Roman" w:cs="Times New Roman" w:hint="eastAsia"/>
          <w:color w:val="000000" w:themeColor="text1"/>
          <w:sz w:val="24"/>
          <w:szCs w:val="24"/>
        </w:rPr>
        <w:t>.</w:t>
      </w:r>
    </w:p>
    <w:p w14:paraId="13C0AF30" w14:textId="77777777" w:rsidR="00E44A88" w:rsidRPr="00507C52" w:rsidRDefault="00E44A88" w:rsidP="00BF0AAD">
      <w:pPr>
        <w:spacing w:afterLines="50" w:after="156" w:line="300" w:lineRule="auto"/>
        <w:jc w:val="center"/>
        <w:rPr>
          <w:rFonts w:ascii="Times New Roman" w:eastAsia="宋体" w:hAnsi="Times New Roman" w:cs="Times New Roman"/>
          <w:sz w:val="24"/>
          <w:szCs w:val="24"/>
        </w:rPr>
      </w:pPr>
      <w:r w:rsidRPr="00507C52">
        <w:rPr>
          <w:rFonts w:ascii="Times New Roman" w:eastAsia="宋体" w:hAnsi="Times New Roman" w:cs="Times New Roman"/>
          <w:noProof/>
          <w:sz w:val="24"/>
          <w:szCs w:val="24"/>
        </w:rPr>
        <w:drawing>
          <wp:inline distT="0" distB="0" distL="0" distR="0" wp14:anchorId="24A26D54" wp14:editId="7EE5C991">
            <wp:extent cx="4491345" cy="2686050"/>
            <wp:effectExtent l="0" t="0" r="508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6"/>
                    <a:stretch>
                      <a:fillRect/>
                    </a:stretch>
                  </pic:blipFill>
                  <pic:spPr>
                    <a:xfrm>
                      <a:off x="0" y="0"/>
                      <a:ext cx="4493479" cy="2687326"/>
                    </a:xfrm>
                    <a:prstGeom prst="rect">
                      <a:avLst/>
                    </a:prstGeom>
                  </pic:spPr>
                </pic:pic>
              </a:graphicData>
            </a:graphic>
          </wp:inline>
        </w:drawing>
      </w:r>
    </w:p>
    <w:p w14:paraId="620D9150" w14:textId="567E71AC" w:rsidR="00E44A88" w:rsidRPr="00507C52" w:rsidRDefault="00E44A88" w:rsidP="00BF0AAD">
      <w:pPr>
        <w:spacing w:beforeLines="50" w:before="156" w:afterLines="50" w:after="156" w:line="300" w:lineRule="auto"/>
        <w:jc w:val="center"/>
        <w:rPr>
          <w:rFonts w:ascii="Times New Roman" w:eastAsia="宋体" w:hAnsi="Times New Roman" w:cs="Times New Roman"/>
          <w:noProof/>
          <w:sz w:val="24"/>
          <w:szCs w:val="24"/>
        </w:rPr>
      </w:pPr>
      <w:r>
        <w:rPr>
          <w:rFonts w:ascii="Times New Roman" w:eastAsia="宋体" w:hAnsi="Times New Roman" w:cs="Times New Roman"/>
          <w:b/>
          <w:sz w:val="24"/>
          <w:szCs w:val="24"/>
        </w:rPr>
        <w:t>Fig</w:t>
      </w:r>
      <w:r w:rsidRPr="00507C52">
        <w:rPr>
          <w:rFonts w:ascii="Times New Roman" w:eastAsia="宋体" w:hAnsi="Times New Roman" w:cs="Times New Roman"/>
          <w:b/>
          <w:sz w:val="24"/>
          <w:szCs w:val="24"/>
        </w:rPr>
        <w:t>. S</w:t>
      </w:r>
      <w:r>
        <w:rPr>
          <w:rFonts w:ascii="Times New Roman" w:eastAsia="宋体" w:hAnsi="Times New Roman" w:cs="Times New Roman" w:hint="eastAsia"/>
          <w:b/>
          <w:sz w:val="24"/>
          <w:szCs w:val="24"/>
        </w:rPr>
        <w:t xml:space="preserve">10 </w:t>
      </w:r>
      <w:r w:rsidRPr="00507C52">
        <w:rPr>
          <w:rFonts w:ascii="Times New Roman" w:eastAsia="宋体" w:hAnsi="Times New Roman" w:cs="Times New Roman"/>
          <w:sz w:val="24"/>
          <w:szCs w:val="24"/>
        </w:rPr>
        <w:t xml:space="preserve"> </w:t>
      </w:r>
      <w:bookmarkStart w:id="34" w:name="_Hlk91109732"/>
      <w:r w:rsidRPr="00507C52">
        <w:rPr>
          <w:rFonts w:ascii="Times New Roman" w:eastAsia="宋体" w:hAnsi="Times New Roman" w:cs="Times New Roman"/>
          <w:sz w:val="24"/>
          <w:szCs w:val="24"/>
          <w:vertAlign w:val="superscript"/>
        </w:rPr>
        <w:t>1</w:t>
      </w:r>
      <w:r w:rsidRPr="00507C52">
        <w:rPr>
          <w:rFonts w:ascii="Times New Roman" w:eastAsia="宋体" w:hAnsi="Times New Roman" w:cs="Times New Roman"/>
          <w:sz w:val="24"/>
          <w:szCs w:val="24"/>
        </w:rPr>
        <w:t xml:space="preserve">H NMR spectrum of BG separated from the product in </w:t>
      </w:r>
      <w:bookmarkEnd w:id="34"/>
      <w:proofErr w:type="spellStart"/>
      <w:r>
        <w:rPr>
          <w:rFonts w:ascii="Times New Roman" w:eastAsia="宋体" w:hAnsi="Times New Roman" w:cs="Times New Roman" w:hint="eastAsia"/>
          <w:color w:val="000000" w:themeColor="text1"/>
          <w:sz w:val="24"/>
          <w:szCs w:val="24"/>
        </w:rPr>
        <w:t>demetholiz</w:t>
      </w:r>
      <w:r w:rsidRPr="0015233A">
        <w:rPr>
          <w:rFonts w:ascii="Times New Roman" w:eastAsia="宋体" w:hAnsi="Times New Roman" w:cs="Times New Roman" w:hint="eastAsia"/>
          <w:color w:val="000000" w:themeColor="text1"/>
          <w:sz w:val="24"/>
          <w:szCs w:val="24"/>
        </w:rPr>
        <w:t>ation</w:t>
      </w:r>
      <w:proofErr w:type="spellEnd"/>
      <w:r w:rsidR="007663E6">
        <w:rPr>
          <w:rFonts w:ascii="Times New Roman" w:eastAsia="宋体" w:hAnsi="Times New Roman" w:cs="Times New Roman" w:hint="eastAsia"/>
          <w:color w:val="000000" w:themeColor="text1"/>
          <w:sz w:val="24"/>
          <w:szCs w:val="24"/>
        </w:rPr>
        <w:t>.</w:t>
      </w:r>
    </w:p>
    <w:p w14:paraId="3D8C91D7" w14:textId="77777777" w:rsidR="00E44A88" w:rsidRPr="00507C52" w:rsidRDefault="00E44A88" w:rsidP="00BF0AAD">
      <w:pPr>
        <w:spacing w:line="300" w:lineRule="auto"/>
        <w:jc w:val="center"/>
        <w:rPr>
          <w:rFonts w:ascii="Times New Roman" w:eastAsia="宋体" w:hAnsi="Times New Roman" w:cs="Times New Roman"/>
          <w:sz w:val="24"/>
          <w:szCs w:val="24"/>
        </w:rPr>
      </w:pPr>
      <w:r w:rsidRPr="00507C52">
        <w:rPr>
          <w:rFonts w:ascii="Times New Roman" w:hAnsi="Times New Roman" w:cs="Times New Roman"/>
          <w:noProof/>
          <w:sz w:val="24"/>
          <w:szCs w:val="24"/>
        </w:rPr>
        <w:lastRenderedPageBreak/>
        <w:drawing>
          <wp:inline distT="0" distB="0" distL="0" distR="0" wp14:anchorId="35D15518" wp14:editId="3ABA3882">
            <wp:extent cx="4320000" cy="2657368"/>
            <wp:effectExtent l="0" t="0" r="444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核磁BDG.tif"/>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20000" cy="2657368"/>
                    </a:xfrm>
                    <a:prstGeom prst="rect">
                      <a:avLst/>
                    </a:prstGeom>
                  </pic:spPr>
                </pic:pic>
              </a:graphicData>
            </a:graphic>
          </wp:inline>
        </w:drawing>
      </w:r>
      <w:r w:rsidRPr="00507C52">
        <w:rPr>
          <w:rFonts w:ascii="Times New Roman" w:eastAsia="宋体" w:hAnsi="Times New Roman" w:cs="Times New Roman"/>
          <w:noProof/>
          <w:sz w:val="24"/>
          <w:szCs w:val="24"/>
        </w:rPr>
        <w:t xml:space="preserve"> </w:t>
      </w:r>
    </w:p>
    <w:p w14:paraId="54C3AE89" w14:textId="4874F9B7" w:rsidR="00E44A88" w:rsidRDefault="00E44A88" w:rsidP="00BF0AAD">
      <w:pPr>
        <w:spacing w:beforeLines="50" w:before="156" w:afterLines="50" w:after="156" w:line="300" w:lineRule="auto"/>
        <w:jc w:val="center"/>
        <w:rPr>
          <w:rFonts w:ascii="Times New Roman" w:eastAsia="宋体" w:hAnsi="Times New Roman" w:cs="Times New Roman"/>
          <w:color w:val="000000" w:themeColor="text1"/>
          <w:sz w:val="24"/>
          <w:szCs w:val="24"/>
        </w:rPr>
      </w:pPr>
      <w:bookmarkStart w:id="35" w:name="_Hlk96376177"/>
      <w:r>
        <w:rPr>
          <w:rFonts w:ascii="Times New Roman" w:eastAsia="宋体" w:hAnsi="Times New Roman" w:cs="Times New Roman"/>
          <w:b/>
          <w:sz w:val="24"/>
          <w:szCs w:val="24"/>
        </w:rPr>
        <w:t>Fig</w:t>
      </w:r>
      <w:r w:rsidRPr="00507C52">
        <w:rPr>
          <w:rFonts w:ascii="Times New Roman" w:eastAsia="宋体" w:hAnsi="Times New Roman" w:cs="Times New Roman"/>
          <w:b/>
          <w:sz w:val="24"/>
          <w:szCs w:val="24"/>
        </w:rPr>
        <w:t>. S</w:t>
      </w:r>
      <w:bookmarkEnd w:id="35"/>
      <w:r>
        <w:rPr>
          <w:rFonts w:ascii="Times New Roman" w:eastAsia="宋体" w:hAnsi="Times New Roman" w:cs="Times New Roman" w:hint="eastAsia"/>
          <w:b/>
          <w:sz w:val="24"/>
          <w:szCs w:val="24"/>
        </w:rPr>
        <w:t>11</w:t>
      </w:r>
      <w:r w:rsidRPr="00507C52">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 xml:space="preserve"> </w:t>
      </w:r>
      <w:r w:rsidRPr="00507C52">
        <w:rPr>
          <w:rFonts w:ascii="Times New Roman" w:eastAsia="宋体" w:hAnsi="Times New Roman" w:cs="Times New Roman"/>
          <w:sz w:val="24"/>
          <w:szCs w:val="24"/>
          <w:vertAlign w:val="superscript"/>
        </w:rPr>
        <w:t>1</w:t>
      </w:r>
      <w:r w:rsidRPr="00507C52">
        <w:rPr>
          <w:rFonts w:ascii="Times New Roman" w:eastAsia="宋体" w:hAnsi="Times New Roman" w:cs="Times New Roman"/>
          <w:sz w:val="24"/>
          <w:szCs w:val="24"/>
        </w:rPr>
        <w:t xml:space="preserve">H NMR spectrum of BDG separated from the product in </w:t>
      </w:r>
      <w:proofErr w:type="spellStart"/>
      <w:r>
        <w:rPr>
          <w:rFonts w:ascii="Times New Roman" w:eastAsia="宋体" w:hAnsi="Times New Roman" w:cs="Times New Roman" w:hint="eastAsia"/>
          <w:color w:val="000000" w:themeColor="text1"/>
          <w:sz w:val="24"/>
          <w:szCs w:val="24"/>
        </w:rPr>
        <w:t>demetholiz</w:t>
      </w:r>
      <w:r w:rsidRPr="0015233A">
        <w:rPr>
          <w:rFonts w:ascii="Times New Roman" w:eastAsia="宋体" w:hAnsi="Times New Roman" w:cs="Times New Roman" w:hint="eastAsia"/>
          <w:color w:val="000000" w:themeColor="text1"/>
          <w:sz w:val="24"/>
          <w:szCs w:val="24"/>
        </w:rPr>
        <w:t>ation</w:t>
      </w:r>
      <w:proofErr w:type="spellEnd"/>
      <w:r w:rsidR="007663E6">
        <w:rPr>
          <w:rFonts w:ascii="Times New Roman" w:eastAsia="宋体" w:hAnsi="Times New Roman" w:cs="Times New Roman" w:hint="eastAsia"/>
          <w:color w:val="000000" w:themeColor="text1"/>
          <w:sz w:val="24"/>
          <w:szCs w:val="24"/>
        </w:rPr>
        <w:t>.</w:t>
      </w:r>
    </w:p>
    <w:p w14:paraId="7FF4F16E" w14:textId="77777777" w:rsidR="00A66FC3" w:rsidRDefault="00A66FC3" w:rsidP="00BF0AAD">
      <w:pPr>
        <w:spacing w:beforeLines="50" w:before="156" w:afterLines="50" w:after="156" w:line="300" w:lineRule="auto"/>
        <w:jc w:val="center"/>
        <w:rPr>
          <w:rFonts w:ascii="Times New Roman" w:eastAsia="宋体" w:hAnsi="Times New Roman" w:cs="Times New Roman"/>
          <w:color w:val="000000" w:themeColor="text1"/>
          <w:sz w:val="24"/>
          <w:szCs w:val="24"/>
        </w:rPr>
      </w:pPr>
    </w:p>
    <w:p w14:paraId="72B15384" w14:textId="77777777" w:rsidR="00A66FC3" w:rsidRDefault="00A66FC3" w:rsidP="00BF0AAD">
      <w:pPr>
        <w:spacing w:beforeLines="50" w:before="156" w:afterLines="50" w:after="156" w:line="300" w:lineRule="auto"/>
        <w:jc w:val="center"/>
        <w:rPr>
          <w:rFonts w:ascii="Times New Roman" w:eastAsia="宋体" w:hAnsi="Times New Roman" w:cs="Times New Roman"/>
          <w:color w:val="000000" w:themeColor="text1"/>
          <w:sz w:val="24"/>
          <w:szCs w:val="24"/>
        </w:rPr>
      </w:pPr>
    </w:p>
    <w:p w14:paraId="0A0F1FE0" w14:textId="77777777" w:rsidR="00A66FC3" w:rsidRDefault="00A66FC3">
      <w:pPr>
        <w:widowControl/>
        <w:jc w:val="left"/>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49B1632C" w14:textId="77777777" w:rsidR="00A66FC3" w:rsidRPr="00507C52" w:rsidRDefault="00A66FC3" w:rsidP="00A66FC3">
      <w:pPr>
        <w:spacing w:line="300" w:lineRule="auto"/>
        <w:rPr>
          <w:rFonts w:ascii="Times New Roman" w:eastAsia="宋体" w:hAnsi="Times New Roman" w:cs="Times New Roman"/>
          <w:sz w:val="24"/>
          <w:szCs w:val="24"/>
        </w:rPr>
      </w:pPr>
      <w:r w:rsidRPr="00507C52">
        <w:rPr>
          <w:rFonts w:ascii="Times New Roman" w:eastAsia="宋体" w:hAnsi="Times New Roman" w:cs="Times New Roman"/>
          <w:sz w:val="24"/>
          <w:szCs w:val="24"/>
        </w:rPr>
        <w:lastRenderedPageBreak/>
        <w:t xml:space="preserve">After the reaction between BA and MG, the pure samples of the main products were obtained by column chromatography. In addition to the previous characterization by </w:t>
      </w:r>
      <w:r w:rsidRPr="00507C52">
        <w:rPr>
          <w:rFonts w:ascii="Times New Roman" w:eastAsia="宋体" w:hAnsi="Times New Roman" w:cs="Times New Roman"/>
          <w:sz w:val="24"/>
          <w:szCs w:val="24"/>
          <w:vertAlign w:val="superscript"/>
        </w:rPr>
        <w:t>1</w:t>
      </w:r>
      <w:r w:rsidRPr="00507C52">
        <w:rPr>
          <w:rFonts w:ascii="Times New Roman" w:eastAsia="宋体" w:hAnsi="Times New Roman" w:cs="Times New Roman"/>
          <w:sz w:val="24"/>
          <w:szCs w:val="24"/>
        </w:rPr>
        <w:t>H NMR, FTIR measurements were also performed. The three FTIR spectra match well with the standard spectra of BA, BG and BDG respectively. The standard spectrum of BA is obtained from the AIST. For the other two, there were no corresponding spectra in the database, so simulations were carried out with Gaussian 09.</w:t>
      </w:r>
      <w:r>
        <w:rPr>
          <w:rFonts w:ascii="Times New Roman" w:eastAsia="宋体" w:hAnsi="Times New Roman" w:cs="Times New Roman" w:hint="eastAsia"/>
          <w:sz w:val="24"/>
          <w:szCs w:val="24"/>
        </w:rPr>
        <w:t>[3]</w:t>
      </w:r>
      <w:r w:rsidRPr="00507C52">
        <w:rPr>
          <w:rFonts w:ascii="Times New Roman" w:eastAsia="宋体" w:hAnsi="Times New Roman" w:cs="Times New Roman"/>
          <w:sz w:val="24"/>
          <w:szCs w:val="24"/>
        </w:rPr>
        <w:t xml:space="preserve"> The calculation method is B3LYP and the basis set is 6-31G(</w:t>
      </w:r>
      <w:proofErr w:type="spellStart"/>
      <w:r w:rsidRPr="00507C52">
        <w:rPr>
          <w:rFonts w:ascii="Times New Roman" w:eastAsia="宋体" w:hAnsi="Times New Roman" w:cs="Times New Roman"/>
          <w:sz w:val="24"/>
          <w:szCs w:val="24"/>
        </w:rPr>
        <w:t>d,p</w:t>
      </w:r>
      <w:proofErr w:type="spellEnd"/>
      <w:r w:rsidRPr="00507C52">
        <w:rPr>
          <w:rFonts w:ascii="Times New Roman" w:eastAsia="宋体" w:hAnsi="Times New Roman" w:cs="Times New Roman"/>
          <w:sz w:val="24"/>
          <w:szCs w:val="24"/>
        </w:rPr>
        <w:t>).</w:t>
      </w:r>
      <w:r>
        <w:rPr>
          <w:rFonts w:ascii="Times New Roman" w:eastAsia="宋体" w:hAnsi="Times New Roman" w:cs="Times New Roman" w:hint="eastAsia"/>
          <w:sz w:val="24"/>
          <w:szCs w:val="24"/>
        </w:rPr>
        <w:t>[4]</w:t>
      </w:r>
    </w:p>
    <w:p w14:paraId="35365B56" w14:textId="77777777" w:rsidR="00A66FC3" w:rsidRPr="00507C52" w:rsidRDefault="00A66FC3" w:rsidP="00A66FC3">
      <w:pPr>
        <w:spacing w:line="300" w:lineRule="auto"/>
        <w:jc w:val="center"/>
        <w:rPr>
          <w:rFonts w:ascii="Times New Roman" w:eastAsia="宋体" w:hAnsi="Times New Roman" w:cs="Times New Roman"/>
          <w:sz w:val="24"/>
          <w:szCs w:val="24"/>
          <w:highlight w:val="yellow"/>
        </w:rPr>
      </w:pPr>
      <w:r w:rsidRPr="00507C52">
        <w:rPr>
          <w:rFonts w:ascii="Times New Roman" w:eastAsia="宋体" w:hAnsi="Times New Roman" w:cs="Times New Roman"/>
          <w:noProof/>
          <w:sz w:val="24"/>
          <w:szCs w:val="24"/>
        </w:rPr>
        <w:drawing>
          <wp:inline distT="0" distB="0" distL="0" distR="0" wp14:anchorId="65D587C2" wp14:editId="4BC60840">
            <wp:extent cx="4320000" cy="3755464"/>
            <wp:effectExtent l="0" t="0" r="444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1.tif"/>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20000" cy="3755464"/>
                    </a:xfrm>
                    <a:prstGeom prst="rect">
                      <a:avLst/>
                    </a:prstGeom>
                  </pic:spPr>
                </pic:pic>
              </a:graphicData>
            </a:graphic>
          </wp:inline>
        </w:drawing>
      </w:r>
    </w:p>
    <w:p w14:paraId="015ACF9B" w14:textId="1A9284FF" w:rsidR="00A66FC3" w:rsidRPr="00507C52" w:rsidRDefault="00A66FC3" w:rsidP="00A66FC3">
      <w:pPr>
        <w:spacing w:afterLines="50" w:after="156"/>
        <w:jc w:val="center"/>
        <w:rPr>
          <w:rFonts w:ascii="Times New Roman" w:eastAsia="宋体" w:hAnsi="Times New Roman" w:cs="Times New Roman"/>
          <w:sz w:val="24"/>
          <w:szCs w:val="24"/>
        </w:rPr>
      </w:pPr>
      <w:bookmarkStart w:id="36" w:name="_Hlk93412526"/>
      <w:r>
        <w:rPr>
          <w:rFonts w:ascii="Times New Roman" w:eastAsia="宋体" w:hAnsi="Times New Roman" w:cs="Times New Roman"/>
          <w:b/>
          <w:sz w:val="24"/>
          <w:szCs w:val="24"/>
        </w:rPr>
        <w:t>Fig</w:t>
      </w:r>
      <w:r w:rsidRPr="00507C52">
        <w:rPr>
          <w:rFonts w:ascii="Times New Roman" w:eastAsia="宋体" w:hAnsi="Times New Roman" w:cs="Times New Roman"/>
          <w:b/>
          <w:sz w:val="24"/>
          <w:szCs w:val="24"/>
        </w:rPr>
        <w:t>. S1</w:t>
      </w:r>
      <w:r w:rsidR="00D56181">
        <w:rPr>
          <w:rFonts w:ascii="Times New Roman" w:eastAsia="宋体" w:hAnsi="Times New Roman" w:cs="Times New Roman" w:hint="eastAsia"/>
          <w:b/>
          <w:sz w:val="24"/>
          <w:szCs w:val="24"/>
        </w:rPr>
        <w:t>2</w:t>
      </w:r>
      <w:r>
        <w:rPr>
          <w:rFonts w:ascii="Times New Roman" w:eastAsia="宋体" w:hAnsi="Times New Roman" w:cs="Times New Roman" w:hint="eastAsia"/>
          <w:b/>
          <w:sz w:val="24"/>
          <w:szCs w:val="24"/>
        </w:rPr>
        <w:t xml:space="preserve"> </w:t>
      </w:r>
      <w:r w:rsidRPr="00507C52">
        <w:rPr>
          <w:rFonts w:ascii="Times New Roman" w:eastAsia="宋体" w:hAnsi="Times New Roman" w:cs="Times New Roman"/>
          <w:sz w:val="24"/>
          <w:szCs w:val="24"/>
        </w:rPr>
        <w:t xml:space="preserve"> Experimental (a) and standard (b) FTIR spectra of BA</w:t>
      </w:r>
      <w:r>
        <w:rPr>
          <w:rFonts w:ascii="Times New Roman" w:eastAsia="宋体" w:hAnsi="Times New Roman" w:cs="Times New Roman" w:hint="eastAsia"/>
          <w:sz w:val="24"/>
          <w:szCs w:val="24"/>
        </w:rPr>
        <w:t>.</w:t>
      </w:r>
    </w:p>
    <w:p w14:paraId="13DB2D3A" w14:textId="77777777" w:rsidR="00A66FC3" w:rsidRPr="00507C52" w:rsidRDefault="00A66FC3" w:rsidP="00A66FC3">
      <w:pPr>
        <w:widowControl/>
        <w:jc w:val="left"/>
        <w:rPr>
          <w:rFonts w:ascii="Times New Roman" w:eastAsia="宋体" w:hAnsi="Times New Roman" w:cs="Times New Roman"/>
          <w:sz w:val="24"/>
          <w:szCs w:val="24"/>
        </w:rPr>
      </w:pPr>
      <w:r w:rsidRPr="00507C52">
        <w:rPr>
          <w:rFonts w:ascii="Times New Roman" w:eastAsia="宋体" w:hAnsi="Times New Roman" w:cs="Times New Roman"/>
          <w:sz w:val="24"/>
          <w:szCs w:val="24"/>
        </w:rPr>
        <w:br w:type="page"/>
      </w:r>
    </w:p>
    <w:p w14:paraId="5A62BB39" w14:textId="77777777" w:rsidR="00A66FC3" w:rsidRPr="00507C52" w:rsidRDefault="00A66FC3" w:rsidP="00A66FC3">
      <w:pPr>
        <w:jc w:val="center"/>
        <w:rPr>
          <w:rFonts w:ascii="Times New Roman" w:eastAsia="宋体" w:hAnsi="Times New Roman" w:cs="Times New Roman"/>
          <w:b/>
          <w:sz w:val="24"/>
          <w:szCs w:val="24"/>
        </w:rPr>
      </w:pPr>
      <w:r w:rsidRPr="00507C52">
        <w:rPr>
          <w:rFonts w:ascii="Times New Roman" w:eastAsia="宋体" w:hAnsi="Times New Roman" w:cs="Times New Roman"/>
          <w:noProof/>
          <w:sz w:val="24"/>
          <w:szCs w:val="24"/>
        </w:rPr>
        <w:lastRenderedPageBreak/>
        <w:drawing>
          <wp:inline distT="0" distB="0" distL="0" distR="0" wp14:anchorId="073752E0" wp14:editId="0018B69A">
            <wp:extent cx="3974592" cy="3404616"/>
            <wp:effectExtent l="0" t="0" r="6985" b="571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G红外+模拟.ti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74592" cy="3404616"/>
                    </a:xfrm>
                    <a:prstGeom prst="rect">
                      <a:avLst/>
                    </a:prstGeom>
                  </pic:spPr>
                </pic:pic>
              </a:graphicData>
            </a:graphic>
          </wp:inline>
        </w:drawing>
      </w:r>
      <w:bookmarkEnd w:id="36"/>
    </w:p>
    <w:p w14:paraId="18B5650B" w14:textId="7EA3A865" w:rsidR="00A66FC3" w:rsidRPr="00507C52" w:rsidRDefault="00A66FC3" w:rsidP="00A66FC3">
      <w:pPr>
        <w:spacing w:afterLines="50" w:after="156"/>
        <w:jc w:val="center"/>
        <w:rPr>
          <w:rFonts w:ascii="Times New Roman" w:eastAsia="宋体" w:hAnsi="Times New Roman" w:cs="Times New Roman"/>
          <w:sz w:val="24"/>
          <w:szCs w:val="24"/>
        </w:rPr>
      </w:pPr>
      <w:bookmarkStart w:id="37" w:name="_Hlk93880385"/>
      <w:r>
        <w:rPr>
          <w:rFonts w:ascii="Times New Roman" w:eastAsia="宋体" w:hAnsi="Times New Roman" w:cs="Times New Roman"/>
          <w:b/>
          <w:sz w:val="24"/>
          <w:szCs w:val="24"/>
        </w:rPr>
        <w:t>Fig</w:t>
      </w:r>
      <w:r w:rsidRPr="00507C52">
        <w:rPr>
          <w:rFonts w:ascii="Times New Roman" w:eastAsia="宋体" w:hAnsi="Times New Roman" w:cs="Times New Roman"/>
          <w:b/>
          <w:sz w:val="24"/>
          <w:szCs w:val="24"/>
        </w:rPr>
        <w:t>. S1</w:t>
      </w:r>
      <w:r w:rsidR="00D56181">
        <w:rPr>
          <w:rFonts w:ascii="Times New Roman" w:eastAsia="宋体" w:hAnsi="Times New Roman" w:cs="Times New Roman" w:hint="eastAsia"/>
          <w:b/>
          <w:sz w:val="24"/>
          <w:szCs w:val="24"/>
        </w:rPr>
        <w:t>3</w:t>
      </w:r>
      <w:r w:rsidRPr="00507C52">
        <w:rPr>
          <w:rFonts w:ascii="Times New Roman" w:eastAsia="宋体" w:hAnsi="Times New Roman" w:cs="Times New Roman"/>
          <w:sz w:val="24"/>
          <w:szCs w:val="24"/>
        </w:rPr>
        <w:t xml:space="preserve"> </w:t>
      </w:r>
      <w:bookmarkStart w:id="38" w:name="_Hlk96806740"/>
      <w:r>
        <w:rPr>
          <w:rFonts w:ascii="Times New Roman" w:eastAsia="宋体" w:hAnsi="Times New Roman" w:cs="Times New Roman" w:hint="eastAsia"/>
          <w:sz w:val="24"/>
          <w:szCs w:val="24"/>
        </w:rPr>
        <w:t xml:space="preserve"> </w:t>
      </w:r>
      <w:r w:rsidRPr="00507C52">
        <w:rPr>
          <w:rFonts w:ascii="Times New Roman" w:eastAsia="宋体" w:hAnsi="Times New Roman" w:cs="Times New Roman"/>
          <w:sz w:val="24"/>
          <w:szCs w:val="24"/>
        </w:rPr>
        <w:t>Experimental (a) and Gaussian simulated (b) FTIR spectra of BG</w:t>
      </w:r>
      <w:r>
        <w:rPr>
          <w:rFonts w:ascii="Times New Roman" w:eastAsia="宋体" w:hAnsi="Times New Roman" w:cs="Times New Roman" w:hint="eastAsia"/>
          <w:sz w:val="24"/>
          <w:szCs w:val="24"/>
        </w:rPr>
        <w:t>.</w:t>
      </w:r>
    </w:p>
    <w:bookmarkEnd w:id="38"/>
    <w:p w14:paraId="01F22560" w14:textId="77777777" w:rsidR="00A66FC3" w:rsidRPr="00507C52" w:rsidRDefault="00A66FC3" w:rsidP="00A66FC3">
      <w:pPr>
        <w:widowControl/>
        <w:jc w:val="left"/>
        <w:rPr>
          <w:rFonts w:ascii="Times New Roman" w:eastAsia="宋体" w:hAnsi="Times New Roman" w:cs="Times New Roman"/>
          <w:sz w:val="24"/>
          <w:szCs w:val="24"/>
        </w:rPr>
      </w:pPr>
      <w:r w:rsidRPr="00507C52">
        <w:rPr>
          <w:rFonts w:ascii="Times New Roman" w:eastAsia="宋体" w:hAnsi="Times New Roman" w:cs="Times New Roman"/>
          <w:sz w:val="24"/>
          <w:szCs w:val="24"/>
        </w:rPr>
        <w:br w:type="page"/>
      </w:r>
    </w:p>
    <w:p w14:paraId="41908733" w14:textId="77777777" w:rsidR="00A66FC3" w:rsidRPr="00507C52" w:rsidRDefault="00A66FC3" w:rsidP="00A66FC3">
      <w:pPr>
        <w:spacing w:afterLines="50" w:after="156"/>
        <w:jc w:val="center"/>
        <w:rPr>
          <w:rFonts w:ascii="Times New Roman" w:eastAsia="宋体" w:hAnsi="Times New Roman" w:cs="Times New Roman"/>
          <w:sz w:val="24"/>
          <w:szCs w:val="24"/>
        </w:rPr>
      </w:pPr>
      <w:r w:rsidRPr="00507C52">
        <w:rPr>
          <w:rFonts w:ascii="Times New Roman" w:eastAsia="宋体" w:hAnsi="Times New Roman" w:cs="Times New Roman"/>
          <w:noProof/>
          <w:sz w:val="24"/>
          <w:szCs w:val="24"/>
        </w:rPr>
        <w:lastRenderedPageBreak/>
        <w:drawing>
          <wp:inline distT="0" distB="0" distL="0" distR="0" wp14:anchorId="07642603" wp14:editId="2812F05F">
            <wp:extent cx="4017264" cy="3427476"/>
            <wp:effectExtent l="0" t="0" r="2540" b="190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BDG红外+模拟.tif"/>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17264" cy="3427476"/>
                    </a:xfrm>
                    <a:prstGeom prst="rect">
                      <a:avLst/>
                    </a:prstGeom>
                  </pic:spPr>
                </pic:pic>
              </a:graphicData>
            </a:graphic>
          </wp:inline>
        </w:drawing>
      </w:r>
    </w:p>
    <w:bookmarkEnd w:id="37"/>
    <w:p w14:paraId="609F99A0" w14:textId="3C3F3640" w:rsidR="00A66FC3" w:rsidRDefault="00A66FC3" w:rsidP="00A66FC3">
      <w:pPr>
        <w:spacing w:afterLines="50" w:after="156"/>
        <w:jc w:val="center"/>
        <w:rPr>
          <w:rFonts w:ascii="Times New Roman" w:eastAsia="宋体" w:hAnsi="Times New Roman" w:cs="Times New Roman"/>
          <w:sz w:val="24"/>
          <w:szCs w:val="24"/>
        </w:rPr>
      </w:pPr>
      <w:r>
        <w:rPr>
          <w:rFonts w:ascii="Times New Roman" w:eastAsia="宋体" w:hAnsi="Times New Roman" w:cs="Times New Roman"/>
          <w:b/>
          <w:sz w:val="24"/>
          <w:szCs w:val="24"/>
        </w:rPr>
        <w:t>Fig</w:t>
      </w:r>
      <w:r w:rsidRPr="00507C52">
        <w:rPr>
          <w:rFonts w:ascii="Times New Roman" w:eastAsia="宋体" w:hAnsi="Times New Roman" w:cs="Times New Roman"/>
          <w:b/>
          <w:sz w:val="24"/>
          <w:szCs w:val="24"/>
        </w:rPr>
        <w:t>. S1</w:t>
      </w:r>
      <w:r w:rsidR="00D56181">
        <w:rPr>
          <w:rFonts w:ascii="Times New Roman" w:eastAsia="宋体" w:hAnsi="Times New Roman" w:cs="Times New Roman" w:hint="eastAsia"/>
          <w:b/>
          <w:sz w:val="24"/>
          <w:szCs w:val="24"/>
        </w:rPr>
        <w:t>4</w:t>
      </w:r>
      <w:r w:rsidRPr="00507C52">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 xml:space="preserve"> </w:t>
      </w:r>
      <w:r w:rsidRPr="00507C52">
        <w:rPr>
          <w:rFonts w:ascii="Times New Roman" w:eastAsia="宋体" w:hAnsi="Times New Roman" w:cs="Times New Roman"/>
          <w:sz w:val="24"/>
          <w:szCs w:val="24"/>
        </w:rPr>
        <w:t>Experimental (a) and Gaussian simulated (b) FTIR spectra of BDG</w:t>
      </w:r>
      <w:r>
        <w:rPr>
          <w:rFonts w:ascii="Times New Roman" w:eastAsia="宋体" w:hAnsi="Times New Roman" w:cs="Times New Roman" w:hint="eastAsia"/>
          <w:sz w:val="24"/>
          <w:szCs w:val="24"/>
        </w:rPr>
        <w:t>.</w:t>
      </w:r>
      <w:r w:rsidRPr="00507C52">
        <w:rPr>
          <w:rFonts w:ascii="Times New Roman" w:eastAsia="宋体" w:hAnsi="Times New Roman" w:cs="Times New Roman"/>
          <w:sz w:val="24"/>
          <w:szCs w:val="24"/>
        </w:rPr>
        <w:br w:type="page"/>
      </w:r>
    </w:p>
    <w:p w14:paraId="0D0BF96C" w14:textId="77777777" w:rsidR="00A66FC3" w:rsidRDefault="00A66FC3" w:rsidP="00A66FC3">
      <w:pPr>
        <w:spacing w:line="300" w:lineRule="auto"/>
        <w:jc w:val="left"/>
        <w:rPr>
          <w:rFonts w:ascii="Times New Roman" w:eastAsia="宋体" w:hAnsi="Times New Roman" w:cs="Times New Roman"/>
          <w:sz w:val="24"/>
          <w:szCs w:val="24"/>
        </w:rPr>
      </w:pPr>
    </w:p>
    <w:p w14:paraId="720B97E8" w14:textId="75670A88" w:rsidR="00E44A88" w:rsidRPr="00507C52" w:rsidRDefault="00E44A88" w:rsidP="00BF0AAD">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noProof/>
          <w:sz w:val="24"/>
          <w:szCs w:val="24"/>
        </w:rPr>
        <w:drawing>
          <wp:inline distT="0" distB="0" distL="0" distR="0" wp14:anchorId="1516B550" wp14:editId="233668A0">
            <wp:extent cx="4320000" cy="2663287"/>
            <wp:effectExtent l="0" t="0" r="4445" b="38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核磁BABGBDG.t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20000" cy="2663287"/>
                    </a:xfrm>
                    <a:prstGeom prst="rect">
                      <a:avLst/>
                    </a:prstGeom>
                  </pic:spPr>
                </pic:pic>
              </a:graphicData>
            </a:graphic>
          </wp:inline>
        </w:drawing>
      </w:r>
    </w:p>
    <w:p w14:paraId="41CF8CD4" w14:textId="22F4C555" w:rsidR="00E44A88" w:rsidRDefault="00E44A88" w:rsidP="007663E6">
      <w:pPr>
        <w:spacing w:beforeLines="50" w:before="156" w:afterLines="50" w:after="156" w:line="300" w:lineRule="auto"/>
        <w:rPr>
          <w:rFonts w:ascii="Times New Roman" w:eastAsia="宋体" w:hAnsi="Times New Roman" w:cs="Times New Roman"/>
          <w:sz w:val="24"/>
          <w:szCs w:val="24"/>
        </w:rPr>
      </w:pPr>
      <w:r>
        <w:rPr>
          <w:rFonts w:ascii="Times New Roman" w:eastAsia="宋体" w:hAnsi="Times New Roman" w:cs="Times New Roman"/>
          <w:b/>
          <w:sz w:val="24"/>
          <w:szCs w:val="24"/>
        </w:rPr>
        <w:t>Fig</w:t>
      </w:r>
      <w:r w:rsidRPr="00507C52">
        <w:rPr>
          <w:rFonts w:ascii="Times New Roman" w:eastAsia="宋体" w:hAnsi="Times New Roman" w:cs="Times New Roman"/>
          <w:b/>
          <w:sz w:val="24"/>
          <w:szCs w:val="24"/>
        </w:rPr>
        <w:t>. S</w:t>
      </w:r>
      <w:r>
        <w:rPr>
          <w:rFonts w:ascii="Times New Roman" w:eastAsia="宋体" w:hAnsi="Times New Roman" w:cs="Times New Roman" w:hint="eastAsia"/>
          <w:b/>
          <w:sz w:val="24"/>
          <w:szCs w:val="24"/>
        </w:rPr>
        <w:t>1</w:t>
      </w:r>
      <w:bookmarkStart w:id="39" w:name="OLE_LINK24"/>
      <w:bookmarkStart w:id="40" w:name="OLE_LINK25"/>
      <w:r w:rsidR="00D56181">
        <w:rPr>
          <w:rFonts w:ascii="Times New Roman" w:eastAsia="宋体" w:hAnsi="Times New Roman" w:cs="Times New Roman" w:hint="eastAsia"/>
          <w:b/>
          <w:sz w:val="24"/>
          <w:szCs w:val="24"/>
        </w:rPr>
        <w:t>5</w:t>
      </w:r>
      <w:r>
        <w:rPr>
          <w:rFonts w:ascii="Times New Roman" w:eastAsia="宋体" w:hAnsi="Times New Roman" w:cs="Times New Roman" w:hint="eastAsia"/>
          <w:b/>
          <w:sz w:val="24"/>
          <w:szCs w:val="24"/>
        </w:rPr>
        <w:t xml:space="preserve">  </w:t>
      </w:r>
      <w:r w:rsidRPr="00507C52">
        <w:rPr>
          <w:rFonts w:ascii="Times New Roman" w:eastAsia="宋体" w:hAnsi="Times New Roman" w:cs="Times New Roman"/>
          <w:sz w:val="24"/>
          <w:szCs w:val="24"/>
          <w:vertAlign w:val="superscript"/>
        </w:rPr>
        <w:t>1</w:t>
      </w:r>
      <w:r w:rsidRPr="00507C52">
        <w:rPr>
          <w:rFonts w:ascii="Times New Roman" w:eastAsia="宋体" w:hAnsi="Times New Roman" w:cs="Times New Roman"/>
          <w:sz w:val="24"/>
          <w:szCs w:val="24"/>
        </w:rPr>
        <w:t>H NMR spectrum of the residue of distillation after the reaction of the BG</w:t>
      </w:r>
      <w:r w:rsidR="007663E6">
        <w:rPr>
          <w:rFonts w:ascii="Times New Roman" w:eastAsia="宋体" w:hAnsi="Times New Roman" w:cs="Times New Roman" w:hint="eastAsia"/>
          <w:sz w:val="24"/>
          <w:szCs w:val="24"/>
        </w:rPr>
        <w:t>.</w:t>
      </w:r>
    </w:p>
    <w:p w14:paraId="525A6A12" w14:textId="61017EE7" w:rsidR="00E44A88" w:rsidRPr="00507C52" w:rsidRDefault="00E44A88" w:rsidP="00BF0AAD">
      <w:pPr>
        <w:spacing w:line="300" w:lineRule="auto"/>
        <w:rPr>
          <w:rFonts w:ascii="Times New Roman" w:eastAsia="宋体" w:hAnsi="Times New Roman" w:cs="Times New Roman"/>
          <w:sz w:val="24"/>
          <w:szCs w:val="24"/>
        </w:rPr>
      </w:pPr>
      <w:r w:rsidRPr="00507C52">
        <w:rPr>
          <w:rFonts w:ascii="Times New Roman" w:eastAsia="宋体" w:hAnsi="Times New Roman" w:cs="Times New Roman"/>
          <w:sz w:val="24"/>
          <w:szCs w:val="24"/>
        </w:rPr>
        <w:t xml:space="preserve">In </w:t>
      </w:r>
      <w:r w:rsidRPr="00D34CEE">
        <w:rPr>
          <w:rFonts w:ascii="Times New Roman" w:eastAsia="宋体" w:hAnsi="Times New Roman" w:cs="Times New Roman"/>
          <w:b/>
          <w:bCs/>
          <w:sz w:val="24"/>
          <w:szCs w:val="24"/>
        </w:rPr>
        <w:t>Fig</w:t>
      </w:r>
      <w:r w:rsidRPr="00D34CEE">
        <w:rPr>
          <w:rFonts w:ascii="Times New Roman" w:eastAsia="宋体" w:hAnsi="Times New Roman" w:cs="Times New Roman" w:hint="eastAsia"/>
          <w:b/>
          <w:bCs/>
          <w:sz w:val="24"/>
          <w:szCs w:val="24"/>
        </w:rPr>
        <w:t>.</w:t>
      </w:r>
      <w:r w:rsidRPr="00D34CEE">
        <w:rPr>
          <w:rFonts w:ascii="Times New Roman" w:eastAsia="宋体" w:hAnsi="Times New Roman" w:cs="Times New Roman"/>
          <w:b/>
          <w:bCs/>
          <w:sz w:val="24"/>
          <w:szCs w:val="24"/>
        </w:rPr>
        <w:t xml:space="preserve"> S</w:t>
      </w:r>
      <w:r w:rsidRPr="00D34CEE">
        <w:rPr>
          <w:rFonts w:ascii="Times New Roman" w:eastAsia="宋体" w:hAnsi="Times New Roman" w:cs="Times New Roman" w:hint="eastAsia"/>
          <w:b/>
          <w:bCs/>
          <w:sz w:val="24"/>
          <w:szCs w:val="24"/>
        </w:rPr>
        <w:t>1</w:t>
      </w:r>
      <w:r w:rsidR="00D56181">
        <w:rPr>
          <w:rFonts w:ascii="Times New Roman" w:eastAsia="宋体" w:hAnsi="Times New Roman" w:cs="Times New Roman" w:hint="eastAsia"/>
          <w:b/>
          <w:bCs/>
          <w:sz w:val="24"/>
          <w:szCs w:val="24"/>
        </w:rPr>
        <w:t>5</w:t>
      </w:r>
      <w:r w:rsidRPr="00507C52">
        <w:rPr>
          <w:rFonts w:ascii="Times New Roman" w:eastAsia="宋体" w:hAnsi="Times New Roman" w:cs="Times New Roman"/>
          <w:sz w:val="24"/>
          <w:szCs w:val="24"/>
        </w:rPr>
        <w:t xml:space="preserve">, the signal of </w:t>
      </w:r>
      <w:bookmarkStart w:id="41" w:name="_Hlk92135490"/>
      <w:bookmarkStart w:id="42" w:name="OLE_LINK1"/>
      <w:r w:rsidRPr="00507C52">
        <w:rPr>
          <w:rFonts w:ascii="Times New Roman" w:eastAsia="宋体" w:hAnsi="Times New Roman" w:cs="Times New Roman"/>
          <w:sz w:val="24"/>
          <w:szCs w:val="24"/>
        </w:rPr>
        <w:t>δ</w:t>
      </w:r>
      <w:bookmarkEnd w:id="41"/>
      <w:bookmarkEnd w:id="42"/>
      <w:r w:rsidRPr="00507C52">
        <w:rPr>
          <w:rFonts w:ascii="Times New Roman" w:eastAsia="宋体" w:hAnsi="Times New Roman" w:cs="Times New Roman"/>
          <w:sz w:val="24"/>
          <w:szCs w:val="24"/>
        </w:rPr>
        <w:t>=3.64 ppm was assigned to the methylene group connected with hydroxyl group of the BA. The signal of</w:t>
      </w:r>
      <w:bookmarkStart w:id="43" w:name="_Hlk92137768"/>
      <w:r w:rsidRPr="00507C52">
        <w:rPr>
          <w:rFonts w:ascii="Times New Roman" w:eastAsia="宋体" w:hAnsi="Times New Roman" w:cs="Times New Roman"/>
          <w:sz w:val="24"/>
          <w:szCs w:val="24"/>
        </w:rPr>
        <w:t xml:space="preserve"> δ=4.15 ppm</w:t>
      </w:r>
      <w:bookmarkEnd w:id="43"/>
      <w:r w:rsidRPr="00507C52">
        <w:rPr>
          <w:rFonts w:ascii="Times New Roman" w:eastAsia="宋体" w:hAnsi="Times New Roman" w:cs="Times New Roman"/>
          <w:sz w:val="24"/>
          <w:szCs w:val="24"/>
        </w:rPr>
        <w:t xml:space="preserve"> </w:t>
      </w:r>
      <w:bookmarkStart w:id="44" w:name="_Hlk92137803"/>
      <w:r w:rsidRPr="00507C52">
        <w:rPr>
          <w:rFonts w:ascii="Times New Roman" w:eastAsia="宋体" w:hAnsi="Times New Roman" w:cs="Times New Roman"/>
          <w:sz w:val="24"/>
          <w:szCs w:val="24"/>
        </w:rPr>
        <w:t>was assigned to the methylene group connected with hydroxyl group of the BG.</w:t>
      </w:r>
      <w:bookmarkEnd w:id="44"/>
      <w:r w:rsidRPr="00507C52">
        <w:rPr>
          <w:rFonts w:ascii="Times New Roman" w:eastAsia="宋体" w:hAnsi="Times New Roman" w:cs="Times New Roman"/>
          <w:sz w:val="24"/>
          <w:szCs w:val="24"/>
        </w:rPr>
        <w:t xml:space="preserve"> The signal of </w:t>
      </w:r>
      <w:bookmarkStart w:id="45" w:name="_Hlk92137872"/>
      <w:bookmarkStart w:id="46" w:name="OLE_LINK2"/>
      <w:r w:rsidRPr="00507C52">
        <w:rPr>
          <w:rFonts w:ascii="Times New Roman" w:eastAsia="宋体" w:hAnsi="Times New Roman" w:cs="Times New Roman"/>
          <w:sz w:val="24"/>
          <w:szCs w:val="24"/>
        </w:rPr>
        <w:t>δ=4.30 ppm was assigned to the methylene group connected with hydroxyl group of the BDG.</w:t>
      </w:r>
      <w:bookmarkEnd w:id="45"/>
      <w:bookmarkEnd w:id="46"/>
      <w:r w:rsidRPr="00507C52">
        <w:rPr>
          <w:rFonts w:ascii="Times New Roman" w:eastAsia="宋体" w:hAnsi="Times New Roman" w:cs="Times New Roman"/>
          <w:sz w:val="24"/>
          <w:szCs w:val="24"/>
        </w:rPr>
        <w:t xml:space="preserve"> The signal of δ=4.72 ppm was assigned to the methylene group between the two ester groups of the BDG.</w:t>
      </w:r>
      <w:r w:rsidRPr="00507C52">
        <w:rPr>
          <w:rFonts w:ascii="Times New Roman" w:hAnsi="Times New Roman" w:cs="Times New Roman"/>
          <w:sz w:val="24"/>
          <w:szCs w:val="24"/>
        </w:rPr>
        <w:t xml:space="preserve"> T</w:t>
      </w:r>
      <w:r w:rsidRPr="00507C52">
        <w:rPr>
          <w:rFonts w:ascii="Times New Roman" w:eastAsia="宋体" w:hAnsi="Times New Roman" w:cs="Times New Roman"/>
          <w:sz w:val="24"/>
          <w:szCs w:val="24"/>
        </w:rPr>
        <w:t>he above information indicates that the residue of the distillation contains BA, BG and BDG.</w:t>
      </w:r>
    </w:p>
    <w:bookmarkEnd w:id="39"/>
    <w:bookmarkEnd w:id="40"/>
    <w:p w14:paraId="71A41232" w14:textId="77777777" w:rsidR="00E44A88" w:rsidRPr="00507C52" w:rsidRDefault="00E44A88" w:rsidP="00BF0AAD">
      <w:pPr>
        <w:spacing w:beforeLines="50" w:before="156" w:afterLines="50" w:after="156" w:line="300" w:lineRule="auto"/>
        <w:jc w:val="center"/>
        <w:rPr>
          <w:rFonts w:ascii="Times New Roman" w:eastAsia="宋体" w:hAnsi="Times New Roman" w:cs="Times New Roman"/>
          <w:sz w:val="24"/>
          <w:szCs w:val="24"/>
        </w:rPr>
      </w:pPr>
      <w:r w:rsidRPr="00507C52">
        <w:rPr>
          <w:rFonts w:ascii="Times New Roman" w:eastAsia="宋体" w:hAnsi="Times New Roman" w:cs="Times New Roman"/>
          <w:noProof/>
          <w:sz w:val="24"/>
          <w:szCs w:val="24"/>
        </w:rPr>
        <w:drawing>
          <wp:inline distT="0" distB="0" distL="0" distR="0" wp14:anchorId="79587C31" wp14:editId="52A15B3C">
            <wp:extent cx="4320000" cy="2751721"/>
            <wp:effectExtent l="0" t="0" r="444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核磁GL.t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20000" cy="2751721"/>
                    </a:xfrm>
                    <a:prstGeom prst="rect">
                      <a:avLst/>
                    </a:prstGeom>
                  </pic:spPr>
                </pic:pic>
              </a:graphicData>
            </a:graphic>
          </wp:inline>
        </w:drawing>
      </w:r>
    </w:p>
    <w:p w14:paraId="3E5B0A51" w14:textId="51B37A10" w:rsidR="00E44A88" w:rsidRPr="00507C52" w:rsidRDefault="00E44A88" w:rsidP="00BF0AAD">
      <w:pPr>
        <w:spacing w:beforeLines="50" w:before="156" w:afterLines="50" w:after="156" w:line="300" w:lineRule="auto"/>
        <w:jc w:val="center"/>
        <w:rPr>
          <w:rFonts w:ascii="Times New Roman" w:eastAsia="宋体" w:hAnsi="Times New Roman" w:cs="Times New Roman"/>
          <w:sz w:val="24"/>
          <w:szCs w:val="24"/>
        </w:rPr>
      </w:pPr>
      <w:r>
        <w:rPr>
          <w:rFonts w:ascii="Times New Roman" w:eastAsia="宋体" w:hAnsi="Times New Roman" w:cs="Times New Roman"/>
          <w:b/>
          <w:sz w:val="24"/>
          <w:szCs w:val="24"/>
        </w:rPr>
        <w:t>Fig</w:t>
      </w:r>
      <w:r w:rsidRPr="00507C52">
        <w:rPr>
          <w:rFonts w:ascii="Times New Roman" w:eastAsia="宋体" w:hAnsi="Times New Roman" w:cs="Times New Roman"/>
          <w:b/>
          <w:sz w:val="24"/>
          <w:szCs w:val="24"/>
        </w:rPr>
        <w:t>. S1</w:t>
      </w:r>
      <w:r w:rsidR="00D56181">
        <w:rPr>
          <w:rFonts w:ascii="Times New Roman" w:eastAsia="宋体" w:hAnsi="Times New Roman" w:cs="Times New Roman" w:hint="eastAsia"/>
          <w:b/>
          <w:sz w:val="24"/>
          <w:szCs w:val="24"/>
        </w:rPr>
        <w:t>6</w:t>
      </w:r>
      <w:r>
        <w:rPr>
          <w:rFonts w:ascii="Times New Roman" w:eastAsia="宋体" w:hAnsi="Times New Roman" w:cs="Times New Roman" w:hint="eastAsia"/>
          <w:b/>
          <w:sz w:val="24"/>
          <w:szCs w:val="24"/>
        </w:rPr>
        <w:t xml:space="preserve"> </w:t>
      </w:r>
      <w:r w:rsidRPr="00507C52">
        <w:rPr>
          <w:rFonts w:ascii="Times New Roman" w:eastAsia="宋体" w:hAnsi="Times New Roman" w:cs="Times New Roman"/>
          <w:sz w:val="24"/>
          <w:szCs w:val="24"/>
        </w:rPr>
        <w:t xml:space="preserve"> </w:t>
      </w:r>
      <w:r w:rsidRPr="00507C52">
        <w:rPr>
          <w:rFonts w:ascii="Times New Roman" w:eastAsia="宋体" w:hAnsi="Times New Roman" w:cs="Times New Roman"/>
          <w:sz w:val="24"/>
          <w:szCs w:val="24"/>
          <w:vertAlign w:val="superscript"/>
        </w:rPr>
        <w:t>1</w:t>
      </w:r>
      <w:r w:rsidRPr="00507C52">
        <w:rPr>
          <w:rFonts w:ascii="Times New Roman" w:eastAsia="宋体" w:hAnsi="Times New Roman" w:cs="Times New Roman"/>
          <w:sz w:val="24"/>
          <w:szCs w:val="24"/>
        </w:rPr>
        <w:t>H NMR spectrum of the distillate after the reaction of the BG</w:t>
      </w:r>
      <w:r w:rsidR="007663E6">
        <w:rPr>
          <w:rFonts w:ascii="Times New Roman" w:eastAsia="宋体" w:hAnsi="Times New Roman" w:cs="Times New Roman" w:hint="eastAsia"/>
          <w:sz w:val="24"/>
          <w:szCs w:val="24"/>
        </w:rPr>
        <w:t>.</w:t>
      </w:r>
    </w:p>
    <w:p w14:paraId="45A78C88" w14:textId="77777777" w:rsidR="00E44A88" w:rsidRPr="00507C52" w:rsidRDefault="00E44A88" w:rsidP="00BF0AAD">
      <w:pPr>
        <w:widowControl/>
        <w:spacing w:line="300" w:lineRule="auto"/>
        <w:jc w:val="left"/>
        <w:rPr>
          <w:rFonts w:ascii="Times New Roman" w:eastAsia="宋体" w:hAnsi="Times New Roman" w:cs="Times New Roman"/>
          <w:sz w:val="24"/>
          <w:szCs w:val="24"/>
        </w:rPr>
      </w:pPr>
      <w:r w:rsidRPr="00507C52">
        <w:rPr>
          <w:rFonts w:ascii="Times New Roman" w:eastAsia="宋体" w:hAnsi="Times New Roman" w:cs="Times New Roman"/>
          <w:sz w:val="24"/>
          <w:szCs w:val="24"/>
        </w:rPr>
        <w:br w:type="page"/>
      </w:r>
    </w:p>
    <w:p w14:paraId="454D45EA" w14:textId="5515DDAC" w:rsidR="007663E6" w:rsidRPr="00507C52" w:rsidRDefault="007663E6" w:rsidP="00500B2B">
      <w:pPr>
        <w:spacing w:beforeLines="50" w:before="156" w:line="300" w:lineRule="auto"/>
        <w:rPr>
          <w:rFonts w:ascii="Times New Roman" w:eastAsia="宋体" w:hAnsi="Times New Roman" w:cs="Times New Roman"/>
          <w:sz w:val="24"/>
          <w:szCs w:val="24"/>
        </w:rPr>
      </w:pPr>
      <w:r w:rsidRPr="00507C52">
        <w:rPr>
          <w:rFonts w:ascii="Times New Roman" w:eastAsia="宋体" w:hAnsi="Times New Roman" w:cs="Times New Roman"/>
          <w:b/>
          <w:sz w:val="24"/>
          <w:szCs w:val="24"/>
        </w:rPr>
        <w:lastRenderedPageBreak/>
        <w:t>Table S</w:t>
      </w:r>
      <w:r>
        <w:rPr>
          <w:rFonts w:ascii="Times New Roman" w:eastAsia="宋体" w:hAnsi="Times New Roman" w:cs="Times New Roman" w:hint="eastAsia"/>
          <w:b/>
          <w:sz w:val="24"/>
          <w:szCs w:val="24"/>
        </w:rPr>
        <w:t xml:space="preserve">5. </w:t>
      </w:r>
      <w:r w:rsidRPr="00507C52">
        <w:rPr>
          <w:rFonts w:ascii="Times New Roman" w:eastAsia="宋体" w:hAnsi="Times New Roman" w:cs="Times New Roman"/>
          <w:sz w:val="24"/>
          <w:szCs w:val="24"/>
        </w:rPr>
        <w:t xml:space="preserve"> Results</w:t>
      </w:r>
      <w:r w:rsidRPr="00507C52" w:rsidDel="00BA1D65">
        <w:rPr>
          <w:rFonts w:ascii="Times New Roman" w:eastAsia="宋体" w:hAnsi="Times New Roman" w:cs="Times New Roman"/>
          <w:sz w:val="24"/>
          <w:szCs w:val="24"/>
        </w:rPr>
        <w:t xml:space="preserve"> </w:t>
      </w:r>
      <w:r w:rsidRPr="00507C52">
        <w:rPr>
          <w:rFonts w:ascii="Times New Roman" w:eastAsia="宋体" w:hAnsi="Times New Roman" w:cs="Times New Roman"/>
          <w:sz w:val="24"/>
          <w:szCs w:val="24"/>
        </w:rPr>
        <w:t xml:space="preserve">of the </w:t>
      </w:r>
      <w:bookmarkStart w:id="47" w:name="_Hlk201234401"/>
      <w:r w:rsidRPr="00507C52">
        <w:rPr>
          <w:rFonts w:ascii="Times New Roman" w:eastAsia="宋体" w:hAnsi="Times New Roman" w:cs="Times New Roman"/>
          <w:sz w:val="24"/>
          <w:szCs w:val="24"/>
        </w:rPr>
        <w:t xml:space="preserve">four-run experiment with cycling </w:t>
      </w:r>
      <w:bookmarkEnd w:id="47"/>
      <w:r>
        <w:rPr>
          <w:rFonts w:ascii="Times New Roman" w:eastAsia="宋体" w:hAnsi="Times New Roman" w:cs="Times New Roman" w:hint="eastAsia"/>
          <w:sz w:val="24"/>
          <w:szCs w:val="24"/>
        </w:rPr>
        <w:t>alcohol phase.</w:t>
      </w:r>
    </w:p>
    <w:tbl>
      <w:tblPr>
        <w:tblStyle w:val="af4"/>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134"/>
        <w:gridCol w:w="1418"/>
        <w:gridCol w:w="2126"/>
        <w:gridCol w:w="1927"/>
      </w:tblGrid>
      <w:tr w:rsidR="007663E6" w:rsidRPr="00507C52" w14:paraId="58ED9C02" w14:textId="77777777" w:rsidTr="00EB1537">
        <w:trPr>
          <w:jc w:val="center"/>
        </w:trPr>
        <w:tc>
          <w:tcPr>
            <w:tcW w:w="850" w:type="dxa"/>
            <w:vMerge w:val="restart"/>
            <w:tcBorders>
              <w:top w:val="single" w:sz="8" w:space="0" w:color="auto"/>
            </w:tcBorders>
            <w:vAlign w:val="center"/>
          </w:tcPr>
          <w:p w14:paraId="08130F56"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Run</w:t>
            </w:r>
          </w:p>
        </w:tc>
        <w:tc>
          <w:tcPr>
            <w:tcW w:w="2552" w:type="dxa"/>
            <w:gridSpan w:val="2"/>
            <w:tcBorders>
              <w:top w:val="single" w:sz="8" w:space="0" w:color="auto"/>
              <w:bottom w:val="single" w:sz="4" w:space="0" w:color="auto"/>
            </w:tcBorders>
            <w:vAlign w:val="center"/>
          </w:tcPr>
          <w:p w14:paraId="5E400F90"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Feed</w:t>
            </w:r>
          </w:p>
        </w:tc>
        <w:tc>
          <w:tcPr>
            <w:tcW w:w="2126" w:type="dxa"/>
            <w:vMerge w:val="restart"/>
            <w:tcBorders>
              <w:top w:val="single" w:sz="8" w:space="0" w:color="auto"/>
            </w:tcBorders>
            <w:vAlign w:val="center"/>
          </w:tcPr>
          <w:p w14:paraId="5AA1DF6D"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 xml:space="preserve">Theoretical output of </w:t>
            </w:r>
            <w:proofErr w:type="spellStart"/>
            <w:r>
              <w:rPr>
                <w:rFonts w:ascii="Times New Roman" w:eastAsia="宋体" w:hAnsi="Times New Roman" w:cs="Times New Roman" w:hint="eastAsia"/>
                <w:sz w:val="24"/>
                <w:szCs w:val="24"/>
              </w:rPr>
              <w:t>glycolide</w:t>
            </w:r>
            <w:proofErr w:type="spellEnd"/>
            <w:r w:rsidRPr="00507C52">
              <w:rPr>
                <w:rFonts w:ascii="Times New Roman" w:eastAsia="宋体" w:hAnsi="Times New Roman" w:cs="Times New Roman"/>
                <w:sz w:val="24"/>
                <w:szCs w:val="24"/>
              </w:rPr>
              <w:t xml:space="preserve"> (g)</w:t>
            </w:r>
          </w:p>
        </w:tc>
        <w:tc>
          <w:tcPr>
            <w:tcW w:w="1927" w:type="dxa"/>
            <w:vMerge w:val="restart"/>
            <w:tcBorders>
              <w:top w:val="single" w:sz="8" w:space="0" w:color="auto"/>
            </w:tcBorders>
            <w:vAlign w:val="center"/>
          </w:tcPr>
          <w:p w14:paraId="0F0549D1"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 xml:space="preserve">Yield of </w:t>
            </w:r>
            <w:proofErr w:type="spellStart"/>
            <w:r>
              <w:rPr>
                <w:rFonts w:ascii="Times New Roman" w:eastAsia="宋体" w:hAnsi="Times New Roman" w:cs="Times New Roman" w:hint="eastAsia"/>
                <w:sz w:val="24"/>
                <w:szCs w:val="24"/>
              </w:rPr>
              <w:t>glycolide</w:t>
            </w:r>
            <w:proofErr w:type="spellEnd"/>
            <w:r>
              <w:rPr>
                <w:rFonts w:ascii="Times New Roman" w:eastAsia="宋体" w:hAnsi="Times New Roman" w:cs="Times New Roman" w:hint="eastAsia"/>
                <w:sz w:val="24"/>
                <w:szCs w:val="24"/>
              </w:rPr>
              <w:t xml:space="preserve"> </w:t>
            </w:r>
            <w:r w:rsidRPr="00507C52">
              <w:rPr>
                <w:rFonts w:ascii="Times New Roman" w:eastAsia="宋体" w:hAnsi="Times New Roman" w:cs="Times New Roman"/>
                <w:sz w:val="24"/>
                <w:szCs w:val="24"/>
              </w:rPr>
              <w:t>(g)</w:t>
            </w:r>
          </w:p>
        </w:tc>
      </w:tr>
      <w:tr w:rsidR="007663E6" w:rsidRPr="00507C52" w14:paraId="0D060DCA" w14:textId="77777777" w:rsidTr="00EB1537">
        <w:trPr>
          <w:jc w:val="center"/>
        </w:trPr>
        <w:tc>
          <w:tcPr>
            <w:tcW w:w="850" w:type="dxa"/>
            <w:vMerge/>
            <w:tcBorders>
              <w:bottom w:val="single" w:sz="4" w:space="0" w:color="auto"/>
            </w:tcBorders>
            <w:vAlign w:val="center"/>
          </w:tcPr>
          <w:p w14:paraId="0800770E" w14:textId="77777777" w:rsidR="007663E6" w:rsidRPr="00507C52" w:rsidDel="00164C8F" w:rsidRDefault="007663E6" w:rsidP="00EB1537">
            <w:pPr>
              <w:spacing w:line="300" w:lineRule="auto"/>
              <w:jc w:val="center"/>
              <w:rPr>
                <w:rFonts w:ascii="Times New Roman" w:eastAsia="宋体" w:hAnsi="Times New Roman" w:cs="Times New Roman"/>
                <w:sz w:val="24"/>
                <w:szCs w:val="24"/>
              </w:rPr>
            </w:pPr>
          </w:p>
        </w:tc>
        <w:tc>
          <w:tcPr>
            <w:tcW w:w="1134" w:type="dxa"/>
            <w:tcBorders>
              <w:top w:val="single" w:sz="4" w:space="0" w:color="auto"/>
              <w:bottom w:val="single" w:sz="4" w:space="0" w:color="auto"/>
            </w:tcBorders>
            <w:vAlign w:val="center"/>
          </w:tcPr>
          <w:p w14:paraId="14E40744"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MG (g)</w:t>
            </w:r>
          </w:p>
        </w:tc>
        <w:tc>
          <w:tcPr>
            <w:tcW w:w="1418" w:type="dxa"/>
            <w:tcBorders>
              <w:top w:val="single" w:sz="4" w:space="0" w:color="auto"/>
              <w:bottom w:val="single" w:sz="4" w:space="0" w:color="auto"/>
            </w:tcBorders>
          </w:tcPr>
          <w:p w14:paraId="0AF77181"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Catalyst (g)</w:t>
            </w:r>
          </w:p>
        </w:tc>
        <w:tc>
          <w:tcPr>
            <w:tcW w:w="2126" w:type="dxa"/>
            <w:vMerge/>
            <w:tcBorders>
              <w:bottom w:val="single" w:sz="4" w:space="0" w:color="auto"/>
            </w:tcBorders>
            <w:vAlign w:val="center"/>
          </w:tcPr>
          <w:p w14:paraId="51CA255F" w14:textId="77777777" w:rsidR="007663E6" w:rsidRPr="00507C52" w:rsidRDefault="007663E6" w:rsidP="00EB1537">
            <w:pPr>
              <w:spacing w:line="300" w:lineRule="auto"/>
              <w:jc w:val="center"/>
              <w:rPr>
                <w:rFonts w:ascii="Times New Roman" w:eastAsia="宋体" w:hAnsi="Times New Roman" w:cs="Times New Roman"/>
                <w:sz w:val="24"/>
                <w:szCs w:val="24"/>
              </w:rPr>
            </w:pPr>
          </w:p>
        </w:tc>
        <w:tc>
          <w:tcPr>
            <w:tcW w:w="1927" w:type="dxa"/>
            <w:vMerge/>
            <w:tcBorders>
              <w:bottom w:val="single" w:sz="4" w:space="0" w:color="auto"/>
            </w:tcBorders>
            <w:vAlign w:val="center"/>
          </w:tcPr>
          <w:p w14:paraId="5308A09A" w14:textId="77777777" w:rsidR="007663E6" w:rsidRPr="00507C52" w:rsidRDefault="007663E6" w:rsidP="00EB1537">
            <w:pPr>
              <w:spacing w:line="300" w:lineRule="auto"/>
              <w:jc w:val="center"/>
              <w:rPr>
                <w:rFonts w:ascii="Times New Roman" w:eastAsia="宋体" w:hAnsi="Times New Roman" w:cs="Times New Roman"/>
                <w:sz w:val="24"/>
                <w:szCs w:val="24"/>
              </w:rPr>
            </w:pPr>
          </w:p>
        </w:tc>
      </w:tr>
      <w:tr w:rsidR="007663E6" w:rsidRPr="00507C52" w14:paraId="5F3055E4" w14:textId="77777777" w:rsidTr="00EB1537">
        <w:trPr>
          <w:trHeight w:hRule="exact" w:val="454"/>
          <w:jc w:val="center"/>
        </w:trPr>
        <w:tc>
          <w:tcPr>
            <w:tcW w:w="850" w:type="dxa"/>
            <w:tcBorders>
              <w:top w:val="single" w:sz="4" w:space="0" w:color="auto"/>
            </w:tcBorders>
            <w:vAlign w:val="center"/>
          </w:tcPr>
          <w:p w14:paraId="3DB9C4B1"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1</w:t>
            </w:r>
          </w:p>
        </w:tc>
        <w:tc>
          <w:tcPr>
            <w:tcW w:w="1134" w:type="dxa"/>
            <w:tcBorders>
              <w:top w:val="single" w:sz="4" w:space="0" w:color="auto"/>
            </w:tcBorders>
            <w:vAlign w:val="center"/>
          </w:tcPr>
          <w:p w14:paraId="1ABB8887"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4.56</w:t>
            </w:r>
          </w:p>
        </w:tc>
        <w:tc>
          <w:tcPr>
            <w:tcW w:w="1418" w:type="dxa"/>
            <w:tcBorders>
              <w:top w:val="single" w:sz="4" w:space="0" w:color="auto"/>
            </w:tcBorders>
            <w:vAlign w:val="center"/>
          </w:tcPr>
          <w:p w14:paraId="27716ECC"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0.018</w:t>
            </w:r>
          </w:p>
        </w:tc>
        <w:tc>
          <w:tcPr>
            <w:tcW w:w="2126" w:type="dxa"/>
            <w:tcBorders>
              <w:top w:val="single" w:sz="4" w:space="0" w:color="auto"/>
            </w:tcBorders>
            <w:vAlign w:val="center"/>
          </w:tcPr>
          <w:p w14:paraId="45B45416"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2.82</w:t>
            </w:r>
          </w:p>
        </w:tc>
        <w:tc>
          <w:tcPr>
            <w:tcW w:w="1927" w:type="dxa"/>
            <w:tcBorders>
              <w:top w:val="single" w:sz="4" w:space="0" w:color="auto"/>
            </w:tcBorders>
            <w:vAlign w:val="center"/>
          </w:tcPr>
          <w:p w14:paraId="320AB0E0"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1.25</w:t>
            </w:r>
          </w:p>
        </w:tc>
      </w:tr>
      <w:tr w:rsidR="007663E6" w:rsidRPr="00507C52" w14:paraId="2E34AC61" w14:textId="77777777" w:rsidTr="00EB1537">
        <w:trPr>
          <w:trHeight w:hRule="exact" w:val="454"/>
          <w:jc w:val="center"/>
        </w:trPr>
        <w:tc>
          <w:tcPr>
            <w:tcW w:w="850" w:type="dxa"/>
            <w:vAlign w:val="center"/>
          </w:tcPr>
          <w:p w14:paraId="51A567D2"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2</w:t>
            </w:r>
          </w:p>
        </w:tc>
        <w:tc>
          <w:tcPr>
            <w:tcW w:w="1134" w:type="dxa"/>
            <w:vAlign w:val="center"/>
          </w:tcPr>
          <w:p w14:paraId="518CBD47"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4.56</w:t>
            </w:r>
          </w:p>
        </w:tc>
        <w:tc>
          <w:tcPr>
            <w:tcW w:w="1418" w:type="dxa"/>
            <w:vAlign w:val="center"/>
          </w:tcPr>
          <w:p w14:paraId="1F462C67"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0.016</w:t>
            </w:r>
          </w:p>
        </w:tc>
        <w:tc>
          <w:tcPr>
            <w:tcW w:w="2126" w:type="dxa"/>
            <w:vAlign w:val="center"/>
          </w:tcPr>
          <w:p w14:paraId="62223C90"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2.82</w:t>
            </w:r>
          </w:p>
        </w:tc>
        <w:tc>
          <w:tcPr>
            <w:tcW w:w="1927" w:type="dxa"/>
            <w:vAlign w:val="center"/>
          </w:tcPr>
          <w:p w14:paraId="567A55A6"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2.60</w:t>
            </w:r>
          </w:p>
        </w:tc>
      </w:tr>
      <w:tr w:rsidR="007663E6" w:rsidRPr="00507C52" w14:paraId="37CBF807" w14:textId="77777777" w:rsidTr="00EB1537">
        <w:trPr>
          <w:trHeight w:hRule="exact" w:val="454"/>
          <w:jc w:val="center"/>
        </w:trPr>
        <w:tc>
          <w:tcPr>
            <w:tcW w:w="850" w:type="dxa"/>
            <w:vAlign w:val="center"/>
          </w:tcPr>
          <w:p w14:paraId="008AD0C8"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3</w:t>
            </w:r>
          </w:p>
        </w:tc>
        <w:tc>
          <w:tcPr>
            <w:tcW w:w="1134" w:type="dxa"/>
            <w:vAlign w:val="center"/>
          </w:tcPr>
          <w:p w14:paraId="687839F5"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4.65</w:t>
            </w:r>
          </w:p>
        </w:tc>
        <w:tc>
          <w:tcPr>
            <w:tcW w:w="1418" w:type="dxa"/>
            <w:vAlign w:val="center"/>
          </w:tcPr>
          <w:p w14:paraId="675459C6"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0.020</w:t>
            </w:r>
          </w:p>
        </w:tc>
        <w:tc>
          <w:tcPr>
            <w:tcW w:w="2126" w:type="dxa"/>
            <w:vAlign w:val="center"/>
          </w:tcPr>
          <w:p w14:paraId="2A04EA35"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2.88</w:t>
            </w:r>
          </w:p>
        </w:tc>
        <w:tc>
          <w:tcPr>
            <w:tcW w:w="1927" w:type="dxa"/>
            <w:vAlign w:val="center"/>
          </w:tcPr>
          <w:p w14:paraId="1999AE9A"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2.37</w:t>
            </w:r>
          </w:p>
        </w:tc>
      </w:tr>
      <w:tr w:rsidR="007663E6" w:rsidRPr="00507C52" w14:paraId="4677A8CD" w14:textId="77777777" w:rsidTr="00EB1537">
        <w:trPr>
          <w:trHeight w:hRule="exact" w:val="454"/>
          <w:jc w:val="center"/>
        </w:trPr>
        <w:tc>
          <w:tcPr>
            <w:tcW w:w="850" w:type="dxa"/>
            <w:tcBorders>
              <w:bottom w:val="single" w:sz="8" w:space="0" w:color="auto"/>
            </w:tcBorders>
            <w:vAlign w:val="center"/>
          </w:tcPr>
          <w:p w14:paraId="6ADD7A8A"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4</w:t>
            </w:r>
          </w:p>
        </w:tc>
        <w:tc>
          <w:tcPr>
            <w:tcW w:w="1134" w:type="dxa"/>
            <w:tcBorders>
              <w:bottom w:val="single" w:sz="8" w:space="0" w:color="auto"/>
            </w:tcBorders>
            <w:vAlign w:val="center"/>
          </w:tcPr>
          <w:p w14:paraId="4DB3001C"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4.57</w:t>
            </w:r>
          </w:p>
        </w:tc>
        <w:tc>
          <w:tcPr>
            <w:tcW w:w="1418" w:type="dxa"/>
            <w:tcBorders>
              <w:bottom w:val="single" w:sz="8" w:space="0" w:color="auto"/>
            </w:tcBorders>
            <w:vAlign w:val="center"/>
          </w:tcPr>
          <w:p w14:paraId="6718154D"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0.018</w:t>
            </w:r>
          </w:p>
        </w:tc>
        <w:tc>
          <w:tcPr>
            <w:tcW w:w="2126" w:type="dxa"/>
            <w:tcBorders>
              <w:bottom w:val="single" w:sz="8" w:space="0" w:color="auto"/>
            </w:tcBorders>
            <w:vAlign w:val="center"/>
          </w:tcPr>
          <w:p w14:paraId="21F610BA"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2.83</w:t>
            </w:r>
          </w:p>
        </w:tc>
        <w:tc>
          <w:tcPr>
            <w:tcW w:w="1927" w:type="dxa"/>
            <w:tcBorders>
              <w:bottom w:val="single" w:sz="8" w:space="0" w:color="auto"/>
            </w:tcBorders>
            <w:vAlign w:val="center"/>
          </w:tcPr>
          <w:p w14:paraId="77EC7CAB" w14:textId="77777777" w:rsidR="007663E6" w:rsidRPr="00507C52" w:rsidRDefault="007663E6" w:rsidP="00EB1537">
            <w:pPr>
              <w:spacing w:line="300" w:lineRule="auto"/>
              <w:jc w:val="center"/>
              <w:rPr>
                <w:rFonts w:ascii="Times New Roman" w:eastAsia="宋体" w:hAnsi="Times New Roman" w:cs="Times New Roman"/>
                <w:sz w:val="24"/>
                <w:szCs w:val="24"/>
              </w:rPr>
            </w:pPr>
            <w:r w:rsidRPr="00507C52">
              <w:rPr>
                <w:rFonts w:ascii="Times New Roman" w:eastAsia="宋体" w:hAnsi="Times New Roman" w:cs="Times New Roman"/>
                <w:sz w:val="24"/>
                <w:szCs w:val="24"/>
              </w:rPr>
              <w:t>2.36</w:t>
            </w:r>
          </w:p>
        </w:tc>
      </w:tr>
    </w:tbl>
    <w:p w14:paraId="1F153AB4" w14:textId="77777777" w:rsidR="00D56181" w:rsidRDefault="00D56181" w:rsidP="00343B62">
      <w:pPr>
        <w:spacing w:beforeLines="50" w:before="156" w:afterLines="50" w:after="156" w:line="300" w:lineRule="auto"/>
        <w:jc w:val="center"/>
        <w:rPr>
          <w:rFonts w:ascii="Times New Roman" w:eastAsia="等线" w:hAnsi="Times New Roman" w:cs="Times New Roman"/>
          <w:sz w:val="24"/>
          <w:szCs w:val="24"/>
        </w:rPr>
      </w:pPr>
    </w:p>
    <w:p w14:paraId="38B8587F" w14:textId="77777777" w:rsidR="00D56181" w:rsidRDefault="00D56181">
      <w:pPr>
        <w:widowControl/>
        <w:jc w:val="left"/>
        <w:rPr>
          <w:rFonts w:ascii="Times New Roman" w:eastAsia="等线" w:hAnsi="Times New Roman" w:cs="Times New Roman"/>
          <w:sz w:val="24"/>
          <w:szCs w:val="24"/>
        </w:rPr>
      </w:pPr>
      <w:r>
        <w:rPr>
          <w:rFonts w:ascii="Times New Roman" w:eastAsia="等线" w:hAnsi="Times New Roman" w:cs="Times New Roman"/>
          <w:sz w:val="24"/>
          <w:szCs w:val="24"/>
        </w:rPr>
        <w:br w:type="page"/>
      </w:r>
    </w:p>
    <w:p w14:paraId="7B5F7AD6" w14:textId="0C79D3A0" w:rsidR="00E44A88" w:rsidRPr="00343B62" w:rsidRDefault="00E44A88" w:rsidP="00343B62">
      <w:pPr>
        <w:spacing w:beforeLines="50" w:before="156" w:afterLines="50" w:after="156" w:line="300" w:lineRule="auto"/>
        <w:jc w:val="center"/>
        <w:rPr>
          <w:rFonts w:ascii="Times New Roman" w:eastAsia="等线" w:hAnsi="Times New Roman" w:cs="Times New Roman"/>
          <w:sz w:val="24"/>
          <w:szCs w:val="24"/>
        </w:rPr>
      </w:pPr>
      <w:r w:rsidRPr="00343B62">
        <w:rPr>
          <w:rFonts w:ascii="等线" w:eastAsia="等线" w:hAnsi="等线" w:cs="Times New Roman"/>
          <w:noProof/>
          <w:sz w:val="24"/>
          <w:szCs w:val="24"/>
        </w:rPr>
        <w:lastRenderedPageBreak/>
        <w:drawing>
          <wp:inline distT="0" distB="0" distL="0" distR="0" wp14:anchorId="408928CB" wp14:editId="68EED4A0">
            <wp:extent cx="2585844" cy="2160000"/>
            <wp:effectExtent l="0" t="0" r="508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85844" cy="2160000"/>
                    </a:xfrm>
                    <a:prstGeom prst="rect">
                      <a:avLst/>
                    </a:prstGeom>
                    <a:noFill/>
                    <a:ln>
                      <a:noFill/>
                    </a:ln>
                  </pic:spPr>
                </pic:pic>
              </a:graphicData>
            </a:graphic>
          </wp:inline>
        </w:drawing>
      </w:r>
    </w:p>
    <w:p w14:paraId="18F859AF" w14:textId="7858884D" w:rsidR="00E44A88" w:rsidRPr="00343B62" w:rsidRDefault="00E44A88" w:rsidP="00343B62">
      <w:pPr>
        <w:adjustRightInd w:val="0"/>
        <w:snapToGrid w:val="0"/>
        <w:spacing w:line="360" w:lineRule="auto"/>
        <w:jc w:val="center"/>
        <w:rPr>
          <w:rFonts w:ascii="Times New Roman" w:eastAsia="等线" w:hAnsi="Times New Roman" w:cs="Times New Roman"/>
          <w:sz w:val="24"/>
          <w:szCs w:val="24"/>
        </w:rPr>
      </w:pPr>
      <w:r w:rsidRPr="00343B62">
        <w:rPr>
          <w:rFonts w:ascii="Times New Roman" w:eastAsia="等线" w:hAnsi="Times New Roman" w:cs="Times New Roman" w:hint="eastAsia"/>
          <w:b/>
          <w:bCs/>
          <w:sz w:val="24"/>
          <w:szCs w:val="24"/>
        </w:rPr>
        <w:t>Fig. S1</w:t>
      </w:r>
      <w:r>
        <w:rPr>
          <w:rFonts w:ascii="Times New Roman" w:eastAsia="等线" w:hAnsi="Times New Roman" w:cs="Times New Roman" w:hint="eastAsia"/>
          <w:b/>
          <w:bCs/>
          <w:sz w:val="24"/>
          <w:szCs w:val="24"/>
        </w:rPr>
        <w:t>7</w:t>
      </w:r>
      <w:r w:rsidRPr="00343B62">
        <w:rPr>
          <w:rFonts w:ascii="Times New Roman" w:eastAsia="等线" w:hAnsi="Times New Roman" w:cs="Times New Roman" w:hint="eastAsia"/>
          <w:sz w:val="24"/>
          <w:szCs w:val="24"/>
        </w:rPr>
        <w:t xml:space="preserve">  </w:t>
      </w:r>
      <w:r w:rsidRPr="007D3535">
        <w:rPr>
          <w:rFonts w:ascii="Times New Roman" w:eastAsia="等线" w:hAnsi="Times New Roman" w:cs="Times New Roman"/>
          <w:sz w:val="24"/>
          <w:szCs w:val="24"/>
        </w:rPr>
        <w:t>¹</w:t>
      </w:r>
      <w:bookmarkStart w:id="48" w:name="_Hlk200122611"/>
      <w:r w:rsidRPr="00343B62">
        <w:rPr>
          <w:rFonts w:ascii="Times New Roman" w:eastAsia="等线" w:hAnsi="Times New Roman" w:cs="Times New Roman" w:hint="eastAsia"/>
          <w:sz w:val="24"/>
          <w:szCs w:val="24"/>
        </w:rPr>
        <w:t xml:space="preserve">H NMR spectrum of the alcohol phase after four </w:t>
      </w:r>
      <w:r>
        <w:rPr>
          <w:rFonts w:ascii="Times New Roman" w:eastAsia="等线" w:hAnsi="Times New Roman" w:cs="Times New Roman" w:hint="eastAsia"/>
          <w:sz w:val="24"/>
          <w:szCs w:val="24"/>
        </w:rPr>
        <w:t>run</w:t>
      </w:r>
      <w:r w:rsidRPr="00343B62">
        <w:rPr>
          <w:rFonts w:ascii="Times New Roman" w:eastAsia="等线" w:hAnsi="Times New Roman" w:cs="Times New Roman" w:hint="eastAsia"/>
          <w:sz w:val="24"/>
          <w:szCs w:val="24"/>
        </w:rPr>
        <w:t>s</w:t>
      </w:r>
      <w:bookmarkEnd w:id="48"/>
      <w:r w:rsidR="007663E6">
        <w:rPr>
          <w:rFonts w:ascii="Times New Roman" w:eastAsia="等线" w:hAnsi="Times New Roman" w:cs="Times New Roman" w:hint="eastAsia"/>
          <w:sz w:val="24"/>
          <w:szCs w:val="24"/>
        </w:rPr>
        <w:t>.</w:t>
      </w:r>
    </w:p>
    <w:p w14:paraId="0A953E75" w14:textId="77777777" w:rsidR="00E44A88" w:rsidRPr="00343B62" w:rsidRDefault="00E44A88" w:rsidP="00BF0AAD">
      <w:pPr>
        <w:widowControl/>
        <w:spacing w:line="300" w:lineRule="auto"/>
        <w:jc w:val="left"/>
        <w:rPr>
          <w:rFonts w:ascii="Times New Roman" w:eastAsia="宋体" w:hAnsi="Times New Roman" w:cs="Times New Roman"/>
          <w:sz w:val="24"/>
          <w:szCs w:val="24"/>
        </w:rPr>
      </w:pPr>
    </w:p>
    <w:p w14:paraId="1A89C49B" w14:textId="77777777" w:rsidR="00E44A88" w:rsidRDefault="00E44A88" w:rsidP="00BF0AAD">
      <w:pPr>
        <w:widowControl/>
        <w:spacing w:line="300" w:lineRule="auto"/>
        <w:jc w:val="left"/>
        <w:rPr>
          <w:rFonts w:ascii="Times New Roman" w:eastAsia="宋体" w:hAnsi="Times New Roman" w:cs="Times New Roman"/>
          <w:sz w:val="24"/>
          <w:szCs w:val="24"/>
        </w:rPr>
      </w:pPr>
    </w:p>
    <w:p w14:paraId="32482755" w14:textId="77777777" w:rsidR="00E44A88" w:rsidRDefault="00E44A88">
      <w:pPr>
        <w:widowControl/>
        <w:jc w:val="left"/>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13BA149A" w14:textId="0C42C3A7" w:rsidR="00E44A88" w:rsidRPr="00811C8F" w:rsidRDefault="00E44A88" w:rsidP="00851D35">
      <w:pPr>
        <w:adjustRightInd w:val="0"/>
        <w:snapToGrid w:val="0"/>
        <w:jc w:val="center"/>
        <w:rPr>
          <w:rFonts w:ascii="Times New Roman" w:eastAsia="宋体" w:hAnsi="Times New Roman" w:cs="Times New Roman"/>
          <w:color w:val="000000"/>
          <w:sz w:val="24"/>
          <w:szCs w:val="24"/>
        </w:rPr>
      </w:pPr>
      <w:r w:rsidRPr="00811C8F">
        <w:rPr>
          <w:rFonts w:ascii="Times New Roman" w:eastAsia="宋体" w:hAnsi="Times New Roman" w:cs="Times New Roman" w:hint="eastAsia"/>
          <w:b/>
          <w:bCs/>
          <w:color w:val="000000"/>
          <w:sz w:val="24"/>
          <w:szCs w:val="24"/>
        </w:rPr>
        <w:lastRenderedPageBreak/>
        <w:t>Table S</w:t>
      </w:r>
      <w:r>
        <w:rPr>
          <w:rFonts w:ascii="Times New Roman" w:eastAsia="宋体" w:hAnsi="Times New Roman" w:cs="Times New Roman" w:hint="eastAsia"/>
          <w:b/>
          <w:bCs/>
          <w:color w:val="000000"/>
          <w:sz w:val="24"/>
          <w:szCs w:val="24"/>
        </w:rPr>
        <w:t>6</w:t>
      </w:r>
      <w:r w:rsidRPr="00811C8F">
        <w:rPr>
          <w:rFonts w:ascii="Times New Roman" w:eastAsia="宋体" w:hAnsi="Times New Roman" w:cs="Times New Roman" w:hint="eastAsia"/>
          <w:color w:val="000000"/>
          <w:sz w:val="24"/>
          <w:szCs w:val="24"/>
        </w:rPr>
        <w:t xml:space="preserve">  R</w:t>
      </w:r>
      <w:r w:rsidRPr="00811C8F">
        <w:rPr>
          <w:rFonts w:ascii="Times New Roman" w:eastAsia="宋体" w:hAnsi="Times New Roman" w:cs="Times New Roman"/>
          <w:color w:val="000000"/>
          <w:sz w:val="24"/>
          <w:szCs w:val="24"/>
        </w:rPr>
        <w:t>ecycling experiments of catalyst and alcohol phase</w:t>
      </w:r>
      <w:r w:rsidR="007663E6">
        <w:rPr>
          <w:rFonts w:ascii="Times New Roman" w:eastAsia="宋体" w:hAnsi="Times New Roman" w:cs="Times New Roman" w:hint="eastAsia"/>
          <w:color w:val="000000"/>
          <w:sz w:val="24"/>
          <w:szCs w:val="24"/>
        </w:rPr>
        <w:t>.</w:t>
      </w:r>
    </w:p>
    <w:tbl>
      <w:tblPr>
        <w:tblStyle w:val="af4"/>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689"/>
        <w:gridCol w:w="718"/>
        <w:gridCol w:w="870"/>
        <w:gridCol w:w="1686"/>
        <w:gridCol w:w="1704"/>
        <w:gridCol w:w="1785"/>
      </w:tblGrid>
      <w:tr w:rsidR="00E44A88" w:rsidRPr="00811C8F" w14:paraId="64077F83" w14:textId="77777777" w:rsidTr="00851D35">
        <w:tc>
          <w:tcPr>
            <w:tcW w:w="0" w:type="auto"/>
            <w:tcBorders>
              <w:top w:val="single" w:sz="8" w:space="0" w:color="auto"/>
              <w:bottom w:val="single" w:sz="4" w:space="0" w:color="auto"/>
            </w:tcBorders>
          </w:tcPr>
          <w:p w14:paraId="64B51B87"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Run</w:t>
            </w:r>
          </w:p>
        </w:tc>
        <w:tc>
          <w:tcPr>
            <w:tcW w:w="0" w:type="auto"/>
            <w:tcBorders>
              <w:top w:val="single" w:sz="8" w:space="0" w:color="auto"/>
              <w:bottom w:val="single" w:sz="4" w:space="0" w:color="auto"/>
            </w:tcBorders>
          </w:tcPr>
          <w:p w14:paraId="12EE041B"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BA/g</w:t>
            </w:r>
          </w:p>
        </w:tc>
        <w:tc>
          <w:tcPr>
            <w:tcW w:w="0" w:type="auto"/>
            <w:tcBorders>
              <w:top w:val="single" w:sz="8" w:space="0" w:color="auto"/>
              <w:bottom w:val="single" w:sz="4" w:space="0" w:color="auto"/>
            </w:tcBorders>
          </w:tcPr>
          <w:p w14:paraId="50202F2A"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MG/g</w:t>
            </w:r>
          </w:p>
        </w:tc>
        <w:tc>
          <w:tcPr>
            <w:tcW w:w="0" w:type="auto"/>
            <w:tcBorders>
              <w:top w:val="single" w:sz="8" w:space="0" w:color="auto"/>
              <w:bottom w:val="single" w:sz="4" w:space="0" w:color="auto"/>
            </w:tcBorders>
          </w:tcPr>
          <w:p w14:paraId="7DBE304D"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SnCl</w:t>
            </w:r>
            <w:r w:rsidRPr="00811C8F">
              <w:rPr>
                <w:rFonts w:ascii="Times New Roman" w:eastAsia="宋体" w:hAnsi="Times New Roman" w:cs="Times New Roman" w:hint="eastAsia"/>
                <w:color w:val="000000"/>
                <w:vertAlign w:val="subscript"/>
              </w:rPr>
              <w:t>2</w:t>
            </w:r>
            <w:r w:rsidRPr="00811C8F">
              <w:rPr>
                <w:rFonts w:ascii="Times New Roman" w:eastAsia="宋体" w:hAnsi="Times New Roman" w:cs="Times New Roman" w:hint="eastAsia"/>
                <w:color w:val="000000"/>
              </w:rPr>
              <w:t>/g</w:t>
            </w:r>
          </w:p>
        </w:tc>
        <w:tc>
          <w:tcPr>
            <w:tcW w:w="0" w:type="auto"/>
            <w:tcBorders>
              <w:top w:val="single" w:sz="8" w:space="0" w:color="auto"/>
              <w:bottom w:val="single" w:sz="4" w:space="0" w:color="auto"/>
            </w:tcBorders>
          </w:tcPr>
          <w:p w14:paraId="044FF635"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proofErr w:type="spellStart"/>
            <w:r>
              <w:rPr>
                <w:rFonts w:ascii="Times New Roman" w:eastAsia="宋体" w:hAnsi="Times New Roman" w:cs="Times New Roman" w:hint="eastAsia"/>
                <w:color w:val="000000"/>
              </w:rPr>
              <w:t>glycolide</w:t>
            </w:r>
            <w:proofErr w:type="spellEnd"/>
            <w:r w:rsidRPr="00811C8F">
              <w:rPr>
                <w:rFonts w:ascii="Times New Roman" w:eastAsia="宋体" w:hAnsi="Times New Roman" w:cs="Times New Roman" w:hint="eastAsia"/>
                <w:color w:val="000000"/>
              </w:rPr>
              <w:t xml:space="preserve"> yield /g</w:t>
            </w:r>
          </w:p>
        </w:tc>
        <w:tc>
          <w:tcPr>
            <w:tcW w:w="0" w:type="auto"/>
            <w:tcBorders>
              <w:top w:val="single" w:sz="8" w:space="0" w:color="auto"/>
              <w:bottom w:val="single" w:sz="4" w:space="0" w:color="auto"/>
            </w:tcBorders>
          </w:tcPr>
          <w:p w14:paraId="0AA50907"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proofErr w:type="spellStart"/>
            <w:r>
              <w:rPr>
                <w:rFonts w:ascii="Times New Roman" w:eastAsia="宋体" w:hAnsi="Times New Roman" w:cs="Times New Roman" w:hint="eastAsia"/>
                <w:color w:val="000000"/>
              </w:rPr>
              <w:t>glycolide</w:t>
            </w:r>
            <w:proofErr w:type="spellEnd"/>
            <w:r w:rsidRPr="00811C8F">
              <w:rPr>
                <w:rFonts w:ascii="Times New Roman" w:eastAsia="宋体" w:hAnsi="Times New Roman" w:cs="Times New Roman" w:hint="eastAsia"/>
                <w:color w:val="000000"/>
              </w:rPr>
              <w:t xml:space="preserve"> yield/%</w:t>
            </w:r>
          </w:p>
        </w:tc>
        <w:tc>
          <w:tcPr>
            <w:tcW w:w="0" w:type="auto"/>
            <w:tcBorders>
              <w:top w:val="single" w:sz="8" w:space="0" w:color="auto"/>
              <w:bottom w:val="single" w:sz="4" w:space="0" w:color="auto"/>
            </w:tcBorders>
          </w:tcPr>
          <w:p w14:paraId="785806BD"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proofErr w:type="spellStart"/>
            <w:r>
              <w:rPr>
                <w:rFonts w:ascii="Times New Roman" w:eastAsia="宋体" w:hAnsi="Times New Roman" w:cs="Times New Roman" w:hint="eastAsia"/>
                <w:color w:val="000000"/>
              </w:rPr>
              <w:t>glycolide</w:t>
            </w:r>
            <w:proofErr w:type="spellEnd"/>
            <w:r w:rsidRPr="00811C8F">
              <w:rPr>
                <w:rFonts w:ascii="Times New Roman" w:eastAsia="宋体" w:hAnsi="Times New Roman" w:cs="Times New Roman" w:hint="eastAsia"/>
                <w:color w:val="000000"/>
              </w:rPr>
              <w:t xml:space="preserve"> purity/%</w:t>
            </w:r>
          </w:p>
        </w:tc>
      </w:tr>
      <w:tr w:rsidR="00E44A88" w:rsidRPr="00811C8F" w14:paraId="56726C61" w14:textId="77777777" w:rsidTr="00851D35">
        <w:tc>
          <w:tcPr>
            <w:tcW w:w="0" w:type="auto"/>
            <w:tcBorders>
              <w:top w:val="single" w:sz="4" w:space="0" w:color="auto"/>
            </w:tcBorders>
          </w:tcPr>
          <w:p w14:paraId="0EB3B25D"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1</w:t>
            </w:r>
          </w:p>
        </w:tc>
        <w:tc>
          <w:tcPr>
            <w:tcW w:w="0" w:type="auto"/>
            <w:tcBorders>
              <w:top w:val="single" w:sz="4" w:space="0" w:color="auto"/>
            </w:tcBorders>
          </w:tcPr>
          <w:p w14:paraId="1ECE513C"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16.33</w:t>
            </w:r>
          </w:p>
        </w:tc>
        <w:tc>
          <w:tcPr>
            <w:tcW w:w="0" w:type="auto"/>
            <w:tcBorders>
              <w:top w:val="single" w:sz="4" w:space="0" w:color="auto"/>
            </w:tcBorders>
          </w:tcPr>
          <w:p w14:paraId="6C0F2E28"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4.58</w:t>
            </w:r>
          </w:p>
        </w:tc>
        <w:tc>
          <w:tcPr>
            <w:tcW w:w="0" w:type="auto"/>
            <w:tcBorders>
              <w:top w:val="single" w:sz="4" w:space="0" w:color="auto"/>
            </w:tcBorders>
          </w:tcPr>
          <w:p w14:paraId="1D6A99B0"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0.018</w:t>
            </w:r>
          </w:p>
        </w:tc>
        <w:tc>
          <w:tcPr>
            <w:tcW w:w="0" w:type="auto"/>
            <w:tcBorders>
              <w:top w:val="single" w:sz="4" w:space="0" w:color="auto"/>
            </w:tcBorders>
          </w:tcPr>
          <w:p w14:paraId="1D96B0CF"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1.14</w:t>
            </w:r>
          </w:p>
        </w:tc>
        <w:tc>
          <w:tcPr>
            <w:tcW w:w="0" w:type="auto"/>
            <w:tcBorders>
              <w:top w:val="single" w:sz="4" w:space="0" w:color="auto"/>
            </w:tcBorders>
          </w:tcPr>
          <w:p w14:paraId="3909ADB2"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40.2</w:t>
            </w:r>
          </w:p>
        </w:tc>
        <w:tc>
          <w:tcPr>
            <w:tcW w:w="0" w:type="auto"/>
            <w:tcBorders>
              <w:top w:val="single" w:sz="4" w:space="0" w:color="auto"/>
            </w:tcBorders>
          </w:tcPr>
          <w:p w14:paraId="43595DDB"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99.2</w:t>
            </w:r>
          </w:p>
        </w:tc>
      </w:tr>
      <w:tr w:rsidR="00E44A88" w:rsidRPr="00811C8F" w14:paraId="184B5964" w14:textId="77777777" w:rsidTr="00851D35">
        <w:tc>
          <w:tcPr>
            <w:tcW w:w="0" w:type="auto"/>
          </w:tcPr>
          <w:p w14:paraId="7EB4AC90"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2</w:t>
            </w:r>
          </w:p>
        </w:tc>
        <w:tc>
          <w:tcPr>
            <w:tcW w:w="0" w:type="auto"/>
          </w:tcPr>
          <w:p w14:paraId="744CFCA8"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w:t>
            </w:r>
          </w:p>
        </w:tc>
        <w:tc>
          <w:tcPr>
            <w:tcW w:w="0" w:type="auto"/>
          </w:tcPr>
          <w:p w14:paraId="4885AC0C"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4.54</w:t>
            </w:r>
          </w:p>
        </w:tc>
        <w:tc>
          <w:tcPr>
            <w:tcW w:w="0" w:type="auto"/>
          </w:tcPr>
          <w:p w14:paraId="4B261B4E"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w:t>
            </w:r>
          </w:p>
        </w:tc>
        <w:tc>
          <w:tcPr>
            <w:tcW w:w="0" w:type="auto"/>
          </w:tcPr>
          <w:p w14:paraId="0FF25C1A"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2.54</w:t>
            </w:r>
          </w:p>
        </w:tc>
        <w:tc>
          <w:tcPr>
            <w:tcW w:w="0" w:type="auto"/>
          </w:tcPr>
          <w:p w14:paraId="5FC3FFF9"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90.4</w:t>
            </w:r>
          </w:p>
        </w:tc>
        <w:tc>
          <w:tcPr>
            <w:tcW w:w="0" w:type="auto"/>
          </w:tcPr>
          <w:p w14:paraId="7D3FEBF0" w14:textId="77777777" w:rsidR="00E44A88" w:rsidRPr="00811C8F" w:rsidRDefault="00E44A88" w:rsidP="00811C8F">
            <w:pPr>
              <w:adjustRightInd w:val="0"/>
              <w:snapToGrid w:val="0"/>
              <w:spacing w:line="300" w:lineRule="auto"/>
              <w:jc w:val="center"/>
              <w:textAlignment w:val="center"/>
              <w:rPr>
                <w:rFonts w:ascii="Times New Roman" w:eastAsia="宋体" w:hAnsi="Times New Roman" w:cs="Times New Roman"/>
                <w:color w:val="000000"/>
              </w:rPr>
            </w:pPr>
            <w:r w:rsidRPr="00811C8F">
              <w:rPr>
                <w:rFonts w:ascii="Times New Roman" w:eastAsia="宋体" w:hAnsi="Times New Roman" w:cs="Times New Roman" w:hint="eastAsia"/>
                <w:color w:val="000000"/>
              </w:rPr>
              <w:t>98.5</w:t>
            </w:r>
          </w:p>
        </w:tc>
      </w:tr>
    </w:tbl>
    <w:p w14:paraId="1DB106E7" w14:textId="77777777" w:rsidR="00E44A88" w:rsidRPr="00811C8F" w:rsidRDefault="00E44A88" w:rsidP="00BF0AAD">
      <w:pPr>
        <w:widowControl/>
        <w:spacing w:line="300" w:lineRule="auto"/>
        <w:jc w:val="left"/>
        <w:rPr>
          <w:rFonts w:ascii="Times New Roman" w:eastAsia="宋体" w:hAnsi="Times New Roman" w:cs="Times New Roman"/>
          <w:sz w:val="24"/>
          <w:szCs w:val="24"/>
        </w:rPr>
      </w:pPr>
    </w:p>
    <w:p w14:paraId="2B62A0E3" w14:textId="77777777" w:rsidR="00E44A88" w:rsidRDefault="00E44A88" w:rsidP="00BF0AAD">
      <w:pPr>
        <w:widowControl/>
        <w:spacing w:line="300" w:lineRule="auto"/>
        <w:jc w:val="left"/>
        <w:rPr>
          <w:rFonts w:ascii="Times New Roman" w:eastAsia="宋体" w:hAnsi="Times New Roman" w:cs="Times New Roman"/>
          <w:sz w:val="24"/>
          <w:szCs w:val="24"/>
        </w:rPr>
      </w:pPr>
    </w:p>
    <w:p w14:paraId="01C2FD8F" w14:textId="77777777" w:rsidR="00E44A88" w:rsidRDefault="00E44A88">
      <w:pPr>
        <w:widowControl/>
        <w:jc w:val="left"/>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211FAB37" w14:textId="42E5FDB4" w:rsidR="00E44A88" w:rsidRPr="00B16505" w:rsidRDefault="00E44A88" w:rsidP="00D36D8B">
      <w:pPr>
        <w:widowControl/>
        <w:spacing w:before="120"/>
        <w:jc w:val="center"/>
        <w:rPr>
          <w:rFonts w:ascii="Times New Roman" w:eastAsia="宋体" w:hAnsi="Times New Roman" w:cs="Times New Roman"/>
          <w:kern w:val="0"/>
          <w:sz w:val="24"/>
          <w:szCs w:val="24"/>
        </w:rPr>
      </w:pPr>
      <w:r w:rsidRPr="00B16505">
        <w:rPr>
          <w:rFonts w:ascii="Times New Roman" w:eastAsia="宋体" w:hAnsi="Times New Roman" w:cs="Times New Roman" w:hint="eastAsia"/>
          <w:b/>
          <w:bCs/>
          <w:kern w:val="0"/>
          <w:sz w:val="24"/>
          <w:szCs w:val="24"/>
        </w:rPr>
        <w:lastRenderedPageBreak/>
        <w:t>Table S7</w:t>
      </w:r>
      <w:r w:rsidRPr="00B16505">
        <w:rPr>
          <w:rFonts w:ascii="Times New Roman" w:eastAsia="宋体" w:hAnsi="Times New Roman" w:cs="Times New Roman" w:hint="eastAsia"/>
          <w:kern w:val="0"/>
          <w:sz w:val="24"/>
          <w:szCs w:val="24"/>
        </w:rPr>
        <w:t xml:space="preserve">  </w:t>
      </w:r>
      <w:r w:rsidRPr="00B16505">
        <w:rPr>
          <w:rFonts w:ascii="Times New Roman" w:eastAsia="宋体" w:hAnsi="Times New Roman" w:cs="Times New Roman" w:hint="eastAsia"/>
          <w:color w:val="000000"/>
          <w:sz w:val="24"/>
          <w:szCs w:val="24"/>
        </w:rPr>
        <w:t xml:space="preserve">Comparison of </w:t>
      </w:r>
      <w:proofErr w:type="spellStart"/>
      <w:r>
        <w:rPr>
          <w:rFonts w:ascii="Times New Roman" w:eastAsia="宋体" w:hAnsi="Times New Roman" w:cs="Times New Roman" w:hint="eastAsia"/>
          <w:color w:val="000000"/>
          <w:sz w:val="24"/>
          <w:szCs w:val="24"/>
        </w:rPr>
        <w:t>glycolide</w:t>
      </w:r>
      <w:proofErr w:type="spellEnd"/>
      <w:r w:rsidRPr="00B16505">
        <w:rPr>
          <w:rFonts w:ascii="Times New Roman" w:eastAsia="宋体" w:hAnsi="Times New Roman" w:cs="Times New Roman" w:hint="eastAsia"/>
          <w:color w:val="000000"/>
          <w:sz w:val="24"/>
          <w:szCs w:val="24"/>
        </w:rPr>
        <w:t xml:space="preserve"> production by the conventional process and this strategy</w:t>
      </w:r>
      <w:r w:rsidR="007663E6">
        <w:rPr>
          <w:rFonts w:ascii="Times New Roman" w:eastAsia="宋体" w:hAnsi="Times New Roman" w:cs="Times New Roman" w:hint="eastAsia"/>
          <w:color w:val="000000"/>
          <w:sz w:val="24"/>
          <w:szCs w:val="24"/>
        </w:rPr>
        <w:t>.</w:t>
      </w:r>
    </w:p>
    <w:tbl>
      <w:tblPr>
        <w:tblW w:w="0" w:type="auto"/>
        <w:jc w:val="center"/>
        <w:tblBorders>
          <w:top w:val="single" w:sz="8" w:space="0" w:color="auto"/>
          <w:bottom w:val="single" w:sz="8" w:space="0" w:color="auto"/>
        </w:tblBorders>
        <w:tblLook w:val="04A0" w:firstRow="1" w:lastRow="0" w:firstColumn="1" w:lastColumn="0" w:noHBand="0" w:noVBand="1"/>
      </w:tblPr>
      <w:tblGrid>
        <w:gridCol w:w="2552"/>
        <w:gridCol w:w="2693"/>
        <w:gridCol w:w="2410"/>
      </w:tblGrid>
      <w:tr w:rsidR="00E44A88" w:rsidRPr="00EF517A" w14:paraId="32B7EA92" w14:textId="77777777" w:rsidTr="00A24447">
        <w:trPr>
          <w:jc w:val="center"/>
        </w:trPr>
        <w:tc>
          <w:tcPr>
            <w:tcW w:w="2552" w:type="dxa"/>
            <w:tcBorders>
              <w:top w:val="single" w:sz="8" w:space="0" w:color="auto"/>
              <w:bottom w:val="single" w:sz="4" w:space="0" w:color="auto"/>
            </w:tcBorders>
            <w:shd w:val="clear" w:color="auto" w:fill="auto"/>
          </w:tcPr>
          <w:p w14:paraId="56F81819"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p>
        </w:tc>
        <w:tc>
          <w:tcPr>
            <w:tcW w:w="2693" w:type="dxa"/>
            <w:tcBorders>
              <w:top w:val="single" w:sz="8" w:space="0" w:color="auto"/>
              <w:bottom w:val="single" w:sz="4" w:space="0" w:color="auto"/>
            </w:tcBorders>
            <w:shd w:val="clear" w:color="auto" w:fill="auto"/>
          </w:tcPr>
          <w:p w14:paraId="06C15CFD"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Conventional process</w:t>
            </w:r>
          </w:p>
        </w:tc>
        <w:tc>
          <w:tcPr>
            <w:tcW w:w="2410" w:type="dxa"/>
            <w:tcBorders>
              <w:top w:val="single" w:sz="8" w:space="0" w:color="auto"/>
              <w:bottom w:val="single" w:sz="4" w:space="0" w:color="auto"/>
            </w:tcBorders>
            <w:shd w:val="clear" w:color="auto" w:fill="auto"/>
          </w:tcPr>
          <w:p w14:paraId="43190A96"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This strategy</w:t>
            </w:r>
          </w:p>
        </w:tc>
      </w:tr>
      <w:tr w:rsidR="00E44A88" w:rsidRPr="00EF517A" w14:paraId="691C8828" w14:textId="77777777" w:rsidTr="00A24447">
        <w:trPr>
          <w:jc w:val="center"/>
        </w:trPr>
        <w:tc>
          <w:tcPr>
            <w:tcW w:w="2552" w:type="dxa"/>
            <w:shd w:val="clear" w:color="auto" w:fill="auto"/>
          </w:tcPr>
          <w:p w14:paraId="54AEA0DB"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kern w:val="0"/>
                <w:szCs w:val="21"/>
              </w:rPr>
              <w:t>Temperature</w:t>
            </w:r>
          </w:p>
        </w:tc>
        <w:tc>
          <w:tcPr>
            <w:tcW w:w="2693" w:type="dxa"/>
            <w:shd w:val="clear" w:color="auto" w:fill="auto"/>
          </w:tcPr>
          <w:p w14:paraId="4A5DC5C7"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kern w:val="0"/>
                <w:szCs w:val="21"/>
              </w:rPr>
              <w:t>≥280</w:t>
            </w:r>
            <w:r w:rsidRPr="00EF517A">
              <w:rPr>
                <w:rFonts w:ascii="Times New Roman" w:eastAsia="宋体" w:hAnsi="Times New Roman" w:cs="Times New Roman" w:hint="eastAsia"/>
                <w:kern w:val="0"/>
                <w:szCs w:val="21"/>
              </w:rPr>
              <w:t xml:space="preserve"> </w:t>
            </w:r>
            <w:r w:rsidRPr="00EF517A">
              <w:rPr>
                <w:rFonts w:ascii="Times New Roman" w:eastAsia="宋体" w:hAnsi="Times New Roman" w:cs="Times New Roman"/>
                <w:kern w:val="0"/>
                <w:szCs w:val="21"/>
              </w:rPr>
              <w:t>℃</w:t>
            </w:r>
          </w:p>
        </w:tc>
        <w:tc>
          <w:tcPr>
            <w:tcW w:w="2410" w:type="dxa"/>
            <w:shd w:val="clear" w:color="auto" w:fill="auto"/>
          </w:tcPr>
          <w:p w14:paraId="0A79436E"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kern w:val="0"/>
                <w:szCs w:val="21"/>
              </w:rPr>
              <w:t>235-250</w:t>
            </w:r>
            <w:r w:rsidRPr="00EF517A">
              <w:rPr>
                <w:rFonts w:ascii="Times New Roman" w:eastAsia="宋体" w:hAnsi="Times New Roman" w:cs="Times New Roman" w:hint="eastAsia"/>
                <w:kern w:val="0"/>
                <w:szCs w:val="21"/>
              </w:rPr>
              <w:t xml:space="preserve"> </w:t>
            </w:r>
            <w:r w:rsidRPr="00EF517A">
              <w:rPr>
                <w:rFonts w:ascii="Times New Roman" w:eastAsia="宋体" w:hAnsi="Times New Roman" w:cs="Times New Roman"/>
                <w:kern w:val="0"/>
                <w:szCs w:val="21"/>
              </w:rPr>
              <w:t>℃</w:t>
            </w:r>
          </w:p>
        </w:tc>
      </w:tr>
      <w:tr w:rsidR="00E44A88" w:rsidRPr="00EF517A" w14:paraId="092879A0" w14:textId="77777777" w:rsidTr="00A24447">
        <w:trPr>
          <w:jc w:val="center"/>
        </w:trPr>
        <w:tc>
          <w:tcPr>
            <w:tcW w:w="2552" w:type="dxa"/>
            <w:shd w:val="clear" w:color="auto" w:fill="auto"/>
          </w:tcPr>
          <w:p w14:paraId="06A06563"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kern w:val="0"/>
                <w:szCs w:val="21"/>
              </w:rPr>
              <w:t>Pressure</w:t>
            </w:r>
          </w:p>
        </w:tc>
        <w:tc>
          <w:tcPr>
            <w:tcW w:w="2693" w:type="dxa"/>
            <w:shd w:val="clear" w:color="auto" w:fill="auto"/>
          </w:tcPr>
          <w:p w14:paraId="525E4E4C"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kern w:val="0"/>
                <w:szCs w:val="21"/>
              </w:rPr>
              <w:t>＜</w:t>
            </w:r>
            <w:r w:rsidRPr="00EF517A">
              <w:rPr>
                <w:rFonts w:ascii="Times New Roman" w:eastAsia="宋体" w:hAnsi="Times New Roman" w:cs="Times New Roman"/>
                <w:kern w:val="0"/>
                <w:szCs w:val="21"/>
              </w:rPr>
              <w:t>0.1</w:t>
            </w:r>
            <w:r w:rsidRPr="00EF517A">
              <w:rPr>
                <w:rFonts w:ascii="Times New Roman" w:eastAsia="宋体" w:hAnsi="Times New Roman" w:cs="Times New Roman" w:hint="eastAsia"/>
                <w:kern w:val="0"/>
                <w:szCs w:val="21"/>
              </w:rPr>
              <w:t xml:space="preserve"> </w:t>
            </w:r>
            <w:r w:rsidRPr="00EF517A">
              <w:rPr>
                <w:rFonts w:ascii="Times New Roman" w:eastAsia="宋体" w:hAnsi="Times New Roman" w:cs="Times New Roman"/>
                <w:kern w:val="0"/>
                <w:szCs w:val="21"/>
              </w:rPr>
              <w:t>kPa</w:t>
            </w:r>
          </w:p>
        </w:tc>
        <w:tc>
          <w:tcPr>
            <w:tcW w:w="2410" w:type="dxa"/>
            <w:shd w:val="clear" w:color="auto" w:fill="auto"/>
          </w:tcPr>
          <w:p w14:paraId="06EE9074"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kern w:val="0"/>
                <w:szCs w:val="21"/>
              </w:rPr>
              <w:t>0.5</w:t>
            </w:r>
            <w:r w:rsidRPr="00EF517A">
              <w:rPr>
                <w:rFonts w:ascii="Times New Roman" w:eastAsia="宋体" w:hAnsi="Times New Roman" w:cs="Times New Roman" w:hint="eastAsia"/>
                <w:kern w:val="0"/>
                <w:szCs w:val="21"/>
              </w:rPr>
              <w:t xml:space="preserve"> </w:t>
            </w:r>
            <w:r w:rsidRPr="00EF517A">
              <w:rPr>
                <w:rFonts w:ascii="Times New Roman" w:eastAsia="宋体" w:hAnsi="Times New Roman" w:cs="Times New Roman"/>
                <w:kern w:val="0"/>
                <w:szCs w:val="21"/>
              </w:rPr>
              <w:t>kPa</w:t>
            </w:r>
          </w:p>
        </w:tc>
      </w:tr>
      <w:tr w:rsidR="00E44A88" w:rsidRPr="00EF517A" w14:paraId="17B27637" w14:textId="77777777" w:rsidTr="00A24447">
        <w:trPr>
          <w:jc w:val="center"/>
        </w:trPr>
        <w:tc>
          <w:tcPr>
            <w:tcW w:w="2552" w:type="dxa"/>
            <w:shd w:val="clear" w:color="auto" w:fill="auto"/>
          </w:tcPr>
          <w:p w14:paraId="70CEAD8A"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kern w:val="0"/>
                <w:szCs w:val="21"/>
              </w:rPr>
              <w:t>Viscosity</w:t>
            </w:r>
          </w:p>
        </w:tc>
        <w:tc>
          <w:tcPr>
            <w:tcW w:w="2693" w:type="dxa"/>
            <w:shd w:val="clear" w:color="auto" w:fill="auto"/>
          </w:tcPr>
          <w:p w14:paraId="43E46CBC"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kern w:val="0"/>
                <w:szCs w:val="21"/>
              </w:rPr>
              <w:t>High</w:t>
            </w:r>
          </w:p>
        </w:tc>
        <w:tc>
          <w:tcPr>
            <w:tcW w:w="2410" w:type="dxa"/>
            <w:shd w:val="clear" w:color="auto" w:fill="auto"/>
          </w:tcPr>
          <w:p w14:paraId="2D2C4DD4"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kern w:val="0"/>
                <w:szCs w:val="21"/>
              </w:rPr>
              <w:t>Low</w:t>
            </w:r>
          </w:p>
        </w:tc>
      </w:tr>
      <w:tr w:rsidR="00E44A88" w:rsidRPr="00EF517A" w14:paraId="2501A8E3" w14:textId="77777777" w:rsidTr="00A24447">
        <w:trPr>
          <w:jc w:val="center"/>
        </w:trPr>
        <w:tc>
          <w:tcPr>
            <w:tcW w:w="2552" w:type="dxa"/>
            <w:shd w:val="clear" w:color="auto" w:fill="auto"/>
          </w:tcPr>
          <w:p w14:paraId="346DD84C"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Crude GL purity</w:t>
            </w:r>
          </w:p>
        </w:tc>
        <w:tc>
          <w:tcPr>
            <w:tcW w:w="2693" w:type="dxa"/>
            <w:shd w:val="clear" w:color="auto" w:fill="auto"/>
          </w:tcPr>
          <w:p w14:paraId="750FBDEA"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85-96%</w:t>
            </w:r>
          </w:p>
        </w:tc>
        <w:tc>
          <w:tcPr>
            <w:tcW w:w="2410" w:type="dxa"/>
            <w:shd w:val="clear" w:color="auto" w:fill="auto"/>
          </w:tcPr>
          <w:p w14:paraId="77F59FD5"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w:t>
            </w:r>
            <w:r w:rsidRPr="00EF517A">
              <w:rPr>
                <w:rFonts w:ascii="Times New Roman" w:eastAsia="宋体" w:hAnsi="Times New Roman" w:cs="Times New Roman" w:hint="eastAsia"/>
                <w:kern w:val="0"/>
                <w:szCs w:val="21"/>
              </w:rPr>
              <w:t>99%</w:t>
            </w:r>
          </w:p>
        </w:tc>
      </w:tr>
      <w:tr w:rsidR="00E44A88" w:rsidRPr="00EF517A" w14:paraId="249E2981" w14:textId="77777777" w:rsidTr="00A24447">
        <w:trPr>
          <w:jc w:val="center"/>
        </w:trPr>
        <w:tc>
          <w:tcPr>
            <w:tcW w:w="2552" w:type="dxa"/>
            <w:shd w:val="clear" w:color="auto" w:fill="auto"/>
          </w:tcPr>
          <w:p w14:paraId="4BB8E5B4"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Crude GL yield</w:t>
            </w:r>
          </w:p>
        </w:tc>
        <w:tc>
          <w:tcPr>
            <w:tcW w:w="2693" w:type="dxa"/>
            <w:shd w:val="clear" w:color="auto" w:fill="auto"/>
          </w:tcPr>
          <w:p w14:paraId="0F51110C"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50-70%</w:t>
            </w:r>
          </w:p>
        </w:tc>
        <w:tc>
          <w:tcPr>
            <w:tcW w:w="2410" w:type="dxa"/>
            <w:shd w:val="clear" w:color="auto" w:fill="auto"/>
          </w:tcPr>
          <w:p w14:paraId="3407A6FE"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w:t>
            </w:r>
            <w:r w:rsidRPr="00EF517A">
              <w:rPr>
                <w:rFonts w:ascii="Times New Roman" w:eastAsia="宋体" w:hAnsi="Times New Roman" w:cs="Times New Roman" w:hint="eastAsia"/>
                <w:kern w:val="0"/>
                <w:szCs w:val="21"/>
              </w:rPr>
              <w:t>75.8%</w:t>
            </w:r>
          </w:p>
        </w:tc>
      </w:tr>
      <w:tr w:rsidR="00E44A88" w:rsidRPr="00EF517A" w14:paraId="6BAFBC6B" w14:textId="77777777" w:rsidTr="00A24447">
        <w:trPr>
          <w:jc w:val="center"/>
        </w:trPr>
        <w:tc>
          <w:tcPr>
            <w:tcW w:w="2552" w:type="dxa"/>
            <w:shd w:val="clear" w:color="auto" w:fill="auto"/>
          </w:tcPr>
          <w:p w14:paraId="62AAFB6C"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Need for purification</w:t>
            </w:r>
          </w:p>
        </w:tc>
        <w:tc>
          <w:tcPr>
            <w:tcW w:w="2693" w:type="dxa"/>
            <w:shd w:val="clear" w:color="auto" w:fill="auto"/>
          </w:tcPr>
          <w:p w14:paraId="547C5BF7"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Yes</w:t>
            </w:r>
          </w:p>
        </w:tc>
        <w:tc>
          <w:tcPr>
            <w:tcW w:w="2410" w:type="dxa"/>
            <w:shd w:val="clear" w:color="auto" w:fill="auto"/>
          </w:tcPr>
          <w:p w14:paraId="41E0E4A1"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No</w:t>
            </w:r>
          </w:p>
        </w:tc>
      </w:tr>
      <w:tr w:rsidR="00E44A88" w:rsidRPr="00EF517A" w14:paraId="278F8256" w14:textId="77777777" w:rsidTr="00A24447">
        <w:trPr>
          <w:jc w:val="center"/>
        </w:trPr>
        <w:tc>
          <w:tcPr>
            <w:tcW w:w="2552" w:type="dxa"/>
            <w:shd w:val="clear" w:color="auto" w:fill="auto"/>
          </w:tcPr>
          <w:p w14:paraId="4FDC3D19" w14:textId="77777777" w:rsidR="00E44A88" w:rsidRPr="00EF517A" w:rsidRDefault="00E44A88" w:rsidP="00B16505">
            <w:pPr>
              <w:widowControl/>
              <w:spacing w:beforeLines="50" w:before="156"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Purification</w:t>
            </w:r>
          </w:p>
        </w:tc>
        <w:tc>
          <w:tcPr>
            <w:tcW w:w="2693" w:type="dxa"/>
            <w:shd w:val="clear" w:color="auto" w:fill="auto"/>
          </w:tcPr>
          <w:p w14:paraId="4F20B508"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Recrystallization</w:t>
            </w:r>
          </w:p>
          <w:p w14:paraId="34CDE2A7" w14:textId="62D93A73"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 xml:space="preserve">Melting </w:t>
            </w:r>
            <w:r w:rsidR="001722C2" w:rsidRPr="00EF517A">
              <w:rPr>
                <w:rFonts w:ascii="Times New Roman" w:eastAsia="宋体" w:hAnsi="Times New Roman" w:cs="Times New Roman"/>
                <w:kern w:val="0"/>
                <w:szCs w:val="21"/>
              </w:rPr>
              <w:t>c</w:t>
            </w:r>
            <w:r w:rsidRPr="00EF517A">
              <w:rPr>
                <w:rFonts w:ascii="Times New Roman" w:eastAsia="宋体" w:hAnsi="Times New Roman" w:cs="Times New Roman" w:hint="eastAsia"/>
                <w:kern w:val="0"/>
                <w:szCs w:val="21"/>
              </w:rPr>
              <w:t>rystallization</w:t>
            </w:r>
          </w:p>
        </w:tc>
        <w:tc>
          <w:tcPr>
            <w:tcW w:w="2410" w:type="dxa"/>
            <w:shd w:val="clear" w:color="auto" w:fill="auto"/>
          </w:tcPr>
          <w:p w14:paraId="597CE5FA" w14:textId="77777777" w:rsidR="00E44A88" w:rsidRPr="00EF517A" w:rsidRDefault="00E44A88" w:rsidP="00B16505">
            <w:pPr>
              <w:widowControl/>
              <w:spacing w:beforeLines="50" w:before="156"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w:t>
            </w:r>
          </w:p>
        </w:tc>
      </w:tr>
      <w:tr w:rsidR="00E44A88" w:rsidRPr="00EF517A" w14:paraId="46EFBAFE" w14:textId="77777777" w:rsidTr="00A24447">
        <w:trPr>
          <w:jc w:val="center"/>
        </w:trPr>
        <w:tc>
          <w:tcPr>
            <w:tcW w:w="2552" w:type="dxa"/>
            <w:shd w:val="clear" w:color="auto" w:fill="auto"/>
          </w:tcPr>
          <w:p w14:paraId="4787E0E7"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Distillation Residue Appearance</w:t>
            </w:r>
          </w:p>
        </w:tc>
        <w:tc>
          <w:tcPr>
            <w:tcW w:w="2693" w:type="dxa"/>
            <w:shd w:val="clear" w:color="auto" w:fill="auto"/>
          </w:tcPr>
          <w:p w14:paraId="42CBD895" w14:textId="77777777" w:rsidR="00E44A88" w:rsidRPr="00EF517A" w:rsidRDefault="00E44A88" w:rsidP="00B16505">
            <w:pPr>
              <w:widowControl/>
              <w:spacing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Solid phase with severe carbonization</w:t>
            </w:r>
          </w:p>
        </w:tc>
        <w:tc>
          <w:tcPr>
            <w:tcW w:w="2410" w:type="dxa"/>
            <w:shd w:val="clear" w:color="auto" w:fill="auto"/>
          </w:tcPr>
          <w:p w14:paraId="21409DBA" w14:textId="77777777" w:rsidR="00E44A88" w:rsidRPr="00EF517A" w:rsidRDefault="00E44A88" w:rsidP="00B16505">
            <w:pPr>
              <w:widowControl/>
              <w:spacing w:beforeLines="50" w:before="156" w:line="240" w:lineRule="atLeast"/>
              <w:ind w:firstLineChars="100" w:firstLine="210"/>
              <w:jc w:val="center"/>
              <w:rPr>
                <w:rFonts w:ascii="Times New Roman" w:eastAsia="宋体" w:hAnsi="Times New Roman" w:cs="Times New Roman"/>
                <w:kern w:val="0"/>
                <w:szCs w:val="21"/>
              </w:rPr>
            </w:pPr>
            <w:r w:rsidRPr="00EF517A">
              <w:rPr>
                <w:rFonts w:ascii="Times New Roman" w:eastAsia="宋体" w:hAnsi="Times New Roman" w:cs="Times New Roman" w:hint="eastAsia"/>
                <w:kern w:val="0"/>
                <w:szCs w:val="21"/>
              </w:rPr>
              <w:t>Low-viscosity liquid</w:t>
            </w:r>
          </w:p>
        </w:tc>
      </w:tr>
    </w:tbl>
    <w:p w14:paraId="75E5749E" w14:textId="77777777" w:rsidR="00E44A88" w:rsidRDefault="00E44A88">
      <w:pPr>
        <w:widowControl/>
        <w:jc w:val="left"/>
        <w:rPr>
          <w:rFonts w:ascii="Times New Roman" w:eastAsia="宋体" w:hAnsi="Times New Roman" w:cs="Times New Roman"/>
          <w:sz w:val="24"/>
          <w:szCs w:val="24"/>
        </w:rPr>
      </w:pPr>
    </w:p>
    <w:p w14:paraId="7EB7C323" w14:textId="77777777" w:rsidR="00E44A88" w:rsidRDefault="00E44A88">
      <w:pPr>
        <w:widowControl/>
        <w:jc w:val="left"/>
        <w:rPr>
          <w:rFonts w:ascii="Times New Roman" w:eastAsia="宋体" w:hAnsi="Times New Roman" w:cs="Times New Roman"/>
          <w:sz w:val="24"/>
          <w:szCs w:val="24"/>
        </w:rPr>
      </w:pPr>
    </w:p>
    <w:p w14:paraId="6AC60BBA" w14:textId="77777777" w:rsidR="00E44A88" w:rsidRDefault="00E44A88">
      <w:pPr>
        <w:widowControl/>
        <w:jc w:val="left"/>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4ABCBBB5" w14:textId="77777777" w:rsidR="00E44A88" w:rsidRPr="00507C52" w:rsidRDefault="00E44A88" w:rsidP="00BF0AAD">
      <w:pPr>
        <w:spacing w:beforeLines="50" w:before="156" w:afterLines="50" w:after="156" w:line="300" w:lineRule="auto"/>
        <w:rPr>
          <w:rFonts w:ascii="Times New Roman" w:eastAsia="宋体" w:hAnsi="Times New Roman" w:cs="Times New Roman"/>
          <w:b/>
          <w:sz w:val="24"/>
          <w:szCs w:val="24"/>
        </w:rPr>
      </w:pPr>
      <w:r w:rsidRPr="00507C52">
        <w:rPr>
          <w:rFonts w:ascii="Times New Roman" w:eastAsia="宋体" w:hAnsi="Times New Roman" w:cs="Times New Roman"/>
          <w:b/>
          <w:sz w:val="24"/>
          <w:szCs w:val="24"/>
        </w:rPr>
        <w:lastRenderedPageBreak/>
        <w:t>References</w:t>
      </w:r>
    </w:p>
    <w:p w14:paraId="4579E033" w14:textId="771F2BCA" w:rsidR="00E44A88" w:rsidRPr="0038084C" w:rsidRDefault="00E44A88" w:rsidP="0038084C">
      <w:pPr>
        <w:pStyle w:val="hreference"/>
        <w:numPr>
          <w:ilvl w:val="0"/>
          <w:numId w:val="5"/>
        </w:numPr>
        <w:adjustRightInd w:val="0"/>
        <w:ind w:left="0" w:firstLine="0"/>
        <w:jc w:val="both"/>
      </w:pPr>
      <w:r w:rsidRPr="0038084C">
        <w:rPr>
          <w:rFonts w:hint="eastAsia"/>
        </w:rPr>
        <w:t>ASTM E793-06, Standard</w:t>
      </w:r>
      <w:r w:rsidR="00F6239C" w:rsidRPr="0038084C">
        <w:t xml:space="preserve"> test method for enthalpies of fusion and crystallization by differential scanning calori</w:t>
      </w:r>
      <w:r w:rsidRPr="0038084C">
        <w:rPr>
          <w:rFonts w:hint="eastAsia"/>
        </w:rPr>
        <w:t>metry. West Conshohocken (PA): ASTM International, 2006</w:t>
      </w:r>
    </w:p>
    <w:p w14:paraId="6F9AEF5F" w14:textId="2F21E198" w:rsidR="00E44A88" w:rsidRPr="0038084C" w:rsidRDefault="00E44A88" w:rsidP="0038084C">
      <w:pPr>
        <w:pStyle w:val="hreference"/>
        <w:numPr>
          <w:ilvl w:val="0"/>
          <w:numId w:val="5"/>
        </w:numPr>
        <w:adjustRightInd w:val="0"/>
        <w:ind w:left="0" w:firstLine="0"/>
        <w:jc w:val="both"/>
      </w:pPr>
      <w:r w:rsidRPr="0038084C">
        <w:rPr>
          <w:rFonts w:hint="eastAsia"/>
        </w:rPr>
        <w:t>Huang Q, Li Y, Yuan F, Xiao L, Hao H, Wang Y. Thermodynamic properties of enantiotropic polymorphs of glycolide. The Journal of Chemical Thermodynamics, 2017, 111: 106</w:t>
      </w:r>
      <w:r w:rsidR="000447D5">
        <w:rPr>
          <w:rFonts w:hint="eastAsia"/>
          <w:lang w:eastAsia="zh-CN"/>
        </w:rPr>
        <w:t>-</w:t>
      </w:r>
      <w:r w:rsidRPr="0038084C">
        <w:rPr>
          <w:rFonts w:hint="eastAsia"/>
        </w:rPr>
        <w:t>114</w:t>
      </w:r>
    </w:p>
    <w:p w14:paraId="532A6FEF" w14:textId="5EAE94DC" w:rsidR="00E44A88" w:rsidRPr="0038084C" w:rsidRDefault="00E44A88" w:rsidP="0038084C">
      <w:pPr>
        <w:pStyle w:val="hreference"/>
        <w:numPr>
          <w:ilvl w:val="0"/>
          <w:numId w:val="5"/>
        </w:numPr>
        <w:adjustRightInd w:val="0"/>
        <w:ind w:left="0" w:firstLine="0"/>
        <w:jc w:val="both"/>
      </w:pPr>
      <w:bookmarkStart w:id="49" w:name="_Hlk96811353"/>
      <w:r w:rsidRPr="0038084C">
        <w:rPr>
          <w:rFonts w:hint="eastAsia"/>
        </w:rPr>
        <w:t>Gaussian 09. Revision D.01. Wallingford (CT): Gaussian, Inc., 2013</w:t>
      </w:r>
    </w:p>
    <w:bookmarkEnd w:id="49"/>
    <w:p w14:paraId="26E10E18" w14:textId="420C8754" w:rsidR="00E44A88" w:rsidRPr="0038084C" w:rsidRDefault="00E44A88" w:rsidP="0038084C">
      <w:pPr>
        <w:pStyle w:val="hreference"/>
        <w:numPr>
          <w:ilvl w:val="0"/>
          <w:numId w:val="5"/>
        </w:numPr>
        <w:adjustRightInd w:val="0"/>
        <w:ind w:left="0" w:firstLine="0"/>
        <w:jc w:val="both"/>
      </w:pPr>
      <w:r w:rsidRPr="0038084C">
        <w:rPr>
          <w:rFonts w:hint="eastAsia"/>
        </w:rPr>
        <w:t>Tirado-Rives J, Jorgensen W L. Performance of B3LYP density functional methods for a large set of organic molecules. Journal of Chemical Theory and Computation, 2008, 4(2): 297</w:t>
      </w:r>
      <w:r w:rsidRPr="0038084C">
        <w:rPr>
          <w:rFonts w:hint="eastAsia"/>
        </w:rPr>
        <w:t>–</w:t>
      </w:r>
      <w:r w:rsidRPr="0038084C">
        <w:rPr>
          <w:rFonts w:hint="eastAsia"/>
        </w:rPr>
        <w:t>306.</w:t>
      </w:r>
    </w:p>
    <w:p w14:paraId="22E67DFF" w14:textId="77777777" w:rsidR="00D06298" w:rsidRDefault="00D06298">
      <w:pPr>
        <w:rPr>
          <w:rFonts w:hint="eastAsia"/>
        </w:rPr>
      </w:pPr>
    </w:p>
    <w:sectPr w:rsidR="00D06298" w:rsidSect="00E44A88">
      <w:footerReference w:type="default" r:id="rId2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16F9A" w14:textId="77777777" w:rsidR="004E2917" w:rsidRDefault="004E2917">
      <w:pPr>
        <w:rPr>
          <w:rFonts w:hint="eastAsia"/>
        </w:rPr>
      </w:pPr>
      <w:r>
        <w:separator/>
      </w:r>
    </w:p>
  </w:endnote>
  <w:endnote w:type="continuationSeparator" w:id="0">
    <w:p w14:paraId="6F23E913" w14:textId="77777777" w:rsidR="004E2917" w:rsidRDefault="004E291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9700056"/>
      <w:docPartObj>
        <w:docPartGallery w:val="Page Numbers (Bottom of Page)"/>
        <w:docPartUnique/>
      </w:docPartObj>
    </w:sdtPr>
    <w:sdtEndPr>
      <w:rPr>
        <w:sz w:val="21"/>
        <w:szCs w:val="21"/>
      </w:rPr>
    </w:sdtEndPr>
    <w:sdtContent>
      <w:p w14:paraId="55E0975E" w14:textId="77777777" w:rsidR="00393F0B" w:rsidRPr="00F3739D" w:rsidRDefault="00000000">
        <w:pPr>
          <w:pStyle w:val="af2"/>
          <w:jc w:val="right"/>
          <w:rPr>
            <w:rFonts w:hint="eastAsia"/>
            <w:sz w:val="21"/>
            <w:szCs w:val="21"/>
          </w:rPr>
        </w:pPr>
        <w:r w:rsidRPr="00F3739D">
          <w:rPr>
            <w:sz w:val="21"/>
            <w:szCs w:val="21"/>
          </w:rPr>
          <w:fldChar w:fldCharType="begin"/>
        </w:r>
        <w:r w:rsidRPr="00F3739D">
          <w:rPr>
            <w:sz w:val="21"/>
            <w:szCs w:val="21"/>
          </w:rPr>
          <w:instrText>PAGE   \* MERGEFORMAT</w:instrText>
        </w:r>
        <w:r w:rsidRPr="00F3739D">
          <w:rPr>
            <w:sz w:val="21"/>
            <w:szCs w:val="21"/>
          </w:rPr>
          <w:fldChar w:fldCharType="separate"/>
        </w:r>
        <w:r w:rsidRPr="00B03F31">
          <w:rPr>
            <w:noProof/>
            <w:sz w:val="21"/>
            <w:szCs w:val="21"/>
            <w:lang w:val="zh-CN"/>
          </w:rPr>
          <w:t>14</w:t>
        </w:r>
        <w:r w:rsidRPr="00F3739D">
          <w:rPr>
            <w:sz w:val="21"/>
            <w:szCs w:val="21"/>
          </w:rPr>
          <w:fldChar w:fldCharType="end"/>
        </w:r>
      </w:p>
    </w:sdtContent>
  </w:sdt>
  <w:p w14:paraId="241BE298" w14:textId="77777777" w:rsidR="00393F0B" w:rsidRDefault="00393F0B">
    <w:pPr>
      <w:pStyle w:val="af2"/>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242EA" w14:textId="77777777" w:rsidR="004E2917" w:rsidRDefault="004E2917">
      <w:pPr>
        <w:rPr>
          <w:rFonts w:hint="eastAsia"/>
        </w:rPr>
      </w:pPr>
      <w:r>
        <w:separator/>
      </w:r>
    </w:p>
  </w:footnote>
  <w:footnote w:type="continuationSeparator" w:id="0">
    <w:p w14:paraId="39685B22" w14:textId="77777777" w:rsidR="004E2917" w:rsidRDefault="004E2917">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A5723"/>
    <w:multiLevelType w:val="hybridMultilevel"/>
    <w:tmpl w:val="51B2A524"/>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3C77615A"/>
    <w:multiLevelType w:val="hybridMultilevel"/>
    <w:tmpl w:val="39FA765C"/>
    <w:lvl w:ilvl="0" w:tplc="EAD21620">
      <w:start w:val="6"/>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4EAD027E"/>
    <w:multiLevelType w:val="hybridMultilevel"/>
    <w:tmpl w:val="A6626A5A"/>
    <w:lvl w:ilvl="0" w:tplc="C7908710">
      <w:start w:val="1"/>
      <w:numFmt w:val="upperRoman"/>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EE30716"/>
    <w:multiLevelType w:val="hybridMultilevel"/>
    <w:tmpl w:val="34564F54"/>
    <w:lvl w:ilvl="0" w:tplc="368C239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72A04384"/>
    <w:multiLevelType w:val="hybridMultilevel"/>
    <w:tmpl w:val="0F908934"/>
    <w:lvl w:ilvl="0" w:tplc="368C239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220021980">
    <w:abstractNumId w:val="4"/>
  </w:num>
  <w:num w:numId="2" w16cid:durableId="906183275">
    <w:abstractNumId w:val="3"/>
  </w:num>
  <w:num w:numId="3" w16cid:durableId="1611889926">
    <w:abstractNumId w:val="2"/>
  </w:num>
  <w:num w:numId="4" w16cid:durableId="1127435224">
    <w:abstractNumId w:val="1"/>
  </w:num>
  <w:num w:numId="5" w16cid:durableId="1037852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isplayBackgroundShape/>
  <w:bordersDoNotSurroundHeader/>
  <w:bordersDoNotSurroundFooter/>
  <w:proofState w:spelling="clean" w:grammar="clean"/>
  <w:defaultTabStop w:val="2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E44A88"/>
    <w:rsid w:val="000447D5"/>
    <w:rsid w:val="001722C2"/>
    <w:rsid w:val="001D6B69"/>
    <w:rsid w:val="001E5306"/>
    <w:rsid w:val="00210D8D"/>
    <w:rsid w:val="00220DE8"/>
    <w:rsid w:val="00222CBE"/>
    <w:rsid w:val="002B4A18"/>
    <w:rsid w:val="0033671E"/>
    <w:rsid w:val="00371281"/>
    <w:rsid w:val="0038084C"/>
    <w:rsid w:val="00393F0B"/>
    <w:rsid w:val="004001BA"/>
    <w:rsid w:val="0048348F"/>
    <w:rsid w:val="004E2917"/>
    <w:rsid w:val="00500B2B"/>
    <w:rsid w:val="005A01C1"/>
    <w:rsid w:val="006D712C"/>
    <w:rsid w:val="006F6B0E"/>
    <w:rsid w:val="00700FDC"/>
    <w:rsid w:val="00753872"/>
    <w:rsid w:val="007663E6"/>
    <w:rsid w:val="00824A95"/>
    <w:rsid w:val="0088745F"/>
    <w:rsid w:val="008D214F"/>
    <w:rsid w:val="00901665"/>
    <w:rsid w:val="00950179"/>
    <w:rsid w:val="009B71A0"/>
    <w:rsid w:val="00A42C00"/>
    <w:rsid w:val="00A65BE3"/>
    <w:rsid w:val="00A66FC3"/>
    <w:rsid w:val="00C60A11"/>
    <w:rsid w:val="00D00A99"/>
    <w:rsid w:val="00D06298"/>
    <w:rsid w:val="00D06CCC"/>
    <w:rsid w:val="00D56181"/>
    <w:rsid w:val="00D57CF0"/>
    <w:rsid w:val="00D8003B"/>
    <w:rsid w:val="00D86A7A"/>
    <w:rsid w:val="00D872F7"/>
    <w:rsid w:val="00DA1DB0"/>
    <w:rsid w:val="00E44A88"/>
    <w:rsid w:val="00ED6892"/>
    <w:rsid w:val="00F6239C"/>
    <w:rsid w:val="00FC313C"/>
    <w:rsid w:val="00FE39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F300E7"/>
  <w15:chartTrackingRefBased/>
  <w15:docId w15:val="{BD7D0E01-C54D-48D2-A158-080DE7C1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4A88"/>
    <w:pPr>
      <w:widowControl w:val="0"/>
      <w:jc w:val="both"/>
    </w:pPr>
  </w:style>
  <w:style w:type="paragraph" w:styleId="1">
    <w:name w:val="heading 1"/>
    <w:basedOn w:val="a"/>
    <w:next w:val="a"/>
    <w:link w:val="10"/>
    <w:uiPriority w:val="9"/>
    <w:qFormat/>
    <w:rsid w:val="00E44A8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E44A8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E44A88"/>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E44A88"/>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E44A88"/>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E44A88"/>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E44A88"/>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4A88"/>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4A88"/>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4A88"/>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E44A88"/>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E44A88"/>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E44A88"/>
    <w:rPr>
      <w:rFonts w:cstheme="majorBidi"/>
      <w:color w:val="0F4761" w:themeColor="accent1" w:themeShade="BF"/>
      <w:sz w:val="28"/>
      <w:szCs w:val="28"/>
    </w:rPr>
  </w:style>
  <w:style w:type="character" w:customStyle="1" w:styleId="50">
    <w:name w:val="标题 5 字符"/>
    <w:basedOn w:val="a0"/>
    <w:link w:val="5"/>
    <w:uiPriority w:val="9"/>
    <w:semiHidden/>
    <w:rsid w:val="00E44A88"/>
    <w:rPr>
      <w:rFonts w:cstheme="majorBidi"/>
      <w:color w:val="0F4761" w:themeColor="accent1" w:themeShade="BF"/>
      <w:sz w:val="24"/>
      <w:szCs w:val="24"/>
    </w:rPr>
  </w:style>
  <w:style w:type="character" w:customStyle="1" w:styleId="60">
    <w:name w:val="标题 6 字符"/>
    <w:basedOn w:val="a0"/>
    <w:link w:val="6"/>
    <w:uiPriority w:val="9"/>
    <w:semiHidden/>
    <w:rsid w:val="00E44A88"/>
    <w:rPr>
      <w:rFonts w:cstheme="majorBidi"/>
      <w:b/>
      <w:bCs/>
      <w:color w:val="0F4761" w:themeColor="accent1" w:themeShade="BF"/>
    </w:rPr>
  </w:style>
  <w:style w:type="character" w:customStyle="1" w:styleId="70">
    <w:name w:val="标题 7 字符"/>
    <w:basedOn w:val="a0"/>
    <w:link w:val="7"/>
    <w:uiPriority w:val="9"/>
    <w:semiHidden/>
    <w:rsid w:val="00E44A88"/>
    <w:rPr>
      <w:rFonts w:cstheme="majorBidi"/>
      <w:b/>
      <w:bCs/>
      <w:color w:val="595959" w:themeColor="text1" w:themeTint="A6"/>
    </w:rPr>
  </w:style>
  <w:style w:type="character" w:customStyle="1" w:styleId="80">
    <w:name w:val="标题 8 字符"/>
    <w:basedOn w:val="a0"/>
    <w:link w:val="8"/>
    <w:uiPriority w:val="9"/>
    <w:semiHidden/>
    <w:rsid w:val="00E44A88"/>
    <w:rPr>
      <w:rFonts w:cstheme="majorBidi"/>
      <w:color w:val="595959" w:themeColor="text1" w:themeTint="A6"/>
    </w:rPr>
  </w:style>
  <w:style w:type="character" w:customStyle="1" w:styleId="90">
    <w:name w:val="标题 9 字符"/>
    <w:basedOn w:val="a0"/>
    <w:link w:val="9"/>
    <w:uiPriority w:val="9"/>
    <w:semiHidden/>
    <w:rsid w:val="00E44A88"/>
    <w:rPr>
      <w:rFonts w:eastAsiaTheme="majorEastAsia" w:cstheme="majorBidi"/>
      <w:color w:val="595959" w:themeColor="text1" w:themeTint="A6"/>
    </w:rPr>
  </w:style>
  <w:style w:type="paragraph" w:styleId="a3">
    <w:name w:val="Title"/>
    <w:basedOn w:val="a"/>
    <w:next w:val="a"/>
    <w:link w:val="a4"/>
    <w:uiPriority w:val="10"/>
    <w:qFormat/>
    <w:rsid w:val="00E44A8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4A8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4A8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4A8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4A88"/>
    <w:pPr>
      <w:spacing w:before="160" w:after="160"/>
      <w:jc w:val="center"/>
    </w:pPr>
    <w:rPr>
      <w:i/>
      <w:iCs/>
      <w:color w:val="404040" w:themeColor="text1" w:themeTint="BF"/>
    </w:rPr>
  </w:style>
  <w:style w:type="character" w:customStyle="1" w:styleId="a8">
    <w:name w:val="引用 字符"/>
    <w:basedOn w:val="a0"/>
    <w:link w:val="a7"/>
    <w:uiPriority w:val="29"/>
    <w:rsid w:val="00E44A88"/>
    <w:rPr>
      <w:i/>
      <w:iCs/>
      <w:color w:val="404040" w:themeColor="text1" w:themeTint="BF"/>
    </w:rPr>
  </w:style>
  <w:style w:type="paragraph" w:styleId="a9">
    <w:name w:val="List Paragraph"/>
    <w:basedOn w:val="a"/>
    <w:uiPriority w:val="34"/>
    <w:qFormat/>
    <w:rsid w:val="00E44A88"/>
    <w:pPr>
      <w:ind w:firstLineChars="200" w:firstLine="420"/>
    </w:pPr>
  </w:style>
  <w:style w:type="character" w:styleId="aa">
    <w:name w:val="Intense Emphasis"/>
    <w:basedOn w:val="a0"/>
    <w:uiPriority w:val="21"/>
    <w:qFormat/>
    <w:rsid w:val="00E44A88"/>
    <w:rPr>
      <w:i/>
      <w:iCs/>
      <w:color w:val="0F4761" w:themeColor="accent1" w:themeShade="BF"/>
    </w:rPr>
  </w:style>
  <w:style w:type="paragraph" w:styleId="ab">
    <w:name w:val="Intense Quote"/>
    <w:basedOn w:val="a"/>
    <w:next w:val="a"/>
    <w:link w:val="ac"/>
    <w:uiPriority w:val="30"/>
    <w:qFormat/>
    <w:rsid w:val="00E44A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E44A88"/>
    <w:rPr>
      <w:i/>
      <w:iCs/>
      <w:color w:val="0F4761" w:themeColor="accent1" w:themeShade="BF"/>
    </w:rPr>
  </w:style>
  <w:style w:type="character" w:styleId="ad">
    <w:name w:val="Intense Reference"/>
    <w:basedOn w:val="a0"/>
    <w:uiPriority w:val="32"/>
    <w:qFormat/>
    <w:rsid w:val="00E44A88"/>
    <w:rPr>
      <w:b/>
      <w:bCs/>
      <w:smallCaps/>
      <w:color w:val="0F4761" w:themeColor="accent1" w:themeShade="BF"/>
      <w:spacing w:val="5"/>
    </w:rPr>
  </w:style>
  <w:style w:type="character" w:styleId="ae">
    <w:name w:val="Placeholder Text"/>
    <w:basedOn w:val="a0"/>
    <w:uiPriority w:val="99"/>
    <w:semiHidden/>
    <w:rsid w:val="00E44A88"/>
    <w:rPr>
      <w:color w:val="808080"/>
    </w:rPr>
  </w:style>
  <w:style w:type="paragraph" w:styleId="af">
    <w:name w:val="Normal (Web)"/>
    <w:basedOn w:val="a"/>
    <w:uiPriority w:val="99"/>
    <w:semiHidden/>
    <w:unhideWhenUsed/>
    <w:rsid w:val="00E44A88"/>
    <w:pPr>
      <w:widowControl/>
      <w:spacing w:before="100" w:beforeAutospacing="1" w:after="100" w:afterAutospacing="1"/>
      <w:jc w:val="left"/>
    </w:pPr>
    <w:rPr>
      <w:rFonts w:ascii="宋体" w:eastAsia="宋体" w:hAnsi="宋体" w:cs="宋体"/>
      <w:kern w:val="0"/>
      <w:sz w:val="24"/>
      <w:szCs w:val="24"/>
    </w:rPr>
  </w:style>
  <w:style w:type="paragraph" w:styleId="af0">
    <w:name w:val="header"/>
    <w:basedOn w:val="a"/>
    <w:link w:val="af1"/>
    <w:uiPriority w:val="99"/>
    <w:unhideWhenUsed/>
    <w:rsid w:val="00E44A88"/>
    <w:pPr>
      <w:pBdr>
        <w:bottom w:val="single" w:sz="6" w:space="1" w:color="auto"/>
      </w:pBdr>
      <w:tabs>
        <w:tab w:val="center" w:pos="4153"/>
        <w:tab w:val="right" w:pos="8306"/>
      </w:tabs>
      <w:snapToGrid w:val="0"/>
      <w:jc w:val="center"/>
    </w:pPr>
    <w:rPr>
      <w:sz w:val="18"/>
      <w:szCs w:val="18"/>
    </w:rPr>
  </w:style>
  <w:style w:type="character" w:customStyle="1" w:styleId="af1">
    <w:name w:val="页眉 字符"/>
    <w:basedOn w:val="a0"/>
    <w:link w:val="af0"/>
    <w:uiPriority w:val="99"/>
    <w:rsid w:val="00E44A88"/>
    <w:rPr>
      <w:sz w:val="18"/>
      <w:szCs w:val="18"/>
    </w:rPr>
  </w:style>
  <w:style w:type="paragraph" w:styleId="af2">
    <w:name w:val="footer"/>
    <w:basedOn w:val="a"/>
    <w:link w:val="af3"/>
    <w:uiPriority w:val="99"/>
    <w:unhideWhenUsed/>
    <w:rsid w:val="00E44A88"/>
    <w:pPr>
      <w:tabs>
        <w:tab w:val="center" w:pos="4153"/>
        <w:tab w:val="right" w:pos="8306"/>
      </w:tabs>
      <w:snapToGrid w:val="0"/>
      <w:jc w:val="left"/>
    </w:pPr>
    <w:rPr>
      <w:sz w:val="18"/>
      <w:szCs w:val="18"/>
    </w:rPr>
  </w:style>
  <w:style w:type="character" w:customStyle="1" w:styleId="af3">
    <w:name w:val="页脚 字符"/>
    <w:basedOn w:val="a0"/>
    <w:link w:val="af2"/>
    <w:uiPriority w:val="99"/>
    <w:rsid w:val="00E44A88"/>
    <w:rPr>
      <w:sz w:val="18"/>
      <w:szCs w:val="18"/>
    </w:rPr>
  </w:style>
  <w:style w:type="table" w:styleId="af4">
    <w:name w:val="Table Grid"/>
    <w:basedOn w:val="a1"/>
    <w:uiPriority w:val="39"/>
    <w:rsid w:val="00E44A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
    <w:link w:val="af6"/>
    <w:uiPriority w:val="99"/>
    <w:semiHidden/>
    <w:unhideWhenUsed/>
    <w:rsid w:val="00E44A88"/>
    <w:rPr>
      <w:sz w:val="18"/>
      <w:szCs w:val="18"/>
    </w:rPr>
  </w:style>
  <w:style w:type="character" w:customStyle="1" w:styleId="af6">
    <w:name w:val="批注框文本 字符"/>
    <w:basedOn w:val="a0"/>
    <w:link w:val="af5"/>
    <w:uiPriority w:val="99"/>
    <w:semiHidden/>
    <w:rsid w:val="00E44A88"/>
    <w:rPr>
      <w:sz w:val="18"/>
      <w:szCs w:val="18"/>
    </w:rPr>
  </w:style>
  <w:style w:type="paragraph" w:customStyle="1" w:styleId="EndNoteBibliographyTitle">
    <w:name w:val="EndNote Bibliography Title"/>
    <w:basedOn w:val="a"/>
    <w:link w:val="EndNoteBibliographyTitle0"/>
    <w:rsid w:val="00E44A88"/>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E44A88"/>
    <w:rPr>
      <w:rFonts w:ascii="等线" w:eastAsia="等线" w:hAnsi="等线"/>
      <w:noProof/>
      <w:sz w:val="20"/>
    </w:rPr>
  </w:style>
  <w:style w:type="paragraph" w:customStyle="1" w:styleId="EndNoteBibliography">
    <w:name w:val="EndNote Bibliography"/>
    <w:basedOn w:val="a"/>
    <w:link w:val="EndNoteBibliography0"/>
    <w:rsid w:val="00E44A88"/>
    <w:rPr>
      <w:rFonts w:ascii="等线" w:eastAsia="等线" w:hAnsi="等线"/>
      <w:noProof/>
      <w:sz w:val="20"/>
    </w:rPr>
  </w:style>
  <w:style w:type="character" w:customStyle="1" w:styleId="EndNoteBibliography0">
    <w:name w:val="EndNote Bibliography 字符"/>
    <w:basedOn w:val="a0"/>
    <w:link w:val="EndNoteBibliography"/>
    <w:rsid w:val="00E44A88"/>
    <w:rPr>
      <w:rFonts w:ascii="等线" w:eastAsia="等线" w:hAnsi="等线"/>
      <w:noProof/>
      <w:sz w:val="20"/>
    </w:rPr>
  </w:style>
  <w:style w:type="paragraph" w:customStyle="1" w:styleId="hauthors">
    <w:name w:val="hauthors"/>
    <w:basedOn w:val="a"/>
    <w:rsid w:val="00E44A88"/>
    <w:pPr>
      <w:widowControl/>
      <w:spacing w:before="120"/>
      <w:jc w:val="left"/>
    </w:pPr>
    <w:rPr>
      <w:rFonts w:ascii="Times New Roman" w:eastAsia="宋体" w:hAnsi="Times New Roman" w:cs="Times New Roman"/>
      <w:kern w:val="0"/>
      <w:szCs w:val="20"/>
      <w:lang w:eastAsia="en-US"/>
    </w:rPr>
  </w:style>
  <w:style w:type="paragraph" w:customStyle="1" w:styleId="haffiliations">
    <w:name w:val="haffiliations"/>
    <w:basedOn w:val="a"/>
    <w:rsid w:val="00E44A88"/>
    <w:pPr>
      <w:widowControl/>
      <w:spacing w:before="120"/>
      <w:jc w:val="left"/>
    </w:pPr>
    <w:rPr>
      <w:rFonts w:ascii="Times New Roman" w:eastAsia="宋体" w:hAnsi="Times New Roman" w:cs="Times New Roman"/>
      <w:kern w:val="0"/>
      <w:szCs w:val="20"/>
      <w:lang w:eastAsia="en-US"/>
    </w:rPr>
  </w:style>
  <w:style w:type="paragraph" w:customStyle="1" w:styleId="hreference">
    <w:name w:val="hreference"/>
    <w:basedOn w:val="a"/>
    <w:autoRedefine/>
    <w:rsid w:val="0038084C"/>
    <w:pPr>
      <w:widowControl/>
      <w:spacing w:before="120"/>
      <w:jc w:val="left"/>
    </w:pPr>
    <w:rPr>
      <w:rFonts w:ascii="Times New Roman" w:eastAsia="宋体" w:hAnsi="Times New Roman" w:cs="Times New Roman"/>
      <w:kern w:val="0"/>
      <w:sz w:val="17"/>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tiff"/><Relationship Id="rId18" Type="http://schemas.openxmlformats.org/officeDocument/2006/relationships/image" Target="media/image12.tif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tiff"/><Relationship Id="rId7" Type="http://schemas.openxmlformats.org/officeDocument/2006/relationships/image" Target="media/image1.tif"/><Relationship Id="rId12" Type="http://schemas.openxmlformats.org/officeDocument/2006/relationships/image" Target="media/image6.png"/><Relationship Id="rId17" Type="http://schemas.openxmlformats.org/officeDocument/2006/relationships/image" Target="media/image11.tif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tif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tiff"/><Relationship Id="rId23" Type="http://schemas.openxmlformats.org/officeDocument/2006/relationships/image" Target="media/image17.tiff"/><Relationship Id="rId10" Type="http://schemas.openxmlformats.org/officeDocument/2006/relationships/image" Target="media/image4.jpg"/><Relationship Id="rId19" Type="http://schemas.openxmlformats.org/officeDocument/2006/relationships/image" Target="media/image13.tif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tiff"/><Relationship Id="rId22" Type="http://schemas.openxmlformats.org/officeDocument/2006/relationships/image" Target="media/image16.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1703</Words>
  <Characters>9710</Characters>
  <Application>Microsoft Office Word</Application>
  <DocSecurity>0</DocSecurity>
  <Lines>80</Lines>
  <Paragraphs>22</Paragraphs>
  <ScaleCrop>false</ScaleCrop>
  <Company>ECUST</Company>
  <LinksUpToDate>false</LinksUpToDate>
  <CharactersWithSpaces>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Xiaofeng Xu</dc:creator>
  <cp:keywords/>
  <dc:description/>
  <cp:lastModifiedBy>Yueqiang Cao</cp:lastModifiedBy>
  <cp:revision>2</cp:revision>
  <dcterms:created xsi:type="dcterms:W3CDTF">2025-06-20T01:18:00Z</dcterms:created>
  <dcterms:modified xsi:type="dcterms:W3CDTF">2025-06-20T01:18:00Z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584cf831-c693-4176-a3a3-dc62e90aaffe</vt:lpwstr>
  </property>
</Properties>
</file>