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42D69" w14:textId="291A4EA0" w:rsidR="00B6586B" w:rsidRPr="006367AF" w:rsidRDefault="006367AF" w:rsidP="00BB3766">
      <w:pPr>
        <w:widowControl/>
        <w:spacing w:before="720" w:after="360" w:line="360" w:lineRule="auto"/>
        <w:jc w:val="center"/>
        <w:rPr>
          <w:rFonts w:ascii="Times New Roman" w:eastAsia="等线" w:hAnsi="Times New Roman" w:cs="Times New Roman" w:hint="eastAsia"/>
          <w:kern w:val="0"/>
          <w:sz w:val="36"/>
          <w:szCs w:val="36"/>
          <w:shd w:val="clear" w:color="auto" w:fill="FFFFFF"/>
          <w14:ligatures w14:val="none"/>
        </w:rPr>
      </w:pPr>
      <w:r w:rsidRPr="006367AF">
        <w:rPr>
          <w:rFonts w:ascii="Times New Roman" w:eastAsia="等线" w:hAnsi="Times New Roman" w:cs="Times New Roman" w:hint="eastAsia"/>
          <w:kern w:val="0"/>
          <w:sz w:val="36"/>
          <w:szCs w:val="36"/>
          <w:shd w:val="clear" w:color="auto" w:fill="FFFFFF"/>
          <w14:ligatures w14:val="none"/>
        </w:rPr>
        <w:t>Electronic Supplementary Material</w:t>
      </w:r>
    </w:p>
    <w:p w14:paraId="31EE7E5F" w14:textId="77777777" w:rsidR="006367AF" w:rsidRPr="006367AF" w:rsidRDefault="006367AF" w:rsidP="006367AF">
      <w:pPr>
        <w:widowControl/>
        <w:spacing w:after="80" w:line="360" w:lineRule="auto"/>
        <w:contextualSpacing/>
        <w:jc w:val="center"/>
        <w:rPr>
          <w:rFonts w:ascii="Times New Roman" w:eastAsiaTheme="majorEastAsia" w:hAnsi="Times New Roman" w:cs="Times New Roman"/>
          <w:b/>
          <w:bCs/>
          <w:spacing w:val="-10"/>
          <w:kern w:val="28"/>
          <w:sz w:val="36"/>
          <w:szCs w:val="36"/>
          <w:lang w:eastAsia="en-US"/>
          <w14:ligatures w14:val="none"/>
        </w:rPr>
      </w:pPr>
      <w:bookmarkStart w:id="0" w:name="_Hlk157620942"/>
      <w:bookmarkEnd w:id="0"/>
      <w:r w:rsidRPr="006367AF">
        <w:rPr>
          <w:rFonts w:ascii="Times New Roman" w:eastAsiaTheme="majorEastAsia" w:hAnsi="Times New Roman" w:cs="Times New Roman"/>
          <w:b/>
          <w:bCs/>
          <w:spacing w:val="-10"/>
          <w:kern w:val="28"/>
          <w:sz w:val="36"/>
          <w:szCs w:val="36"/>
          <w:lang w:eastAsia="en-US"/>
          <w14:ligatures w14:val="none"/>
        </w:rPr>
        <w:t>Synergistic La</w:t>
      </w:r>
      <w:r w:rsidRPr="006367AF">
        <w:rPr>
          <w:rFonts w:ascii="Times New Roman" w:eastAsiaTheme="majorEastAsia" w:hAnsi="Times New Roman" w:cs="Times New Roman"/>
          <w:b/>
          <w:bCs/>
          <w:spacing w:val="-10"/>
          <w:kern w:val="28"/>
          <w:sz w:val="36"/>
          <w:szCs w:val="36"/>
          <w:vertAlign w:val="subscript"/>
          <w:lang w:eastAsia="en-US"/>
          <w14:ligatures w14:val="none"/>
        </w:rPr>
        <w:t>2</w:t>
      </w:r>
      <w:r w:rsidRPr="006367AF">
        <w:rPr>
          <w:rFonts w:ascii="Times New Roman" w:eastAsiaTheme="majorEastAsia" w:hAnsi="Times New Roman" w:cs="Times New Roman"/>
          <w:b/>
          <w:bCs/>
          <w:spacing w:val="-10"/>
          <w:kern w:val="28"/>
          <w:sz w:val="36"/>
          <w:szCs w:val="36"/>
          <w:lang w:eastAsia="en-US"/>
          <w14:ligatures w14:val="none"/>
        </w:rPr>
        <w:t>O</w:t>
      </w:r>
      <w:r w:rsidRPr="006367AF">
        <w:rPr>
          <w:rFonts w:ascii="Times New Roman" w:eastAsiaTheme="majorEastAsia" w:hAnsi="Times New Roman" w:cs="Times New Roman"/>
          <w:b/>
          <w:bCs/>
          <w:spacing w:val="-10"/>
          <w:kern w:val="28"/>
          <w:sz w:val="36"/>
          <w:szCs w:val="36"/>
          <w:vertAlign w:val="subscript"/>
          <w:lang w:eastAsia="en-US"/>
          <w14:ligatures w14:val="none"/>
        </w:rPr>
        <w:t>3</w:t>
      </w:r>
      <w:r w:rsidRPr="006367AF">
        <w:rPr>
          <w:rFonts w:ascii="Times New Roman" w:eastAsiaTheme="majorEastAsia" w:hAnsi="Times New Roman" w:cs="Times New Roman"/>
          <w:b/>
          <w:bCs/>
          <w:spacing w:val="-10"/>
          <w:kern w:val="28"/>
          <w:sz w:val="36"/>
          <w:szCs w:val="36"/>
          <w:lang w:eastAsia="en-US"/>
          <w14:ligatures w14:val="none"/>
        </w:rPr>
        <w:t>-La(OH)</w:t>
      </w:r>
      <w:r w:rsidRPr="006367AF">
        <w:rPr>
          <w:rFonts w:ascii="Times New Roman" w:eastAsiaTheme="majorEastAsia" w:hAnsi="Times New Roman" w:cs="Times New Roman"/>
          <w:b/>
          <w:bCs/>
          <w:spacing w:val="-10"/>
          <w:kern w:val="28"/>
          <w:sz w:val="36"/>
          <w:szCs w:val="36"/>
          <w:vertAlign w:val="subscript"/>
          <w:lang w:eastAsia="en-US"/>
          <w14:ligatures w14:val="none"/>
        </w:rPr>
        <w:t>3</w:t>
      </w:r>
      <w:r w:rsidRPr="006367AF">
        <w:rPr>
          <w:rFonts w:ascii="Times New Roman" w:eastAsiaTheme="majorEastAsia" w:hAnsi="Times New Roman" w:cs="Times New Roman"/>
          <w:b/>
          <w:bCs/>
          <w:spacing w:val="-10"/>
          <w:kern w:val="28"/>
          <w:sz w:val="36"/>
          <w:szCs w:val="36"/>
          <w:lang w:eastAsia="en-US"/>
          <w14:ligatures w14:val="none"/>
        </w:rPr>
        <w:t xml:space="preserve"> interface engineering enables deep and durable dehydrogenation of 12H-</w:t>
      </w:r>
      <w:r w:rsidRPr="006367AF">
        <w:rPr>
          <w:rFonts w:ascii="Times New Roman" w:eastAsiaTheme="majorEastAsia" w:hAnsi="Times New Roman" w:cs="Times New Roman" w:hint="eastAsia"/>
          <w:b/>
          <w:bCs/>
          <w:spacing w:val="-10"/>
          <w:kern w:val="28"/>
          <w:sz w:val="36"/>
          <w:szCs w:val="36"/>
          <w14:ligatures w14:val="none"/>
        </w:rPr>
        <w:t>N-</w:t>
      </w:r>
      <w:r w:rsidRPr="006367AF">
        <w:rPr>
          <w:rFonts w:ascii="Times New Roman" w:eastAsiaTheme="majorEastAsia" w:hAnsi="Times New Roman" w:cs="Times New Roman"/>
          <w:b/>
          <w:bCs/>
          <w:spacing w:val="-10"/>
          <w:kern w:val="28"/>
          <w:sz w:val="36"/>
          <w:szCs w:val="36"/>
          <w:lang w:eastAsia="en-US"/>
          <w14:ligatures w14:val="none"/>
        </w:rPr>
        <w:t>propylcarbazole over Pd/Al</w:t>
      </w:r>
      <w:r w:rsidRPr="006367AF">
        <w:rPr>
          <w:rFonts w:ascii="Times New Roman" w:eastAsiaTheme="majorEastAsia" w:hAnsi="Times New Roman" w:cs="Times New Roman"/>
          <w:b/>
          <w:bCs/>
          <w:spacing w:val="-10"/>
          <w:kern w:val="28"/>
          <w:sz w:val="36"/>
          <w:szCs w:val="36"/>
          <w:vertAlign w:val="subscript"/>
          <w:lang w:eastAsia="en-US"/>
          <w14:ligatures w14:val="none"/>
        </w:rPr>
        <w:t>2</w:t>
      </w:r>
      <w:r w:rsidRPr="006367AF">
        <w:rPr>
          <w:rFonts w:ascii="Times New Roman" w:eastAsiaTheme="majorEastAsia" w:hAnsi="Times New Roman" w:cs="Times New Roman"/>
          <w:b/>
          <w:bCs/>
          <w:spacing w:val="-10"/>
          <w:kern w:val="28"/>
          <w:sz w:val="36"/>
          <w:szCs w:val="36"/>
          <w:lang w:eastAsia="en-US"/>
          <w14:ligatures w14:val="none"/>
        </w:rPr>
        <w:t>O</w:t>
      </w:r>
      <w:r w:rsidRPr="006367AF">
        <w:rPr>
          <w:rFonts w:ascii="Times New Roman" w:eastAsiaTheme="majorEastAsia" w:hAnsi="Times New Roman" w:cs="Times New Roman"/>
          <w:b/>
          <w:bCs/>
          <w:spacing w:val="-10"/>
          <w:kern w:val="28"/>
          <w:sz w:val="36"/>
          <w:szCs w:val="36"/>
          <w:vertAlign w:val="subscript"/>
          <w:lang w:eastAsia="en-US"/>
          <w14:ligatures w14:val="none"/>
        </w:rPr>
        <w:t>3</w:t>
      </w:r>
      <w:r w:rsidRPr="006367AF">
        <w:rPr>
          <w:rFonts w:ascii="Times New Roman" w:eastAsiaTheme="majorEastAsia" w:hAnsi="Times New Roman" w:cs="Times New Roman"/>
          <w:b/>
          <w:bCs/>
          <w:spacing w:val="-10"/>
          <w:kern w:val="28"/>
          <w:sz w:val="36"/>
          <w:szCs w:val="36"/>
          <w:lang w:eastAsia="en-US"/>
          <w14:ligatures w14:val="none"/>
        </w:rPr>
        <w:t xml:space="preserve"> catalysts</w:t>
      </w:r>
    </w:p>
    <w:p w14:paraId="2572DCE1" w14:textId="77777777" w:rsidR="006367AF" w:rsidRPr="006367AF" w:rsidRDefault="006367AF" w:rsidP="006367AF">
      <w:pPr>
        <w:widowControl/>
        <w:spacing w:beforeLines="50" w:before="156" w:line="360" w:lineRule="auto"/>
        <w:jc w:val="center"/>
        <w:rPr>
          <w:rFonts w:ascii="Times New Roman" w:hAnsi="Times New Roman" w:cs="Times New Roman"/>
          <w:iCs/>
          <w:kern w:val="0"/>
          <w:sz w:val="24"/>
          <w:szCs w:val="24"/>
          <w14:ligatures w14:val="none"/>
        </w:rPr>
      </w:pPr>
      <w:bookmarkStart w:id="1" w:name="_Hlk182928305"/>
      <w:bookmarkStart w:id="2" w:name="_Hlk201515947"/>
      <w:r w:rsidRPr="006367AF">
        <w:rPr>
          <w:rFonts w:ascii="Times New Roman" w:hAnsi="Times New Roman" w:cs="Times New Roman"/>
          <w:iCs/>
          <w:kern w:val="0"/>
          <w:sz w:val="24"/>
          <w:szCs w:val="24"/>
          <w14:ligatures w14:val="none"/>
        </w:rPr>
        <w:t>Li Liu</w:t>
      </w:r>
      <w:bookmarkEnd w:id="2"/>
      <w:r w:rsidRPr="006367AF">
        <w:rPr>
          <w:rFonts w:ascii="Times New Roman" w:hAnsi="Times New Roman" w:cs="Times New Roman" w:hint="eastAsia"/>
          <w:iCs/>
          <w:kern w:val="0"/>
          <w:sz w:val="24"/>
          <w:szCs w:val="24"/>
          <w:vertAlign w:val="superscript"/>
          <w14:ligatures w14:val="none"/>
        </w:rPr>
        <w:t>1</w:t>
      </w:r>
      <w:r w:rsidRPr="006367AF">
        <w:rPr>
          <w:rFonts w:ascii="Times New Roman" w:hAnsi="Times New Roman" w:cs="Times New Roman"/>
          <w:iCs/>
          <w:kern w:val="0"/>
          <w:sz w:val="24"/>
          <w:szCs w:val="24"/>
          <w:vertAlign w:val="superscript"/>
          <w14:ligatures w14:val="none"/>
        </w:rPr>
        <w:t>,</w:t>
      </w:r>
      <w:r w:rsidRPr="006367AF">
        <w:rPr>
          <w:rFonts w:ascii="Times New Roman" w:hAnsi="Times New Roman" w:cs="Times New Roman" w:hint="eastAsia"/>
          <w:iCs/>
          <w:kern w:val="0"/>
          <w:sz w:val="24"/>
          <w:szCs w:val="24"/>
          <w:vertAlign w:val="superscript"/>
          <w14:ligatures w14:val="none"/>
        </w:rPr>
        <w:t>2</w:t>
      </w:r>
      <w:r w:rsidRPr="006367AF">
        <w:rPr>
          <w:rFonts w:ascii="Times New Roman" w:hAnsi="Times New Roman" w:cs="Times New Roman"/>
          <w:iCs/>
          <w:kern w:val="0"/>
          <w:sz w:val="24"/>
          <w:szCs w:val="24"/>
          <w14:ligatures w14:val="none"/>
        </w:rPr>
        <w:t>, Tian Wu</w:t>
      </w:r>
      <w:r w:rsidRPr="006367AF">
        <w:rPr>
          <w:rFonts w:ascii="Times New Roman" w:hAnsi="Times New Roman" w:cs="Times New Roman" w:hint="eastAsia"/>
          <w:iCs/>
          <w:kern w:val="0"/>
          <w:sz w:val="24"/>
          <w:szCs w:val="24"/>
          <w:vertAlign w:val="superscript"/>
          <w14:ligatures w14:val="none"/>
        </w:rPr>
        <w:t>1</w:t>
      </w:r>
      <w:r w:rsidRPr="006367AF">
        <w:rPr>
          <w:rFonts w:ascii="Times New Roman" w:hAnsi="Times New Roman" w:cs="Times New Roman"/>
          <w:iCs/>
          <w:kern w:val="0"/>
          <w:sz w:val="24"/>
          <w:szCs w:val="24"/>
          <w:vertAlign w:val="superscript"/>
          <w14:ligatures w14:val="none"/>
        </w:rPr>
        <w:t>,</w:t>
      </w:r>
      <w:r w:rsidRPr="006367AF">
        <w:rPr>
          <w:rFonts w:ascii="Times New Roman" w:hAnsi="Times New Roman" w:cs="Times New Roman" w:hint="eastAsia"/>
          <w:iCs/>
          <w:kern w:val="0"/>
          <w:sz w:val="24"/>
          <w:szCs w:val="24"/>
          <w:vertAlign w:val="superscript"/>
          <w14:ligatures w14:val="none"/>
        </w:rPr>
        <w:t>2</w:t>
      </w:r>
      <w:r w:rsidRPr="006367AF">
        <w:rPr>
          <w:rFonts w:ascii="Times New Roman" w:hAnsi="Times New Roman" w:cs="Times New Roman"/>
          <w:iCs/>
          <w:kern w:val="0"/>
          <w:sz w:val="24"/>
          <w:szCs w:val="24"/>
          <w14:ligatures w14:val="none"/>
        </w:rPr>
        <w:t>, Yu Zhang</w:t>
      </w:r>
      <w:r w:rsidRPr="006367AF">
        <w:rPr>
          <w:rFonts w:ascii="Times New Roman" w:hAnsi="Times New Roman" w:cs="Times New Roman" w:hint="eastAsia"/>
          <w:iCs/>
          <w:kern w:val="0"/>
          <w:sz w:val="24"/>
          <w:szCs w:val="24"/>
          <w:vertAlign w:val="superscript"/>
          <w14:ligatures w14:val="none"/>
        </w:rPr>
        <w:t>1</w:t>
      </w:r>
      <w:r w:rsidRPr="006367AF">
        <w:rPr>
          <w:rFonts w:ascii="Times New Roman" w:hAnsi="Times New Roman" w:cs="Times New Roman"/>
          <w:iCs/>
          <w:kern w:val="0"/>
          <w:sz w:val="24"/>
          <w:szCs w:val="24"/>
          <w:vertAlign w:val="superscript"/>
          <w14:ligatures w14:val="none"/>
        </w:rPr>
        <w:t>,</w:t>
      </w:r>
      <w:r w:rsidRPr="006367AF">
        <w:rPr>
          <w:rFonts w:ascii="Times New Roman" w:hAnsi="Times New Roman" w:cs="Times New Roman" w:hint="eastAsia"/>
          <w:iCs/>
          <w:kern w:val="0"/>
          <w:sz w:val="24"/>
          <w:szCs w:val="24"/>
          <w:vertAlign w:val="superscript"/>
          <w14:ligatures w14:val="none"/>
        </w:rPr>
        <w:t>2</w:t>
      </w:r>
      <w:r w:rsidRPr="006367AF">
        <w:rPr>
          <w:rFonts w:ascii="Times New Roman" w:hAnsi="Times New Roman" w:cs="Times New Roman"/>
          <w:iCs/>
          <w:kern w:val="0"/>
          <w:sz w:val="24"/>
          <w:szCs w:val="24"/>
          <w14:ligatures w14:val="none"/>
        </w:rPr>
        <w:t>, Chenggen Li</w:t>
      </w:r>
      <w:r w:rsidRPr="006367AF">
        <w:rPr>
          <w:rFonts w:ascii="Times New Roman" w:hAnsi="Times New Roman" w:cs="Times New Roman" w:hint="eastAsia"/>
          <w:iCs/>
          <w:kern w:val="0"/>
          <w:sz w:val="24"/>
          <w:szCs w:val="24"/>
          <w:vertAlign w:val="superscript"/>
          <w14:ligatures w14:val="none"/>
        </w:rPr>
        <w:t>3</w:t>
      </w:r>
      <w:r w:rsidRPr="006367AF">
        <w:rPr>
          <w:rFonts w:ascii="Times New Roman" w:hAnsi="Times New Roman" w:cs="Times New Roman"/>
          <w:iCs/>
          <w:kern w:val="0"/>
          <w:sz w:val="24"/>
          <w:szCs w:val="24"/>
          <w14:ligatures w14:val="none"/>
        </w:rPr>
        <w:t>, Yuan Dong</w:t>
      </w:r>
      <w:r w:rsidRPr="006367AF">
        <w:rPr>
          <w:rFonts w:ascii="Times New Roman" w:hAnsi="Times New Roman" w:cs="Times New Roman" w:hint="eastAsia"/>
          <w:iCs/>
          <w:kern w:val="0"/>
          <w:sz w:val="24"/>
          <w:szCs w:val="24"/>
          <w:vertAlign w:val="superscript"/>
          <w14:ligatures w14:val="none"/>
        </w:rPr>
        <w:t>3</w:t>
      </w:r>
      <w:r w:rsidRPr="006367AF">
        <w:rPr>
          <w:rFonts w:ascii="Times New Roman" w:hAnsi="Times New Roman" w:cs="Times New Roman"/>
          <w:iCs/>
          <w:kern w:val="0"/>
          <w:sz w:val="24"/>
          <w:szCs w:val="24"/>
          <w14:ligatures w14:val="none"/>
        </w:rPr>
        <w:t>, Ming Yang</w:t>
      </w:r>
      <w:r w:rsidRPr="006367AF">
        <w:rPr>
          <w:rFonts w:ascii="Times New Roman" w:eastAsia="等线" w:hAnsi="Times New Roman" w:cs="Times New Roman"/>
          <w:kern w:val="0"/>
          <w:sz w:val="24"/>
          <w:szCs w:val="24"/>
          <w:lang w:val="en-GB"/>
          <w14:ligatures w14:val="none"/>
        </w:rPr>
        <w:t xml:space="preserve"> </w:t>
      </w:r>
      <w:r w:rsidRPr="006367AF">
        <w:rPr>
          <w:rFonts w:ascii="Times New Roman" w:eastAsia="等线" w:hAnsi="Times New Roman" w:cs="Times New Roman"/>
          <w:b/>
          <w:kern w:val="0"/>
          <w:sz w:val="24"/>
          <w:szCs w:val="24"/>
          <w:lang w:val="en-GB"/>
          <w14:ligatures w14:val="none"/>
        </w:rPr>
        <w:t>(</w:t>
      </w:r>
      <w:r w:rsidRPr="006367AF">
        <w:rPr>
          <w:rFonts w:ascii="Times New Roman" w:eastAsia="等线" w:hAnsi="Times New Roman" w:cs="Times New Roman"/>
          <w:b/>
          <w:kern w:val="0"/>
          <w:sz w:val="24"/>
          <w:szCs w:val="24"/>
          <w:lang w:val="en-GB"/>
          <w14:ligatures w14:val="none"/>
        </w:rPr>
        <w:sym w:font="Wingdings" w:char="F02A"/>
      </w:r>
      <w:r w:rsidRPr="006367AF">
        <w:rPr>
          <w:rFonts w:ascii="Times New Roman" w:eastAsia="等线" w:hAnsi="Times New Roman" w:cs="Times New Roman"/>
          <w:b/>
          <w:kern w:val="0"/>
          <w:sz w:val="24"/>
          <w:szCs w:val="24"/>
          <w:lang w:val="en-GB"/>
          <w14:ligatures w14:val="none"/>
        </w:rPr>
        <w:t>)</w:t>
      </w:r>
      <w:r w:rsidRPr="006367AF">
        <w:rPr>
          <w:rFonts w:ascii="Times New Roman" w:hAnsi="Times New Roman" w:cs="Times New Roman" w:hint="eastAsia"/>
          <w:iCs/>
          <w:kern w:val="0"/>
          <w:sz w:val="24"/>
          <w:szCs w:val="24"/>
          <w:vertAlign w:val="superscript"/>
          <w14:ligatures w14:val="none"/>
        </w:rPr>
        <w:t>3</w:t>
      </w:r>
    </w:p>
    <w:p w14:paraId="42905976" w14:textId="77777777" w:rsidR="006367AF" w:rsidRPr="006367AF" w:rsidRDefault="006367AF" w:rsidP="006367AF">
      <w:pPr>
        <w:widowControl/>
        <w:spacing w:beforeLines="50" w:before="156" w:line="360" w:lineRule="auto"/>
        <w:jc w:val="center"/>
        <w:rPr>
          <w:rFonts w:ascii="Times New Roman" w:hAnsi="Times New Roman" w:cs="Times New Roman"/>
          <w:iCs/>
          <w:kern w:val="0"/>
          <w:sz w:val="24"/>
          <w:szCs w:val="20"/>
          <w14:ligatures w14:val="none"/>
        </w:rPr>
      </w:pPr>
      <w:bookmarkStart w:id="3" w:name="_Hlk182928460"/>
      <w:bookmarkEnd w:id="1"/>
      <w:r w:rsidRPr="006367AF">
        <w:rPr>
          <w:rFonts w:ascii="Times New Roman" w:hAnsi="Times New Roman" w:cs="Times New Roman" w:hint="eastAsia"/>
          <w:iCs/>
          <w:kern w:val="0"/>
          <w:sz w:val="24"/>
          <w:szCs w:val="20"/>
          <w14:ligatures w14:val="none"/>
        </w:rPr>
        <w:t xml:space="preserve">1 </w:t>
      </w:r>
      <w:r w:rsidRPr="006367AF">
        <w:rPr>
          <w:rFonts w:ascii="Times New Roman" w:hAnsi="Times New Roman" w:cs="Times New Roman"/>
          <w:iCs/>
          <w:kern w:val="0"/>
          <w:sz w:val="24"/>
          <w:szCs w:val="20"/>
          <w:vertAlign w:val="superscript"/>
          <w:lang w:eastAsia="en-US"/>
          <w14:ligatures w14:val="none"/>
        </w:rPr>
        <w:t xml:space="preserve"> </w:t>
      </w:r>
      <w:r w:rsidRPr="006367AF">
        <w:rPr>
          <w:rFonts w:ascii="Times New Roman" w:hAnsi="Times New Roman" w:cs="Times New Roman"/>
          <w:iCs/>
          <w:kern w:val="0"/>
          <w:sz w:val="24"/>
          <w:szCs w:val="24"/>
          <w:lang w:eastAsia="en-US"/>
          <w14:ligatures w14:val="none"/>
        </w:rPr>
        <w:t xml:space="preserve">Hubei Key Laboratory of Purification and Application of Plant Anti-cancer Active Ingredients, </w:t>
      </w:r>
      <w:r w:rsidRPr="006367AF">
        <w:rPr>
          <w:rFonts w:ascii="Times New Roman" w:hAnsi="Times New Roman" w:cs="Times New Roman" w:hint="eastAsia"/>
          <w:iCs/>
          <w:kern w:val="0"/>
          <w:sz w:val="24"/>
          <w:szCs w:val="20"/>
          <w14:ligatures w14:val="none"/>
        </w:rPr>
        <w:t>School</w:t>
      </w:r>
      <w:r w:rsidRPr="006367AF">
        <w:rPr>
          <w:rFonts w:ascii="Times New Roman" w:hAnsi="Times New Roman" w:cs="Times New Roman"/>
          <w:iCs/>
          <w:kern w:val="0"/>
          <w:sz w:val="24"/>
          <w:szCs w:val="20"/>
          <w14:ligatures w14:val="none"/>
        </w:rPr>
        <w:t xml:space="preserve"> of Chemistry and Life Science, </w:t>
      </w:r>
      <w:bookmarkStart w:id="4" w:name="OLE_LINK1"/>
      <w:r w:rsidRPr="006367AF">
        <w:rPr>
          <w:rFonts w:ascii="Times New Roman" w:hAnsi="Times New Roman" w:cs="Times New Roman"/>
          <w:iCs/>
          <w:kern w:val="0"/>
          <w:sz w:val="24"/>
          <w:szCs w:val="20"/>
          <w14:ligatures w14:val="none"/>
        </w:rPr>
        <w:t>Hubei University of Education</w:t>
      </w:r>
      <w:bookmarkEnd w:id="4"/>
      <w:r w:rsidRPr="006367AF">
        <w:rPr>
          <w:rFonts w:ascii="Times New Roman" w:hAnsi="Times New Roman" w:cs="Times New Roman"/>
          <w:iCs/>
          <w:kern w:val="0"/>
          <w:sz w:val="24"/>
          <w:szCs w:val="20"/>
          <w14:ligatures w14:val="none"/>
        </w:rPr>
        <w:t>, Wuhan 430205,</w:t>
      </w:r>
      <w:r w:rsidRPr="006367AF">
        <w:rPr>
          <w:rFonts w:ascii="Times New Roman" w:hAnsi="Times New Roman" w:cs="Times New Roman" w:hint="eastAsia"/>
          <w:iCs/>
          <w:kern w:val="0"/>
          <w:sz w:val="24"/>
          <w:szCs w:val="20"/>
          <w14:ligatures w14:val="none"/>
        </w:rPr>
        <w:t xml:space="preserve"> </w:t>
      </w:r>
      <w:r w:rsidRPr="006367AF">
        <w:rPr>
          <w:rFonts w:ascii="Times New Roman" w:hAnsi="Times New Roman" w:cs="Times New Roman"/>
          <w:iCs/>
          <w:kern w:val="0"/>
          <w:sz w:val="24"/>
          <w:szCs w:val="20"/>
          <w14:ligatures w14:val="none"/>
        </w:rPr>
        <w:t>China</w:t>
      </w:r>
    </w:p>
    <w:p w14:paraId="36C4E6C6" w14:textId="77777777" w:rsidR="006367AF" w:rsidRPr="006367AF" w:rsidRDefault="006367AF" w:rsidP="006367AF">
      <w:pPr>
        <w:widowControl/>
        <w:spacing w:after="200"/>
        <w:jc w:val="center"/>
        <w:rPr>
          <w:rFonts w:ascii="Times New Roman" w:hAnsi="Times New Roman" w:cs="Times New Roman"/>
          <w:iCs/>
          <w:kern w:val="0"/>
          <w:sz w:val="24"/>
          <w:szCs w:val="20"/>
          <w14:ligatures w14:val="none"/>
        </w:rPr>
      </w:pPr>
      <w:r w:rsidRPr="006367AF">
        <w:rPr>
          <w:rFonts w:ascii="Times New Roman" w:hAnsi="Times New Roman" w:cs="Times New Roman" w:hint="eastAsia"/>
          <w:iCs/>
          <w:kern w:val="0"/>
          <w:sz w:val="24"/>
          <w:szCs w:val="20"/>
          <w14:ligatures w14:val="none"/>
        </w:rPr>
        <w:t xml:space="preserve">2 </w:t>
      </w:r>
      <w:r w:rsidRPr="006367AF">
        <w:rPr>
          <w:rFonts w:ascii="Times New Roman" w:hAnsi="Times New Roman" w:cs="Times New Roman"/>
          <w:iCs/>
          <w:kern w:val="0"/>
          <w:sz w:val="24"/>
          <w:szCs w:val="20"/>
          <w14:ligatures w14:val="none"/>
        </w:rPr>
        <w:t xml:space="preserve"> Institute of Materials Research and Engineering (IMRE), Hubei University of Education, Wuhan 430205,</w:t>
      </w:r>
      <w:r w:rsidRPr="006367AF">
        <w:rPr>
          <w:rFonts w:ascii="Times New Roman" w:hAnsi="Times New Roman" w:cs="Times New Roman" w:hint="eastAsia"/>
          <w:iCs/>
          <w:kern w:val="0"/>
          <w:sz w:val="24"/>
          <w:szCs w:val="20"/>
          <w14:ligatures w14:val="none"/>
        </w:rPr>
        <w:t xml:space="preserve"> </w:t>
      </w:r>
      <w:r w:rsidRPr="006367AF">
        <w:rPr>
          <w:rFonts w:ascii="Times New Roman" w:hAnsi="Times New Roman" w:cs="Times New Roman"/>
          <w:iCs/>
          <w:kern w:val="0"/>
          <w:sz w:val="24"/>
          <w:szCs w:val="20"/>
          <w14:ligatures w14:val="none"/>
        </w:rPr>
        <w:t>China</w:t>
      </w:r>
    </w:p>
    <w:p w14:paraId="3AD60AC7" w14:textId="77777777" w:rsidR="006367AF" w:rsidRPr="006367AF" w:rsidRDefault="006367AF" w:rsidP="006367AF">
      <w:pPr>
        <w:widowControl/>
        <w:spacing w:beforeLines="50" w:before="156" w:line="360" w:lineRule="auto"/>
        <w:jc w:val="center"/>
        <w:rPr>
          <w:rFonts w:ascii="Times New Roman" w:hAnsi="Times New Roman" w:cs="Times New Roman"/>
          <w:iCs/>
          <w:kern w:val="0"/>
          <w:sz w:val="24"/>
          <w:szCs w:val="20"/>
          <w:lang w:eastAsia="en-US"/>
          <w14:ligatures w14:val="none"/>
        </w:rPr>
      </w:pPr>
      <w:r w:rsidRPr="006367AF">
        <w:rPr>
          <w:rFonts w:ascii="Times New Roman" w:hAnsi="Times New Roman" w:cs="Times New Roman" w:hint="eastAsia"/>
          <w:iCs/>
          <w:kern w:val="0"/>
          <w:sz w:val="24"/>
          <w:szCs w:val="24"/>
          <w14:ligatures w14:val="none"/>
        </w:rPr>
        <w:t xml:space="preserve">3 </w:t>
      </w:r>
      <w:r w:rsidRPr="006367AF">
        <w:rPr>
          <w:rFonts w:ascii="Times New Roman" w:hAnsi="Times New Roman" w:cs="Times New Roman"/>
          <w:iCs/>
          <w:kern w:val="0"/>
          <w:sz w:val="24"/>
          <w:szCs w:val="20"/>
          <w:lang w:eastAsia="en-US"/>
          <w14:ligatures w14:val="none"/>
        </w:rPr>
        <w:t xml:space="preserve"> Hubei Hydrogen Energy Technology Innovation Center, Faculty of Materials Science and Chemistry, China University of Geosciences, Wuhan 430074,</w:t>
      </w:r>
      <w:r w:rsidRPr="006367AF">
        <w:rPr>
          <w:rFonts w:ascii="Times New Roman" w:hAnsi="Times New Roman" w:cs="Times New Roman" w:hint="eastAsia"/>
          <w:iCs/>
          <w:kern w:val="0"/>
          <w:sz w:val="24"/>
          <w:szCs w:val="20"/>
          <w14:ligatures w14:val="none"/>
        </w:rPr>
        <w:t xml:space="preserve"> </w:t>
      </w:r>
      <w:r w:rsidRPr="006367AF">
        <w:rPr>
          <w:rFonts w:ascii="Times New Roman" w:hAnsi="Times New Roman" w:cs="Times New Roman"/>
          <w:iCs/>
          <w:kern w:val="0"/>
          <w:sz w:val="24"/>
          <w:szCs w:val="20"/>
          <w:lang w:eastAsia="en-US"/>
          <w14:ligatures w14:val="none"/>
        </w:rPr>
        <w:t>China</w:t>
      </w:r>
    </w:p>
    <w:bookmarkEnd w:id="3"/>
    <w:p w14:paraId="40876169" w14:textId="77777777" w:rsidR="006367AF" w:rsidRDefault="006367AF" w:rsidP="006367AF">
      <w:pPr>
        <w:spacing w:line="360" w:lineRule="auto"/>
        <w:rPr>
          <w:rFonts w:ascii="Times New Roman" w:eastAsia="等线" w:hAnsi="Times New Roman" w:cs="Times New Roman"/>
          <w:kern w:val="0"/>
          <w:sz w:val="24"/>
          <w:szCs w:val="20"/>
          <w:lang w:eastAsia="en-US"/>
          <w14:ligatures w14:val="none"/>
        </w:rPr>
      </w:pPr>
    </w:p>
    <w:p w14:paraId="11327E70" w14:textId="76F56DEF" w:rsidR="00364FDD" w:rsidRPr="00CF4027" w:rsidRDefault="006367AF" w:rsidP="006367AF">
      <w:pPr>
        <w:spacing w:line="360" w:lineRule="auto"/>
        <w:rPr>
          <w:rFonts w:ascii="Times New Roman" w:hAnsi="Times New Roman"/>
          <w:sz w:val="24"/>
          <w:szCs w:val="24"/>
        </w:rPr>
      </w:pPr>
      <w:r w:rsidRPr="006367AF">
        <w:rPr>
          <w:rFonts w:ascii="Times New Roman" w:eastAsia="等线" w:hAnsi="Times New Roman" w:cs="Times New Roman"/>
          <w:kern w:val="0"/>
          <w:sz w:val="24"/>
          <w:szCs w:val="20"/>
          <w:lang w:eastAsia="en-US"/>
          <w14:ligatures w14:val="none"/>
        </w:rPr>
        <w:t>E-mail: yangming8180@gmail.com</w:t>
      </w:r>
    </w:p>
    <w:p w14:paraId="3F9833BD" w14:textId="77777777" w:rsidR="002F58C2" w:rsidRPr="00CF4027" w:rsidRDefault="002F58C2" w:rsidP="00BB3766">
      <w:pPr>
        <w:spacing w:line="360" w:lineRule="auto"/>
        <w:rPr>
          <w:rFonts w:hint="eastAsia"/>
          <w:sz w:val="24"/>
          <w:szCs w:val="24"/>
        </w:rPr>
        <w:sectPr w:rsidR="002F58C2" w:rsidRPr="00CF4027" w:rsidSect="003B2D5D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00F16455" w14:textId="77777777" w:rsidR="000A0D20" w:rsidRPr="00CF4027" w:rsidRDefault="000A0D20" w:rsidP="00BB3766">
      <w:pPr>
        <w:spacing w:line="360" w:lineRule="auto"/>
        <w:rPr>
          <w:rFonts w:hint="eastAsia"/>
          <w:sz w:val="24"/>
          <w:szCs w:val="24"/>
        </w:rPr>
      </w:pPr>
      <w:r w:rsidRPr="00CF4027">
        <w:rPr>
          <w:rFonts w:ascii="Times New Roman" w:eastAsia="宋体" w:hAnsi="Times New Roman" w:cs="Times New Roman" w:hint="eastAsia"/>
          <w:b/>
          <w:bCs/>
          <w:sz w:val="24"/>
          <w:szCs w:val="24"/>
        </w:rPr>
        <w:lastRenderedPageBreak/>
        <w:t>1. Supplementary Methods</w:t>
      </w:r>
    </w:p>
    <w:p w14:paraId="454734A4" w14:textId="77777777" w:rsidR="002D4707" w:rsidRPr="00CF4027" w:rsidRDefault="002D4707" w:rsidP="00BB3766">
      <w:pPr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CF4027">
        <w:rPr>
          <w:rFonts w:ascii="Times New Roman" w:eastAsia="宋体" w:hAnsi="Times New Roman" w:cs="Times New Roman"/>
          <w:b/>
          <w:bCs/>
          <w:sz w:val="24"/>
          <w:szCs w:val="24"/>
        </w:rPr>
        <w:t>Catalyst Activation Energy Measurement</w:t>
      </w:r>
      <w:r w:rsidRPr="00CF4027">
        <w:rPr>
          <w:rFonts w:ascii="Times New Roman" w:eastAsia="宋体" w:hAnsi="Times New Roman" w:cs="Times New Roman" w:hint="eastAsia"/>
          <w:b/>
          <w:bCs/>
          <w:sz w:val="24"/>
          <w:szCs w:val="24"/>
        </w:rPr>
        <w:t xml:space="preserve">: </w:t>
      </w:r>
    </w:p>
    <w:p w14:paraId="498D51A8" w14:textId="34A8AF8F" w:rsidR="000A0D20" w:rsidRPr="00CF4027" w:rsidRDefault="002D4707" w:rsidP="00BB3766">
      <w:pPr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CF4027">
        <w:rPr>
          <w:rFonts w:ascii="Times New Roman" w:eastAsia="宋体" w:hAnsi="Times New Roman" w:cs="Times New Roman" w:hint="eastAsia"/>
          <w:sz w:val="24"/>
          <w:szCs w:val="24"/>
        </w:rPr>
        <w:t>To determine the activation energies for each stage of 12H-NPCZ dehydrogenation, reaction data at various temperatures were fitted using MATLAB software. The equilibrium rate constants k</w:t>
      </w:r>
      <w:r w:rsidRPr="00CF4027">
        <w:rPr>
          <w:rFonts w:ascii="Times New Roman" w:eastAsia="宋体" w:hAnsi="Times New Roman" w:cs="Times New Roman" w:hint="eastAsia"/>
          <w:sz w:val="24"/>
          <w:szCs w:val="24"/>
          <w:vertAlign w:val="subscript"/>
        </w:rPr>
        <w:t>1</w:t>
      </w:r>
      <w:r w:rsidRPr="00CF4027">
        <w:rPr>
          <w:rFonts w:ascii="Times New Roman" w:eastAsia="宋体" w:hAnsi="Times New Roman" w:cs="Times New Roman" w:hint="eastAsia"/>
          <w:sz w:val="24"/>
          <w:szCs w:val="24"/>
        </w:rPr>
        <w:t>, k</w:t>
      </w:r>
      <w:r w:rsidRPr="00CF4027">
        <w:rPr>
          <w:rFonts w:ascii="Times New Roman" w:eastAsia="宋体" w:hAnsi="Times New Roman" w:cs="Times New Roman" w:hint="eastAsia"/>
          <w:sz w:val="24"/>
          <w:szCs w:val="24"/>
          <w:vertAlign w:val="subscript"/>
        </w:rPr>
        <w:t>2</w:t>
      </w:r>
      <w:r w:rsidRPr="00CF4027">
        <w:rPr>
          <w:rFonts w:ascii="Times New Roman" w:eastAsia="宋体" w:hAnsi="Times New Roman" w:cs="Times New Roman" w:hint="eastAsia"/>
          <w:sz w:val="24"/>
          <w:szCs w:val="24"/>
        </w:rPr>
        <w:t>, and k</w:t>
      </w:r>
      <w:r w:rsidRPr="00CF4027">
        <w:rPr>
          <w:rFonts w:ascii="Times New Roman" w:eastAsia="宋体" w:hAnsi="Times New Roman" w:cs="Times New Roman" w:hint="eastAsia"/>
          <w:sz w:val="24"/>
          <w:szCs w:val="24"/>
          <w:vertAlign w:val="subscript"/>
        </w:rPr>
        <w:t>3</w:t>
      </w:r>
      <w:r w:rsidRPr="00CF4027">
        <w:rPr>
          <w:rFonts w:ascii="Times New Roman" w:eastAsia="宋体" w:hAnsi="Times New Roman" w:cs="Times New Roman" w:hint="eastAsia"/>
          <w:sz w:val="24"/>
          <w:szCs w:val="24"/>
        </w:rPr>
        <w:t xml:space="preserve"> for each stage were calculated by nonlinear least squares fitting. The concentrations of 12H-NPCZ, 8H-NPCZ, 4H-NPCZ, and NPCZ are denoted as A, B, C, and D, respectively. </w:t>
      </w:r>
    </w:p>
    <w:p w14:paraId="4D826855" w14:textId="77777777" w:rsidR="000A0D20" w:rsidRPr="00CF4027" w:rsidRDefault="000A0D20" w:rsidP="00BB3766">
      <w:pPr>
        <w:widowControl/>
        <w:spacing w:line="360" w:lineRule="auto"/>
        <w:jc w:val="left"/>
        <w:rPr>
          <w:rFonts w:ascii="Cambria Math" w:hAnsi="Cambria Math"/>
          <w:sz w:val="24"/>
          <w:szCs w:val="24"/>
          <w:oMath/>
        </w:rPr>
      </w:pPr>
      <w:bookmarkStart w:id="5" w:name="_Hlk129766153"/>
      <m:oMathPara>
        <m:oMath>
          <m:r>
            <m:rPr>
              <m:nor/>
            </m:rPr>
            <w:rPr>
              <w:rFonts w:ascii="Times New Roman" w:hAnsi="Times New Roman"/>
              <w:sz w:val="24"/>
              <w:szCs w:val="24"/>
            </w:rPr>
            <m:t>A</m:t>
          </m:r>
          <m:box>
            <m:boxPr>
              <m:opEmu m:val="1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groupCh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nor/>
                        </m:rPr>
                        <w:rPr>
                          <w:rFonts w:ascii="Times New Roman" w:hAnsi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m:rPr>
                          <m:nor/>
                        </m:rPr>
                        <w:rPr>
                          <w:rFonts w:ascii="Times New Roman" w:hAnsi="Times New Roman"/>
                          <w:sz w:val="24"/>
                          <w:szCs w:val="24"/>
                        </w:rPr>
                        <m:t>1</m:t>
                      </m:r>
                    </m:sub>
                  </m:sSub>
                </m:e>
              </m:groupChr>
            </m:e>
          </m:box>
          <m:r>
            <m:rPr>
              <m:nor/>
            </m:rPr>
            <w:rPr>
              <w:rFonts w:ascii="Times New Roman" w:hAnsi="Times New Roman"/>
              <w:sz w:val="24"/>
              <w:szCs w:val="24"/>
            </w:rPr>
            <m:t>B</m:t>
          </m:r>
          <m:box>
            <m:boxPr>
              <m:opEmu m:val="1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groupCh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nor/>
                        </m:rPr>
                        <w:rPr>
                          <w:rFonts w:ascii="Times New Roman" w:hAnsi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m:rPr>
                          <m:nor/>
                        </m:rPr>
                        <w:rPr>
                          <w:rFonts w:ascii="Times New Roman" w:hAnsi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</m:e>
              </m:groupChr>
            </m:e>
          </m:box>
          <m:r>
            <m:rPr>
              <m:nor/>
            </m:rPr>
            <w:rPr>
              <w:rFonts w:ascii="Times New Roman" w:hAnsi="Times New Roman"/>
              <w:sz w:val="24"/>
              <w:szCs w:val="24"/>
            </w:rPr>
            <m:t>C</m:t>
          </m:r>
          <m:box>
            <m:boxPr>
              <m:opEmu m:val="1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groupCh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nor/>
                        </m:rPr>
                        <w:rPr>
                          <w:rFonts w:ascii="Times New Roman" w:hAnsi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m:rPr>
                          <m:nor/>
                        </m:rPr>
                        <w:rPr>
                          <w:rFonts w:ascii="Times New Roman" w:hAnsi="Times New Roman"/>
                          <w:sz w:val="24"/>
                          <w:szCs w:val="24"/>
                        </w:rPr>
                        <m:t>3</m:t>
                      </m:r>
                    </m:sub>
                  </m:sSub>
                </m:e>
              </m:groupChr>
            </m:e>
          </m:box>
          <m:r>
            <m:rPr>
              <m:nor/>
            </m:rPr>
            <w:rPr>
              <w:rFonts w:ascii="Times New Roman" w:hAnsi="Times New Roman"/>
              <w:sz w:val="24"/>
              <w:szCs w:val="24"/>
            </w:rPr>
            <m:t>D</m:t>
          </m:r>
        </m:oMath>
      </m:oMathPara>
    </w:p>
    <w:p w14:paraId="1EE9579A" w14:textId="77777777" w:rsidR="000A0D20" w:rsidRPr="00CF4027" w:rsidRDefault="000A0D20" w:rsidP="00BB3766">
      <w:pPr>
        <w:widowControl/>
        <w:spacing w:line="360" w:lineRule="auto"/>
        <w:jc w:val="left"/>
        <w:rPr>
          <w:rFonts w:ascii="Times New Roman" w:hAnsi="Times New Roman"/>
          <w:i/>
          <w:sz w:val="24"/>
          <w:szCs w:val="24"/>
        </w:rPr>
      </w:pPr>
      <m:oMathPara>
        <m:oMath>
          <m:r>
            <m:rPr>
              <m:nor/>
            </m:rPr>
            <w:rPr>
              <w:rFonts w:ascii="Times New Roman" w:hAnsi="Times New Roman"/>
              <w:sz w:val="24"/>
              <w:szCs w:val="24"/>
            </w:rPr>
            <m:t>-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d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ascii="Times New Roman" w:hAnsi="Times New Roman"/>
                      <w:sz w:val="24"/>
                      <w:szCs w:val="24"/>
                    </w:rPr>
                    <m:t>A</m:t>
                  </m:r>
                </m:e>
              </m:d>
            </m:num>
            <m:den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dT</m:t>
              </m:r>
            </m:den>
          </m:f>
          <m:r>
            <m:rPr>
              <m:nor/>
            </m:rPr>
            <w:rPr>
              <w:rFonts w:ascii="Times New Roman" w:hAnsi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k</m:t>
              </m:r>
            </m:e>
            <m:sub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1</m:t>
              </m:r>
            </m:sub>
          </m:sSub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A</m:t>
              </m:r>
            </m:e>
          </m:d>
        </m:oMath>
      </m:oMathPara>
    </w:p>
    <w:p w14:paraId="78D276CC" w14:textId="77777777" w:rsidR="000A0D20" w:rsidRPr="00CF4027" w:rsidRDefault="006367AF" w:rsidP="00BB3766">
      <w:pPr>
        <w:widowControl/>
        <w:spacing w:line="360" w:lineRule="auto"/>
        <w:jc w:val="left"/>
        <w:rPr>
          <w:rFonts w:ascii="Times New Roman" w:hAnsi="Times New Roman"/>
          <w:i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d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ascii="Times New Roman" w:hAnsi="Times New Roman"/>
                      <w:sz w:val="24"/>
                      <w:szCs w:val="24"/>
                    </w:rPr>
                    <m:t>B</m:t>
                  </m:r>
                </m:e>
              </m:d>
            </m:num>
            <m:den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dT</m:t>
              </m:r>
            </m:den>
          </m:f>
          <m:r>
            <m:rPr>
              <m:nor/>
            </m:rPr>
            <w:rPr>
              <w:rFonts w:ascii="Times New Roman" w:hAnsi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k</m:t>
              </m:r>
            </m:e>
            <m:sub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1</m:t>
              </m:r>
            </m:sub>
          </m:sSub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A</m:t>
              </m:r>
            </m:e>
          </m:d>
          <m:r>
            <m:rPr>
              <m:nor/>
            </m:rPr>
            <w:rPr>
              <w:rFonts w:ascii="Times New Roman" w:hAnsi="Times New Roman"/>
              <w:sz w:val="24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k</m:t>
              </m:r>
            </m:e>
            <m:sub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2</m:t>
              </m:r>
            </m:sub>
          </m:sSub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B</m:t>
              </m:r>
            </m:e>
          </m:d>
        </m:oMath>
      </m:oMathPara>
    </w:p>
    <w:p w14:paraId="3D2477BB" w14:textId="77777777" w:rsidR="000A0D20" w:rsidRPr="00CF4027" w:rsidRDefault="006367AF" w:rsidP="00BB3766">
      <w:pPr>
        <w:widowControl/>
        <w:spacing w:line="360" w:lineRule="auto"/>
        <w:jc w:val="left"/>
        <w:rPr>
          <w:rFonts w:ascii="Times New Roman" w:hAnsi="Times New Roman"/>
          <w:i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d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ascii="Times New Roman" w:hAnsi="Times New Roman"/>
                      <w:sz w:val="24"/>
                      <w:szCs w:val="24"/>
                    </w:rPr>
                    <m:t>C</m:t>
                  </m:r>
                </m:e>
              </m:d>
            </m:num>
            <m:den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dT</m:t>
              </m:r>
            </m:den>
          </m:f>
          <m:r>
            <m:rPr>
              <m:nor/>
            </m:rPr>
            <w:rPr>
              <w:rFonts w:ascii="Times New Roman" w:hAnsi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k</m:t>
              </m:r>
            </m:e>
            <m:sub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2</m:t>
              </m:r>
            </m:sub>
          </m:sSub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B</m:t>
              </m:r>
            </m:e>
          </m:d>
          <m:r>
            <m:rPr>
              <m:nor/>
            </m:rPr>
            <w:rPr>
              <w:rFonts w:ascii="Times New Roman" w:hAnsi="Times New Roman"/>
              <w:sz w:val="24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k</m:t>
              </m:r>
            </m:e>
            <m:sub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3</m:t>
              </m:r>
            </m:sub>
          </m:sSub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D</m:t>
              </m:r>
            </m:e>
          </m:d>
        </m:oMath>
      </m:oMathPara>
    </w:p>
    <w:p w14:paraId="3B121215" w14:textId="77777777" w:rsidR="000A0D20" w:rsidRPr="00CF4027" w:rsidRDefault="006367AF" w:rsidP="00BB3766">
      <w:pPr>
        <w:widowControl/>
        <w:spacing w:line="360" w:lineRule="auto"/>
        <w:jc w:val="left"/>
        <w:rPr>
          <w:rFonts w:ascii="Times New Roman" w:hAnsi="Times New Roman"/>
          <w:i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d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ascii="Times New Roman" w:hAnsi="Times New Roman"/>
                      <w:sz w:val="24"/>
                      <w:szCs w:val="24"/>
                    </w:rPr>
                    <m:t>D</m:t>
                  </m:r>
                </m:e>
              </m:d>
            </m:num>
            <m:den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dT</m:t>
              </m:r>
            </m:den>
          </m:f>
          <m:r>
            <m:rPr>
              <m:nor/>
            </m:rPr>
            <w:rPr>
              <w:rFonts w:ascii="Times New Roman" w:hAnsi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k</m:t>
              </m:r>
            </m:e>
            <m:sub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3</m:t>
              </m:r>
            </m:sub>
          </m:sSub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nor/>
                </m:rPr>
                <w:rPr>
                  <w:rFonts w:ascii="Times New Roman" w:hAnsi="Times New Roman"/>
                  <w:sz w:val="24"/>
                  <w:szCs w:val="24"/>
                </w:rPr>
                <m:t>C</m:t>
              </m:r>
            </m:e>
          </m:d>
        </m:oMath>
      </m:oMathPara>
    </w:p>
    <w:bookmarkEnd w:id="5"/>
    <w:p w14:paraId="3F4C7E9B" w14:textId="4613D491" w:rsidR="000A0D20" w:rsidRPr="00CF4027" w:rsidRDefault="002D4707" w:rsidP="00BB3766">
      <w:pPr>
        <w:pStyle w:val="af5"/>
        <w:spacing w:before="168" w:beforeAutospacing="0" w:after="0" w:afterAutospacing="0" w:line="360" w:lineRule="auto"/>
        <w:jc w:val="both"/>
        <w:rPr>
          <w:rFonts w:ascii="Times New Roman" w:hAnsi="Times New Roman" w:cs="Times New Roman"/>
          <w:spacing w:val="15"/>
        </w:rPr>
      </w:pPr>
      <w:r w:rsidRPr="00CF4027">
        <w:rPr>
          <w:rFonts w:ascii="Times New Roman" w:hAnsi="Times New Roman" w:cs="Times New Roman" w:hint="eastAsia"/>
        </w:rPr>
        <w:t>By plotting the natural logarithm of the rate constants k</w:t>
      </w:r>
      <w:r w:rsidRPr="00CF4027">
        <w:rPr>
          <w:rFonts w:ascii="Times New Roman" w:hAnsi="Times New Roman" w:cs="Times New Roman" w:hint="eastAsia"/>
          <w:vertAlign w:val="subscript"/>
        </w:rPr>
        <w:t>1</w:t>
      </w:r>
      <w:r w:rsidRPr="00CF4027">
        <w:rPr>
          <w:rFonts w:ascii="Times New Roman" w:hAnsi="Times New Roman" w:cs="Times New Roman" w:hint="eastAsia"/>
        </w:rPr>
        <w:t>, k</w:t>
      </w:r>
      <w:r w:rsidRPr="00CF4027">
        <w:rPr>
          <w:rFonts w:ascii="Times New Roman" w:hAnsi="Times New Roman" w:cs="Times New Roman" w:hint="eastAsia"/>
          <w:vertAlign w:val="subscript"/>
        </w:rPr>
        <w:t>2</w:t>
      </w:r>
      <w:r w:rsidRPr="00CF4027">
        <w:rPr>
          <w:rFonts w:ascii="Times New Roman" w:hAnsi="Times New Roman" w:cs="Times New Roman" w:hint="eastAsia"/>
        </w:rPr>
        <w:t>, and k</w:t>
      </w:r>
      <w:r w:rsidRPr="00CF4027">
        <w:rPr>
          <w:rFonts w:ascii="Times New Roman" w:hAnsi="Times New Roman" w:cs="Times New Roman" w:hint="eastAsia"/>
          <w:vertAlign w:val="subscript"/>
        </w:rPr>
        <w:t>3</w:t>
      </w:r>
      <w:r w:rsidRPr="00CF4027">
        <w:rPr>
          <w:rFonts w:ascii="Times New Roman" w:hAnsi="Times New Roman" w:cs="Times New Roman" w:hint="eastAsia"/>
        </w:rPr>
        <w:t xml:space="preserve"> against 1/T, Arrhenius plots for each stage were obtained. The activation energies for each stage were then calculated according to the Arrhenius equation (1): </w:t>
      </w:r>
    </w:p>
    <w:p w14:paraId="74A1C504" w14:textId="77777777" w:rsidR="000A0D20" w:rsidRPr="00CF4027" w:rsidRDefault="000A0D20" w:rsidP="00BB3766">
      <w:pPr>
        <w:tabs>
          <w:tab w:val="center" w:pos="4200"/>
          <w:tab w:val="right" w:pos="8400"/>
        </w:tabs>
        <w:spacing w:line="360" w:lineRule="auto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m:oMath>
        <m:r>
          <m:rPr>
            <m:nor/>
          </m:rPr>
          <w:rPr>
            <w:rFonts w:ascii="Times New Roman" w:hAnsi="Times New Roman"/>
            <w:sz w:val="24"/>
            <w:szCs w:val="24"/>
            <w:shd w:val="clear" w:color="auto" w:fill="FFFFFF"/>
          </w:rPr>
          <m:t>Lnk=-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shd w:val="clear" w:color="auto" w:fill="FFFFFF"/>
                  </w:rPr>
                </m:ctrlPr>
              </m:sSubPr>
              <m:e>
                <m:r>
                  <m:rPr>
                    <m:nor/>
                  </m:rPr>
                  <w:rPr>
                    <w:rFonts w:ascii="Times New Roman" w:hAnsi="Times New Roman"/>
                    <w:sz w:val="24"/>
                    <w:szCs w:val="24"/>
                    <w:shd w:val="clear" w:color="auto" w:fill="FFFFFF"/>
                  </w:rPr>
                  <m:t>E</m:t>
                </m:r>
              </m:e>
              <m:sub>
                <m:r>
                  <m:rPr>
                    <m:nor/>
                  </m:rPr>
                  <w:rPr>
                    <w:rFonts w:ascii="Times New Roman" w:hAnsi="Times New Roman"/>
                    <w:sz w:val="24"/>
                    <w:szCs w:val="24"/>
                    <w:shd w:val="clear" w:color="auto" w:fill="FFFFFF"/>
                  </w:rPr>
                  <m:t>a</m:t>
                </m:r>
              </m:sub>
            </m:sSub>
          </m:num>
          <m:den>
            <m:r>
              <m:rPr>
                <m:nor/>
              </m:r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m:t>RT</m:t>
            </m:r>
          </m:den>
        </m:f>
        <m:r>
          <m:rPr>
            <m:nor/>
          </m:rPr>
          <w:rPr>
            <w:rFonts w:ascii="Times New Roman" w:hAnsi="Times New Roman"/>
            <w:sz w:val="24"/>
            <w:szCs w:val="24"/>
            <w:shd w:val="clear" w:color="auto" w:fill="FFFFFF"/>
          </w:rPr>
          <m:t>+C</m:t>
        </m:r>
      </m:oMath>
      <w:r w:rsidRPr="00CF4027">
        <w:rPr>
          <w:rFonts w:ascii="Times New Roman" w:hAnsi="Times New Roman"/>
          <w:sz w:val="24"/>
          <w:szCs w:val="24"/>
          <w:shd w:val="clear" w:color="auto" w:fill="FFFFFF"/>
        </w:rPr>
        <w:tab/>
        <w:t>(1)</w:t>
      </w:r>
    </w:p>
    <w:p w14:paraId="6DC03D8A" w14:textId="77777777" w:rsidR="000A0D20" w:rsidRPr="00CF4027" w:rsidRDefault="000A0D20" w:rsidP="00BB3766">
      <w:pPr>
        <w:spacing w:line="360" w:lineRule="auto"/>
        <w:rPr>
          <w:rFonts w:hint="eastAsia"/>
          <w:sz w:val="24"/>
          <w:szCs w:val="24"/>
        </w:rPr>
      </w:pPr>
      <w:r w:rsidRPr="00CF4027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2. Supplementary Figures</w:t>
      </w:r>
    </w:p>
    <w:p w14:paraId="0305D53E" w14:textId="581388B0" w:rsidR="000A0D20" w:rsidRPr="00CF4027" w:rsidRDefault="001218B8" w:rsidP="00BB3766">
      <w:pPr>
        <w:spacing w:line="360" w:lineRule="auto"/>
        <w:rPr>
          <w:rFonts w:hint="eastAsia"/>
          <w:sz w:val="24"/>
          <w:szCs w:val="24"/>
        </w:rPr>
      </w:pPr>
      <w:r w:rsidRPr="00CF4027">
        <w:rPr>
          <w:noProof/>
        </w:rPr>
        <w:drawing>
          <wp:inline distT="0" distB="0" distL="0" distR="0" wp14:anchorId="5E20E651" wp14:editId="29009F0B">
            <wp:extent cx="5274310" cy="2098675"/>
            <wp:effectExtent l="0" t="0" r="2540" b="0"/>
            <wp:docPr id="155385940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9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2539D" w14:textId="08C6E250" w:rsidR="000A0D20" w:rsidRPr="00CF4027" w:rsidRDefault="000A0D20" w:rsidP="00BB3766">
      <w:pPr>
        <w:spacing w:line="360" w:lineRule="auto"/>
        <w:ind w:firstLineChars="200" w:firstLine="480"/>
        <w:jc w:val="center"/>
        <w:rPr>
          <w:rFonts w:ascii="Times New Roman" w:eastAsia="宋体" w:hAnsi="Times New Roman" w:cs="Times New Roman"/>
          <w:sz w:val="24"/>
          <w:szCs w:val="24"/>
        </w:rPr>
      </w:pPr>
      <w:r w:rsidRPr="00CF4027">
        <w:rPr>
          <w:rFonts w:ascii="Times New Roman" w:eastAsia="宋体" w:hAnsi="Times New Roman" w:cs="Times New Roman" w:hint="eastAsia"/>
          <w:sz w:val="24"/>
          <w:szCs w:val="24"/>
        </w:rPr>
        <w:t xml:space="preserve">Figure S1 </w:t>
      </w:r>
      <w:r w:rsidR="00E14AF3" w:rsidRPr="00CF4027">
        <w:rPr>
          <w:rFonts w:ascii="Times New Roman" w:eastAsia="宋体" w:hAnsi="Times New Roman" w:cs="Times New Roman" w:hint="eastAsia"/>
          <w:sz w:val="24"/>
          <w:szCs w:val="24"/>
        </w:rPr>
        <w:t>(a) Pore size distribution curves of La</w:t>
      </w:r>
      <w:r w:rsidR="00E14AF3" w:rsidRPr="00CF4027">
        <w:rPr>
          <w:rFonts w:ascii="Times New Roman" w:eastAsia="宋体" w:hAnsi="Times New Roman" w:cs="Times New Roman" w:hint="eastAsia"/>
          <w:sz w:val="24"/>
          <w:szCs w:val="24"/>
          <w:vertAlign w:val="subscript"/>
        </w:rPr>
        <w:t>x</w:t>
      </w:r>
      <w:r w:rsidR="00E14AF3" w:rsidRPr="00CF4027">
        <w:rPr>
          <w:rFonts w:ascii="Times New Roman" w:eastAsia="宋体" w:hAnsi="Times New Roman" w:cs="Times New Roman" w:hint="eastAsia"/>
          <w:sz w:val="24"/>
          <w:szCs w:val="24"/>
        </w:rPr>
        <w:t>AlO supports; (b) Pore size distribution curves of Pd/La</w:t>
      </w:r>
      <w:r w:rsidR="00E14AF3" w:rsidRPr="00CF4027">
        <w:rPr>
          <w:rFonts w:ascii="Times New Roman" w:eastAsia="宋体" w:hAnsi="Times New Roman" w:cs="Times New Roman" w:hint="eastAsia"/>
          <w:sz w:val="24"/>
          <w:szCs w:val="24"/>
          <w:vertAlign w:val="subscript"/>
        </w:rPr>
        <w:t>x</w:t>
      </w:r>
      <w:r w:rsidR="00E14AF3" w:rsidRPr="00CF4027">
        <w:rPr>
          <w:rFonts w:ascii="Times New Roman" w:eastAsia="宋体" w:hAnsi="Times New Roman" w:cs="Times New Roman" w:hint="eastAsia"/>
          <w:sz w:val="24"/>
          <w:szCs w:val="24"/>
        </w:rPr>
        <w:t>AlO catalysts.</w:t>
      </w:r>
    </w:p>
    <w:p w14:paraId="0B555B80" w14:textId="42740651" w:rsidR="000A0D20" w:rsidRPr="00CF4027" w:rsidRDefault="001218B8" w:rsidP="00BB3766">
      <w:pPr>
        <w:spacing w:line="360" w:lineRule="auto"/>
        <w:jc w:val="center"/>
        <w:rPr>
          <w:rFonts w:hint="eastAsia"/>
          <w:sz w:val="24"/>
          <w:szCs w:val="24"/>
        </w:rPr>
      </w:pPr>
      <w:r w:rsidRPr="00CF4027">
        <w:rPr>
          <w:noProof/>
        </w:rPr>
        <w:lastRenderedPageBreak/>
        <w:drawing>
          <wp:inline distT="0" distB="0" distL="0" distR="0" wp14:anchorId="6D3EEE7C" wp14:editId="5E66CE2E">
            <wp:extent cx="5274310" cy="5244465"/>
            <wp:effectExtent l="0" t="0" r="2540" b="0"/>
            <wp:docPr id="203264446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24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A3F013" w14:textId="619A20D2" w:rsidR="000A0D20" w:rsidRPr="00CF4027" w:rsidRDefault="000A0D20" w:rsidP="00BB3766">
      <w:pPr>
        <w:spacing w:line="360" w:lineRule="auto"/>
        <w:ind w:firstLineChars="200" w:firstLine="480"/>
        <w:jc w:val="center"/>
        <w:rPr>
          <w:rFonts w:ascii="Times New Roman" w:eastAsia="宋体" w:hAnsi="Times New Roman" w:cs="Times New Roman"/>
          <w:sz w:val="24"/>
          <w:szCs w:val="24"/>
        </w:rPr>
      </w:pPr>
      <w:r w:rsidRPr="00CF4027">
        <w:rPr>
          <w:rFonts w:ascii="Times New Roman" w:eastAsia="宋体" w:hAnsi="Times New Roman" w:cs="Times New Roman" w:hint="eastAsia"/>
          <w:sz w:val="24"/>
          <w:szCs w:val="24"/>
        </w:rPr>
        <w:t xml:space="preserve">Figure S2 </w:t>
      </w:r>
      <w:r w:rsidR="00E14AF3" w:rsidRPr="00CF4027">
        <w:rPr>
          <w:rFonts w:ascii="Times New Roman" w:eastAsia="宋体" w:hAnsi="Times New Roman" w:cs="Times New Roman"/>
          <w:sz w:val="24"/>
          <w:szCs w:val="24"/>
        </w:rPr>
        <w:t>TEM images and particle size distributions of (a) Pd/La</w:t>
      </w:r>
      <w:r w:rsidR="00E14AF3" w:rsidRPr="00CF4027">
        <w:rPr>
          <w:rFonts w:ascii="Times New Roman" w:eastAsia="宋体" w:hAnsi="Times New Roman" w:cs="Times New Roman"/>
          <w:sz w:val="24"/>
          <w:szCs w:val="24"/>
          <w:vertAlign w:val="subscript"/>
        </w:rPr>
        <w:t>5</w:t>
      </w:r>
      <w:r w:rsidR="00E14AF3" w:rsidRPr="00CF4027">
        <w:rPr>
          <w:rFonts w:ascii="Times New Roman" w:eastAsia="宋体" w:hAnsi="Times New Roman" w:cs="Times New Roman"/>
          <w:sz w:val="24"/>
          <w:szCs w:val="24"/>
        </w:rPr>
        <w:t>AlO, (b) Pd/La</w:t>
      </w:r>
      <w:r w:rsidR="00E14AF3" w:rsidRPr="00CF4027">
        <w:rPr>
          <w:rFonts w:ascii="Times New Roman" w:eastAsia="宋体" w:hAnsi="Times New Roman" w:cs="Times New Roman"/>
          <w:sz w:val="24"/>
          <w:szCs w:val="24"/>
          <w:vertAlign w:val="subscript"/>
        </w:rPr>
        <w:t>15</w:t>
      </w:r>
      <w:r w:rsidR="00E14AF3" w:rsidRPr="00CF4027">
        <w:rPr>
          <w:rFonts w:ascii="Times New Roman" w:eastAsia="宋体" w:hAnsi="Times New Roman" w:cs="Times New Roman"/>
          <w:sz w:val="24"/>
          <w:szCs w:val="24"/>
        </w:rPr>
        <w:t>AlO, and (c) Pd/La</w:t>
      </w:r>
      <w:r w:rsidR="00E14AF3" w:rsidRPr="00CF4027">
        <w:rPr>
          <w:rFonts w:ascii="Times New Roman" w:eastAsia="宋体" w:hAnsi="Times New Roman" w:cs="Times New Roman"/>
          <w:sz w:val="24"/>
          <w:szCs w:val="24"/>
          <w:vertAlign w:val="subscript"/>
        </w:rPr>
        <w:t>20</w:t>
      </w:r>
      <w:r w:rsidR="00E14AF3" w:rsidRPr="00CF4027">
        <w:rPr>
          <w:rFonts w:ascii="Times New Roman" w:eastAsia="宋体" w:hAnsi="Times New Roman" w:cs="Times New Roman"/>
          <w:sz w:val="24"/>
          <w:szCs w:val="24"/>
        </w:rPr>
        <w:t>AlO catalysts.</w:t>
      </w:r>
    </w:p>
    <w:p w14:paraId="64AE5C79" w14:textId="58E16236" w:rsidR="000A0D20" w:rsidRPr="00CF4027" w:rsidRDefault="001218B8" w:rsidP="00BB3766">
      <w:pPr>
        <w:spacing w:line="360" w:lineRule="auto"/>
        <w:jc w:val="center"/>
        <w:rPr>
          <w:rFonts w:hint="eastAsia"/>
          <w:sz w:val="24"/>
          <w:szCs w:val="24"/>
        </w:rPr>
      </w:pPr>
      <w:r w:rsidRPr="00CF4027">
        <w:rPr>
          <w:noProof/>
        </w:rPr>
        <w:lastRenderedPageBreak/>
        <w:drawing>
          <wp:inline distT="0" distB="0" distL="0" distR="0" wp14:anchorId="03F19F9D" wp14:editId="7FF468D6">
            <wp:extent cx="5274310" cy="4435475"/>
            <wp:effectExtent l="0" t="0" r="2540" b="3175"/>
            <wp:docPr id="191986623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43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1E7E0E" w14:textId="280AFE26" w:rsidR="000A0D20" w:rsidRPr="00CF4027" w:rsidRDefault="000A0D20" w:rsidP="00BB3766">
      <w:pPr>
        <w:spacing w:line="360" w:lineRule="auto"/>
        <w:ind w:firstLineChars="200" w:firstLine="480"/>
        <w:jc w:val="center"/>
        <w:rPr>
          <w:rFonts w:ascii="Times New Roman" w:eastAsia="宋体" w:hAnsi="Times New Roman" w:cs="Times New Roman"/>
          <w:sz w:val="24"/>
          <w:szCs w:val="24"/>
        </w:rPr>
      </w:pPr>
      <w:r w:rsidRPr="00CF4027">
        <w:rPr>
          <w:rFonts w:ascii="Times New Roman" w:eastAsia="宋体" w:hAnsi="Times New Roman" w:cs="Times New Roman" w:hint="eastAsia"/>
          <w:sz w:val="24"/>
          <w:szCs w:val="24"/>
        </w:rPr>
        <w:t xml:space="preserve">Figure S3 </w:t>
      </w:r>
      <w:r w:rsidR="00E14AF3" w:rsidRPr="00CF4027">
        <w:rPr>
          <w:rFonts w:ascii="Times New Roman" w:eastAsia="宋体" w:hAnsi="Times New Roman" w:cs="Times New Roman"/>
          <w:sz w:val="24"/>
          <w:szCs w:val="24"/>
        </w:rPr>
        <w:t>Product distribution profiles during dehydrogenation over (a) Pd/Al</w:t>
      </w:r>
      <w:r w:rsidR="00E14AF3" w:rsidRPr="00CF4027">
        <w:rPr>
          <w:rFonts w:ascii="Times New Roman" w:eastAsia="宋体" w:hAnsi="Times New Roman" w:cs="Times New Roman" w:hint="eastAsia"/>
          <w:sz w:val="24"/>
          <w:szCs w:val="24"/>
          <w:vertAlign w:val="subscript"/>
        </w:rPr>
        <w:t>2</w:t>
      </w:r>
      <w:r w:rsidR="00E14AF3" w:rsidRPr="00CF4027">
        <w:rPr>
          <w:rFonts w:ascii="Times New Roman" w:eastAsia="宋体" w:hAnsi="Times New Roman" w:cs="Times New Roman"/>
          <w:sz w:val="24"/>
          <w:szCs w:val="24"/>
        </w:rPr>
        <w:t>O</w:t>
      </w:r>
      <w:r w:rsidR="00E14AF3" w:rsidRPr="00CF4027">
        <w:rPr>
          <w:rFonts w:ascii="Times New Roman" w:eastAsia="宋体" w:hAnsi="Times New Roman" w:cs="Times New Roman" w:hint="eastAsia"/>
          <w:sz w:val="24"/>
          <w:szCs w:val="24"/>
          <w:vertAlign w:val="subscript"/>
        </w:rPr>
        <w:t>3</w:t>
      </w:r>
      <w:r w:rsidR="00E14AF3" w:rsidRPr="00CF4027">
        <w:rPr>
          <w:rFonts w:ascii="Times New Roman" w:eastAsia="宋体" w:hAnsi="Times New Roman" w:cs="Times New Roman"/>
          <w:sz w:val="24"/>
          <w:szCs w:val="24"/>
        </w:rPr>
        <w:t xml:space="preserve"> (b) Pd/La</w:t>
      </w:r>
      <w:r w:rsidR="00E14AF3" w:rsidRPr="00CF4027">
        <w:rPr>
          <w:rFonts w:ascii="Times New Roman" w:eastAsia="宋体" w:hAnsi="Times New Roman" w:cs="Times New Roman"/>
          <w:sz w:val="24"/>
          <w:szCs w:val="24"/>
          <w:vertAlign w:val="subscript"/>
        </w:rPr>
        <w:t>5</w:t>
      </w:r>
      <w:r w:rsidR="00E14AF3" w:rsidRPr="00CF4027">
        <w:rPr>
          <w:rFonts w:ascii="Times New Roman" w:eastAsia="宋体" w:hAnsi="Times New Roman" w:cs="Times New Roman"/>
          <w:sz w:val="24"/>
          <w:szCs w:val="24"/>
        </w:rPr>
        <w:t>AlO, (c) Pd/La</w:t>
      </w:r>
      <w:r w:rsidR="00E14AF3" w:rsidRPr="00CF4027">
        <w:rPr>
          <w:rFonts w:ascii="Times New Roman" w:eastAsia="宋体" w:hAnsi="Times New Roman" w:cs="Times New Roman"/>
          <w:sz w:val="24"/>
          <w:szCs w:val="24"/>
          <w:vertAlign w:val="subscript"/>
        </w:rPr>
        <w:t>15</w:t>
      </w:r>
      <w:r w:rsidR="00E14AF3" w:rsidRPr="00CF4027">
        <w:rPr>
          <w:rFonts w:ascii="Times New Roman" w:eastAsia="宋体" w:hAnsi="Times New Roman" w:cs="Times New Roman"/>
          <w:sz w:val="24"/>
          <w:szCs w:val="24"/>
        </w:rPr>
        <w:t>AlO, and (d) Pd/La</w:t>
      </w:r>
      <w:r w:rsidR="00E14AF3" w:rsidRPr="00CF4027">
        <w:rPr>
          <w:rFonts w:ascii="Times New Roman" w:eastAsia="宋体" w:hAnsi="Times New Roman" w:cs="Times New Roman"/>
          <w:sz w:val="24"/>
          <w:szCs w:val="24"/>
          <w:vertAlign w:val="subscript"/>
        </w:rPr>
        <w:t>20</w:t>
      </w:r>
      <w:r w:rsidR="00E14AF3" w:rsidRPr="00CF4027">
        <w:rPr>
          <w:rFonts w:ascii="Times New Roman" w:eastAsia="宋体" w:hAnsi="Times New Roman" w:cs="Times New Roman"/>
          <w:sz w:val="24"/>
          <w:szCs w:val="24"/>
        </w:rPr>
        <w:t>AlO catalysts.</w:t>
      </w:r>
    </w:p>
    <w:p w14:paraId="64997BC9" w14:textId="77777777" w:rsidR="000D6EB1" w:rsidRPr="00CF4027" w:rsidRDefault="000D6EB1" w:rsidP="00BB3766">
      <w:pPr>
        <w:spacing w:line="360" w:lineRule="auto"/>
        <w:ind w:firstLineChars="200" w:firstLine="480"/>
        <w:jc w:val="center"/>
        <w:rPr>
          <w:rFonts w:ascii="Times New Roman" w:eastAsia="宋体" w:hAnsi="Times New Roman" w:cs="Times New Roman"/>
          <w:sz w:val="24"/>
          <w:szCs w:val="24"/>
        </w:rPr>
      </w:pPr>
    </w:p>
    <w:p w14:paraId="6FCFE7B7" w14:textId="5705B4CD" w:rsidR="000D6EB1" w:rsidRPr="00CF4027" w:rsidRDefault="001218B8" w:rsidP="00630499">
      <w:pPr>
        <w:spacing w:line="360" w:lineRule="auto"/>
        <w:jc w:val="center"/>
        <w:rPr>
          <w:rFonts w:ascii="Times New Roman" w:eastAsia="宋体" w:hAnsi="Times New Roman" w:cs="Times New Roman"/>
          <w:sz w:val="24"/>
          <w:szCs w:val="24"/>
        </w:rPr>
      </w:pPr>
      <w:r w:rsidRPr="00CF4027">
        <w:rPr>
          <w:noProof/>
        </w:rPr>
        <w:lastRenderedPageBreak/>
        <w:drawing>
          <wp:inline distT="0" distB="0" distL="0" distR="0" wp14:anchorId="64E7F259" wp14:editId="0F31AE32">
            <wp:extent cx="5274310" cy="5797550"/>
            <wp:effectExtent l="0" t="0" r="2540" b="0"/>
            <wp:docPr id="71595751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79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D696C1" w14:textId="42C192BC" w:rsidR="00BB3766" w:rsidRPr="00CF4027" w:rsidRDefault="000D6EB1" w:rsidP="00630499">
      <w:pPr>
        <w:spacing w:line="360" w:lineRule="auto"/>
        <w:ind w:firstLineChars="200" w:firstLine="480"/>
        <w:jc w:val="center"/>
        <w:rPr>
          <w:rFonts w:hint="eastAsia"/>
          <w:sz w:val="24"/>
          <w:szCs w:val="24"/>
        </w:rPr>
      </w:pPr>
      <w:r w:rsidRPr="00CF4027">
        <w:rPr>
          <w:rFonts w:ascii="Times New Roman" w:eastAsia="宋体" w:hAnsi="Times New Roman" w:cs="Times New Roman" w:hint="eastAsia"/>
          <w:sz w:val="24"/>
          <w:szCs w:val="24"/>
        </w:rPr>
        <w:t xml:space="preserve">Figure S4 </w:t>
      </w:r>
      <w:r w:rsidR="00630499" w:rsidRPr="00CF4027">
        <w:rPr>
          <w:rFonts w:ascii="Times New Roman" w:eastAsia="宋体" w:hAnsi="Times New Roman" w:cs="Times New Roman" w:hint="eastAsia"/>
          <w:sz w:val="24"/>
          <w:szCs w:val="24"/>
        </w:rPr>
        <w:t>XPS spectra of Pd/La</w:t>
      </w:r>
      <w:r w:rsidR="00630499" w:rsidRPr="00CF4027">
        <w:rPr>
          <w:rFonts w:ascii="Times New Roman" w:eastAsia="宋体" w:hAnsi="Times New Roman" w:cs="Times New Roman" w:hint="eastAsia"/>
          <w:sz w:val="24"/>
          <w:szCs w:val="24"/>
          <w:vertAlign w:val="subscript"/>
        </w:rPr>
        <w:t>10</w:t>
      </w:r>
      <w:r w:rsidR="00630499" w:rsidRPr="00CF4027">
        <w:rPr>
          <w:rFonts w:ascii="Times New Roman" w:eastAsia="宋体" w:hAnsi="Times New Roman" w:cs="Times New Roman" w:hint="eastAsia"/>
          <w:sz w:val="24"/>
          <w:szCs w:val="24"/>
        </w:rPr>
        <w:t>AlO catalysts after cycle: (a) La 3d region; (b) O 1s region; (c) Pd 3d region.</w:t>
      </w:r>
      <w:r w:rsidR="00BB3766" w:rsidRPr="00CF4027">
        <w:rPr>
          <w:rFonts w:hint="eastAsia"/>
          <w:sz w:val="24"/>
          <w:szCs w:val="24"/>
        </w:rPr>
        <w:br w:type="page"/>
      </w:r>
    </w:p>
    <w:p w14:paraId="4F6268BE" w14:textId="77777777" w:rsidR="000A0D20" w:rsidRPr="00CF4027" w:rsidRDefault="000A0D20" w:rsidP="00BB3766">
      <w:pPr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CF4027">
        <w:rPr>
          <w:rFonts w:ascii="Times New Roman" w:eastAsia="宋体" w:hAnsi="Times New Roman" w:cs="Times New Roman" w:hint="eastAsia"/>
          <w:b/>
          <w:bCs/>
          <w:sz w:val="24"/>
          <w:szCs w:val="24"/>
        </w:rPr>
        <w:lastRenderedPageBreak/>
        <w:t>3. Supplementary Tables</w:t>
      </w:r>
    </w:p>
    <w:p w14:paraId="0D5919F7" w14:textId="3526915F" w:rsidR="000A0D20" w:rsidRPr="00CF4027" w:rsidRDefault="000A0D20" w:rsidP="00BB3766">
      <w:pPr>
        <w:spacing w:line="360" w:lineRule="auto"/>
        <w:ind w:firstLineChars="200" w:firstLine="480"/>
        <w:jc w:val="center"/>
        <w:rPr>
          <w:rFonts w:ascii="Times New Roman" w:eastAsia="宋体" w:hAnsi="Times New Roman" w:cs="Times New Roman"/>
          <w:sz w:val="24"/>
          <w:szCs w:val="24"/>
        </w:rPr>
      </w:pPr>
      <w:r w:rsidRPr="00CF4027">
        <w:rPr>
          <w:rFonts w:ascii="Times New Roman" w:eastAsia="宋体" w:hAnsi="Times New Roman" w:cs="Times New Roman"/>
          <w:sz w:val="24"/>
          <w:szCs w:val="24"/>
        </w:rPr>
        <w:t xml:space="preserve">Table </w:t>
      </w:r>
      <w:r w:rsidRPr="00CF4027">
        <w:rPr>
          <w:rFonts w:ascii="Times New Roman" w:eastAsia="宋体" w:hAnsi="Times New Roman" w:cs="Times New Roman" w:hint="eastAsia"/>
          <w:sz w:val="24"/>
          <w:szCs w:val="24"/>
        </w:rPr>
        <w:t>S</w:t>
      </w:r>
      <w:r w:rsidRPr="00CF4027">
        <w:rPr>
          <w:rFonts w:ascii="Times New Roman" w:eastAsia="宋体" w:hAnsi="Times New Roman" w:cs="Times New Roman"/>
          <w:sz w:val="24"/>
          <w:szCs w:val="24"/>
        </w:rPr>
        <w:t>1</w:t>
      </w:r>
      <w:r w:rsidRPr="00CF4027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="00BB3766" w:rsidRPr="00CF4027">
        <w:rPr>
          <w:rFonts w:ascii="Times New Roman" w:eastAsia="宋体" w:hAnsi="Times New Roman" w:cs="Times New Roman"/>
          <w:sz w:val="24"/>
          <w:szCs w:val="24"/>
        </w:rPr>
        <w:t>Textural properties of supports and catalysts.</w:t>
      </w:r>
    </w:p>
    <w:tbl>
      <w:tblPr>
        <w:tblStyle w:val="af"/>
        <w:tblW w:w="5000" w:type="pct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37"/>
        <w:gridCol w:w="1724"/>
        <w:gridCol w:w="1724"/>
        <w:gridCol w:w="1721"/>
      </w:tblGrid>
      <w:tr w:rsidR="00CF4027" w:rsidRPr="00CF4027" w14:paraId="22FEFCBA" w14:textId="77777777" w:rsidTr="000E7713">
        <w:trPr>
          <w:trHeight w:val="375"/>
          <w:jc w:val="center"/>
        </w:trPr>
        <w:tc>
          <w:tcPr>
            <w:tcW w:w="1888" w:type="pct"/>
            <w:vMerge w:val="restart"/>
            <w:tcBorders>
              <w:top w:val="single" w:sz="12" w:space="0" w:color="auto"/>
              <w:bottom w:val="nil"/>
            </w:tcBorders>
            <w:vAlign w:val="center"/>
          </w:tcPr>
          <w:p w14:paraId="2E45E383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bookmarkStart w:id="6" w:name="_Hlk172360247"/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Catalysts</w:t>
            </w:r>
          </w:p>
        </w:tc>
        <w:tc>
          <w:tcPr>
            <w:tcW w:w="1038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A35D6B5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BET Surface Area</w:t>
            </w:r>
          </w:p>
        </w:tc>
        <w:tc>
          <w:tcPr>
            <w:tcW w:w="1038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0E7AA77D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Pore Volume</w:t>
            </w:r>
          </w:p>
        </w:tc>
        <w:tc>
          <w:tcPr>
            <w:tcW w:w="1036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2780FB3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Pore Size</w:t>
            </w:r>
          </w:p>
        </w:tc>
      </w:tr>
      <w:tr w:rsidR="00CF4027" w:rsidRPr="00CF4027" w14:paraId="027EEA90" w14:textId="77777777" w:rsidTr="000E7713">
        <w:trPr>
          <w:trHeight w:val="375"/>
          <w:jc w:val="center"/>
        </w:trPr>
        <w:tc>
          <w:tcPr>
            <w:tcW w:w="1888" w:type="pct"/>
            <w:vMerge/>
            <w:tcBorders>
              <w:top w:val="nil"/>
              <w:bottom w:val="single" w:sz="12" w:space="0" w:color="auto"/>
            </w:tcBorders>
            <w:vAlign w:val="center"/>
          </w:tcPr>
          <w:p w14:paraId="2B3235FA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038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04D7975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m</w:t>
            </w:r>
            <w:r w:rsidRPr="00CF4027">
              <w:rPr>
                <w:rFonts w:ascii="Times New Roman" w:eastAsia="宋体" w:hAnsi="Times New Roman" w:cs="Times New Roman"/>
                <w:sz w:val="24"/>
                <w:szCs w:val="24"/>
                <w:vertAlign w:val="superscript"/>
              </w:rPr>
              <w:t>2</w:t>
            </w: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/g</w:t>
            </w:r>
          </w:p>
        </w:tc>
        <w:tc>
          <w:tcPr>
            <w:tcW w:w="1038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77395BD6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cm</w:t>
            </w:r>
            <w:r w:rsidRPr="00CF4027">
              <w:rPr>
                <w:rFonts w:ascii="Times New Roman" w:eastAsia="宋体" w:hAnsi="Times New Roman" w:cs="Times New Roman"/>
                <w:sz w:val="24"/>
                <w:szCs w:val="24"/>
                <w:vertAlign w:val="superscript"/>
              </w:rPr>
              <w:t>3</w:t>
            </w: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/g</w:t>
            </w:r>
          </w:p>
        </w:tc>
        <w:tc>
          <w:tcPr>
            <w:tcW w:w="1036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6E8514E1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nm</w:t>
            </w:r>
          </w:p>
        </w:tc>
      </w:tr>
      <w:tr w:rsidR="00CF4027" w:rsidRPr="00CF4027" w14:paraId="052360B5" w14:textId="77777777" w:rsidTr="000E7713">
        <w:trPr>
          <w:trHeight w:val="375"/>
          <w:jc w:val="center"/>
        </w:trPr>
        <w:tc>
          <w:tcPr>
            <w:tcW w:w="1888" w:type="pct"/>
            <w:vAlign w:val="center"/>
          </w:tcPr>
          <w:p w14:paraId="59F93C4D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Al</w:t>
            </w:r>
            <w:r w:rsidRPr="00CF4027">
              <w:rPr>
                <w:rFonts w:ascii="Times New Roman" w:eastAsia="宋体" w:hAnsi="Times New Roman" w:cs="Times New Roman"/>
                <w:sz w:val="24"/>
                <w:szCs w:val="24"/>
                <w:vertAlign w:val="subscript"/>
              </w:rPr>
              <w:t>2</w:t>
            </w: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O</w:t>
            </w:r>
            <w:r w:rsidRPr="00CF4027">
              <w:rPr>
                <w:rFonts w:ascii="Times New Roman" w:eastAsia="宋体" w:hAnsi="Times New Roman" w:cs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038" w:type="pct"/>
            <w:vAlign w:val="center"/>
          </w:tcPr>
          <w:p w14:paraId="498B3356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038" w:type="pct"/>
            <w:vAlign w:val="center"/>
          </w:tcPr>
          <w:p w14:paraId="7C3D4128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0.52</w:t>
            </w:r>
          </w:p>
        </w:tc>
        <w:tc>
          <w:tcPr>
            <w:tcW w:w="1036" w:type="pct"/>
            <w:vAlign w:val="center"/>
          </w:tcPr>
          <w:p w14:paraId="54F99058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8.8</w:t>
            </w:r>
          </w:p>
        </w:tc>
      </w:tr>
      <w:tr w:rsidR="00CF4027" w:rsidRPr="00CF4027" w14:paraId="337C291C" w14:textId="77777777" w:rsidTr="000E7713">
        <w:trPr>
          <w:trHeight w:val="375"/>
          <w:jc w:val="center"/>
        </w:trPr>
        <w:tc>
          <w:tcPr>
            <w:tcW w:w="1888" w:type="pct"/>
            <w:vAlign w:val="center"/>
          </w:tcPr>
          <w:p w14:paraId="39419FF9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La</w:t>
            </w:r>
            <w:r w:rsidRPr="00CF4027">
              <w:rPr>
                <w:rFonts w:ascii="Times New Roman" w:eastAsia="宋体" w:hAnsi="Times New Roman" w:cs="Times New Roman" w:hint="eastAsia"/>
                <w:sz w:val="24"/>
                <w:szCs w:val="24"/>
                <w:vertAlign w:val="subscript"/>
              </w:rPr>
              <w:t>5</w:t>
            </w: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AlO</w:t>
            </w:r>
          </w:p>
        </w:tc>
        <w:tc>
          <w:tcPr>
            <w:tcW w:w="1038" w:type="pct"/>
            <w:vAlign w:val="center"/>
          </w:tcPr>
          <w:p w14:paraId="25A2F158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hAnsi="Times New Roman" w:cs="Times New Roman" w:hint="eastAsia"/>
                <w:sz w:val="24"/>
                <w:szCs w:val="24"/>
              </w:rPr>
              <w:t>241</w:t>
            </w:r>
          </w:p>
        </w:tc>
        <w:tc>
          <w:tcPr>
            <w:tcW w:w="1038" w:type="pct"/>
            <w:vAlign w:val="center"/>
          </w:tcPr>
          <w:p w14:paraId="7711874B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hAnsi="Times New Roman" w:cs="Times New Roman" w:hint="eastAsia"/>
                <w:sz w:val="24"/>
                <w:szCs w:val="24"/>
              </w:rPr>
              <w:t>0.82</w:t>
            </w:r>
          </w:p>
        </w:tc>
        <w:tc>
          <w:tcPr>
            <w:tcW w:w="1036" w:type="pct"/>
            <w:vAlign w:val="center"/>
          </w:tcPr>
          <w:p w14:paraId="76804FA3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hAnsi="Times New Roman" w:cs="Times New Roman" w:hint="eastAsia"/>
                <w:sz w:val="24"/>
                <w:szCs w:val="24"/>
              </w:rPr>
              <w:t>11.8</w:t>
            </w:r>
          </w:p>
        </w:tc>
      </w:tr>
      <w:tr w:rsidR="00CF4027" w:rsidRPr="00CF4027" w14:paraId="37C5B495" w14:textId="77777777" w:rsidTr="000E7713">
        <w:trPr>
          <w:trHeight w:val="375"/>
          <w:jc w:val="center"/>
        </w:trPr>
        <w:tc>
          <w:tcPr>
            <w:tcW w:w="1888" w:type="pct"/>
            <w:vAlign w:val="center"/>
          </w:tcPr>
          <w:p w14:paraId="3D41EB9E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La</w:t>
            </w:r>
            <w:r w:rsidRPr="00CF4027">
              <w:rPr>
                <w:rFonts w:ascii="Times New Roman" w:eastAsia="宋体" w:hAnsi="Times New Roman" w:cs="Times New Roman"/>
                <w:sz w:val="24"/>
                <w:szCs w:val="24"/>
                <w:vertAlign w:val="subscript"/>
              </w:rPr>
              <w:t>10</w:t>
            </w: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AlO</w:t>
            </w:r>
          </w:p>
        </w:tc>
        <w:tc>
          <w:tcPr>
            <w:tcW w:w="1038" w:type="pct"/>
            <w:vAlign w:val="center"/>
          </w:tcPr>
          <w:p w14:paraId="24F8DB13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1038" w:type="pct"/>
            <w:vAlign w:val="center"/>
          </w:tcPr>
          <w:p w14:paraId="79F93719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hAnsi="Times New Roman" w:cs="Times New Roman"/>
                <w:sz w:val="24"/>
                <w:szCs w:val="24"/>
              </w:rPr>
              <w:t>1.07</w:t>
            </w:r>
          </w:p>
        </w:tc>
        <w:tc>
          <w:tcPr>
            <w:tcW w:w="1036" w:type="pct"/>
            <w:vAlign w:val="center"/>
          </w:tcPr>
          <w:p w14:paraId="68C3BA0F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</w:p>
        </w:tc>
      </w:tr>
      <w:tr w:rsidR="00CF4027" w:rsidRPr="00CF4027" w14:paraId="70FA48E9" w14:textId="77777777" w:rsidTr="000E7713">
        <w:trPr>
          <w:trHeight w:val="375"/>
          <w:jc w:val="center"/>
        </w:trPr>
        <w:tc>
          <w:tcPr>
            <w:tcW w:w="1888" w:type="pct"/>
            <w:vAlign w:val="center"/>
          </w:tcPr>
          <w:p w14:paraId="36AD7785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La</w:t>
            </w:r>
            <w:r w:rsidRPr="00CF4027">
              <w:rPr>
                <w:rFonts w:ascii="Times New Roman" w:eastAsia="宋体" w:hAnsi="Times New Roman" w:cs="Times New Roman"/>
                <w:sz w:val="24"/>
                <w:szCs w:val="24"/>
                <w:vertAlign w:val="subscript"/>
              </w:rPr>
              <w:t>1</w:t>
            </w:r>
            <w:r w:rsidRPr="00CF4027">
              <w:rPr>
                <w:rFonts w:ascii="Times New Roman" w:eastAsia="宋体" w:hAnsi="Times New Roman" w:cs="Times New Roman" w:hint="eastAsia"/>
                <w:sz w:val="24"/>
                <w:szCs w:val="24"/>
                <w:vertAlign w:val="subscript"/>
              </w:rPr>
              <w:t>5</w:t>
            </w: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AlO</w:t>
            </w:r>
          </w:p>
        </w:tc>
        <w:tc>
          <w:tcPr>
            <w:tcW w:w="1038" w:type="pct"/>
            <w:vAlign w:val="center"/>
          </w:tcPr>
          <w:p w14:paraId="37CEF66B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hAnsi="Times New Roman" w:cs="Times New Roman" w:hint="eastAsia"/>
                <w:sz w:val="24"/>
                <w:szCs w:val="24"/>
              </w:rPr>
              <w:t>232</w:t>
            </w:r>
          </w:p>
        </w:tc>
        <w:tc>
          <w:tcPr>
            <w:tcW w:w="1038" w:type="pct"/>
            <w:vAlign w:val="center"/>
          </w:tcPr>
          <w:p w14:paraId="19D03D31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hAnsi="Times New Roman" w:cs="Times New Roman" w:hint="eastAsia"/>
                <w:sz w:val="24"/>
                <w:szCs w:val="24"/>
              </w:rPr>
              <w:t>0.71</w:t>
            </w:r>
          </w:p>
        </w:tc>
        <w:tc>
          <w:tcPr>
            <w:tcW w:w="1036" w:type="pct"/>
            <w:vAlign w:val="center"/>
          </w:tcPr>
          <w:p w14:paraId="64C83DDE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hAnsi="Times New Roman" w:cs="Times New Roman" w:hint="eastAsia"/>
                <w:sz w:val="24"/>
                <w:szCs w:val="24"/>
              </w:rPr>
              <w:t>10.6</w:t>
            </w:r>
          </w:p>
        </w:tc>
      </w:tr>
      <w:tr w:rsidR="00CF4027" w:rsidRPr="00CF4027" w14:paraId="78693726" w14:textId="77777777" w:rsidTr="000E7713">
        <w:trPr>
          <w:trHeight w:val="375"/>
          <w:jc w:val="center"/>
        </w:trPr>
        <w:tc>
          <w:tcPr>
            <w:tcW w:w="1888" w:type="pct"/>
            <w:vAlign w:val="center"/>
          </w:tcPr>
          <w:p w14:paraId="4CCBF5A0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La</w:t>
            </w:r>
            <w:r w:rsidRPr="00CF4027">
              <w:rPr>
                <w:rFonts w:ascii="Times New Roman" w:eastAsia="宋体" w:hAnsi="Times New Roman" w:cs="Times New Roman" w:hint="eastAsia"/>
                <w:sz w:val="24"/>
                <w:szCs w:val="24"/>
                <w:vertAlign w:val="subscript"/>
              </w:rPr>
              <w:t>20</w:t>
            </w: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AlO</w:t>
            </w:r>
          </w:p>
        </w:tc>
        <w:tc>
          <w:tcPr>
            <w:tcW w:w="1038" w:type="pct"/>
            <w:vAlign w:val="center"/>
          </w:tcPr>
          <w:p w14:paraId="479AD304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hAnsi="Times New Roman" w:cs="Times New Roman" w:hint="eastAsia"/>
                <w:sz w:val="24"/>
                <w:szCs w:val="24"/>
              </w:rPr>
              <w:t>211</w:t>
            </w:r>
          </w:p>
        </w:tc>
        <w:tc>
          <w:tcPr>
            <w:tcW w:w="1038" w:type="pct"/>
            <w:vAlign w:val="center"/>
          </w:tcPr>
          <w:p w14:paraId="199E1CC4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hAnsi="Times New Roman" w:cs="Times New Roman" w:hint="eastAsia"/>
                <w:sz w:val="24"/>
                <w:szCs w:val="24"/>
              </w:rPr>
              <w:t>0.69</w:t>
            </w:r>
          </w:p>
        </w:tc>
        <w:tc>
          <w:tcPr>
            <w:tcW w:w="1036" w:type="pct"/>
            <w:vAlign w:val="center"/>
          </w:tcPr>
          <w:p w14:paraId="61C25CA6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hAnsi="Times New Roman" w:cs="Times New Roman" w:hint="eastAsia"/>
                <w:sz w:val="24"/>
                <w:szCs w:val="24"/>
              </w:rPr>
              <w:t>11.2</w:t>
            </w:r>
          </w:p>
        </w:tc>
      </w:tr>
      <w:tr w:rsidR="00CF4027" w:rsidRPr="00CF4027" w14:paraId="05205F10" w14:textId="77777777" w:rsidTr="000E7713">
        <w:trPr>
          <w:trHeight w:val="375"/>
          <w:jc w:val="center"/>
        </w:trPr>
        <w:tc>
          <w:tcPr>
            <w:tcW w:w="1888" w:type="pct"/>
            <w:vAlign w:val="center"/>
          </w:tcPr>
          <w:p w14:paraId="7775ADC1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Pd/Al</w:t>
            </w:r>
            <w:r w:rsidRPr="00CF4027">
              <w:rPr>
                <w:rFonts w:ascii="Times New Roman" w:eastAsia="宋体" w:hAnsi="Times New Roman" w:cs="Times New Roman"/>
                <w:sz w:val="24"/>
                <w:szCs w:val="24"/>
                <w:vertAlign w:val="subscript"/>
              </w:rPr>
              <w:t>2</w:t>
            </w: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O</w:t>
            </w:r>
            <w:r w:rsidRPr="00CF4027">
              <w:rPr>
                <w:rFonts w:ascii="Times New Roman" w:eastAsia="宋体" w:hAnsi="Times New Roman" w:cs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038" w:type="pct"/>
            <w:vAlign w:val="center"/>
          </w:tcPr>
          <w:p w14:paraId="7897B62D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1038" w:type="pct"/>
            <w:vAlign w:val="center"/>
          </w:tcPr>
          <w:p w14:paraId="6F34E04B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0.51</w:t>
            </w:r>
          </w:p>
        </w:tc>
        <w:tc>
          <w:tcPr>
            <w:tcW w:w="1036" w:type="pct"/>
            <w:vAlign w:val="center"/>
          </w:tcPr>
          <w:p w14:paraId="5A8D9880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7.7</w:t>
            </w:r>
          </w:p>
        </w:tc>
      </w:tr>
      <w:tr w:rsidR="00CF4027" w:rsidRPr="00CF4027" w14:paraId="116650EF" w14:textId="77777777" w:rsidTr="000E7713">
        <w:trPr>
          <w:trHeight w:val="375"/>
          <w:jc w:val="center"/>
        </w:trPr>
        <w:tc>
          <w:tcPr>
            <w:tcW w:w="1888" w:type="pct"/>
            <w:vAlign w:val="center"/>
          </w:tcPr>
          <w:p w14:paraId="45EBA641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Pd/La</w:t>
            </w:r>
            <w:r w:rsidRPr="00CF4027">
              <w:rPr>
                <w:rFonts w:ascii="Times New Roman" w:eastAsia="宋体" w:hAnsi="Times New Roman" w:cs="Times New Roman" w:hint="eastAsia"/>
                <w:sz w:val="24"/>
                <w:szCs w:val="24"/>
                <w:vertAlign w:val="subscript"/>
              </w:rPr>
              <w:t>5</w:t>
            </w: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AlO</w:t>
            </w:r>
          </w:p>
        </w:tc>
        <w:tc>
          <w:tcPr>
            <w:tcW w:w="1038" w:type="pct"/>
            <w:vAlign w:val="center"/>
          </w:tcPr>
          <w:p w14:paraId="7C55E35A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hAnsi="Times New Roman" w:cs="Times New Roman" w:hint="eastAsia"/>
                <w:sz w:val="24"/>
                <w:szCs w:val="24"/>
              </w:rPr>
              <w:t>209</w:t>
            </w:r>
          </w:p>
        </w:tc>
        <w:tc>
          <w:tcPr>
            <w:tcW w:w="1038" w:type="pct"/>
            <w:vAlign w:val="center"/>
          </w:tcPr>
          <w:p w14:paraId="05FFE870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hAnsi="Times New Roman" w:cs="Times New Roman" w:hint="eastAsia"/>
                <w:sz w:val="24"/>
                <w:szCs w:val="24"/>
              </w:rPr>
              <w:t>0.67</w:t>
            </w:r>
          </w:p>
        </w:tc>
        <w:tc>
          <w:tcPr>
            <w:tcW w:w="1036" w:type="pct"/>
            <w:vAlign w:val="center"/>
          </w:tcPr>
          <w:p w14:paraId="4584C42A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hAnsi="Times New Roman" w:cs="Times New Roman" w:hint="eastAsia"/>
                <w:sz w:val="24"/>
                <w:szCs w:val="24"/>
              </w:rPr>
              <w:t>9.3</w:t>
            </w:r>
          </w:p>
        </w:tc>
      </w:tr>
      <w:tr w:rsidR="00CF4027" w:rsidRPr="00CF4027" w14:paraId="36FE5059" w14:textId="77777777" w:rsidTr="000E7713">
        <w:trPr>
          <w:trHeight w:val="375"/>
          <w:jc w:val="center"/>
        </w:trPr>
        <w:tc>
          <w:tcPr>
            <w:tcW w:w="1888" w:type="pct"/>
            <w:vAlign w:val="center"/>
          </w:tcPr>
          <w:p w14:paraId="1D3B93DA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Pd/La</w:t>
            </w:r>
            <w:r w:rsidRPr="00CF4027">
              <w:rPr>
                <w:rFonts w:ascii="Times New Roman" w:eastAsia="宋体" w:hAnsi="Times New Roman" w:cs="Times New Roman"/>
                <w:sz w:val="24"/>
                <w:szCs w:val="24"/>
                <w:vertAlign w:val="subscript"/>
              </w:rPr>
              <w:t>10</w:t>
            </w: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AlO</w:t>
            </w:r>
          </w:p>
        </w:tc>
        <w:tc>
          <w:tcPr>
            <w:tcW w:w="1038" w:type="pct"/>
            <w:vAlign w:val="center"/>
          </w:tcPr>
          <w:p w14:paraId="11A3E06C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1038" w:type="pct"/>
            <w:vAlign w:val="center"/>
          </w:tcPr>
          <w:p w14:paraId="56E55AFC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hAnsi="Times New Roman" w:cs="Times New Roman"/>
                <w:sz w:val="24"/>
                <w:szCs w:val="24"/>
              </w:rPr>
              <w:t>0.74</w:t>
            </w:r>
          </w:p>
        </w:tc>
        <w:tc>
          <w:tcPr>
            <w:tcW w:w="1036" w:type="pct"/>
            <w:vAlign w:val="center"/>
          </w:tcPr>
          <w:p w14:paraId="37E067E3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</w:tr>
      <w:tr w:rsidR="00CF4027" w:rsidRPr="00CF4027" w14:paraId="3B316B2A" w14:textId="77777777" w:rsidTr="000E7713">
        <w:trPr>
          <w:trHeight w:val="375"/>
          <w:jc w:val="center"/>
        </w:trPr>
        <w:tc>
          <w:tcPr>
            <w:tcW w:w="1888" w:type="pct"/>
            <w:vAlign w:val="center"/>
          </w:tcPr>
          <w:p w14:paraId="555D3ADA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Pd/La</w:t>
            </w:r>
            <w:r w:rsidRPr="00CF4027">
              <w:rPr>
                <w:rFonts w:ascii="Times New Roman" w:eastAsia="宋体" w:hAnsi="Times New Roman" w:cs="Times New Roman"/>
                <w:sz w:val="24"/>
                <w:szCs w:val="24"/>
                <w:vertAlign w:val="subscript"/>
              </w:rPr>
              <w:t>1</w:t>
            </w:r>
            <w:r w:rsidRPr="00CF4027">
              <w:rPr>
                <w:rFonts w:ascii="Times New Roman" w:eastAsia="宋体" w:hAnsi="Times New Roman" w:cs="Times New Roman" w:hint="eastAsia"/>
                <w:sz w:val="24"/>
                <w:szCs w:val="24"/>
                <w:vertAlign w:val="subscript"/>
              </w:rPr>
              <w:t>5</w:t>
            </w: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AlO</w:t>
            </w:r>
          </w:p>
        </w:tc>
        <w:tc>
          <w:tcPr>
            <w:tcW w:w="1038" w:type="pct"/>
            <w:vAlign w:val="center"/>
          </w:tcPr>
          <w:p w14:paraId="74A792D6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hAnsi="Times New Roman" w:cs="Times New Roman" w:hint="eastAsia"/>
                <w:sz w:val="24"/>
                <w:szCs w:val="24"/>
              </w:rPr>
              <w:t>198</w:t>
            </w:r>
          </w:p>
        </w:tc>
        <w:tc>
          <w:tcPr>
            <w:tcW w:w="1038" w:type="pct"/>
            <w:vAlign w:val="center"/>
          </w:tcPr>
          <w:p w14:paraId="5BB90D2F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hAnsi="Times New Roman" w:cs="Times New Roman" w:hint="eastAsia"/>
                <w:sz w:val="24"/>
                <w:szCs w:val="24"/>
              </w:rPr>
              <w:t>0.62</w:t>
            </w:r>
          </w:p>
        </w:tc>
        <w:tc>
          <w:tcPr>
            <w:tcW w:w="1036" w:type="pct"/>
            <w:vAlign w:val="center"/>
          </w:tcPr>
          <w:p w14:paraId="653B9E36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hAnsi="Times New Roman" w:cs="Times New Roman" w:hint="eastAsia"/>
                <w:sz w:val="24"/>
                <w:szCs w:val="24"/>
              </w:rPr>
              <w:t>8.5</w:t>
            </w:r>
          </w:p>
        </w:tc>
      </w:tr>
      <w:tr w:rsidR="000A0D20" w:rsidRPr="00CF4027" w14:paraId="6DD894DD" w14:textId="77777777" w:rsidTr="000E7713">
        <w:trPr>
          <w:trHeight w:val="375"/>
          <w:jc w:val="center"/>
        </w:trPr>
        <w:tc>
          <w:tcPr>
            <w:tcW w:w="1888" w:type="pct"/>
            <w:vAlign w:val="center"/>
          </w:tcPr>
          <w:p w14:paraId="71E8F329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Pd/La</w:t>
            </w:r>
            <w:r w:rsidRPr="00CF4027">
              <w:rPr>
                <w:rFonts w:ascii="Times New Roman" w:eastAsia="宋体" w:hAnsi="Times New Roman" w:cs="Times New Roman" w:hint="eastAsia"/>
                <w:sz w:val="24"/>
                <w:szCs w:val="24"/>
                <w:vertAlign w:val="subscript"/>
              </w:rPr>
              <w:t>2</w:t>
            </w:r>
            <w:r w:rsidRPr="00CF4027">
              <w:rPr>
                <w:rFonts w:ascii="Times New Roman" w:eastAsia="宋体" w:hAnsi="Times New Roman" w:cs="Times New Roman"/>
                <w:sz w:val="24"/>
                <w:szCs w:val="24"/>
                <w:vertAlign w:val="subscript"/>
              </w:rPr>
              <w:t>0</w:t>
            </w:r>
            <w:r w:rsidRPr="00CF4027">
              <w:rPr>
                <w:rFonts w:ascii="Times New Roman" w:eastAsia="宋体" w:hAnsi="Times New Roman" w:cs="Times New Roman"/>
                <w:sz w:val="24"/>
                <w:szCs w:val="24"/>
              </w:rPr>
              <w:t>AlO</w:t>
            </w:r>
          </w:p>
        </w:tc>
        <w:tc>
          <w:tcPr>
            <w:tcW w:w="1038" w:type="pct"/>
            <w:vAlign w:val="center"/>
          </w:tcPr>
          <w:p w14:paraId="10C561FC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hAnsi="Times New Roman" w:cs="Times New Roman" w:hint="eastAsia"/>
                <w:sz w:val="24"/>
                <w:szCs w:val="24"/>
              </w:rPr>
              <w:t>207</w:t>
            </w:r>
          </w:p>
        </w:tc>
        <w:tc>
          <w:tcPr>
            <w:tcW w:w="1038" w:type="pct"/>
            <w:vAlign w:val="center"/>
          </w:tcPr>
          <w:p w14:paraId="7F4CBE36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hAnsi="Times New Roman" w:cs="Times New Roman" w:hint="eastAsia"/>
                <w:sz w:val="24"/>
                <w:szCs w:val="24"/>
              </w:rPr>
              <w:t>0.58</w:t>
            </w:r>
          </w:p>
        </w:tc>
        <w:tc>
          <w:tcPr>
            <w:tcW w:w="1036" w:type="pct"/>
            <w:vAlign w:val="center"/>
          </w:tcPr>
          <w:p w14:paraId="3E2A0A43" w14:textId="77777777" w:rsidR="000A0D20" w:rsidRPr="00CF4027" w:rsidRDefault="000A0D20" w:rsidP="00BB37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027">
              <w:rPr>
                <w:rFonts w:ascii="Times New Roman" w:hAnsi="Times New Roman" w:cs="Times New Roman" w:hint="eastAsia"/>
                <w:sz w:val="24"/>
                <w:szCs w:val="24"/>
              </w:rPr>
              <w:t>9.8</w:t>
            </w:r>
          </w:p>
        </w:tc>
      </w:tr>
      <w:bookmarkEnd w:id="6"/>
    </w:tbl>
    <w:p w14:paraId="3BEA696F" w14:textId="77777777" w:rsidR="00E75656" w:rsidRPr="00CF4027" w:rsidRDefault="00E75656" w:rsidP="00BB3766">
      <w:pPr>
        <w:spacing w:after="200" w:line="360" w:lineRule="auto"/>
        <w:rPr>
          <w:rFonts w:hint="eastAsia"/>
          <w:sz w:val="24"/>
          <w:szCs w:val="24"/>
        </w:rPr>
      </w:pPr>
    </w:p>
    <w:sectPr w:rsidR="00E75656" w:rsidRPr="00CF40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CB9EA" w14:textId="77777777" w:rsidR="00AE79B1" w:rsidRDefault="00AE79B1" w:rsidP="0021269E">
      <w:pPr>
        <w:rPr>
          <w:rFonts w:hint="eastAsia"/>
        </w:rPr>
      </w:pPr>
      <w:r>
        <w:separator/>
      </w:r>
    </w:p>
  </w:endnote>
  <w:endnote w:type="continuationSeparator" w:id="0">
    <w:p w14:paraId="69789225" w14:textId="77777777" w:rsidR="00AE79B1" w:rsidRDefault="00AE79B1" w:rsidP="0021269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86174949"/>
      <w:docPartObj>
        <w:docPartGallery w:val="Page Numbers (Bottom of Page)"/>
        <w:docPartUnique/>
      </w:docPartObj>
    </w:sdtPr>
    <w:sdtEndPr/>
    <w:sdtContent>
      <w:p w14:paraId="70518771" w14:textId="16883881" w:rsidR="00696C89" w:rsidRDefault="00696C89">
        <w:pPr>
          <w:pStyle w:val="af2"/>
          <w:jc w:val="center"/>
          <w:rPr>
            <w:rFonts w:hint="eastAsia"/>
          </w:rPr>
        </w:pPr>
        <w:r>
          <w:t>S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DC8E8" w14:textId="77777777" w:rsidR="00AE79B1" w:rsidRDefault="00AE79B1" w:rsidP="0021269E">
      <w:pPr>
        <w:rPr>
          <w:rFonts w:hint="eastAsia"/>
        </w:rPr>
      </w:pPr>
      <w:r>
        <w:separator/>
      </w:r>
    </w:p>
  </w:footnote>
  <w:footnote w:type="continuationSeparator" w:id="0">
    <w:p w14:paraId="19892006" w14:textId="77777777" w:rsidR="00AE79B1" w:rsidRDefault="00AE79B1" w:rsidP="0021269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E35364"/>
    <w:multiLevelType w:val="hybridMultilevel"/>
    <w:tmpl w:val="BF20C660"/>
    <w:lvl w:ilvl="0" w:tplc="A8125806">
      <w:start w:val="1"/>
      <w:numFmt w:val="decimal"/>
      <w:lvlText w:val="图S%1"/>
      <w:lvlJc w:val="center"/>
      <w:pPr>
        <w:ind w:left="840" w:hanging="420"/>
      </w:pPr>
      <w:rPr>
        <w:rFonts w:ascii="Times New Roman" w:eastAsia="新宋体" w:hAnsi="Times New Roman" w:hint="default"/>
        <w:b w:val="0"/>
        <w:i w:val="0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 w16cid:durableId="2104034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bordersDoNotSurroundHeader/>
  <w:bordersDoNotSurroundFooter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144"/>
    <w:rsid w:val="00014394"/>
    <w:rsid w:val="00025941"/>
    <w:rsid w:val="000A0D20"/>
    <w:rsid w:val="000D6EB1"/>
    <w:rsid w:val="000F0EA1"/>
    <w:rsid w:val="001218B8"/>
    <w:rsid w:val="00152144"/>
    <w:rsid w:val="00154831"/>
    <w:rsid w:val="00170C0C"/>
    <w:rsid w:val="0019414D"/>
    <w:rsid w:val="00194DBE"/>
    <w:rsid w:val="001C00E0"/>
    <w:rsid w:val="001D2F81"/>
    <w:rsid w:val="00211434"/>
    <w:rsid w:val="0021269E"/>
    <w:rsid w:val="0026492D"/>
    <w:rsid w:val="002649B7"/>
    <w:rsid w:val="002D4707"/>
    <w:rsid w:val="002F58C2"/>
    <w:rsid w:val="002F6E7B"/>
    <w:rsid w:val="00364FDD"/>
    <w:rsid w:val="003A4F8E"/>
    <w:rsid w:val="003B2D5D"/>
    <w:rsid w:val="003B5088"/>
    <w:rsid w:val="003E2012"/>
    <w:rsid w:val="00477116"/>
    <w:rsid w:val="004B4772"/>
    <w:rsid w:val="004E7A37"/>
    <w:rsid w:val="004F5324"/>
    <w:rsid w:val="00525809"/>
    <w:rsid w:val="00527D1B"/>
    <w:rsid w:val="00555B5C"/>
    <w:rsid w:val="00585A32"/>
    <w:rsid w:val="005D1AA8"/>
    <w:rsid w:val="005D61A8"/>
    <w:rsid w:val="005E6C42"/>
    <w:rsid w:val="00630499"/>
    <w:rsid w:val="00631BBF"/>
    <w:rsid w:val="006367AF"/>
    <w:rsid w:val="00661276"/>
    <w:rsid w:val="006756FE"/>
    <w:rsid w:val="00696C89"/>
    <w:rsid w:val="006A1378"/>
    <w:rsid w:val="006D2D4C"/>
    <w:rsid w:val="00725FCE"/>
    <w:rsid w:val="00790A9D"/>
    <w:rsid w:val="007A772E"/>
    <w:rsid w:val="007B1597"/>
    <w:rsid w:val="007B7694"/>
    <w:rsid w:val="007C6AD5"/>
    <w:rsid w:val="0083470A"/>
    <w:rsid w:val="00836440"/>
    <w:rsid w:val="00843152"/>
    <w:rsid w:val="00851947"/>
    <w:rsid w:val="00865309"/>
    <w:rsid w:val="0086728F"/>
    <w:rsid w:val="008A73AA"/>
    <w:rsid w:val="008B574F"/>
    <w:rsid w:val="008C7D7E"/>
    <w:rsid w:val="008F21A7"/>
    <w:rsid w:val="008F6CF0"/>
    <w:rsid w:val="009029CF"/>
    <w:rsid w:val="00911348"/>
    <w:rsid w:val="00911D06"/>
    <w:rsid w:val="00983811"/>
    <w:rsid w:val="00995FF7"/>
    <w:rsid w:val="009A2978"/>
    <w:rsid w:val="009B4559"/>
    <w:rsid w:val="009E068B"/>
    <w:rsid w:val="009E6CFD"/>
    <w:rsid w:val="00A05A8B"/>
    <w:rsid w:val="00AE79B1"/>
    <w:rsid w:val="00B044BA"/>
    <w:rsid w:val="00B164F4"/>
    <w:rsid w:val="00B31B1E"/>
    <w:rsid w:val="00B6586B"/>
    <w:rsid w:val="00B65C5F"/>
    <w:rsid w:val="00BB3766"/>
    <w:rsid w:val="00BE5969"/>
    <w:rsid w:val="00C1093F"/>
    <w:rsid w:val="00C163D4"/>
    <w:rsid w:val="00C46F25"/>
    <w:rsid w:val="00C82CA5"/>
    <w:rsid w:val="00CE3436"/>
    <w:rsid w:val="00CF4027"/>
    <w:rsid w:val="00D144A7"/>
    <w:rsid w:val="00D61E05"/>
    <w:rsid w:val="00D66EC0"/>
    <w:rsid w:val="00D838A5"/>
    <w:rsid w:val="00D84D45"/>
    <w:rsid w:val="00DD6EA5"/>
    <w:rsid w:val="00E0418A"/>
    <w:rsid w:val="00E10B82"/>
    <w:rsid w:val="00E14AF3"/>
    <w:rsid w:val="00E42AC8"/>
    <w:rsid w:val="00E6570C"/>
    <w:rsid w:val="00E709D8"/>
    <w:rsid w:val="00E75656"/>
    <w:rsid w:val="00EA48AB"/>
    <w:rsid w:val="00EA7EA5"/>
    <w:rsid w:val="00EB25A4"/>
    <w:rsid w:val="00ED72F4"/>
    <w:rsid w:val="00F04767"/>
    <w:rsid w:val="00F07D9E"/>
    <w:rsid w:val="00F32CAC"/>
    <w:rsid w:val="00F75B92"/>
    <w:rsid w:val="00FC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6E53DE0"/>
  <w15:chartTrackingRefBased/>
  <w15:docId w15:val="{E1B68D64-DE78-4C2D-8BC6-05181EC86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1434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15214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21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214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2144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2144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2144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2144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2144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2144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5214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521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521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52144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52144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152144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5214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5214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5214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5214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1521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5214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15214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5214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15214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5214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5214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521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15214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52144"/>
    <w:rPr>
      <w:b/>
      <w:bCs/>
      <w:smallCaps/>
      <w:color w:val="0F4761" w:themeColor="accent1" w:themeShade="BF"/>
      <w:spacing w:val="5"/>
    </w:rPr>
  </w:style>
  <w:style w:type="table" w:customStyle="1" w:styleId="ae">
    <w:name w:val="三线表"/>
    <w:basedOn w:val="a1"/>
    <w:uiPriority w:val="99"/>
    <w:rsid w:val="00D84D45"/>
    <w:pPr>
      <w:jc w:val="center"/>
    </w:pPr>
    <w:rPr>
      <w:rFonts w:ascii="Times New Roman" w:eastAsia="Times New Roman" w:hAnsi="Times New Roman"/>
    </w:rPr>
    <w:tblPr>
      <w:jc w:val="center"/>
      <w:tblBorders>
        <w:top w:val="single" w:sz="12" w:space="0" w:color="auto"/>
        <w:bottom w:val="single" w:sz="12" w:space="0" w:color="auto"/>
      </w:tblBorders>
    </w:tblPr>
    <w:trPr>
      <w:jc w:val="center"/>
    </w:trPr>
    <w:tcPr>
      <w:vAlign w:val="center"/>
    </w:tcPr>
    <w:tblStylePr w:type="firstRow">
      <w:rPr>
        <w:rFonts w:eastAsia="Times New Roman"/>
        <w:b/>
        <w:sz w:val="21"/>
      </w:rPr>
      <w:tblPr/>
      <w:tcPr>
        <w:tcBorders>
          <w:top w:val="single" w:sz="12" w:space="0" w:color="auto"/>
          <w:bottom w:val="single" w:sz="12" w:space="0" w:color="auto"/>
        </w:tcBorders>
      </w:tcPr>
    </w:tblStylePr>
    <w:tblStylePr w:type="lastRow">
      <w:rPr>
        <w:rFonts w:eastAsia="Times New Roman"/>
        <w:sz w:val="21"/>
      </w:rPr>
      <w:tblPr/>
      <w:tcPr>
        <w:tcBorders>
          <w:top w:val="nil"/>
          <w:bottom w:val="single" w:sz="12" w:space="0" w:color="auto"/>
        </w:tcBorders>
      </w:tcPr>
    </w:tblStylePr>
    <w:tblStylePr w:type="seCell">
      <w:tblPr/>
      <w:tcPr>
        <w:tcBorders>
          <w:bottom w:val="single" w:sz="12" w:space="0" w:color="auto"/>
        </w:tcBorders>
      </w:tcPr>
    </w:tblStylePr>
  </w:style>
  <w:style w:type="table" w:styleId="af">
    <w:name w:val="Table Grid"/>
    <w:basedOn w:val="a1"/>
    <w:uiPriority w:val="39"/>
    <w:rsid w:val="001521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21269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21269E"/>
    <w:rPr>
      <w:sz w:val="18"/>
      <w:szCs w:val="18"/>
    </w:rPr>
  </w:style>
  <w:style w:type="paragraph" w:styleId="af2">
    <w:name w:val="footer"/>
    <w:basedOn w:val="a"/>
    <w:link w:val="af3"/>
    <w:uiPriority w:val="99"/>
    <w:unhideWhenUsed/>
    <w:rsid w:val="002126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21269E"/>
    <w:rPr>
      <w:sz w:val="18"/>
      <w:szCs w:val="18"/>
    </w:rPr>
  </w:style>
  <w:style w:type="paragraph" w:styleId="af4">
    <w:name w:val="caption"/>
    <w:basedOn w:val="a"/>
    <w:next w:val="a"/>
    <w:uiPriority w:val="35"/>
    <w:unhideWhenUsed/>
    <w:qFormat/>
    <w:rsid w:val="00B164F4"/>
    <w:pPr>
      <w:spacing w:line="360" w:lineRule="auto"/>
      <w:jc w:val="center"/>
    </w:pPr>
    <w:rPr>
      <w:rFonts w:ascii="Times New Roman" w:eastAsia="黑体" w:hAnsi="Times New Roman" w:cstheme="majorBidi"/>
      <w:sz w:val="20"/>
      <w:szCs w:val="20"/>
    </w:rPr>
  </w:style>
  <w:style w:type="paragraph" w:customStyle="1" w:styleId="BBAuthorName">
    <w:name w:val="BB_Author_Name"/>
    <w:basedOn w:val="a"/>
    <w:next w:val="a"/>
    <w:rsid w:val="008F21A7"/>
    <w:pPr>
      <w:widowControl/>
      <w:spacing w:after="240" w:line="480" w:lineRule="auto"/>
      <w:jc w:val="center"/>
    </w:pPr>
    <w:rPr>
      <w:rFonts w:ascii="Times" w:hAnsi="Times" w:cs="Times New Roman"/>
      <w:i/>
      <w:kern w:val="0"/>
      <w:sz w:val="24"/>
      <w:szCs w:val="20"/>
      <w:lang w:eastAsia="en-US"/>
    </w:rPr>
  </w:style>
  <w:style w:type="paragraph" w:customStyle="1" w:styleId="BCAuthorAddress">
    <w:name w:val="BC_Author_Address"/>
    <w:basedOn w:val="a"/>
    <w:next w:val="a"/>
    <w:rsid w:val="008F21A7"/>
    <w:pPr>
      <w:widowControl/>
      <w:spacing w:after="240" w:line="480" w:lineRule="auto"/>
      <w:jc w:val="center"/>
    </w:pPr>
    <w:rPr>
      <w:rFonts w:ascii="Times" w:hAnsi="Times" w:cs="Times New Roman"/>
      <w:kern w:val="0"/>
      <w:sz w:val="24"/>
      <w:szCs w:val="20"/>
      <w:lang w:eastAsia="en-US"/>
    </w:rPr>
  </w:style>
  <w:style w:type="paragraph" w:styleId="af5">
    <w:name w:val="Normal (Web)"/>
    <w:basedOn w:val="a"/>
    <w:uiPriority w:val="99"/>
    <w:unhideWhenUsed/>
    <w:rsid w:val="000A0D2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42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tif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iff"/><Relationship Id="rId5" Type="http://schemas.openxmlformats.org/officeDocument/2006/relationships/webSettings" Target="webSettings.xml"/><Relationship Id="rId10" Type="http://schemas.openxmlformats.org/officeDocument/2006/relationships/image" Target="media/image2.tiff"/><Relationship Id="rId4" Type="http://schemas.openxmlformats.org/officeDocument/2006/relationships/settings" Target="settings.xml"/><Relationship Id="rId9" Type="http://schemas.openxmlformats.org/officeDocument/2006/relationships/image" Target="media/image1.tif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87E8A-C43F-4F12-A78B-4F0153684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339</Words>
  <Characters>2119</Characters>
  <Application>Microsoft Office Word</Application>
  <DocSecurity>0</DocSecurity>
  <Lines>17</Lines>
  <Paragraphs>4</Paragraphs>
  <ScaleCrop>false</ScaleCrop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tian huang</cp:lastModifiedBy>
  <cp:revision>4</cp:revision>
  <dcterms:created xsi:type="dcterms:W3CDTF">2025-06-18T06:40:00Z</dcterms:created>
  <dcterms:modified xsi:type="dcterms:W3CDTF">2025-06-22T14:56:00Z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2024-01-29T07:45:35Z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85211626-5cab-4f93-8ff8-de3e089df17b</vt:lpwstr>
  </property>
  <property fmtid="{D5CDD505-2E9C-101B-9397-08002B2CF9AE}" pid="7" name="MSIP_Label_defa4170-0d19-0005-0004-bc88714345d2_ActionId">
    <vt:lpwstr>996fcc55-c0da-4a97-985b-0c1697df8d2a</vt:lpwstr>
  </property>
  <property fmtid="{D5CDD505-2E9C-101B-9397-08002B2CF9AE}" pid="8" name="MSIP_Label_defa4170-0d19-0005-0004-bc88714345d2_ContentBits">
    <vt:lpwstr>0</vt:lpwstr>
  </property>
</Properties>
</file>