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C6C8B" w14:textId="31B123D5" w:rsidR="00BF1E1F" w:rsidRPr="009F5AB8" w:rsidRDefault="009F5AB8" w:rsidP="00BF1E1F">
      <w:pPr>
        <w:spacing w:line="360" w:lineRule="auto"/>
        <w:jc w:val="center"/>
        <w:rPr>
          <w:rFonts w:ascii="Times New Roman" w:hAnsi="Times New Roman" w:cs="Times New Roman" w:hint="eastAsia"/>
          <w:b/>
          <w:sz w:val="28"/>
          <w:szCs w:val="28"/>
        </w:rPr>
      </w:pPr>
      <w:r w:rsidRPr="009F5AB8">
        <w:rPr>
          <w:rFonts w:ascii="Times New Roman" w:hAnsi="Times New Roman" w:cs="Times New Roman" w:hint="eastAsia"/>
          <w:b/>
          <w:sz w:val="28"/>
          <w:szCs w:val="28"/>
        </w:rPr>
        <w:t xml:space="preserve">Electronic </w:t>
      </w:r>
      <w:r w:rsidR="00BF1E1F" w:rsidRPr="009F5AB8">
        <w:rPr>
          <w:rFonts w:ascii="Times New Roman" w:hAnsi="Times New Roman" w:cs="Times New Roman"/>
          <w:b/>
          <w:sz w:val="28"/>
          <w:szCs w:val="28"/>
        </w:rPr>
        <w:t xml:space="preserve">Supplementary </w:t>
      </w:r>
      <w:r w:rsidRPr="009F5AB8">
        <w:rPr>
          <w:rFonts w:ascii="Times New Roman" w:hAnsi="Times New Roman" w:cs="Times New Roman" w:hint="eastAsia"/>
          <w:b/>
          <w:sz w:val="28"/>
          <w:szCs w:val="28"/>
        </w:rPr>
        <w:t>Material</w:t>
      </w:r>
    </w:p>
    <w:p w14:paraId="69A3412E" w14:textId="77777777" w:rsidR="00AE501A" w:rsidRPr="009F5AB8" w:rsidRDefault="00AE501A" w:rsidP="00AE501A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14:paraId="67E9E957" w14:textId="77777777" w:rsidR="009F5AB8" w:rsidRPr="009F5AB8" w:rsidRDefault="009F5AB8" w:rsidP="009F5AB8">
      <w:pPr>
        <w:spacing w:line="360" w:lineRule="auto"/>
        <w:jc w:val="center"/>
        <w:rPr>
          <w:rFonts w:ascii="Times New Roman" w:eastAsia="等线" w:hAnsi="Times New Roman" w:cs="Times New Roman"/>
          <w:b/>
          <w:sz w:val="24"/>
          <w:szCs w:val="32"/>
        </w:rPr>
      </w:pPr>
      <w:r w:rsidRPr="009F5AB8">
        <w:rPr>
          <w:rFonts w:ascii="Times New Roman" w:eastAsia="等线" w:hAnsi="Times New Roman" w:cs="Times New Roman"/>
          <w:b/>
          <w:sz w:val="24"/>
          <w:szCs w:val="32"/>
        </w:rPr>
        <w:t xml:space="preserve">Facile </w:t>
      </w:r>
      <w:r w:rsidRPr="009F5AB8">
        <w:rPr>
          <w:rFonts w:ascii="Times New Roman" w:eastAsia="等线" w:hAnsi="Times New Roman" w:cs="Times New Roman" w:hint="eastAsia"/>
          <w:b/>
          <w:sz w:val="24"/>
          <w:szCs w:val="32"/>
        </w:rPr>
        <w:t>f</w:t>
      </w:r>
      <w:r w:rsidRPr="009F5AB8">
        <w:rPr>
          <w:rFonts w:ascii="Times New Roman" w:eastAsia="等线" w:hAnsi="Times New Roman" w:cs="Times New Roman"/>
          <w:b/>
          <w:sz w:val="24"/>
          <w:szCs w:val="32"/>
        </w:rPr>
        <w:t>abrication of CdIn</w:t>
      </w:r>
      <w:r w:rsidRPr="009F5AB8">
        <w:rPr>
          <w:rFonts w:ascii="Times New Roman" w:eastAsia="等线" w:hAnsi="Times New Roman" w:cs="Times New Roman"/>
          <w:b/>
          <w:sz w:val="24"/>
          <w:szCs w:val="32"/>
          <w:vertAlign w:val="subscript"/>
        </w:rPr>
        <w:t>2</w:t>
      </w:r>
      <w:r w:rsidRPr="009F5AB8">
        <w:rPr>
          <w:rFonts w:ascii="Times New Roman" w:eastAsia="等线" w:hAnsi="Times New Roman" w:cs="Times New Roman"/>
          <w:b/>
          <w:sz w:val="24"/>
          <w:szCs w:val="32"/>
        </w:rPr>
        <w:t>S</w:t>
      </w:r>
      <w:r w:rsidRPr="009F5AB8">
        <w:rPr>
          <w:rFonts w:ascii="Times New Roman" w:eastAsia="等线" w:hAnsi="Times New Roman" w:cs="Times New Roman"/>
          <w:b/>
          <w:sz w:val="24"/>
          <w:szCs w:val="32"/>
          <w:vertAlign w:val="subscript"/>
        </w:rPr>
        <w:t>4</w:t>
      </w:r>
      <w:r w:rsidRPr="009F5AB8">
        <w:rPr>
          <w:rFonts w:ascii="Times New Roman" w:eastAsia="等线" w:hAnsi="Times New Roman" w:cs="Times New Roman"/>
          <w:b/>
          <w:sz w:val="24"/>
          <w:szCs w:val="32"/>
        </w:rPr>
        <w:t>/TiO</w:t>
      </w:r>
      <w:r w:rsidRPr="009F5AB8">
        <w:rPr>
          <w:rFonts w:ascii="Times New Roman" w:eastAsia="等线" w:hAnsi="Times New Roman" w:cs="Times New Roman"/>
          <w:b/>
          <w:sz w:val="24"/>
          <w:szCs w:val="32"/>
          <w:vertAlign w:val="subscript"/>
        </w:rPr>
        <w:t>2</w:t>
      </w:r>
      <w:r w:rsidRPr="009F5AB8">
        <w:rPr>
          <w:rFonts w:ascii="Times New Roman" w:eastAsia="等线" w:hAnsi="Times New Roman" w:cs="Times New Roman"/>
          <w:b/>
          <w:sz w:val="24"/>
          <w:szCs w:val="32"/>
        </w:rPr>
        <w:t xml:space="preserve"> heterojunction</w:t>
      </w:r>
      <w:r w:rsidRPr="009F5AB8">
        <w:rPr>
          <w:rFonts w:ascii="Times New Roman" w:eastAsia="等线" w:hAnsi="Times New Roman" w:cs="Times New Roman"/>
          <w:b/>
          <w:bCs/>
          <w:sz w:val="24"/>
          <w:szCs w:val="32"/>
        </w:rPr>
        <w:t xml:space="preserve"> for</w:t>
      </w:r>
      <w:r w:rsidRPr="009F5AB8">
        <w:rPr>
          <w:rFonts w:ascii="等线" w:eastAsia="等线" w:hAnsi="等线" w:cs="Times New Roman"/>
          <w:sz w:val="20"/>
          <w:szCs w:val="24"/>
        </w:rPr>
        <w:t xml:space="preserve"> </w:t>
      </w:r>
      <w:r w:rsidRPr="009F5AB8">
        <w:rPr>
          <w:rFonts w:ascii="Times New Roman" w:eastAsia="等线" w:hAnsi="Times New Roman" w:cs="Times New Roman"/>
          <w:b/>
          <w:sz w:val="24"/>
          <w:szCs w:val="32"/>
        </w:rPr>
        <w:t>enhanced s</w:t>
      </w:r>
      <w:r w:rsidRPr="009F5AB8">
        <w:rPr>
          <w:rFonts w:ascii="Times New Roman" w:eastAsia="等线" w:hAnsi="Times New Roman" w:cs="Times New Roman" w:hint="eastAsia"/>
          <w:b/>
          <w:sz w:val="24"/>
          <w:szCs w:val="32"/>
        </w:rPr>
        <w:t>olar</w:t>
      </w:r>
      <w:r w:rsidRPr="009F5AB8">
        <w:rPr>
          <w:rFonts w:ascii="Times New Roman" w:eastAsia="等线" w:hAnsi="Times New Roman" w:cs="Times New Roman"/>
          <w:b/>
          <w:sz w:val="24"/>
          <w:szCs w:val="32"/>
        </w:rPr>
        <w:t xml:space="preserve"> light efficient CO</w:t>
      </w:r>
      <w:r w:rsidRPr="009F5AB8">
        <w:rPr>
          <w:rFonts w:ascii="Times New Roman" w:eastAsia="等线" w:hAnsi="Times New Roman" w:cs="Times New Roman"/>
          <w:b/>
          <w:sz w:val="24"/>
          <w:szCs w:val="32"/>
          <w:vertAlign w:val="subscript"/>
        </w:rPr>
        <w:t>2</w:t>
      </w:r>
      <w:r w:rsidRPr="009F5AB8">
        <w:rPr>
          <w:rFonts w:ascii="Times New Roman" w:eastAsia="等线" w:hAnsi="Times New Roman" w:cs="Times New Roman"/>
          <w:b/>
          <w:sz w:val="24"/>
          <w:szCs w:val="32"/>
        </w:rPr>
        <w:t xml:space="preserve"> reduction</w:t>
      </w:r>
    </w:p>
    <w:p w14:paraId="13A9AC6A" w14:textId="77777777" w:rsidR="009F5AB8" w:rsidRPr="009F5AB8" w:rsidRDefault="009F5AB8" w:rsidP="009F5AB8">
      <w:pPr>
        <w:spacing w:line="360" w:lineRule="auto"/>
        <w:jc w:val="center"/>
        <w:rPr>
          <w:rFonts w:ascii="Times New Roman" w:eastAsia="等线" w:hAnsi="Times New Roman" w:cs="Times New Roman"/>
          <w:bCs/>
          <w:sz w:val="20"/>
          <w:szCs w:val="20"/>
        </w:rPr>
      </w:pPr>
      <w:r w:rsidRPr="009F5AB8">
        <w:rPr>
          <w:rFonts w:ascii="Times New Roman" w:eastAsia="等线" w:hAnsi="Times New Roman" w:cs="Times New Roman"/>
          <w:bCs/>
          <w:sz w:val="20"/>
          <w:szCs w:val="20"/>
        </w:rPr>
        <w:t>Xiaoyu Ma</w:t>
      </w:r>
      <w:r w:rsidRPr="009F5AB8">
        <w:rPr>
          <w:rFonts w:ascii="Times New Roman" w:eastAsia="等线" w:hAnsi="Times New Roman" w:cs="Times New Roman"/>
          <w:bCs/>
          <w:sz w:val="20"/>
          <w:szCs w:val="20"/>
          <w:vertAlign w:val="superscript"/>
        </w:rPr>
        <w:t>1</w:t>
      </w:r>
      <w:r w:rsidRPr="009F5AB8">
        <w:rPr>
          <w:rFonts w:ascii="Times New Roman" w:eastAsia="等线" w:hAnsi="Times New Roman" w:cs="Times New Roman"/>
          <w:bCs/>
          <w:sz w:val="20"/>
          <w:szCs w:val="20"/>
        </w:rPr>
        <w:t>*</w:t>
      </w:r>
      <w:r w:rsidRPr="009F5AB8">
        <w:rPr>
          <w:rFonts w:ascii="SimSun-ExtB" w:eastAsia="SimSun-ExtB" w:hAnsi="SimSun-ExtB" w:cs="Times New Roman"/>
          <w:bCs/>
          <w:sz w:val="20"/>
          <w:szCs w:val="20"/>
        </w:rPr>
        <w:t>,</w:t>
      </w:r>
      <w:r w:rsidRPr="009F5AB8">
        <w:rPr>
          <w:rFonts w:ascii="Times New Roman" w:eastAsia="等线" w:hAnsi="Times New Roman" w:cs="Times New Roman"/>
          <w:bCs/>
          <w:sz w:val="20"/>
          <w:szCs w:val="20"/>
        </w:rPr>
        <w:t xml:space="preserve"> </w:t>
      </w:r>
      <w:proofErr w:type="spellStart"/>
      <w:r w:rsidRPr="009F5AB8">
        <w:rPr>
          <w:rFonts w:ascii="Times New Roman" w:eastAsia="等线" w:hAnsi="Times New Roman" w:cs="Times New Roman"/>
          <w:bCs/>
          <w:sz w:val="20"/>
          <w:szCs w:val="20"/>
        </w:rPr>
        <w:t>Longlong</w:t>
      </w:r>
      <w:proofErr w:type="spellEnd"/>
      <w:r w:rsidRPr="009F5AB8">
        <w:rPr>
          <w:rFonts w:ascii="Times New Roman" w:eastAsia="等线" w:hAnsi="Times New Roman" w:cs="Times New Roman"/>
          <w:bCs/>
          <w:sz w:val="20"/>
          <w:szCs w:val="20"/>
        </w:rPr>
        <w:t xml:space="preserve"> Wang</w:t>
      </w:r>
      <w:r w:rsidRPr="009F5AB8">
        <w:rPr>
          <w:rFonts w:ascii="Times New Roman" w:eastAsia="等线" w:hAnsi="Times New Roman" w:cs="Times New Roman"/>
          <w:bCs/>
          <w:sz w:val="20"/>
          <w:szCs w:val="20"/>
          <w:vertAlign w:val="superscript"/>
        </w:rPr>
        <w:t>1</w:t>
      </w:r>
      <w:r w:rsidRPr="009F5AB8">
        <w:rPr>
          <w:rFonts w:ascii="Times New Roman" w:eastAsia="等线" w:hAnsi="Times New Roman" w:cs="Times New Roman"/>
          <w:bCs/>
          <w:sz w:val="20"/>
          <w:szCs w:val="20"/>
        </w:rPr>
        <w:t>*</w:t>
      </w:r>
      <w:r w:rsidRPr="009F5AB8">
        <w:rPr>
          <w:rFonts w:ascii="SimSun-ExtB" w:eastAsia="SimSun-ExtB" w:hAnsi="SimSun-ExtB" w:cs="Times New Roman"/>
          <w:bCs/>
          <w:sz w:val="20"/>
          <w:szCs w:val="20"/>
        </w:rPr>
        <w:t>,</w:t>
      </w:r>
      <w:r w:rsidRPr="009F5AB8">
        <w:rPr>
          <w:rFonts w:ascii="Times New Roman" w:eastAsia="等线" w:hAnsi="Times New Roman" w:cs="Times New Roman"/>
          <w:bCs/>
          <w:sz w:val="20"/>
          <w:szCs w:val="20"/>
        </w:rPr>
        <w:t xml:space="preserve"> Houde She </w:t>
      </w:r>
      <w:r w:rsidRPr="009F5AB8">
        <w:rPr>
          <w:rFonts w:ascii="Times New Roman" w:eastAsia="等线" w:hAnsi="Times New Roman" w:cs="Times New Roman"/>
          <w:b/>
          <w:bCs/>
          <w:sz w:val="20"/>
          <w:szCs w:val="20"/>
        </w:rPr>
        <w:t>(</w:t>
      </w:r>
      <w:r w:rsidRPr="009F5AB8">
        <w:rPr>
          <w:rFonts w:ascii="Times New Roman" w:eastAsia="等线" w:hAnsi="Times New Roman" w:cs="Times New Roman"/>
          <w:b/>
          <w:bCs/>
          <w:sz w:val="20"/>
          <w:szCs w:val="20"/>
        </w:rPr>
        <w:sym w:font="Wingdings" w:char="F02A"/>
      </w:r>
      <w:r w:rsidRPr="009F5AB8">
        <w:rPr>
          <w:rFonts w:ascii="Times New Roman" w:eastAsia="等线" w:hAnsi="Times New Roman" w:cs="Times New Roman"/>
          <w:b/>
          <w:bCs/>
          <w:sz w:val="20"/>
          <w:szCs w:val="20"/>
        </w:rPr>
        <w:t>)</w:t>
      </w:r>
      <w:r w:rsidRPr="009F5AB8">
        <w:rPr>
          <w:rFonts w:ascii="Times New Roman" w:eastAsia="等线" w:hAnsi="Times New Roman" w:cs="Times New Roman"/>
          <w:bCs/>
          <w:sz w:val="20"/>
          <w:szCs w:val="20"/>
          <w:vertAlign w:val="superscript"/>
        </w:rPr>
        <w:t>1</w:t>
      </w:r>
      <w:r w:rsidRPr="009F5AB8">
        <w:rPr>
          <w:rFonts w:ascii="Times New Roman" w:eastAsia="等线" w:hAnsi="Times New Roman" w:cs="Times New Roman"/>
          <w:bCs/>
          <w:sz w:val="20"/>
          <w:szCs w:val="20"/>
        </w:rPr>
        <w:t>,</w:t>
      </w:r>
      <w:r w:rsidRPr="009F5AB8">
        <w:rPr>
          <w:rFonts w:ascii="Times New Roman" w:eastAsia="等线" w:hAnsi="Times New Roman" w:cs="Times New Roman" w:hint="eastAsia"/>
          <w:bCs/>
          <w:sz w:val="20"/>
          <w:szCs w:val="20"/>
        </w:rPr>
        <w:t xml:space="preserve"> Yu Zhou</w:t>
      </w:r>
      <w:r w:rsidRPr="009F5AB8">
        <w:rPr>
          <w:rFonts w:ascii="Times New Roman" w:eastAsia="等线" w:hAnsi="Times New Roman" w:cs="Times New Roman"/>
          <w:bCs/>
          <w:sz w:val="20"/>
          <w:szCs w:val="20"/>
          <w:vertAlign w:val="superscript"/>
        </w:rPr>
        <w:t>1</w:t>
      </w:r>
      <w:r w:rsidRPr="009F5AB8">
        <w:rPr>
          <w:rFonts w:ascii="Times New Roman" w:eastAsia="等线" w:hAnsi="Times New Roman" w:cs="Times New Roman" w:hint="eastAsia"/>
          <w:bCs/>
          <w:sz w:val="20"/>
          <w:szCs w:val="20"/>
        </w:rPr>
        <w:t>,</w:t>
      </w:r>
      <w:r w:rsidRPr="009F5AB8">
        <w:rPr>
          <w:rFonts w:ascii="Times New Roman" w:eastAsia="等线" w:hAnsi="Times New Roman" w:cs="Times New Roman"/>
          <w:bCs/>
          <w:sz w:val="20"/>
          <w:szCs w:val="20"/>
        </w:rPr>
        <w:t xml:space="preserve"> Lei Wang</w:t>
      </w:r>
      <w:r w:rsidRPr="009F5AB8">
        <w:rPr>
          <w:rFonts w:ascii="Times New Roman" w:eastAsia="等线" w:hAnsi="Times New Roman" w:cs="Times New Roman"/>
          <w:bCs/>
          <w:sz w:val="20"/>
          <w:szCs w:val="20"/>
          <w:vertAlign w:val="superscript"/>
        </w:rPr>
        <w:t>1</w:t>
      </w:r>
      <w:r w:rsidRPr="009F5AB8">
        <w:rPr>
          <w:rFonts w:ascii="Times New Roman" w:eastAsia="等线" w:hAnsi="Times New Roman" w:cs="Times New Roman"/>
          <w:bCs/>
          <w:sz w:val="20"/>
          <w:szCs w:val="20"/>
        </w:rPr>
        <w:t>, Jingwei Huang</w:t>
      </w:r>
      <w:r w:rsidRPr="009F5AB8">
        <w:rPr>
          <w:rFonts w:ascii="Times New Roman" w:eastAsia="等线" w:hAnsi="Times New Roman" w:cs="Times New Roman"/>
          <w:bCs/>
          <w:sz w:val="20"/>
          <w:szCs w:val="20"/>
          <w:vertAlign w:val="superscript"/>
        </w:rPr>
        <w:t>1</w:t>
      </w:r>
      <w:r w:rsidRPr="009F5AB8">
        <w:rPr>
          <w:rFonts w:ascii="Times New Roman" w:eastAsia="等线" w:hAnsi="Times New Roman" w:cs="Times New Roman"/>
          <w:bCs/>
          <w:sz w:val="20"/>
          <w:szCs w:val="20"/>
        </w:rPr>
        <w:t>,</w:t>
      </w:r>
      <w:r w:rsidRPr="009F5AB8">
        <w:rPr>
          <w:rFonts w:ascii="Times New Roman" w:eastAsia="等线" w:hAnsi="Times New Roman" w:cs="Times New Roman" w:hint="eastAsia"/>
          <w:bCs/>
          <w:sz w:val="20"/>
          <w:szCs w:val="20"/>
        </w:rPr>
        <w:t xml:space="preserve"> </w:t>
      </w:r>
      <w:proofErr w:type="spellStart"/>
      <w:r w:rsidRPr="009F5AB8">
        <w:rPr>
          <w:rFonts w:ascii="Times New Roman" w:eastAsia="等线" w:hAnsi="Times New Roman" w:cs="Times New Roman"/>
          <w:bCs/>
          <w:sz w:val="20"/>
          <w:szCs w:val="20"/>
        </w:rPr>
        <w:t>Qizhao</w:t>
      </w:r>
      <w:proofErr w:type="spellEnd"/>
      <w:r w:rsidRPr="009F5AB8">
        <w:rPr>
          <w:rFonts w:ascii="Times New Roman" w:eastAsia="等线" w:hAnsi="Times New Roman" w:cs="Times New Roman"/>
          <w:bCs/>
          <w:sz w:val="20"/>
          <w:szCs w:val="20"/>
        </w:rPr>
        <w:t xml:space="preserve"> Wang </w:t>
      </w:r>
      <w:r w:rsidRPr="009F5AB8">
        <w:rPr>
          <w:rFonts w:ascii="Times New Roman" w:eastAsia="等线" w:hAnsi="Times New Roman" w:cs="Times New Roman"/>
          <w:b/>
          <w:bCs/>
          <w:sz w:val="20"/>
          <w:szCs w:val="20"/>
        </w:rPr>
        <w:t>(</w:t>
      </w:r>
      <w:r w:rsidRPr="009F5AB8">
        <w:rPr>
          <w:rFonts w:ascii="Times New Roman" w:eastAsia="等线" w:hAnsi="Times New Roman" w:cs="Times New Roman"/>
          <w:b/>
          <w:bCs/>
          <w:sz w:val="20"/>
          <w:szCs w:val="20"/>
        </w:rPr>
        <w:sym w:font="Wingdings" w:char="F02A"/>
      </w:r>
      <w:r w:rsidRPr="009F5AB8">
        <w:rPr>
          <w:rFonts w:ascii="Times New Roman" w:eastAsia="等线" w:hAnsi="Times New Roman" w:cs="Times New Roman"/>
          <w:b/>
          <w:bCs/>
          <w:sz w:val="20"/>
          <w:szCs w:val="20"/>
        </w:rPr>
        <w:t>)</w:t>
      </w:r>
      <w:r w:rsidRPr="009F5AB8">
        <w:rPr>
          <w:rFonts w:ascii="Times New Roman" w:eastAsia="等线" w:hAnsi="Times New Roman" w:cs="Times New Roman"/>
          <w:bCs/>
          <w:sz w:val="20"/>
          <w:szCs w:val="20"/>
          <w:vertAlign w:val="superscript"/>
        </w:rPr>
        <w:t>1,2</w:t>
      </w:r>
    </w:p>
    <w:p w14:paraId="6F481102" w14:textId="77777777" w:rsidR="009F5AB8" w:rsidRPr="009F5AB8" w:rsidRDefault="009F5AB8" w:rsidP="009F5AB8">
      <w:pPr>
        <w:widowControl/>
        <w:rPr>
          <w:rFonts w:ascii="Times New Roman" w:eastAsia="等线" w:hAnsi="Times New Roman" w:cs="Times New Roman"/>
          <w:sz w:val="20"/>
          <w:szCs w:val="20"/>
        </w:rPr>
      </w:pPr>
      <w:r w:rsidRPr="009F5AB8">
        <w:rPr>
          <w:rFonts w:ascii="Times New Roman" w:eastAsia="MS Mincho" w:hAnsi="Times New Roman" w:cs="Times New Roman"/>
          <w:sz w:val="20"/>
          <w:szCs w:val="20"/>
          <w:lang w:eastAsia="ja-JP"/>
        </w:rPr>
        <w:t>1</w:t>
      </w:r>
      <w:r w:rsidRPr="009F5AB8">
        <w:rPr>
          <w:rFonts w:ascii="Times New Roman" w:eastAsia="等线" w:hAnsi="Times New Roman" w:cs="Times New Roman"/>
          <w:sz w:val="20"/>
          <w:szCs w:val="20"/>
          <w:vertAlign w:val="superscript"/>
        </w:rPr>
        <w:t xml:space="preserve"> </w:t>
      </w:r>
      <w:r w:rsidRPr="009F5AB8">
        <w:rPr>
          <w:rFonts w:ascii="Times New Roman" w:eastAsia="MS Mincho" w:hAnsi="Times New Roman" w:cs="Times New Roman"/>
          <w:sz w:val="20"/>
          <w:szCs w:val="20"/>
          <w:lang w:eastAsia="ja-JP"/>
        </w:rPr>
        <w:t>College of Chemistry and Chemical Engineering, Northwest Normal University, Lanzhou 730070, China</w:t>
      </w:r>
    </w:p>
    <w:p w14:paraId="3AC163E7" w14:textId="77777777" w:rsidR="009F5AB8" w:rsidRPr="009F5AB8" w:rsidRDefault="009F5AB8" w:rsidP="009F5AB8">
      <w:pPr>
        <w:widowControl/>
        <w:rPr>
          <w:rFonts w:ascii="Times New Roman" w:eastAsia="MS Mincho" w:hAnsi="Times New Roman" w:cs="Times New Roman"/>
          <w:kern w:val="0"/>
          <w:sz w:val="20"/>
          <w:szCs w:val="20"/>
          <w:lang w:eastAsia="ja-JP"/>
        </w:rPr>
      </w:pPr>
      <w:r w:rsidRPr="009F5AB8">
        <w:rPr>
          <w:rFonts w:ascii="Times New Roman" w:eastAsia="等线" w:hAnsi="Times New Roman" w:cs="Times New Roman"/>
          <w:sz w:val="20"/>
          <w:szCs w:val="20"/>
        </w:rPr>
        <w:t>2</w:t>
      </w:r>
      <w:r w:rsidRPr="009F5AB8">
        <w:rPr>
          <w:rFonts w:ascii="Times New Roman" w:eastAsia="MS Mincho" w:hAnsi="Times New Roman" w:cs="Times New Roman"/>
          <w:sz w:val="20"/>
          <w:szCs w:val="20"/>
          <w:vertAlign w:val="superscript"/>
          <w:lang w:eastAsia="ja-JP"/>
        </w:rPr>
        <w:t xml:space="preserve"> </w:t>
      </w:r>
      <w:r w:rsidRPr="009F5AB8">
        <w:rPr>
          <w:rFonts w:ascii="Times New Roman" w:eastAsia="MS Mincho" w:hAnsi="Times New Roman" w:cs="Times New Roman"/>
          <w:kern w:val="0"/>
          <w:sz w:val="20"/>
          <w:szCs w:val="20"/>
          <w:lang w:eastAsia="ja-JP"/>
        </w:rPr>
        <w:t xml:space="preserve">School of Environment Science and Engineering, </w:t>
      </w:r>
      <w:proofErr w:type="spellStart"/>
      <w:r w:rsidRPr="009F5AB8">
        <w:rPr>
          <w:rFonts w:ascii="Times New Roman" w:eastAsia="MS Mincho" w:hAnsi="Times New Roman" w:cs="Times New Roman"/>
          <w:kern w:val="0"/>
          <w:sz w:val="20"/>
          <w:szCs w:val="20"/>
          <w:lang w:eastAsia="ja-JP"/>
        </w:rPr>
        <w:t>Chang'an</w:t>
      </w:r>
      <w:proofErr w:type="spellEnd"/>
      <w:r w:rsidRPr="009F5AB8">
        <w:rPr>
          <w:rFonts w:ascii="Times New Roman" w:eastAsia="MS Mincho" w:hAnsi="Times New Roman" w:cs="Times New Roman"/>
          <w:kern w:val="0"/>
          <w:sz w:val="20"/>
          <w:szCs w:val="20"/>
          <w:lang w:eastAsia="ja-JP"/>
        </w:rPr>
        <w:t xml:space="preserve"> University, Xi'an 710064, China</w:t>
      </w:r>
    </w:p>
    <w:p w14:paraId="487942C2" w14:textId="4BEF2D3D" w:rsidR="009F5AB8" w:rsidRPr="009F5AB8" w:rsidRDefault="009F5AB8" w:rsidP="009F5AB8">
      <w:pPr>
        <w:widowControl/>
        <w:spacing w:after="200"/>
        <w:jc w:val="left"/>
        <w:rPr>
          <w:rFonts w:ascii="Times New Roman" w:hAnsi="Times New Roman" w:cs="Times New Roman" w:hint="eastAsia"/>
          <w:kern w:val="0"/>
          <w:sz w:val="20"/>
          <w:szCs w:val="20"/>
        </w:rPr>
      </w:pPr>
    </w:p>
    <w:p w14:paraId="6F02DB86" w14:textId="77777777" w:rsidR="009F5AB8" w:rsidRPr="009F5AB8" w:rsidRDefault="009F5AB8" w:rsidP="009F5AB8">
      <w:pPr>
        <w:widowControl/>
        <w:spacing w:after="200"/>
        <w:jc w:val="left"/>
        <w:rPr>
          <w:rFonts w:ascii="Times New Roman" w:eastAsia="宋体" w:hAnsi="Times New Roman" w:cs="Times New Roman"/>
          <w:kern w:val="0"/>
          <w:sz w:val="20"/>
          <w:szCs w:val="20"/>
          <w:lang w:val="en-GB"/>
        </w:rPr>
      </w:pPr>
      <w:r w:rsidRPr="009F5AB8">
        <w:rPr>
          <w:rFonts w:ascii="Times New Roman" w:eastAsia="MS Mincho" w:hAnsi="Times New Roman" w:cs="Times New Roman"/>
          <w:kern w:val="0"/>
          <w:sz w:val="20"/>
          <w:szCs w:val="20"/>
          <w:lang w:eastAsia="ja-JP"/>
        </w:rPr>
        <w:t xml:space="preserve">E-mails: </w:t>
      </w:r>
      <w:r w:rsidRPr="009F5AB8">
        <w:rPr>
          <w:rFonts w:ascii="Times New Roman" w:eastAsia="MS Mincho" w:hAnsi="Times New Roman" w:cs="Times New Roman"/>
          <w:kern w:val="0"/>
          <w:sz w:val="20"/>
          <w:szCs w:val="20"/>
          <w:lang w:val="en-GB" w:eastAsia="ja-JP"/>
        </w:rPr>
        <w:t>shehoude@126.com (She H);</w:t>
      </w:r>
      <w:r w:rsidRPr="009F5AB8">
        <w:rPr>
          <w:rFonts w:ascii="Times New Roman" w:eastAsia="等线" w:hAnsi="Times New Roman" w:cs="Times New Roman"/>
          <w:kern w:val="0"/>
          <w:sz w:val="20"/>
          <w:szCs w:val="20"/>
          <w:lang w:val="en-GB"/>
        </w:rPr>
        <w:t xml:space="preserve"> </w:t>
      </w:r>
      <w:r w:rsidRPr="009F5AB8">
        <w:rPr>
          <w:rFonts w:ascii="Times New Roman" w:eastAsia="MS Mincho" w:hAnsi="Times New Roman" w:cs="Times New Roman"/>
          <w:kern w:val="0"/>
          <w:sz w:val="20"/>
          <w:szCs w:val="20"/>
          <w:lang w:val="en-GB" w:eastAsia="ja-JP"/>
        </w:rPr>
        <w:t>wangqizhao@163.com, qizhaosjtu@gmail.com (Wang Q)</w:t>
      </w:r>
    </w:p>
    <w:p w14:paraId="5BAC95B8" w14:textId="77777777" w:rsidR="009F5AB8" w:rsidRPr="009F5AB8" w:rsidRDefault="009F5AB8" w:rsidP="009F5AB8">
      <w:pPr>
        <w:widowControl/>
        <w:rPr>
          <w:rFonts w:ascii="Times New Roman" w:eastAsia="宋体" w:hAnsi="Times New Roman" w:cs="Times New Roman"/>
          <w:kern w:val="0"/>
          <w:sz w:val="20"/>
          <w:szCs w:val="20"/>
        </w:rPr>
      </w:pPr>
      <w:r w:rsidRPr="009F5AB8">
        <w:rPr>
          <w:rFonts w:ascii="Times New Roman" w:eastAsia="MS Mincho" w:hAnsi="Times New Roman" w:cs="Times New Roman"/>
          <w:kern w:val="0"/>
          <w:sz w:val="20"/>
          <w:szCs w:val="20"/>
          <w:lang w:eastAsia="ja-JP"/>
        </w:rPr>
        <w:t>* These authors contributed equally</w:t>
      </w:r>
      <w:r w:rsidRPr="009F5AB8">
        <w:rPr>
          <w:rFonts w:ascii="Times New Roman" w:eastAsia="宋体" w:hAnsi="Times New Roman" w:cs="Times New Roman" w:hint="eastAsia"/>
          <w:kern w:val="0"/>
          <w:sz w:val="20"/>
          <w:szCs w:val="20"/>
        </w:rPr>
        <w:t xml:space="preserve"> to this work</w:t>
      </w:r>
      <w:r w:rsidRPr="009F5AB8">
        <w:rPr>
          <w:rFonts w:ascii="Times New Roman" w:eastAsia="MS Mincho" w:hAnsi="Times New Roman" w:cs="Times New Roman"/>
          <w:kern w:val="0"/>
          <w:sz w:val="20"/>
          <w:szCs w:val="20"/>
          <w:lang w:eastAsia="ja-JP"/>
        </w:rPr>
        <w:t>.</w:t>
      </w:r>
    </w:p>
    <w:p w14:paraId="0DAD5E94" w14:textId="16C96AEA" w:rsidR="00502C40" w:rsidRPr="009F5AB8" w:rsidRDefault="00502C40" w:rsidP="009F5AB8">
      <w:pPr>
        <w:widowControl/>
        <w:rPr>
          <w:rFonts w:ascii="Times New Roman" w:hAnsi="Times New Roman"/>
          <w:kern w:val="0"/>
          <w:sz w:val="20"/>
          <w:szCs w:val="20"/>
        </w:rPr>
      </w:pPr>
    </w:p>
    <w:p w14:paraId="0A191B5C" w14:textId="529EE806" w:rsidR="006122E3" w:rsidRPr="009F5AB8" w:rsidRDefault="00B3796F" w:rsidP="00DD1B06">
      <w:pPr>
        <w:spacing w:line="360" w:lineRule="auto"/>
        <w:jc w:val="center"/>
        <w:rPr>
          <w:rFonts w:ascii="Times New Roman" w:eastAsia="等线" w:hAnsi="Times New Roman" w:cs="Times New Roman"/>
          <w:sz w:val="24"/>
          <w:szCs w:val="24"/>
        </w:rPr>
      </w:pPr>
      <w:r w:rsidRPr="009F5AB8">
        <w:t xml:space="preserve"> </w:t>
      </w:r>
      <w:r w:rsidRPr="009F5AB8">
        <w:rPr>
          <w:noProof/>
        </w:rPr>
        <w:drawing>
          <wp:inline distT="0" distB="0" distL="0" distR="0" wp14:anchorId="3DBE16CE" wp14:editId="3D9EEF8E">
            <wp:extent cx="5245591" cy="393364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007" cy="394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B62FF" w14:textId="50C54C76" w:rsidR="007F65C6" w:rsidRPr="009F5AB8" w:rsidRDefault="00B817C5" w:rsidP="00B01BA0">
      <w:pPr>
        <w:spacing w:line="360" w:lineRule="auto"/>
        <w:ind w:firstLineChars="100" w:firstLine="240"/>
        <w:rPr>
          <w:rFonts w:ascii="Times New Roman" w:eastAsia="等线" w:hAnsi="Times New Roman" w:cs="Times New Roman"/>
          <w:sz w:val="24"/>
          <w:szCs w:val="24"/>
        </w:rPr>
      </w:pPr>
      <w:r w:rsidRPr="009F5AB8">
        <w:rPr>
          <w:rFonts w:ascii="Times New Roman" w:eastAsia="等线" w:hAnsi="Times New Roman" w:cs="Times New Roman"/>
          <w:b/>
          <w:sz w:val="24"/>
          <w:szCs w:val="24"/>
        </w:rPr>
        <w:t xml:space="preserve">Figure S1. 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>Transient photocurrent responses of TiO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2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>, CdIn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2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>S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4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 xml:space="preserve"> and 3% CIS/TiO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2</w:t>
      </w:r>
      <w:r w:rsidR="00163F2E" w:rsidRPr="009F5AB8">
        <w:rPr>
          <w:rFonts w:ascii="Times New Roman" w:eastAsia="等线" w:hAnsi="Times New Roman" w:cs="Times New Roman"/>
          <w:sz w:val="24"/>
          <w:szCs w:val="24"/>
        </w:rPr>
        <w:t xml:space="preserve"> </w:t>
      </w:r>
      <w:r w:rsidR="00CE133C" w:rsidRPr="009F5AB8">
        <w:rPr>
          <w:rFonts w:ascii="Times New Roman" w:eastAsia="等线" w:hAnsi="Times New Roman" w:cs="Times New Roman"/>
          <w:sz w:val="24"/>
          <w:szCs w:val="24"/>
        </w:rPr>
        <w:t>composite</w:t>
      </w:r>
      <w:r w:rsidR="00CA6BEF" w:rsidRPr="009F5AB8">
        <w:rPr>
          <w:rFonts w:ascii="Times New Roman" w:eastAsia="等线" w:hAnsi="Times New Roman" w:cs="Times New Roman"/>
          <w:sz w:val="24"/>
          <w:szCs w:val="24"/>
        </w:rPr>
        <w:t xml:space="preserve"> at 0.1 V vs. Ag/AgCl</w:t>
      </w:r>
      <w:r w:rsidR="00FC58D2" w:rsidRPr="009F5AB8">
        <w:rPr>
          <w:rFonts w:ascii="Times New Roman" w:eastAsia="等线" w:hAnsi="Times New Roman" w:cs="Times New Roman" w:hint="eastAsia"/>
          <w:sz w:val="24"/>
          <w:szCs w:val="24"/>
        </w:rPr>
        <w:t>.</w:t>
      </w:r>
    </w:p>
    <w:p w14:paraId="49A2A012" w14:textId="2EC138E9" w:rsidR="00E67CC9" w:rsidRPr="009F5AB8" w:rsidRDefault="00B3796F" w:rsidP="00DD1B06">
      <w:pPr>
        <w:spacing w:line="360" w:lineRule="auto"/>
        <w:jc w:val="center"/>
        <w:rPr>
          <w:rFonts w:ascii="Times New Roman" w:eastAsia="等线" w:hAnsi="Times New Roman" w:cs="Times New Roman"/>
          <w:sz w:val="24"/>
          <w:szCs w:val="24"/>
        </w:rPr>
      </w:pPr>
      <w:r w:rsidRPr="009F5AB8">
        <w:t xml:space="preserve"> </w:t>
      </w:r>
      <w:r w:rsidRPr="009F5AB8">
        <w:rPr>
          <w:noProof/>
        </w:rPr>
        <w:lastRenderedPageBreak/>
        <w:drawing>
          <wp:inline distT="0" distB="0" distL="0" distR="0" wp14:anchorId="3953083D" wp14:editId="25F281D8">
            <wp:extent cx="5500990" cy="3804249"/>
            <wp:effectExtent l="0" t="0" r="508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376" cy="3818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15830" w14:textId="5232BE77" w:rsidR="007F65C6" w:rsidRPr="009F5AB8" w:rsidRDefault="00B817C5" w:rsidP="00B01BA0">
      <w:pPr>
        <w:spacing w:line="360" w:lineRule="auto"/>
        <w:ind w:firstLineChars="100" w:firstLine="240"/>
        <w:rPr>
          <w:rFonts w:ascii="Times New Roman" w:eastAsia="等线" w:hAnsi="Times New Roman" w:cs="Times New Roman"/>
          <w:sz w:val="24"/>
          <w:szCs w:val="24"/>
        </w:rPr>
      </w:pPr>
      <w:r w:rsidRPr="009F5AB8">
        <w:rPr>
          <w:rFonts w:ascii="Times New Roman" w:eastAsia="等线" w:hAnsi="Times New Roman" w:cs="Times New Roman"/>
          <w:b/>
          <w:sz w:val="24"/>
          <w:szCs w:val="24"/>
        </w:rPr>
        <w:t>Figure S2.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 xml:space="preserve"> Nyquist plots of EIS measurements on TiO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2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>, CdIn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2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>S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4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 xml:space="preserve"> and 3% CIS/TiO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2</w:t>
      </w:r>
      <w:r w:rsidR="00163F2E" w:rsidRPr="009F5AB8">
        <w:rPr>
          <w:rFonts w:ascii="Times New Roman" w:eastAsia="等线" w:hAnsi="Times New Roman" w:cs="Times New Roman"/>
          <w:sz w:val="24"/>
          <w:szCs w:val="24"/>
        </w:rPr>
        <w:t xml:space="preserve"> </w:t>
      </w:r>
      <w:r w:rsidR="00CE133C" w:rsidRPr="009F5AB8">
        <w:rPr>
          <w:rFonts w:ascii="Times New Roman" w:eastAsia="等线" w:hAnsi="Times New Roman" w:cs="Times New Roman"/>
          <w:sz w:val="24"/>
          <w:szCs w:val="24"/>
        </w:rPr>
        <w:t>composite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>.</w:t>
      </w:r>
    </w:p>
    <w:p w14:paraId="05EFF278" w14:textId="6D56A5BB" w:rsidR="00AE1A61" w:rsidRPr="009F5AB8" w:rsidRDefault="00DE51B8" w:rsidP="00DD1B06">
      <w:pPr>
        <w:spacing w:line="360" w:lineRule="auto"/>
        <w:jc w:val="center"/>
        <w:rPr>
          <w:sz w:val="24"/>
          <w:szCs w:val="24"/>
        </w:rPr>
      </w:pPr>
      <w:r w:rsidRPr="009F5AB8">
        <w:t xml:space="preserve"> </w:t>
      </w:r>
      <w:r w:rsidRPr="009F5AB8">
        <w:rPr>
          <w:noProof/>
        </w:rPr>
        <w:drawing>
          <wp:inline distT="0" distB="0" distL="0" distR="0" wp14:anchorId="3D4589ED" wp14:editId="011AF8FB">
            <wp:extent cx="5013689" cy="387326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869" cy="3881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84E98" w14:textId="4AA5FFA8" w:rsidR="00FC58D2" w:rsidRPr="009F5AB8" w:rsidRDefault="002517C2" w:rsidP="00DE51B8">
      <w:pPr>
        <w:spacing w:line="360" w:lineRule="auto"/>
        <w:ind w:firstLineChars="100" w:firstLine="240"/>
        <w:rPr>
          <w:rFonts w:ascii="Times New Roman" w:eastAsia="等线" w:hAnsi="Times New Roman" w:cs="Times New Roman"/>
          <w:sz w:val="24"/>
          <w:szCs w:val="24"/>
        </w:rPr>
      </w:pPr>
      <w:r w:rsidRPr="009F5AB8">
        <w:rPr>
          <w:rFonts w:ascii="Times New Roman" w:eastAsia="等线" w:hAnsi="Times New Roman" w:cs="Times New Roman"/>
          <w:b/>
          <w:sz w:val="24"/>
          <w:szCs w:val="24"/>
        </w:rPr>
        <w:t>Figure S3.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 xml:space="preserve"> </w:t>
      </w:r>
      <w:r w:rsidR="00780B94" w:rsidRPr="009F5AB8">
        <w:rPr>
          <w:rFonts w:ascii="Times New Roman" w:hAnsi="Times New Roman"/>
          <w:sz w:val="24"/>
          <w:szCs w:val="24"/>
        </w:rPr>
        <w:t>PL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 xml:space="preserve"> spectra of TiO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2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 xml:space="preserve"> and </w:t>
      </w:r>
      <w:r w:rsidR="00515D61" w:rsidRPr="009F5AB8">
        <w:rPr>
          <w:rFonts w:ascii="Times New Roman" w:eastAsia="等线" w:hAnsi="Times New Roman" w:cs="Times New Roman" w:hint="eastAsia"/>
          <w:sz w:val="24"/>
          <w:szCs w:val="24"/>
        </w:rPr>
        <w:t>x</w:t>
      </w:r>
      <w:r w:rsidR="00515D61" w:rsidRPr="009F5AB8">
        <w:rPr>
          <w:rFonts w:ascii="Times New Roman" w:eastAsia="等线" w:hAnsi="Times New Roman" w:cs="Times New Roman"/>
          <w:sz w:val="24"/>
          <w:szCs w:val="24"/>
        </w:rPr>
        <w:t xml:space="preserve">% 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>CIS/TiO</w:t>
      </w:r>
      <w:r w:rsidR="00FC58D2" w:rsidRPr="009F5AB8">
        <w:rPr>
          <w:rFonts w:ascii="Times New Roman" w:eastAsia="等线" w:hAnsi="Times New Roman" w:cs="Times New Roman"/>
          <w:sz w:val="24"/>
          <w:szCs w:val="24"/>
          <w:vertAlign w:val="subscript"/>
        </w:rPr>
        <w:t>2</w:t>
      </w:r>
      <w:r w:rsidR="00163F2E" w:rsidRPr="009F5AB8">
        <w:rPr>
          <w:rFonts w:ascii="Times New Roman" w:eastAsia="等线" w:hAnsi="Times New Roman" w:cs="Times New Roman"/>
          <w:sz w:val="24"/>
          <w:szCs w:val="24"/>
        </w:rPr>
        <w:t xml:space="preserve"> </w:t>
      </w:r>
      <w:r w:rsidR="00CE133C" w:rsidRPr="009F5AB8">
        <w:rPr>
          <w:rFonts w:ascii="Times New Roman" w:eastAsia="等线" w:hAnsi="Times New Roman" w:cs="Times New Roman"/>
          <w:sz w:val="24"/>
          <w:szCs w:val="24"/>
        </w:rPr>
        <w:t>composite</w:t>
      </w:r>
      <w:r w:rsidR="00FC58D2" w:rsidRPr="009F5AB8">
        <w:rPr>
          <w:rFonts w:ascii="Times New Roman" w:eastAsia="等线" w:hAnsi="Times New Roman" w:cs="Times New Roman"/>
          <w:sz w:val="24"/>
          <w:szCs w:val="24"/>
        </w:rPr>
        <w:t>.</w:t>
      </w:r>
    </w:p>
    <w:p w14:paraId="46AFB169" w14:textId="1DF50290" w:rsidR="00B01BA0" w:rsidRPr="009F5AB8" w:rsidRDefault="00DE51B8" w:rsidP="00DD1B06">
      <w:pPr>
        <w:spacing w:line="360" w:lineRule="auto"/>
        <w:ind w:firstLineChars="100" w:firstLine="210"/>
        <w:rPr>
          <w:rFonts w:ascii="Times New Roman" w:eastAsia="等线" w:hAnsi="Times New Roman" w:cs="Times New Roman"/>
          <w:sz w:val="24"/>
          <w:szCs w:val="24"/>
        </w:rPr>
      </w:pPr>
      <w:r w:rsidRPr="009F5AB8">
        <w:rPr>
          <w:noProof/>
        </w:rPr>
        <w:lastRenderedPageBreak/>
        <w:drawing>
          <wp:inline distT="0" distB="0" distL="0" distR="0" wp14:anchorId="272EA951" wp14:editId="02443F29">
            <wp:extent cx="5094021" cy="3925019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175" cy="393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87252" w14:textId="7A04B3C8" w:rsidR="00A9280C" w:rsidRPr="009F5AB8" w:rsidRDefault="003A298E" w:rsidP="00DE51B8">
      <w:pPr>
        <w:spacing w:line="360" w:lineRule="auto"/>
        <w:ind w:firstLineChars="100" w:firstLine="240"/>
        <w:jc w:val="left"/>
        <w:rPr>
          <w:rFonts w:ascii="Times New Roman" w:eastAsia="等线" w:hAnsi="Times New Roman" w:cs="Times New Roman"/>
          <w:sz w:val="24"/>
          <w:szCs w:val="28"/>
        </w:rPr>
      </w:pPr>
      <w:r w:rsidRPr="009F5AB8">
        <w:rPr>
          <w:rFonts w:ascii="Times New Roman" w:eastAsia="等线" w:hAnsi="Times New Roman" w:cs="Times New Roman"/>
          <w:b/>
          <w:sz w:val="24"/>
          <w:szCs w:val="28"/>
        </w:rPr>
        <w:t>Figure S4.</w:t>
      </w:r>
      <w:r w:rsidRPr="009F5AB8">
        <w:rPr>
          <w:rFonts w:ascii="Times New Roman" w:eastAsia="等线" w:hAnsi="Times New Roman" w:cs="Times New Roman"/>
          <w:sz w:val="24"/>
          <w:szCs w:val="28"/>
        </w:rPr>
        <w:t xml:space="preserve"> </w:t>
      </w:r>
      <w:r w:rsidR="00780B94" w:rsidRPr="009F5AB8">
        <w:rPr>
          <w:rFonts w:ascii="Times New Roman" w:hAnsi="Times New Roman"/>
          <w:sz w:val="24"/>
          <w:szCs w:val="28"/>
        </w:rPr>
        <w:t>SPV</w:t>
      </w:r>
      <w:r w:rsidRPr="009F5AB8">
        <w:rPr>
          <w:rFonts w:ascii="Times New Roman" w:eastAsia="等线" w:hAnsi="Times New Roman" w:cs="Times New Roman"/>
          <w:sz w:val="24"/>
          <w:szCs w:val="28"/>
        </w:rPr>
        <w:t xml:space="preserve"> of </w:t>
      </w:r>
      <w:r w:rsidR="004D6267" w:rsidRPr="009F5AB8">
        <w:rPr>
          <w:rFonts w:ascii="Times New Roman" w:eastAsia="等线" w:hAnsi="Times New Roman" w:cs="Times New Roman"/>
          <w:sz w:val="24"/>
          <w:szCs w:val="28"/>
        </w:rPr>
        <w:t>TiO</w:t>
      </w:r>
      <w:r w:rsidR="004D6267" w:rsidRPr="009F5AB8">
        <w:rPr>
          <w:rFonts w:ascii="Times New Roman" w:eastAsia="等线" w:hAnsi="Times New Roman" w:cs="Times New Roman"/>
          <w:sz w:val="24"/>
          <w:szCs w:val="28"/>
          <w:vertAlign w:val="subscript"/>
        </w:rPr>
        <w:t>2</w:t>
      </w:r>
      <w:r w:rsidR="004D6267" w:rsidRPr="009F5AB8">
        <w:rPr>
          <w:rFonts w:ascii="Times New Roman" w:eastAsia="等线" w:hAnsi="Times New Roman" w:cs="Times New Roman"/>
          <w:sz w:val="24"/>
          <w:szCs w:val="28"/>
        </w:rPr>
        <w:t>, CdIn</w:t>
      </w:r>
      <w:r w:rsidR="004D6267" w:rsidRPr="009F5AB8">
        <w:rPr>
          <w:rFonts w:ascii="Times New Roman" w:eastAsia="等线" w:hAnsi="Times New Roman" w:cs="Times New Roman"/>
          <w:sz w:val="24"/>
          <w:szCs w:val="28"/>
          <w:vertAlign w:val="subscript"/>
        </w:rPr>
        <w:t>2</w:t>
      </w:r>
      <w:r w:rsidR="004D6267" w:rsidRPr="009F5AB8">
        <w:rPr>
          <w:rFonts w:ascii="Times New Roman" w:eastAsia="等线" w:hAnsi="Times New Roman" w:cs="Times New Roman"/>
          <w:sz w:val="24"/>
          <w:szCs w:val="28"/>
        </w:rPr>
        <w:t>S</w:t>
      </w:r>
      <w:r w:rsidR="004D6267" w:rsidRPr="009F5AB8">
        <w:rPr>
          <w:rFonts w:ascii="Times New Roman" w:eastAsia="等线" w:hAnsi="Times New Roman" w:cs="Times New Roman"/>
          <w:sz w:val="24"/>
          <w:szCs w:val="28"/>
          <w:vertAlign w:val="subscript"/>
        </w:rPr>
        <w:t>4</w:t>
      </w:r>
      <w:r w:rsidR="004D6267" w:rsidRPr="009F5AB8">
        <w:rPr>
          <w:rFonts w:ascii="Times New Roman" w:eastAsia="等线" w:hAnsi="Times New Roman" w:cs="Times New Roman"/>
          <w:sz w:val="24"/>
          <w:szCs w:val="28"/>
        </w:rPr>
        <w:t xml:space="preserve"> and 3% CIS/TiO</w:t>
      </w:r>
      <w:r w:rsidR="004D6267" w:rsidRPr="009F5AB8">
        <w:rPr>
          <w:rFonts w:ascii="Times New Roman" w:eastAsia="等线" w:hAnsi="Times New Roman" w:cs="Times New Roman"/>
          <w:sz w:val="24"/>
          <w:szCs w:val="28"/>
          <w:vertAlign w:val="subscript"/>
        </w:rPr>
        <w:t>2</w:t>
      </w:r>
      <w:r w:rsidR="004D6267" w:rsidRPr="009F5AB8">
        <w:rPr>
          <w:rFonts w:ascii="Times New Roman" w:eastAsia="等线" w:hAnsi="Times New Roman" w:cs="Times New Roman"/>
          <w:sz w:val="24"/>
          <w:szCs w:val="28"/>
        </w:rPr>
        <w:t xml:space="preserve"> composite.</w:t>
      </w:r>
    </w:p>
    <w:p w14:paraId="7E0D16ED" w14:textId="3DD60B72" w:rsidR="006B05EF" w:rsidRPr="009F5AB8" w:rsidRDefault="00DE51B8" w:rsidP="008C31BF">
      <w:pPr>
        <w:spacing w:line="360" w:lineRule="auto"/>
        <w:ind w:firstLineChars="100" w:firstLine="210"/>
        <w:jc w:val="left"/>
        <w:rPr>
          <w:rFonts w:ascii="Times New Roman" w:eastAsia="等线" w:hAnsi="Times New Roman" w:cs="Times New Roman"/>
          <w:sz w:val="24"/>
          <w:szCs w:val="28"/>
        </w:rPr>
      </w:pPr>
      <w:r w:rsidRPr="009F5AB8">
        <w:t xml:space="preserve"> </w:t>
      </w:r>
      <w:r w:rsidRPr="009F5AB8">
        <w:rPr>
          <w:noProof/>
        </w:rPr>
        <w:drawing>
          <wp:inline distT="0" distB="0" distL="0" distR="0" wp14:anchorId="101B2816" wp14:editId="2EDE6C6E">
            <wp:extent cx="5002991" cy="3713561"/>
            <wp:effectExtent l="0" t="0" r="762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889" cy="371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8CC1E" w14:textId="6F98179A" w:rsidR="00D11042" w:rsidRPr="009F5AB8" w:rsidRDefault="006B05EF" w:rsidP="008C31BF">
      <w:pPr>
        <w:spacing w:line="360" w:lineRule="auto"/>
        <w:ind w:firstLineChars="100" w:firstLine="240"/>
        <w:jc w:val="left"/>
        <w:rPr>
          <w:rFonts w:ascii="Times New Roman" w:eastAsia="等线" w:hAnsi="Times New Roman" w:cs="Times New Roman"/>
          <w:sz w:val="24"/>
          <w:szCs w:val="28"/>
        </w:rPr>
      </w:pPr>
      <w:r w:rsidRPr="009F5AB8">
        <w:rPr>
          <w:rFonts w:ascii="Times New Roman" w:eastAsia="等线" w:hAnsi="Times New Roman" w:cs="Times New Roman"/>
          <w:b/>
          <w:sz w:val="24"/>
          <w:szCs w:val="28"/>
        </w:rPr>
        <w:t xml:space="preserve">Figure S5. </w:t>
      </w:r>
      <w:r w:rsidRPr="009F5AB8">
        <w:rPr>
          <w:rFonts w:ascii="Times New Roman" w:hAnsi="Times New Roman"/>
          <w:sz w:val="24"/>
          <w:szCs w:val="28"/>
        </w:rPr>
        <w:t>Production rates of CO and CH</w:t>
      </w:r>
      <w:r w:rsidRPr="009F5AB8">
        <w:rPr>
          <w:rFonts w:ascii="Times New Roman" w:hAnsi="Times New Roman"/>
          <w:sz w:val="24"/>
          <w:szCs w:val="28"/>
          <w:vertAlign w:val="subscript"/>
        </w:rPr>
        <w:t>4</w:t>
      </w:r>
      <w:r w:rsidRPr="009F5AB8">
        <w:rPr>
          <w:rFonts w:ascii="Times New Roman" w:hAnsi="Times New Roman"/>
          <w:sz w:val="24"/>
          <w:szCs w:val="28"/>
        </w:rPr>
        <w:t xml:space="preserve"> over 3% CIS/TiO</w:t>
      </w:r>
      <w:r w:rsidRPr="009F5AB8">
        <w:rPr>
          <w:rFonts w:ascii="Times New Roman" w:hAnsi="Times New Roman"/>
          <w:sz w:val="24"/>
          <w:szCs w:val="28"/>
          <w:vertAlign w:val="subscript"/>
        </w:rPr>
        <w:t>2</w:t>
      </w:r>
      <w:r w:rsidRPr="009F5AB8">
        <w:rPr>
          <w:rFonts w:ascii="Times New Roman" w:hAnsi="Times New Roman"/>
          <w:sz w:val="24"/>
          <w:szCs w:val="28"/>
        </w:rPr>
        <w:t xml:space="preserve"> composite under</w:t>
      </w:r>
      <w:r w:rsidR="008C0EF1" w:rsidRPr="009F5AB8">
        <w:rPr>
          <w:rFonts w:ascii="Times New Roman" w:hAnsi="Times New Roman"/>
          <w:sz w:val="24"/>
          <w:szCs w:val="28"/>
        </w:rPr>
        <w:t xml:space="preserve"> </w:t>
      </w:r>
      <w:r w:rsidRPr="009F5AB8">
        <w:rPr>
          <w:rFonts w:ascii="Times New Roman" w:hAnsi="Times New Roman"/>
          <w:sz w:val="24"/>
          <w:szCs w:val="28"/>
        </w:rPr>
        <w:t xml:space="preserve">various reaction conditions. </w:t>
      </w:r>
      <w:r w:rsidR="008C31BF" w:rsidRPr="009F5AB8">
        <w:rPr>
          <w:rFonts w:ascii="Times New Roman" w:eastAsia="等线" w:hAnsi="Times New Roman" w:cs="Times New Roman"/>
          <w:sz w:val="24"/>
          <w:szCs w:val="28"/>
        </w:rPr>
        <w:br w:type="column"/>
      </w:r>
      <w:bookmarkStart w:id="0" w:name="_Hlk143203177"/>
      <w:r w:rsidR="00CF523C" w:rsidRPr="009F5AB8">
        <w:rPr>
          <w:rFonts w:ascii="Times New Roman" w:hAnsi="Times New Roman"/>
          <w:b/>
          <w:bCs/>
          <w:sz w:val="24"/>
          <w:szCs w:val="21"/>
        </w:rPr>
        <w:lastRenderedPageBreak/>
        <w:t>Supplementary</w:t>
      </w:r>
      <w:r w:rsidR="00CF523C" w:rsidRPr="009F5AB8">
        <w:rPr>
          <w:rFonts w:ascii="Times New Roman" w:hAnsi="Times New Roman"/>
          <w:b/>
          <w:sz w:val="24"/>
          <w:szCs w:val="21"/>
        </w:rPr>
        <w:t xml:space="preserve"> </w:t>
      </w:r>
      <w:r w:rsidR="00D11042" w:rsidRPr="009F5AB8">
        <w:rPr>
          <w:rFonts w:ascii="Times New Roman" w:hAnsi="Times New Roman"/>
          <w:b/>
          <w:sz w:val="24"/>
          <w:szCs w:val="21"/>
        </w:rPr>
        <w:t xml:space="preserve">Table </w:t>
      </w:r>
      <w:bookmarkEnd w:id="0"/>
      <w:r w:rsidR="00D11042" w:rsidRPr="009F5AB8">
        <w:rPr>
          <w:rFonts w:ascii="Times New Roman" w:hAnsi="Times New Roman"/>
          <w:b/>
          <w:sz w:val="24"/>
          <w:szCs w:val="21"/>
        </w:rPr>
        <w:t>S1.</w:t>
      </w:r>
      <w:r w:rsidR="00D11042" w:rsidRPr="009F5AB8">
        <w:rPr>
          <w:rFonts w:ascii="Times New Roman" w:hAnsi="Times New Roman"/>
          <w:bCs/>
          <w:sz w:val="24"/>
          <w:szCs w:val="21"/>
        </w:rPr>
        <w:t xml:space="preserve"> Performance comparison of TiO</w:t>
      </w:r>
      <w:r w:rsidR="00D11042" w:rsidRPr="009F5AB8">
        <w:rPr>
          <w:rFonts w:ascii="Times New Roman" w:hAnsi="Times New Roman"/>
          <w:bCs/>
          <w:sz w:val="24"/>
          <w:szCs w:val="21"/>
          <w:vertAlign w:val="subscript"/>
        </w:rPr>
        <w:t>2</w:t>
      </w:r>
      <w:r w:rsidR="00D11042" w:rsidRPr="009F5AB8">
        <w:rPr>
          <w:rFonts w:ascii="Times New Roman" w:hAnsi="Times New Roman"/>
          <w:bCs/>
          <w:sz w:val="24"/>
          <w:szCs w:val="21"/>
        </w:rPr>
        <w:t>-based, CdIn</w:t>
      </w:r>
      <w:r w:rsidR="00D11042" w:rsidRPr="009F5AB8">
        <w:rPr>
          <w:rFonts w:ascii="Times New Roman" w:hAnsi="Times New Roman"/>
          <w:bCs/>
          <w:sz w:val="24"/>
          <w:szCs w:val="21"/>
          <w:vertAlign w:val="subscript"/>
        </w:rPr>
        <w:t>2</w:t>
      </w:r>
      <w:r w:rsidR="00D11042" w:rsidRPr="009F5AB8">
        <w:rPr>
          <w:rFonts w:ascii="Times New Roman" w:hAnsi="Times New Roman"/>
          <w:bCs/>
          <w:sz w:val="24"/>
          <w:szCs w:val="21"/>
        </w:rPr>
        <w:t>S</w:t>
      </w:r>
      <w:r w:rsidR="00D11042" w:rsidRPr="009F5AB8">
        <w:rPr>
          <w:rFonts w:ascii="Times New Roman" w:hAnsi="Times New Roman"/>
          <w:bCs/>
          <w:sz w:val="24"/>
          <w:szCs w:val="21"/>
          <w:vertAlign w:val="subscript"/>
        </w:rPr>
        <w:t>4</w:t>
      </w:r>
      <w:r w:rsidR="00D11042" w:rsidRPr="009F5AB8">
        <w:rPr>
          <w:rFonts w:ascii="Times New Roman" w:hAnsi="Times New Roman"/>
          <w:bCs/>
          <w:sz w:val="24"/>
          <w:szCs w:val="21"/>
        </w:rPr>
        <w:t>-based and other similar photocatalysts for CO</w:t>
      </w:r>
      <w:r w:rsidR="00D11042" w:rsidRPr="009F5AB8">
        <w:rPr>
          <w:rFonts w:ascii="Times New Roman" w:hAnsi="Times New Roman"/>
          <w:bCs/>
          <w:sz w:val="24"/>
          <w:szCs w:val="21"/>
          <w:vertAlign w:val="subscript"/>
        </w:rPr>
        <w:t xml:space="preserve">2 </w:t>
      </w:r>
      <w:r w:rsidR="00D11042" w:rsidRPr="009F5AB8">
        <w:rPr>
          <w:rFonts w:ascii="Times New Roman" w:hAnsi="Times New Roman"/>
          <w:bCs/>
          <w:sz w:val="24"/>
          <w:szCs w:val="21"/>
        </w:rPr>
        <w:t>reduction.</w:t>
      </w:r>
    </w:p>
    <w:tbl>
      <w:tblPr>
        <w:tblStyle w:val="a9"/>
        <w:tblW w:w="4994" w:type="pct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843"/>
        <w:gridCol w:w="1702"/>
        <w:gridCol w:w="1797"/>
        <w:gridCol w:w="1112"/>
      </w:tblGrid>
      <w:tr w:rsidR="009F5AB8" w:rsidRPr="009F5AB8" w14:paraId="2399A20E" w14:textId="77777777" w:rsidTr="00EE541A">
        <w:trPr>
          <w:jc w:val="center"/>
        </w:trPr>
        <w:tc>
          <w:tcPr>
            <w:tcW w:w="1110" w:type="pct"/>
            <w:tcBorders>
              <w:top w:val="single" w:sz="4" w:space="0" w:color="auto"/>
              <w:bottom w:val="single" w:sz="4" w:space="0" w:color="auto"/>
            </w:tcBorders>
          </w:tcPr>
          <w:p w14:paraId="5D9B5A49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Photocatalysts</w:t>
            </w:r>
          </w:p>
        </w:tc>
        <w:tc>
          <w:tcPr>
            <w:tcW w:w="1110" w:type="pct"/>
            <w:tcBorders>
              <w:top w:val="single" w:sz="4" w:space="0" w:color="auto"/>
              <w:bottom w:val="single" w:sz="4" w:space="0" w:color="auto"/>
            </w:tcBorders>
          </w:tcPr>
          <w:p w14:paraId="2BE395FC" w14:textId="77777777" w:rsidR="00D11042" w:rsidRPr="009F5AB8" w:rsidRDefault="00D11042" w:rsidP="00EE541A">
            <w:pPr>
              <w:spacing w:line="360" w:lineRule="auto"/>
              <w:jc w:val="left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Light source</w:t>
            </w:r>
          </w:p>
        </w:tc>
        <w:tc>
          <w:tcPr>
            <w:tcW w:w="1026" w:type="pct"/>
            <w:tcBorders>
              <w:top w:val="single" w:sz="4" w:space="0" w:color="auto"/>
              <w:bottom w:val="single" w:sz="4" w:space="0" w:color="auto"/>
            </w:tcBorders>
          </w:tcPr>
          <w:p w14:paraId="54FDBADD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CO evolution rate</w:t>
            </w:r>
          </w:p>
          <w:p w14:paraId="24F693B8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(µmol·g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perscript"/>
              </w:rPr>
              <w:t>−1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·h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perscript"/>
              </w:rPr>
              <w:t>−1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)</w:t>
            </w:r>
          </w:p>
        </w:tc>
        <w:tc>
          <w:tcPr>
            <w:tcW w:w="1083" w:type="pct"/>
            <w:tcBorders>
              <w:top w:val="single" w:sz="4" w:space="0" w:color="auto"/>
              <w:bottom w:val="single" w:sz="4" w:space="0" w:color="auto"/>
            </w:tcBorders>
          </w:tcPr>
          <w:p w14:paraId="228DAEBF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CH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4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 xml:space="preserve"> evolution rate</w:t>
            </w:r>
          </w:p>
          <w:p w14:paraId="30759201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(µmol·g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perscript"/>
              </w:rPr>
              <w:t>−1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·h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perscript"/>
              </w:rPr>
              <w:t>−1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)</w:t>
            </w:r>
          </w:p>
        </w:tc>
        <w:tc>
          <w:tcPr>
            <w:tcW w:w="670" w:type="pct"/>
            <w:tcBorders>
              <w:top w:val="single" w:sz="4" w:space="0" w:color="auto"/>
              <w:bottom w:val="single" w:sz="4" w:space="0" w:color="auto"/>
            </w:tcBorders>
          </w:tcPr>
          <w:p w14:paraId="296F082E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Reference</w:t>
            </w:r>
          </w:p>
        </w:tc>
      </w:tr>
      <w:tr w:rsidR="009F5AB8" w:rsidRPr="009F5AB8" w14:paraId="078AD2C0" w14:textId="77777777" w:rsidTr="00EE541A">
        <w:trPr>
          <w:jc w:val="center"/>
        </w:trPr>
        <w:tc>
          <w:tcPr>
            <w:tcW w:w="1110" w:type="pct"/>
            <w:tcBorders>
              <w:top w:val="single" w:sz="4" w:space="0" w:color="auto"/>
            </w:tcBorders>
          </w:tcPr>
          <w:p w14:paraId="57EAC8A7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sz w:val="20"/>
                <w:szCs w:val="16"/>
              </w:rPr>
              <w:t>CdIn</w:t>
            </w:r>
            <w:r w:rsidRPr="009F5AB8">
              <w:rPr>
                <w:rFonts w:ascii="Times New Roman" w:hAnsi="Times New Roman"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/>
                <w:sz w:val="20"/>
                <w:szCs w:val="16"/>
              </w:rPr>
              <w:t>S</w:t>
            </w:r>
            <w:r w:rsidRPr="009F5AB8">
              <w:rPr>
                <w:rFonts w:ascii="Times New Roman" w:hAnsi="Times New Roman"/>
                <w:sz w:val="20"/>
                <w:szCs w:val="16"/>
                <w:vertAlign w:val="subscript"/>
              </w:rPr>
              <w:t>4</w:t>
            </w:r>
            <w:r w:rsidRPr="009F5AB8">
              <w:rPr>
                <w:rFonts w:ascii="Times New Roman" w:hAnsi="Times New Roman"/>
                <w:sz w:val="20"/>
                <w:szCs w:val="16"/>
              </w:rPr>
              <w:t>/TiO</w:t>
            </w:r>
            <w:r w:rsidRPr="009F5AB8">
              <w:rPr>
                <w:rFonts w:ascii="Times New Roman" w:hAnsi="Times New Roman"/>
                <w:sz w:val="20"/>
                <w:szCs w:val="16"/>
                <w:vertAlign w:val="subscript"/>
              </w:rPr>
              <w:t>2</w:t>
            </w:r>
          </w:p>
        </w:tc>
        <w:tc>
          <w:tcPr>
            <w:tcW w:w="1111" w:type="pct"/>
            <w:tcBorders>
              <w:top w:val="single" w:sz="4" w:space="0" w:color="auto"/>
            </w:tcBorders>
          </w:tcPr>
          <w:p w14:paraId="65209924" w14:textId="77777777" w:rsidR="00D11042" w:rsidRPr="009F5AB8" w:rsidRDefault="00D11042" w:rsidP="00EE541A">
            <w:pPr>
              <w:spacing w:line="360" w:lineRule="auto"/>
              <w:jc w:val="left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300 W Xe lamp</w:t>
            </w:r>
          </w:p>
        </w:tc>
        <w:tc>
          <w:tcPr>
            <w:tcW w:w="1025" w:type="pct"/>
            <w:tcBorders>
              <w:top w:val="single" w:sz="4" w:space="0" w:color="auto"/>
            </w:tcBorders>
          </w:tcPr>
          <w:p w14:paraId="2E9FD830" w14:textId="77777777" w:rsidR="00D11042" w:rsidRPr="009F5AB8" w:rsidRDefault="00D11042" w:rsidP="00EE541A">
            <w:pPr>
              <w:spacing w:line="360" w:lineRule="auto"/>
              <w:ind w:firstLineChars="200" w:firstLine="400"/>
              <w:jc w:val="left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8.32</w:t>
            </w:r>
          </w:p>
        </w:tc>
        <w:tc>
          <w:tcPr>
            <w:tcW w:w="1083" w:type="pct"/>
            <w:tcBorders>
              <w:top w:val="single" w:sz="4" w:space="0" w:color="auto"/>
            </w:tcBorders>
          </w:tcPr>
          <w:p w14:paraId="453588AC" w14:textId="77777777" w:rsidR="00D11042" w:rsidRPr="009F5AB8" w:rsidRDefault="00D11042" w:rsidP="00EE541A">
            <w:pPr>
              <w:spacing w:line="360" w:lineRule="auto"/>
              <w:ind w:firstLineChars="300" w:firstLine="600"/>
              <w:jc w:val="left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.03</w:t>
            </w:r>
          </w:p>
        </w:tc>
        <w:tc>
          <w:tcPr>
            <w:tcW w:w="670" w:type="pct"/>
            <w:tcBorders>
              <w:top w:val="single" w:sz="4" w:space="0" w:color="auto"/>
            </w:tcBorders>
          </w:tcPr>
          <w:p w14:paraId="31C90328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This work</w:t>
            </w:r>
          </w:p>
        </w:tc>
      </w:tr>
      <w:tr w:rsidR="009F5AB8" w:rsidRPr="009F5AB8" w14:paraId="35922DB9" w14:textId="77777777" w:rsidTr="00EE541A">
        <w:trPr>
          <w:jc w:val="center"/>
        </w:trPr>
        <w:tc>
          <w:tcPr>
            <w:tcW w:w="1110" w:type="pct"/>
          </w:tcPr>
          <w:p w14:paraId="73C3D295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16"/>
                <w:lang w:eastAsia="en-US"/>
              </w:rPr>
            </w:pPr>
            <w:r w:rsidRPr="009F5AB8">
              <w:rPr>
                <w:rFonts w:ascii="Times New Roman" w:hAnsi="Times New Roman"/>
                <w:sz w:val="20"/>
                <w:szCs w:val="16"/>
              </w:rPr>
              <w:t>TiO</w:t>
            </w:r>
            <w:r w:rsidRPr="009F5AB8">
              <w:rPr>
                <w:rFonts w:ascii="Times New Roman" w:hAnsi="Times New Roman"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/>
                <w:sz w:val="20"/>
                <w:szCs w:val="16"/>
              </w:rPr>
              <w:t>@ZnIn</w:t>
            </w:r>
            <w:r w:rsidRPr="009F5AB8">
              <w:rPr>
                <w:rFonts w:ascii="Times New Roman" w:hAnsi="Times New Roman"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/>
                <w:sz w:val="20"/>
                <w:szCs w:val="16"/>
              </w:rPr>
              <w:t>S</w:t>
            </w:r>
            <w:r w:rsidRPr="009F5AB8">
              <w:rPr>
                <w:rFonts w:ascii="Times New Roman" w:hAnsi="Times New Roman"/>
                <w:sz w:val="20"/>
                <w:szCs w:val="16"/>
                <w:vertAlign w:val="subscript"/>
              </w:rPr>
              <w:t>4</w:t>
            </w:r>
          </w:p>
        </w:tc>
        <w:tc>
          <w:tcPr>
            <w:tcW w:w="1111" w:type="pct"/>
          </w:tcPr>
          <w:p w14:paraId="3A729F3B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300 W Xe lamp</w:t>
            </w:r>
          </w:p>
        </w:tc>
        <w:tc>
          <w:tcPr>
            <w:tcW w:w="1025" w:type="pct"/>
          </w:tcPr>
          <w:p w14:paraId="5A537313" w14:textId="77777777" w:rsidR="00D11042" w:rsidRPr="009F5AB8" w:rsidRDefault="00D11042" w:rsidP="00EE541A">
            <w:pPr>
              <w:spacing w:line="360" w:lineRule="auto"/>
              <w:ind w:firstLineChars="200" w:firstLine="400"/>
              <w:jc w:val="left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9.28</w:t>
            </w:r>
          </w:p>
        </w:tc>
        <w:tc>
          <w:tcPr>
            <w:tcW w:w="1083" w:type="pct"/>
          </w:tcPr>
          <w:p w14:paraId="4E72752C" w14:textId="77777777" w:rsidR="00D11042" w:rsidRPr="009F5AB8" w:rsidRDefault="00D11042" w:rsidP="00EE541A">
            <w:pPr>
              <w:spacing w:line="360" w:lineRule="auto"/>
              <w:ind w:firstLineChars="300" w:firstLine="6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4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.26</w:t>
            </w:r>
          </w:p>
        </w:tc>
        <w:tc>
          <w:tcPr>
            <w:tcW w:w="670" w:type="pct"/>
          </w:tcPr>
          <w:p w14:paraId="1805E796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[1]</w:t>
            </w:r>
          </w:p>
        </w:tc>
      </w:tr>
      <w:tr w:rsidR="009F5AB8" w:rsidRPr="009F5AB8" w14:paraId="61ACE33F" w14:textId="77777777" w:rsidTr="00EE541A">
        <w:trPr>
          <w:jc w:val="center"/>
        </w:trPr>
        <w:tc>
          <w:tcPr>
            <w:tcW w:w="1110" w:type="pct"/>
          </w:tcPr>
          <w:p w14:paraId="43F0EFF1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ZnIn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S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4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/TiO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2</w:t>
            </w:r>
          </w:p>
        </w:tc>
        <w:tc>
          <w:tcPr>
            <w:tcW w:w="1111" w:type="pct"/>
          </w:tcPr>
          <w:p w14:paraId="0D31D34F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300 W Xe lamp</w:t>
            </w:r>
          </w:p>
        </w:tc>
        <w:tc>
          <w:tcPr>
            <w:tcW w:w="1025" w:type="pct"/>
          </w:tcPr>
          <w:p w14:paraId="4B84409C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—</w:t>
            </w:r>
          </w:p>
        </w:tc>
        <w:tc>
          <w:tcPr>
            <w:tcW w:w="1083" w:type="pct"/>
          </w:tcPr>
          <w:p w14:paraId="2BAF8261" w14:textId="77777777" w:rsidR="00D11042" w:rsidRPr="009F5AB8" w:rsidRDefault="00D11042" w:rsidP="00EE541A">
            <w:pPr>
              <w:spacing w:line="360" w:lineRule="auto"/>
              <w:ind w:firstLineChars="300" w:firstLine="6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.13</w:t>
            </w:r>
          </w:p>
        </w:tc>
        <w:tc>
          <w:tcPr>
            <w:tcW w:w="670" w:type="pct"/>
          </w:tcPr>
          <w:p w14:paraId="072997B0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[2]</w:t>
            </w:r>
          </w:p>
        </w:tc>
      </w:tr>
      <w:tr w:rsidR="009F5AB8" w:rsidRPr="009F5AB8" w14:paraId="57B10379" w14:textId="77777777" w:rsidTr="00EE541A">
        <w:trPr>
          <w:jc w:val="center"/>
        </w:trPr>
        <w:tc>
          <w:tcPr>
            <w:tcW w:w="1110" w:type="pct"/>
          </w:tcPr>
          <w:p w14:paraId="4096DD73" w14:textId="77777777" w:rsidR="00D11042" w:rsidRPr="009F5AB8" w:rsidRDefault="00D11042" w:rsidP="00EE541A">
            <w:pPr>
              <w:spacing w:line="360" w:lineRule="auto"/>
              <w:ind w:firstLineChars="100" w:firstLine="200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Cu/TiO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2</w:t>
            </w:r>
          </w:p>
        </w:tc>
        <w:tc>
          <w:tcPr>
            <w:tcW w:w="1111" w:type="pct"/>
          </w:tcPr>
          <w:p w14:paraId="76BA5E63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300 W Xe lamp</w:t>
            </w:r>
          </w:p>
        </w:tc>
        <w:tc>
          <w:tcPr>
            <w:tcW w:w="1025" w:type="pct"/>
          </w:tcPr>
          <w:p w14:paraId="66C40575" w14:textId="77777777" w:rsidR="00D11042" w:rsidRPr="009F5AB8" w:rsidRDefault="00D11042" w:rsidP="00EE541A">
            <w:pPr>
              <w:spacing w:line="360" w:lineRule="auto"/>
              <w:ind w:firstLineChars="200" w:firstLine="400"/>
              <w:jc w:val="left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.65</w:t>
            </w:r>
          </w:p>
        </w:tc>
        <w:tc>
          <w:tcPr>
            <w:tcW w:w="1083" w:type="pct"/>
          </w:tcPr>
          <w:p w14:paraId="09123F56" w14:textId="77777777" w:rsidR="00D11042" w:rsidRPr="009F5AB8" w:rsidRDefault="00D11042" w:rsidP="00EE541A">
            <w:pPr>
              <w:spacing w:line="360" w:lineRule="auto"/>
              <w:ind w:firstLineChars="300" w:firstLine="6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—</w:t>
            </w:r>
          </w:p>
        </w:tc>
        <w:tc>
          <w:tcPr>
            <w:tcW w:w="670" w:type="pct"/>
          </w:tcPr>
          <w:p w14:paraId="1C1473F3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[3]</w:t>
            </w:r>
          </w:p>
        </w:tc>
      </w:tr>
      <w:tr w:rsidR="009F5AB8" w:rsidRPr="009F5AB8" w14:paraId="3976EE6C" w14:textId="77777777" w:rsidTr="00EE541A">
        <w:trPr>
          <w:jc w:val="center"/>
        </w:trPr>
        <w:tc>
          <w:tcPr>
            <w:tcW w:w="1110" w:type="pct"/>
          </w:tcPr>
          <w:p w14:paraId="3CDF1CC3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TiO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/C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3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N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4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/Ti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3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C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2</w:t>
            </w:r>
          </w:p>
        </w:tc>
        <w:tc>
          <w:tcPr>
            <w:tcW w:w="1111" w:type="pct"/>
          </w:tcPr>
          <w:p w14:paraId="565F3C94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350 W Xe lamp</w:t>
            </w:r>
          </w:p>
        </w:tc>
        <w:tc>
          <w:tcPr>
            <w:tcW w:w="1025" w:type="pct"/>
          </w:tcPr>
          <w:p w14:paraId="1EA3EE82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4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.39</w:t>
            </w:r>
          </w:p>
        </w:tc>
        <w:tc>
          <w:tcPr>
            <w:tcW w:w="1083" w:type="pct"/>
          </w:tcPr>
          <w:p w14:paraId="1201A48E" w14:textId="77777777" w:rsidR="00D11042" w:rsidRPr="009F5AB8" w:rsidRDefault="00D11042" w:rsidP="00EE541A">
            <w:pPr>
              <w:spacing w:line="360" w:lineRule="auto"/>
              <w:ind w:firstLineChars="300" w:firstLine="6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.20</w:t>
            </w:r>
          </w:p>
        </w:tc>
        <w:tc>
          <w:tcPr>
            <w:tcW w:w="670" w:type="pct"/>
          </w:tcPr>
          <w:p w14:paraId="64129F52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[4]</w:t>
            </w:r>
          </w:p>
        </w:tc>
      </w:tr>
      <w:tr w:rsidR="009F5AB8" w:rsidRPr="009F5AB8" w14:paraId="59BB07B0" w14:textId="77777777" w:rsidTr="00EE541A">
        <w:trPr>
          <w:jc w:val="center"/>
        </w:trPr>
        <w:tc>
          <w:tcPr>
            <w:tcW w:w="1110" w:type="pct"/>
          </w:tcPr>
          <w:p w14:paraId="22A572B6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cs="Times New Roman"/>
                <w:bCs/>
                <w:kern w:val="0"/>
                <w:sz w:val="20"/>
                <w:szCs w:val="16"/>
              </w:rPr>
              <w:t>WO</w:t>
            </w:r>
            <w:r w:rsidRPr="009F5AB8">
              <w:rPr>
                <w:rFonts w:ascii="Times New Roman" w:hAnsi="Times New Roman" w:cs="Times New Roman"/>
                <w:bCs/>
                <w:kern w:val="0"/>
                <w:sz w:val="20"/>
                <w:szCs w:val="16"/>
                <w:vertAlign w:val="subscript"/>
              </w:rPr>
              <w:t>3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/</w:t>
            </w:r>
            <w:r w:rsidRPr="009F5AB8">
              <w:rPr>
                <w:rFonts w:ascii="Times New Roman" w:hAnsi="Times New Roman" w:cs="Times New Roman"/>
                <w:bCs/>
                <w:kern w:val="0"/>
                <w:sz w:val="20"/>
                <w:szCs w:val="16"/>
              </w:rPr>
              <w:t>TiO</w:t>
            </w:r>
            <w:r w:rsidRPr="009F5AB8">
              <w:rPr>
                <w:rFonts w:ascii="Times New Roman" w:hAnsi="Times New Roman" w:cs="Times New Roman"/>
                <w:bCs/>
                <w:kern w:val="0"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 w:cs="Times New Roman"/>
                <w:bCs/>
                <w:kern w:val="0"/>
                <w:sz w:val="20"/>
                <w:szCs w:val="16"/>
              </w:rPr>
              <w:t>/</w:t>
            </w:r>
          </w:p>
          <w:p w14:paraId="402E82EA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cs="Times New Roman"/>
                <w:bCs/>
                <w:kern w:val="0"/>
                <w:sz w:val="20"/>
                <w:szCs w:val="16"/>
              </w:rPr>
              <w:t>Cu</w:t>
            </w:r>
            <w:r w:rsidRPr="009F5AB8">
              <w:rPr>
                <w:rFonts w:ascii="Times New Roman" w:hAnsi="Times New Roman" w:cs="Times New Roman"/>
                <w:bCs/>
                <w:kern w:val="0"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 w:cs="Times New Roman"/>
                <w:bCs/>
                <w:kern w:val="0"/>
                <w:sz w:val="20"/>
                <w:szCs w:val="16"/>
              </w:rPr>
              <w:t>ZnSnS</w:t>
            </w:r>
            <w:r w:rsidRPr="009F5AB8">
              <w:rPr>
                <w:rFonts w:ascii="Times New Roman" w:hAnsi="Times New Roman" w:cs="Times New Roman"/>
                <w:bCs/>
                <w:kern w:val="0"/>
                <w:sz w:val="20"/>
                <w:szCs w:val="16"/>
                <w:vertAlign w:val="subscript"/>
              </w:rPr>
              <w:t>4</w:t>
            </w:r>
          </w:p>
        </w:tc>
        <w:tc>
          <w:tcPr>
            <w:tcW w:w="1111" w:type="pct"/>
          </w:tcPr>
          <w:p w14:paraId="536119D5" w14:textId="77777777" w:rsidR="00D11042" w:rsidRPr="009F5AB8" w:rsidRDefault="00D11042" w:rsidP="00EE541A">
            <w:pPr>
              <w:spacing w:line="360" w:lineRule="auto"/>
              <w:jc w:val="left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Xe lamp (λ &gt;420nm)</w:t>
            </w:r>
          </w:p>
        </w:tc>
        <w:tc>
          <w:tcPr>
            <w:tcW w:w="1025" w:type="pct"/>
          </w:tcPr>
          <w:p w14:paraId="4F28DD84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5.37</w:t>
            </w:r>
          </w:p>
        </w:tc>
        <w:tc>
          <w:tcPr>
            <w:tcW w:w="1083" w:type="pct"/>
          </w:tcPr>
          <w:p w14:paraId="6DC6E253" w14:textId="77777777" w:rsidR="00D11042" w:rsidRPr="009F5AB8" w:rsidRDefault="00D11042" w:rsidP="00EE541A">
            <w:pPr>
              <w:spacing w:line="360" w:lineRule="auto"/>
              <w:ind w:firstLineChars="300" w:firstLine="6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.69</w:t>
            </w:r>
          </w:p>
        </w:tc>
        <w:tc>
          <w:tcPr>
            <w:tcW w:w="670" w:type="pct"/>
          </w:tcPr>
          <w:p w14:paraId="01E56E09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[5]</w:t>
            </w:r>
          </w:p>
        </w:tc>
      </w:tr>
      <w:tr w:rsidR="009F5AB8" w:rsidRPr="009F5AB8" w14:paraId="1C8ED804" w14:textId="77777777" w:rsidTr="00EE541A">
        <w:trPr>
          <w:jc w:val="center"/>
        </w:trPr>
        <w:tc>
          <w:tcPr>
            <w:tcW w:w="1110" w:type="pct"/>
          </w:tcPr>
          <w:p w14:paraId="7722E286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W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O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 xml:space="preserve">3 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QDs/Cd</w:t>
            </w:r>
            <w:r w:rsidRPr="009F5AB8">
              <w:rPr>
                <w:rFonts w:ascii="Times New Roman" w:hAnsi="Times New Roman"/>
                <w:sz w:val="20"/>
                <w:szCs w:val="16"/>
              </w:rPr>
              <w:t>In</w:t>
            </w:r>
            <w:r w:rsidRPr="009F5AB8">
              <w:rPr>
                <w:rFonts w:ascii="Times New Roman" w:hAnsi="Times New Roman"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/>
                <w:sz w:val="20"/>
                <w:szCs w:val="16"/>
              </w:rPr>
              <w:t>S</w:t>
            </w:r>
            <w:r w:rsidRPr="009F5AB8">
              <w:rPr>
                <w:rFonts w:ascii="Times New Roman" w:hAnsi="Times New Roman"/>
                <w:sz w:val="20"/>
                <w:szCs w:val="16"/>
                <w:vertAlign w:val="subscript"/>
              </w:rPr>
              <w:t>4</w:t>
            </w:r>
          </w:p>
        </w:tc>
        <w:tc>
          <w:tcPr>
            <w:tcW w:w="1111" w:type="pct"/>
          </w:tcPr>
          <w:p w14:paraId="10591BA1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300 W Xe lamp</w:t>
            </w:r>
          </w:p>
          <w:p w14:paraId="4585A729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(λ &gt;420nm)</w:t>
            </w:r>
          </w:p>
        </w:tc>
        <w:tc>
          <w:tcPr>
            <w:tcW w:w="1025" w:type="pct"/>
          </w:tcPr>
          <w:p w14:paraId="336AA829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8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.20</w:t>
            </w:r>
          </w:p>
        </w:tc>
        <w:tc>
          <w:tcPr>
            <w:tcW w:w="1083" w:type="pct"/>
          </w:tcPr>
          <w:p w14:paraId="1DC205B0" w14:textId="77777777" w:rsidR="00D11042" w:rsidRPr="009F5AB8" w:rsidRDefault="00D11042" w:rsidP="00EE541A">
            <w:pPr>
              <w:spacing w:line="360" w:lineRule="auto"/>
              <w:ind w:firstLineChars="300" w:firstLine="6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.60</w:t>
            </w:r>
          </w:p>
        </w:tc>
        <w:tc>
          <w:tcPr>
            <w:tcW w:w="670" w:type="pct"/>
          </w:tcPr>
          <w:p w14:paraId="3760EDC8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[6]</w:t>
            </w:r>
          </w:p>
        </w:tc>
      </w:tr>
      <w:tr w:rsidR="009F5AB8" w:rsidRPr="009F5AB8" w14:paraId="21070F7E" w14:textId="77777777" w:rsidTr="00EE541A">
        <w:trPr>
          <w:jc w:val="center"/>
        </w:trPr>
        <w:tc>
          <w:tcPr>
            <w:tcW w:w="1110" w:type="pct"/>
          </w:tcPr>
          <w:p w14:paraId="2F01DA6F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Ce/Zr-UiO-66-NH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 xml:space="preserve"> /CdIn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S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4</w:t>
            </w:r>
          </w:p>
        </w:tc>
        <w:tc>
          <w:tcPr>
            <w:tcW w:w="1111" w:type="pct"/>
          </w:tcPr>
          <w:p w14:paraId="7525AB03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300 W Xe lamp</w:t>
            </w:r>
          </w:p>
        </w:tc>
        <w:tc>
          <w:tcPr>
            <w:tcW w:w="1025" w:type="pct"/>
          </w:tcPr>
          <w:p w14:paraId="411E985D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6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.01</w:t>
            </w:r>
          </w:p>
        </w:tc>
        <w:tc>
          <w:tcPr>
            <w:tcW w:w="1083" w:type="pct"/>
          </w:tcPr>
          <w:p w14:paraId="4DC7EE71" w14:textId="77777777" w:rsidR="00D11042" w:rsidRPr="009F5AB8" w:rsidRDefault="00D11042" w:rsidP="00EE541A">
            <w:pPr>
              <w:spacing w:line="360" w:lineRule="auto"/>
              <w:ind w:firstLineChars="300" w:firstLine="6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.23</w:t>
            </w:r>
          </w:p>
        </w:tc>
        <w:tc>
          <w:tcPr>
            <w:tcW w:w="670" w:type="pct"/>
          </w:tcPr>
          <w:p w14:paraId="0A1349E8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[7]</w:t>
            </w:r>
          </w:p>
        </w:tc>
      </w:tr>
      <w:tr w:rsidR="009F5AB8" w:rsidRPr="009F5AB8" w14:paraId="0A79D197" w14:textId="77777777" w:rsidTr="00EE541A">
        <w:trPr>
          <w:jc w:val="center"/>
        </w:trPr>
        <w:tc>
          <w:tcPr>
            <w:tcW w:w="1110" w:type="pct"/>
          </w:tcPr>
          <w:p w14:paraId="26EA0FD2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Georgia" w:hAnsi="Georgia"/>
                <w:sz w:val="20"/>
                <w:szCs w:val="16"/>
              </w:rPr>
              <w:t>In</w:t>
            </w:r>
            <w:r w:rsidRPr="009F5AB8">
              <w:rPr>
                <w:rFonts w:ascii="Georgia" w:hAnsi="Georgia"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Georgia" w:hAnsi="Georgia"/>
                <w:sz w:val="20"/>
                <w:szCs w:val="16"/>
              </w:rPr>
              <w:t>O</w:t>
            </w:r>
            <w:r w:rsidRPr="009F5AB8">
              <w:rPr>
                <w:rFonts w:ascii="Georgia" w:hAnsi="Georgia"/>
                <w:sz w:val="20"/>
                <w:szCs w:val="16"/>
                <w:vertAlign w:val="subscript"/>
              </w:rPr>
              <w:t>3</w:t>
            </w:r>
            <w:r w:rsidRPr="009F5AB8">
              <w:rPr>
                <w:rFonts w:ascii="Georgia" w:hAnsi="Georgia"/>
                <w:sz w:val="20"/>
                <w:szCs w:val="16"/>
              </w:rPr>
              <w:t>/In</w:t>
            </w:r>
            <w:r w:rsidRPr="009F5AB8">
              <w:rPr>
                <w:rFonts w:ascii="Georgia" w:hAnsi="Georgia"/>
                <w:sz w:val="20"/>
                <w:szCs w:val="16"/>
                <w:vertAlign w:val="subscript"/>
              </w:rPr>
              <w:t>2</w:t>
            </w:r>
            <w:r w:rsidRPr="009F5AB8">
              <w:rPr>
                <w:rFonts w:ascii="Georgia" w:hAnsi="Georgia"/>
                <w:sz w:val="20"/>
                <w:szCs w:val="16"/>
              </w:rPr>
              <w:t>S</w:t>
            </w:r>
            <w:r w:rsidRPr="009F5AB8">
              <w:rPr>
                <w:rFonts w:ascii="Georgia" w:hAnsi="Georgia"/>
                <w:sz w:val="20"/>
                <w:szCs w:val="16"/>
                <w:vertAlign w:val="subscript"/>
              </w:rPr>
              <w:t>3</w:t>
            </w:r>
          </w:p>
        </w:tc>
        <w:tc>
          <w:tcPr>
            <w:tcW w:w="1111" w:type="pct"/>
          </w:tcPr>
          <w:p w14:paraId="7C6DA3DB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300 W Xe lamp</w:t>
            </w:r>
          </w:p>
        </w:tc>
        <w:tc>
          <w:tcPr>
            <w:tcW w:w="1025" w:type="pct"/>
          </w:tcPr>
          <w:p w14:paraId="15340E15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2.22</w:t>
            </w:r>
          </w:p>
        </w:tc>
        <w:tc>
          <w:tcPr>
            <w:tcW w:w="1083" w:type="pct"/>
          </w:tcPr>
          <w:p w14:paraId="090D097C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 xml:space="preserve"> 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 xml:space="preserve">     —</w:t>
            </w:r>
          </w:p>
        </w:tc>
        <w:tc>
          <w:tcPr>
            <w:tcW w:w="670" w:type="pct"/>
          </w:tcPr>
          <w:p w14:paraId="543182F5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[8]</w:t>
            </w:r>
          </w:p>
        </w:tc>
      </w:tr>
      <w:tr w:rsidR="009F5AB8" w:rsidRPr="009F5AB8" w14:paraId="71573571" w14:textId="77777777" w:rsidTr="00EE541A">
        <w:trPr>
          <w:jc w:val="center"/>
        </w:trPr>
        <w:tc>
          <w:tcPr>
            <w:tcW w:w="1110" w:type="pct"/>
          </w:tcPr>
          <w:p w14:paraId="7E6A467F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C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dWO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4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/</w:t>
            </w:r>
            <w:proofErr w:type="spellStart"/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CdS</w:t>
            </w:r>
            <w:proofErr w:type="spellEnd"/>
          </w:p>
        </w:tc>
        <w:tc>
          <w:tcPr>
            <w:tcW w:w="1111" w:type="pct"/>
          </w:tcPr>
          <w:p w14:paraId="4E1F82A0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300 W Xe lamp</w:t>
            </w:r>
          </w:p>
        </w:tc>
        <w:tc>
          <w:tcPr>
            <w:tcW w:w="1025" w:type="pct"/>
          </w:tcPr>
          <w:p w14:paraId="29E32425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4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.16</w:t>
            </w:r>
          </w:p>
        </w:tc>
        <w:tc>
          <w:tcPr>
            <w:tcW w:w="1083" w:type="pct"/>
          </w:tcPr>
          <w:p w14:paraId="09EE6820" w14:textId="77777777" w:rsidR="00D11042" w:rsidRPr="009F5AB8" w:rsidRDefault="00D11042" w:rsidP="00EE541A">
            <w:pPr>
              <w:spacing w:line="360" w:lineRule="auto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 xml:space="preserve"> 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 xml:space="preserve">     0.35</w:t>
            </w:r>
          </w:p>
        </w:tc>
        <w:tc>
          <w:tcPr>
            <w:tcW w:w="670" w:type="pct"/>
          </w:tcPr>
          <w:p w14:paraId="1A1D4E72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[9]</w:t>
            </w:r>
          </w:p>
        </w:tc>
      </w:tr>
      <w:tr w:rsidR="009F5AB8" w:rsidRPr="009F5AB8" w14:paraId="00E91260" w14:textId="77777777" w:rsidTr="00EE541A">
        <w:trPr>
          <w:jc w:val="center"/>
        </w:trPr>
        <w:tc>
          <w:tcPr>
            <w:tcW w:w="1110" w:type="pct"/>
          </w:tcPr>
          <w:p w14:paraId="39AA1B93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proofErr w:type="spellStart"/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C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dS</w:t>
            </w:r>
            <w:proofErr w:type="spellEnd"/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/WO</w:t>
            </w:r>
            <w:r w:rsidRPr="009F5AB8">
              <w:rPr>
                <w:rFonts w:ascii="Times New Roman" w:hAnsi="Times New Roman"/>
                <w:bCs/>
                <w:sz w:val="20"/>
                <w:szCs w:val="16"/>
                <w:vertAlign w:val="subscript"/>
              </w:rPr>
              <w:t>3</w:t>
            </w:r>
          </w:p>
        </w:tc>
        <w:tc>
          <w:tcPr>
            <w:tcW w:w="1111" w:type="pct"/>
          </w:tcPr>
          <w:p w14:paraId="4DF0A30E" w14:textId="77777777" w:rsidR="00D11042" w:rsidRPr="009F5AB8" w:rsidRDefault="00D11042" w:rsidP="00EE541A">
            <w:pPr>
              <w:spacing w:line="360" w:lineRule="auto"/>
              <w:jc w:val="left"/>
              <w:rPr>
                <w:rFonts w:ascii="Times New Roman" w:hAnsi="Times New Roman" w:cs="Times New Roman"/>
                <w:bCs/>
                <w:sz w:val="20"/>
                <w:szCs w:val="16"/>
                <w:lang w:val="en-GB" w:eastAsia="en-US"/>
              </w:rPr>
            </w:pPr>
            <w:r w:rsidRPr="009F5AB8">
              <w:rPr>
                <w:rFonts w:ascii="Times New Roman" w:hAnsi="Times New Roman" w:cs="Times New Roman"/>
                <w:bCs/>
                <w:sz w:val="20"/>
                <w:szCs w:val="16"/>
              </w:rPr>
              <w:t>300 W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 xml:space="preserve"> </w:t>
            </w:r>
            <w:r w:rsidRPr="009F5AB8">
              <w:rPr>
                <w:rFonts w:ascii="Times New Roman" w:hAnsi="Times New Roman" w:cs="Times New Roman"/>
                <w:bCs/>
                <w:sz w:val="20"/>
                <w:szCs w:val="16"/>
              </w:rPr>
              <w:t>Xe lamp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 xml:space="preserve"> (λ &gt;420nm)</w:t>
            </w:r>
          </w:p>
        </w:tc>
        <w:tc>
          <w:tcPr>
            <w:tcW w:w="1025" w:type="pct"/>
          </w:tcPr>
          <w:p w14:paraId="23AC22F5" w14:textId="77777777" w:rsidR="00D11042" w:rsidRPr="009F5AB8" w:rsidRDefault="00D11042" w:rsidP="00EE541A">
            <w:pPr>
              <w:spacing w:line="360" w:lineRule="auto"/>
              <w:ind w:firstLineChars="200" w:firstLine="4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—</w:t>
            </w:r>
          </w:p>
        </w:tc>
        <w:tc>
          <w:tcPr>
            <w:tcW w:w="1083" w:type="pct"/>
          </w:tcPr>
          <w:p w14:paraId="1DC5E6CD" w14:textId="77777777" w:rsidR="00D11042" w:rsidRPr="009F5AB8" w:rsidRDefault="00D11042" w:rsidP="00EE541A">
            <w:pPr>
              <w:spacing w:line="360" w:lineRule="auto"/>
              <w:ind w:firstLineChars="300" w:firstLine="600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 w:hint="eastAsia"/>
                <w:bCs/>
                <w:sz w:val="20"/>
                <w:szCs w:val="16"/>
              </w:rPr>
              <w:t>1</w:t>
            </w: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.02</w:t>
            </w:r>
          </w:p>
        </w:tc>
        <w:tc>
          <w:tcPr>
            <w:tcW w:w="670" w:type="pct"/>
          </w:tcPr>
          <w:p w14:paraId="4C33F920" w14:textId="77777777" w:rsidR="00D11042" w:rsidRPr="009F5AB8" w:rsidRDefault="00D11042" w:rsidP="00EE541A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16"/>
              </w:rPr>
            </w:pPr>
            <w:r w:rsidRPr="009F5AB8">
              <w:rPr>
                <w:rFonts w:ascii="Times New Roman" w:hAnsi="Times New Roman"/>
                <w:bCs/>
                <w:sz w:val="20"/>
                <w:szCs w:val="16"/>
              </w:rPr>
              <w:t>[10]</w:t>
            </w:r>
          </w:p>
        </w:tc>
      </w:tr>
    </w:tbl>
    <w:p w14:paraId="587E9A3D" w14:textId="4EF02514" w:rsidR="00781E2E" w:rsidRPr="009F5AB8" w:rsidRDefault="00781E2E">
      <w:pPr>
        <w:widowControl/>
        <w:jc w:val="left"/>
        <w:rPr>
          <w:rFonts w:ascii="Times New Roman" w:eastAsia="等线" w:hAnsi="Times New Roman" w:cs="Times New Roman"/>
          <w:sz w:val="24"/>
          <w:szCs w:val="28"/>
        </w:rPr>
      </w:pPr>
    </w:p>
    <w:p w14:paraId="5515B1B2" w14:textId="77777777" w:rsidR="00195E92" w:rsidRPr="009F5AB8" w:rsidRDefault="00195E92" w:rsidP="00195E92">
      <w:pPr>
        <w:pStyle w:val="a7"/>
        <w:snapToGrid w:val="0"/>
        <w:spacing w:line="360" w:lineRule="auto"/>
        <w:ind w:left="480" w:hangingChars="200" w:hanging="480"/>
        <w:rPr>
          <w:rFonts w:ascii="Times New Roman" w:hAnsi="Times New Roman"/>
          <w:b/>
          <w:sz w:val="24"/>
          <w:szCs w:val="24"/>
        </w:rPr>
      </w:pPr>
      <w:r w:rsidRPr="009F5AB8">
        <w:rPr>
          <w:rFonts w:ascii="Times New Roman" w:hAnsi="Times New Roman"/>
          <w:b/>
          <w:sz w:val="24"/>
          <w:szCs w:val="24"/>
        </w:rPr>
        <w:t>Supplementary References</w:t>
      </w:r>
    </w:p>
    <w:p w14:paraId="3C4EE9C2" w14:textId="714DD6E4" w:rsidR="00195E9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t>1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ascii="Times New Roman" w:hAnsi="Times New Roman"/>
          <w:sz w:val="24"/>
          <w:szCs w:val="24"/>
        </w:rPr>
        <w:t xml:space="preserve"> Wang L</w:t>
      </w:r>
      <w:r w:rsidR="003E67B5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B, Cheng B, Zhang L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Y, Yu J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G. In situ irradiated XPS investigation on S</w:t>
      </w:r>
      <w:r w:rsidRPr="009F5AB8">
        <w:rPr>
          <w:rFonts w:ascii="Times New Roman" w:hAnsi="Times New Roman" w:hint="eastAsia"/>
          <w:sz w:val="24"/>
          <w:szCs w:val="24"/>
        </w:rPr>
        <w:t>-</w:t>
      </w:r>
      <w:r w:rsidRPr="009F5AB8">
        <w:rPr>
          <w:rFonts w:ascii="Times New Roman" w:hAnsi="Times New Roman"/>
          <w:sz w:val="24"/>
          <w:szCs w:val="24"/>
        </w:rPr>
        <w:t>scheme TiO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@ZnIn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S</w:t>
      </w:r>
      <w:r w:rsidRPr="009F5AB8">
        <w:rPr>
          <w:rFonts w:ascii="Times New Roman" w:hAnsi="Times New Roman"/>
          <w:sz w:val="24"/>
          <w:szCs w:val="24"/>
          <w:vertAlign w:val="subscript"/>
        </w:rPr>
        <w:t>4</w:t>
      </w:r>
      <w:r w:rsidRPr="009F5AB8">
        <w:rPr>
          <w:rFonts w:ascii="Times New Roman" w:hAnsi="Times New Roman"/>
          <w:sz w:val="24"/>
          <w:szCs w:val="24"/>
        </w:rPr>
        <w:t xml:space="preserve"> photocatalyst for efficient photocatalytic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reduction. Small, 2021, 17</w:t>
      </w:r>
      <w:r w:rsidR="00D55BE8" w:rsidRPr="009F5AB8">
        <w:rPr>
          <w:rFonts w:ascii="Times New Roman" w:hAnsi="Times New Roman"/>
          <w:sz w:val="24"/>
          <w:szCs w:val="24"/>
        </w:rPr>
        <w:t>(</w:t>
      </w:r>
      <w:r w:rsidRPr="009F5AB8">
        <w:rPr>
          <w:rFonts w:ascii="Times New Roman" w:hAnsi="Times New Roman"/>
          <w:sz w:val="24"/>
          <w:szCs w:val="24"/>
        </w:rPr>
        <w:t>41</w:t>
      </w:r>
      <w:r w:rsidR="00D55BE8" w:rsidRPr="009F5AB8">
        <w:rPr>
          <w:rFonts w:ascii="Times New Roman" w:hAnsi="Times New Roman"/>
          <w:sz w:val="24"/>
          <w:szCs w:val="24"/>
        </w:rPr>
        <w:t>)</w:t>
      </w:r>
      <w:r w:rsidRPr="009F5AB8">
        <w:rPr>
          <w:rFonts w:ascii="Times New Roman" w:hAnsi="Times New Roman"/>
          <w:sz w:val="24"/>
          <w:szCs w:val="24"/>
        </w:rPr>
        <w:t>: 2103447</w:t>
      </w:r>
    </w:p>
    <w:p w14:paraId="3A6A8720" w14:textId="5A134145" w:rsidR="00195E9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t>2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ascii="Times New Roman" w:hAnsi="Times New Roman"/>
          <w:sz w:val="24"/>
          <w:szCs w:val="24"/>
        </w:rPr>
        <w:t xml:space="preserve"> Y</w:t>
      </w:r>
      <w:r w:rsidRPr="009F5AB8">
        <w:rPr>
          <w:rFonts w:ascii="Times New Roman" w:hAnsi="Times New Roman" w:hint="eastAsia"/>
          <w:sz w:val="24"/>
          <w:szCs w:val="24"/>
        </w:rPr>
        <w:t>ang</w:t>
      </w:r>
      <w:r w:rsidRPr="009F5AB8">
        <w:rPr>
          <w:rFonts w:ascii="Times New Roman" w:hAnsi="Times New Roman"/>
          <w:sz w:val="24"/>
          <w:szCs w:val="24"/>
        </w:rPr>
        <w:t xml:space="preserve"> G, Chen D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M, Ding H, Feng J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5AB8">
        <w:rPr>
          <w:rFonts w:ascii="Times New Roman" w:hAnsi="Times New Roman"/>
          <w:sz w:val="24"/>
          <w:szCs w:val="24"/>
        </w:rPr>
        <w:t>J</w:t>
      </w:r>
      <w:proofErr w:type="spellEnd"/>
      <w:r w:rsidRPr="009F5AB8">
        <w:rPr>
          <w:rFonts w:ascii="Times New Roman" w:hAnsi="Times New Roman"/>
          <w:sz w:val="24"/>
          <w:szCs w:val="24"/>
        </w:rPr>
        <w:t>, Zhang J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Z, Zhu Y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F, Hamid S, Bahnemann D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W. Well-designed 3D ZnIn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S</w:t>
      </w:r>
      <w:r w:rsidRPr="009F5AB8">
        <w:rPr>
          <w:rFonts w:ascii="Times New Roman" w:hAnsi="Times New Roman"/>
          <w:sz w:val="24"/>
          <w:szCs w:val="24"/>
          <w:vertAlign w:val="subscript"/>
        </w:rPr>
        <w:t xml:space="preserve">4 </w:t>
      </w:r>
      <w:r w:rsidRPr="009F5AB8">
        <w:rPr>
          <w:rFonts w:ascii="Times New Roman" w:hAnsi="Times New Roman"/>
          <w:sz w:val="24"/>
          <w:szCs w:val="24"/>
        </w:rPr>
        <w:t>nanosheets/TiO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nanobelts as direct Z-scheme photocatalysts for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photoreduction into renewable hydrocarbon fuel with high efficiency. Applied Catalysis B: Environmental, 2017, 219: 611-618</w:t>
      </w:r>
    </w:p>
    <w:p w14:paraId="23CEB3B0" w14:textId="4B6A4D2E" w:rsidR="00195E9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lastRenderedPageBreak/>
        <w:t>3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cs="Arial"/>
          <w:sz w:val="20"/>
          <w:shd w:val="clear" w:color="auto" w:fill="FFFFFF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Jiang Z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Y, Sun W, Miao W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K, Yuan Z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M, Yang G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H, Kong F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G, Yan T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J, Chen J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C, Huang B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5AB8">
        <w:rPr>
          <w:rFonts w:ascii="Times New Roman" w:hAnsi="Times New Roman"/>
          <w:sz w:val="24"/>
          <w:szCs w:val="24"/>
        </w:rPr>
        <w:t>B</w:t>
      </w:r>
      <w:proofErr w:type="spellEnd"/>
      <w:r w:rsidRPr="009F5AB8">
        <w:rPr>
          <w:rFonts w:ascii="Times New Roman" w:hAnsi="Times New Roman"/>
          <w:sz w:val="24"/>
          <w:szCs w:val="24"/>
        </w:rPr>
        <w:t>, An C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 xml:space="preserve">H, </w:t>
      </w:r>
      <w:proofErr w:type="spellStart"/>
      <w:r w:rsidRPr="009F5AB8">
        <w:rPr>
          <w:rFonts w:ascii="Times New Roman" w:hAnsi="Times New Roman"/>
          <w:sz w:val="24"/>
          <w:szCs w:val="24"/>
        </w:rPr>
        <w:t>Ozin</w:t>
      </w:r>
      <w:proofErr w:type="spellEnd"/>
      <w:r w:rsidRPr="009F5AB8">
        <w:rPr>
          <w:rFonts w:ascii="Times New Roman" w:hAnsi="Times New Roman"/>
          <w:sz w:val="24"/>
          <w:szCs w:val="24"/>
        </w:rPr>
        <w:t xml:space="preserve"> G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A. Living atomically dispersed Cu ultrathin TiO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nanosheet CO</w:t>
      </w:r>
      <w:r w:rsidRPr="009F5AB8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Pr="009F5AB8">
        <w:rPr>
          <w:rFonts w:ascii="Times New Roman" w:hAnsi="Times New Roman"/>
          <w:sz w:val="24"/>
          <w:szCs w:val="24"/>
        </w:rPr>
        <w:t>reduction photocatalyst. Advanced Science, 2019, 6</w:t>
      </w:r>
      <w:r w:rsidR="00205235" w:rsidRPr="009F5AB8">
        <w:rPr>
          <w:rFonts w:ascii="Times New Roman" w:hAnsi="Times New Roman"/>
          <w:sz w:val="24"/>
          <w:szCs w:val="24"/>
        </w:rPr>
        <w:t>(</w:t>
      </w:r>
      <w:r w:rsidRPr="009F5AB8">
        <w:rPr>
          <w:rFonts w:ascii="Times New Roman" w:hAnsi="Times New Roman"/>
          <w:sz w:val="24"/>
          <w:szCs w:val="24"/>
        </w:rPr>
        <w:t>15</w:t>
      </w:r>
      <w:r w:rsidR="00205235" w:rsidRPr="009F5AB8">
        <w:rPr>
          <w:rFonts w:ascii="Times New Roman" w:hAnsi="Times New Roman"/>
          <w:sz w:val="24"/>
          <w:szCs w:val="24"/>
        </w:rPr>
        <w:t>)</w:t>
      </w:r>
      <w:r w:rsidRPr="009F5AB8">
        <w:rPr>
          <w:rFonts w:ascii="Times New Roman" w:hAnsi="Times New Roman"/>
          <w:sz w:val="24"/>
          <w:szCs w:val="24"/>
        </w:rPr>
        <w:t>: 1900289</w:t>
      </w:r>
    </w:p>
    <w:p w14:paraId="4BD03157" w14:textId="7D9EF0DC" w:rsidR="00195E9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t>4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ascii="Times New Roman" w:hAnsi="Times New Roman"/>
          <w:sz w:val="24"/>
          <w:szCs w:val="24"/>
        </w:rPr>
        <w:t xml:space="preserve"> He F, Zhu B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C, Cheng B, Yu J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G, Ho W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 xml:space="preserve">K, </w:t>
      </w:r>
      <w:proofErr w:type="spellStart"/>
      <w:r w:rsidRPr="009F5AB8">
        <w:rPr>
          <w:rFonts w:ascii="Times New Roman" w:hAnsi="Times New Roman"/>
          <w:sz w:val="24"/>
          <w:szCs w:val="24"/>
        </w:rPr>
        <w:t>Macyk</w:t>
      </w:r>
      <w:proofErr w:type="spellEnd"/>
      <w:r w:rsidRPr="009F5AB8">
        <w:rPr>
          <w:rFonts w:ascii="Times New Roman" w:hAnsi="Times New Roman"/>
          <w:sz w:val="24"/>
          <w:szCs w:val="24"/>
        </w:rPr>
        <w:t xml:space="preserve"> W. 2D/2D/0D TiO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/C</w:t>
      </w:r>
      <w:r w:rsidRPr="009F5AB8">
        <w:rPr>
          <w:rFonts w:ascii="Times New Roman" w:hAnsi="Times New Roman"/>
          <w:sz w:val="24"/>
          <w:szCs w:val="24"/>
          <w:vertAlign w:val="subscript"/>
        </w:rPr>
        <w:t>3</w:t>
      </w:r>
      <w:r w:rsidRPr="009F5AB8">
        <w:rPr>
          <w:rFonts w:ascii="Times New Roman" w:hAnsi="Times New Roman"/>
          <w:sz w:val="24"/>
          <w:szCs w:val="24"/>
        </w:rPr>
        <w:t>N</w:t>
      </w:r>
      <w:r w:rsidRPr="009F5AB8">
        <w:rPr>
          <w:rFonts w:ascii="Times New Roman" w:hAnsi="Times New Roman"/>
          <w:sz w:val="24"/>
          <w:szCs w:val="24"/>
          <w:vertAlign w:val="subscript"/>
        </w:rPr>
        <w:t>4</w:t>
      </w:r>
      <w:r w:rsidRPr="009F5AB8">
        <w:rPr>
          <w:rFonts w:ascii="Times New Roman" w:hAnsi="Times New Roman"/>
          <w:sz w:val="24"/>
          <w:szCs w:val="24"/>
        </w:rPr>
        <w:t>/Ti</w:t>
      </w:r>
      <w:r w:rsidRPr="009F5AB8">
        <w:rPr>
          <w:rFonts w:ascii="Times New Roman" w:hAnsi="Times New Roman"/>
          <w:sz w:val="24"/>
          <w:szCs w:val="24"/>
          <w:vertAlign w:val="subscript"/>
        </w:rPr>
        <w:t>3</w:t>
      </w:r>
      <w:r w:rsidRPr="009F5AB8">
        <w:rPr>
          <w:rFonts w:ascii="Times New Roman" w:hAnsi="Times New Roman"/>
          <w:sz w:val="24"/>
          <w:szCs w:val="24"/>
        </w:rPr>
        <w:t>C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5AB8">
        <w:rPr>
          <w:rFonts w:ascii="Times New Roman" w:hAnsi="Times New Roman"/>
          <w:sz w:val="24"/>
          <w:szCs w:val="24"/>
        </w:rPr>
        <w:t>MXene</w:t>
      </w:r>
      <w:proofErr w:type="spellEnd"/>
      <w:r w:rsidRPr="009F5AB8">
        <w:rPr>
          <w:rFonts w:ascii="Times New Roman" w:hAnsi="Times New Roman"/>
          <w:sz w:val="24"/>
          <w:szCs w:val="24"/>
        </w:rPr>
        <w:t xml:space="preserve"> composite S-scheme photocatalyst with enhanced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reduction activity. Applied Catalysis B: Environmental, 2020, 272: 119006</w:t>
      </w:r>
    </w:p>
    <w:p w14:paraId="0D01BE9C" w14:textId="3550D85E" w:rsidR="00195E9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t>5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ascii="Times New Roman" w:hAnsi="Times New Roman"/>
          <w:sz w:val="24"/>
          <w:szCs w:val="24"/>
        </w:rPr>
        <w:t xml:space="preserve"> Raza A, Shen H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 xml:space="preserve">L, </w:t>
      </w:r>
      <w:proofErr w:type="spellStart"/>
      <w:r w:rsidRPr="009F5AB8">
        <w:rPr>
          <w:rFonts w:ascii="Times New Roman" w:hAnsi="Times New Roman"/>
          <w:sz w:val="24"/>
          <w:szCs w:val="24"/>
        </w:rPr>
        <w:t>Haidry</w:t>
      </w:r>
      <w:proofErr w:type="spellEnd"/>
      <w:r w:rsidRPr="009F5AB8">
        <w:rPr>
          <w:rFonts w:ascii="Times New Roman" w:hAnsi="Times New Roman"/>
          <w:sz w:val="24"/>
          <w:szCs w:val="24"/>
        </w:rPr>
        <w:t xml:space="preserve"> A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5AB8">
        <w:rPr>
          <w:rFonts w:ascii="Times New Roman" w:hAnsi="Times New Roman"/>
          <w:sz w:val="24"/>
          <w:szCs w:val="24"/>
        </w:rPr>
        <w:t>A</w:t>
      </w:r>
      <w:proofErr w:type="spellEnd"/>
      <w:r w:rsidRPr="009F5AB8">
        <w:rPr>
          <w:rFonts w:ascii="Times New Roman" w:hAnsi="Times New Roman"/>
          <w:sz w:val="24"/>
          <w:szCs w:val="24"/>
        </w:rPr>
        <w:t>, Sun L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H, Liu R, Cui S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C. Studies of Z-scheme WO</w:t>
      </w:r>
      <w:r w:rsidRPr="009F5AB8">
        <w:rPr>
          <w:rFonts w:ascii="Times New Roman" w:hAnsi="Times New Roman"/>
          <w:sz w:val="24"/>
          <w:szCs w:val="24"/>
          <w:vertAlign w:val="subscript"/>
        </w:rPr>
        <w:t>3</w:t>
      </w:r>
      <w:r w:rsidRPr="009F5AB8">
        <w:rPr>
          <w:rFonts w:ascii="Times New Roman" w:hAnsi="Times New Roman"/>
          <w:sz w:val="24"/>
          <w:szCs w:val="24"/>
        </w:rPr>
        <w:t>-TiO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/Cu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ZnSnS</w:t>
      </w:r>
      <w:r w:rsidRPr="009F5AB8">
        <w:rPr>
          <w:rFonts w:ascii="Times New Roman" w:hAnsi="Times New Roman"/>
          <w:sz w:val="24"/>
          <w:szCs w:val="24"/>
          <w:vertAlign w:val="subscript"/>
        </w:rPr>
        <w:t>4</w:t>
      </w:r>
      <w:r w:rsidRPr="009F5AB8">
        <w:rPr>
          <w:rFonts w:ascii="Times New Roman" w:hAnsi="Times New Roman"/>
          <w:sz w:val="24"/>
          <w:szCs w:val="24"/>
        </w:rPr>
        <w:t xml:space="preserve"> ternary nanocomposite with enhanced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photoreduction under visible light irradiation. Journal of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Utilization, 2020, 37: 260-271</w:t>
      </w:r>
    </w:p>
    <w:p w14:paraId="16FA1EA5" w14:textId="0D823E01" w:rsidR="00195E9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t>6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cs="Arial"/>
          <w:sz w:val="20"/>
          <w:shd w:val="clear" w:color="auto" w:fill="FFFFFF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Zhang Z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5AB8">
        <w:rPr>
          <w:rFonts w:ascii="Times New Roman" w:hAnsi="Times New Roman"/>
          <w:sz w:val="24"/>
          <w:szCs w:val="24"/>
        </w:rPr>
        <w:t>Z</w:t>
      </w:r>
      <w:proofErr w:type="spellEnd"/>
      <w:r w:rsidRPr="009F5AB8">
        <w:rPr>
          <w:rFonts w:ascii="Times New Roman" w:hAnsi="Times New Roman"/>
          <w:sz w:val="24"/>
          <w:szCs w:val="24"/>
        </w:rPr>
        <w:t>, Cao Y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X, Zhang F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H, Li W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J, Li Y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L, Yu H, Wang M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Y, Yu H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B</w:t>
      </w:r>
      <w:r w:rsidR="00495461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ascii="Times New Roman" w:hAnsi="Times New Roman"/>
          <w:sz w:val="24"/>
          <w:szCs w:val="24"/>
        </w:rPr>
        <w:t xml:space="preserve"> Tungsten oxide quantum dots deposited onto ultrathin CdIn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S</w:t>
      </w:r>
      <w:r w:rsidRPr="009F5AB8">
        <w:rPr>
          <w:rFonts w:ascii="Times New Roman" w:hAnsi="Times New Roman"/>
          <w:sz w:val="24"/>
          <w:szCs w:val="24"/>
          <w:vertAlign w:val="subscript"/>
        </w:rPr>
        <w:t xml:space="preserve">4 </w:t>
      </w:r>
      <w:r w:rsidRPr="009F5AB8">
        <w:rPr>
          <w:rFonts w:ascii="Times New Roman" w:hAnsi="Times New Roman"/>
          <w:sz w:val="24"/>
          <w:szCs w:val="24"/>
        </w:rPr>
        <w:t>nanosheets for efficient S-scheme photocatalytic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reduction via cascade charge transfer. Chemical Engineering Journal, 2022, 428: 131218</w:t>
      </w:r>
    </w:p>
    <w:p w14:paraId="14766DB8" w14:textId="77EA586A" w:rsidR="00195E9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t>7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ascii="Times New Roman" w:hAnsi="Times New Roman"/>
          <w:sz w:val="24"/>
          <w:szCs w:val="24"/>
        </w:rPr>
        <w:t xml:space="preserve"> Li S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M, Li H, Wang Y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A, Liang Q, Zhou M, Guo D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F, Li Z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Y. Mixed-valence bimetallic Ce/Zr-NH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-UiO-66 modified with CdIn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S</w:t>
      </w:r>
      <w:r w:rsidRPr="009F5AB8">
        <w:rPr>
          <w:rFonts w:ascii="Times New Roman" w:hAnsi="Times New Roman"/>
          <w:sz w:val="24"/>
          <w:szCs w:val="24"/>
          <w:vertAlign w:val="subscript"/>
        </w:rPr>
        <w:t>4</w:t>
      </w:r>
      <w:r w:rsidRPr="009F5AB8">
        <w:rPr>
          <w:rFonts w:ascii="Times New Roman" w:hAnsi="Times New Roman"/>
          <w:sz w:val="24"/>
          <w:szCs w:val="24"/>
        </w:rPr>
        <w:t xml:space="preserve"> to form S-scheme heterojunction for boosting photocatalytic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reduction. Separation and Purification Technology, 2024, 333: 125994</w:t>
      </w:r>
    </w:p>
    <w:p w14:paraId="1E5BF427" w14:textId="2D8F194A" w:rsidR="00195E9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t>8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cs="Arial"/>
          <w:sz w:val="20"/>
          <w:shd w:val="clear" w:color="auto" w:fill="FFFFFF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Yang J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M, Zhu X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W, Yu Q, He M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Q, Zhang W, Mo Z, Yuan J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5AB8">
        <w:rPr>
          <w:rFonts w:ascii="Times New Roman" w:hAnsi="Times New Roman"/>
          <w:sz w:val="24"/>
          <w:szCs w:val="24"/>
        </w:rPr>
        <w:t>J</w:t>
      </w:r>
      <w:proofErr w:type="spellEnd"/>
      <w:r w:rsidRPr="009F5AB8">
        <w:rPr>
          <w:rFonts w:ascii="Times New Roman" w:hAnsi="Times New Roman"/>
          <w:sz w:val="24"/>
          <w:szCs w:val="24"/>
        </w:rPr>
        <w:t>, She Y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B, Xu H, Li H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M. Multidimensional In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O</w:t>
      </w:r>
      <w:r w:rsidRPr="009F5AB8">
        <w:rPr>
          <w:rFonts w:ascii="Times New Roman" w:hAnsi="Times New Roman"/>
          <w:sz w:val="24"/>
          <w:szCs w:val="24"/>
          <w:vertAlign w:val="subscript"/>
        </w:rPr>
        <w:t>3</w:t>
      </w:r>
      <w:r w:rsidRPr="009F5AB8">
        <w:rPr>
          <w:rFonts w:ascii="Times New Roman" w:hAnsi="Times New Roman"/>
          <w:sz w:val="24"/>
          <w:szCs w:val="24"/>
        </w:rPr>
        <w:t>/In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>S</w:t>
      </w:r>
      <w:r w:rsidRPr="009F5AB8">
        <w:rPr>
          <w:rFonts w:ascii="Times New Roman" w:hAnsi="Times New Roman"/>
          <w:sz w:val="24"/>
          <w:szCs w:val="24"/>
          <w:vertAlign w:val="subscript"/>
        </w:rPr>
        <w:t>3</w:t>
      </w:r>
      <w:r w:rsidRPr="009F5AB8">
        <w:rPr>
          <w:rFonts w:ascii="Times New Roman" w:hAnsi="Times New Roman"/>
          <w:sz w:val="24"/>
          <w:szCs w:val="24"/>
        </w:rPr>
        <w:t xml:space="preserve"> heterojunction with lattice distortion for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photoconversion. Chinese Journal of Catalysis, 2022, 43</w:t>
      </w:r>
      <w:r w:rsidR="00205235" w:rsidRPr="009F5AB8">
        <w:rPr>
          <w:rFonts w:ascii="Times New Roman" w:hAnsi="Times New Roman"/>
          <w:sz w:val="24"/>
          <w:szCs w:val="24"/>
        </w:rPr>
        <w:t>(</w:t>
      </w:r>
      <w:r w:rsidRPr="009F5AB8">
        <w:rPr>
          <w:rFonts w:ascii="Times New Roman" w:hAnsi="Times New Roman"/>
          <w:sz w:val="24"/>
          <w:szCs w:val="24"/>
        </w:rPr>
        <w:t>5</w:t>
      </w:r>
      <w:r w:rsidR="00205235" w:rsidRPr="009F5AB8">
        <w:rPr>
          <w:rFonts w:ascii="Times New Roman" w:hAnsi="Times New Roman"/>
          <w:sz w:val="24"/>
          <w:szCs w:val="24"/>
        </w:rPr>
        <w:t>)</w:t>
      </w:r>
      <w:r w:rsidRPr="009F5AB8">
        <w:rPr>
          <w:rFonts w:ascii="Times New Roman" w:hAnsi="Times New Roman"/>
          <w:sz w:val="24"/>
          <w:szCs w:val="24"/>
        </w:rPr>
        <w:t>: 1286-1294</w:t>
      </w:r>
    </w:p>
    <w:p w14:paraId="48B23A82" w14:textId="35AD1CEE" w:rsidR="00195E9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t>9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ascii="Times New Roman" w:hAnsi="Times New Roman"/>
          <w:sz w:val="24"/>
          <w:szCs w:val="24"/>
        </w:rPr>
        <w:t xml:space="preserve"> Li Y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5AB8">
        <w:rPr>
          <w:rFonts w:ascii="Times New Roman" w:hAnsi="Times New Roman"/>
          <w:sz w:val="24"/>
          <w:szCs w:val="24"/>
        </w:rPr>
        <w:t>Y</w:t>
      </w:r>
      <w:proofErr w:type="spellEnd"/>
      <w:r w:rsidRPr="009F5AB8">
        <w:rPr>
          <w:rFonts w:ascii="Times New Roman" w:hAnsi="Times New Roman"/>
          <w:sz w:val="24"/>
          <w:szCs w:val="24"/>
        </w:rPr>
        <w:t>, Wei Z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H, Fan J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B, Li Z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J, Yao H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C. Photocatalytic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reduction activity of Z-scheme </w:t>
      </w:r>
      <w:proofErr w:type="spellStart"/>
      <w:r w:rsidRPr="009F5AB8">
        <w:rPr>
          <w:rFonts w:ascii="Times New Roman" w:hAnsi="Times New Roman"/>
          <w:sz w:val="24"/>
          <w:szCs w:val="24"/>
        </w:rPr>
        <w:t>CdS</w:t>
      </w:r>
      <w:proofErr w:type="spellEnd"/>
      <w:r w:rsidRPr="009F5AB8">
        <w:rPr>
          <w:rFonts w:ascii="Times New Roman" w:hAnsi="Times New Roman"/>
          <w:sz w:val="24"/>
          <w:szCs w:val="24"/>
        </w:rPr>
        <w:t>/CdWO</w:t>
      </w:r>
      <w:r w:rsidRPr="009F5AB8">
        <w:rPr>
          <w:rFonts w:ascii="Times New Roman" w:hAnsi="Times New Roman"/>
          <w:sz w:val="24"/>
          <w:szCs w:val="24"/>
          <w:vertAlign w:val="subscript"/>
        </w:rPr>
        <w:t>4</w:t>
      </w:r>
      <w:r w:rsidRPr="009F5AB8">
        <w:rPr>
          <w:rFonts w:ascii="Times New Roman" w:hAnsi="Times New Roman"/>
          <w:sz w:val="24"/>
          <w:szCs w:val="24"/>
        </w:rPr>
        <w:t xml:space="preserve"> catalysts constructed by surface charge directed selective deposition of </w:t>
      </w:r>
      <w:proofErr w:type="spellStart"/>
      <w:r w:rsidRPr="009F5AB8">
        <w:rPr>
          <w:rFonts w:ascii="Times New Roman" w:hAnsi="Times New Roman"/>
          <w:sz w:val="24"/>
          <w:szCs w:val="24"/>
        </w:rPr>
        <w:t>CdS</w:t>
      </w:r>
      <w:proofErr w:type="spellEnd"/>
      <w:r w:rsidRPr="009F5AB8">
        <w:rPr>
          <w:rFonts w:ascii="Times New Roman" w:hAnsi="Times New Roman"/>
          <w:sz w:val="24"/>
          <w:szCs w:val="24"/>
        </w:rPr>
        <w:t>. Applied Surface Science, 2019, 483: 442-452</w:t>
      </w:r>
    </w:p>
    <w:p w14:paraId="49F5D811" w14:textId="5C6D1222" w:rsidR="00D11042" w:rsidRPr="009F5AB8" w:rsidRDefault="00195E92" w:rsidP="00195E92">
      <w:pPr>
        <w:pStyle w:val="aa"/>
        <w:spacing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9F5AB8">
        <w:rPr>
          <w:rFonts w:ascii="Times New Roman" w:hAnsi="Times New Roman"/>
          <w:sz w:val="24"/>
          <w:szCs w:val="24"/>
        </w:rPr>
        <w:t>10</w:t>
      </w:r>
      <w:r w:rsidR="00C43C92" w:rsidRPr="009F5AB8">
        <w:rPr>
          <w:rFonts w:ascii="Times New Roman" w:hAnsi="Times New Roman"/>
          <w:sz w:val="24"/>
          <w:szCs w:val="24"/>
        </w:rPr>
        <w:t>.</w:t>
      </w:r>
      <w:r w:rsidRPr="009F5AB8">
        <w:rPr>
          <w:rFonts w:ascii="Times New Roman" w:hAnsi="Times New Roman"/>
          <w:sz w:val="24"/>
          <w:szCs w:val="24"/>
        </w:rPr>
        <w:t xml:space="preserve"> Jin J, Yu J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G, Guo D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P, Cui C, Ho W</w:t>
      </w:r>
      <w:r w:rsidR="00A82903" w:rsidRPr="009F5AB8">
        <w:rPr>
          <w:rFonts w:ascii="Times New Roman" w:hAnsi="Times New Roman"/>
          <w:sz w:val="24"/>
          <w:szCs w:val="24"/>
        </w:rPr>
        <w:t xml:space="preserve"> </w:t>
      </w:r>
      <w:r w:rsidRPr="009F5AB8">
        <w:rPr>
          <w:rFonts w:ascii="Times New Roman" w:hAnsi="Times New Roman"/>
          <w:sz w:val="24"/>
          <w:szCs w:val="24"/>
        </w:rPr>
        <w:t>K. A hierarchical Z</w:t>
      </w:r>
      <w:r w:rsidRPr="009F5AB8">
        <w:rPr>
          <w:rFonts w:ascii="Times New Roman" w:hAnsi="Times New Roman" w:hint="eastAsia"/>
          <w:sz w:val="24"/>
          <w:szCs w:val="24"/>
          <w:lang w:eastAsia="zh-CN"/>
        </w:rPr>
        <w:t>-</w:t>
      </w:r>
      <w:r w:rsidRPr="009F5AB8">
        <w:rPr>
          <w:rFonts w:ascii="Times New Roman" w:hAnsi="Times New Roman"/>
          <w:sz w:val="24"/>
          <w:szCs w:val="24"/>
        </w:rPr>
        <w:t>scheme CdS-WO</w:t>
      </w:r>
      <w:r w:rsidRPr="009F5AB8">
        <w:rPr>
          <w:rFonts w:ascii="Times New Roman" w:hAnsi="Times New Roman"/>
          <w:sz w:val="24"/>
          <w:szCs w:val="24"/>
          <w:vertAlign w:val="subscript"/>
        </w:rPr>
        <w:t>3</w:t>
      </w:r>
      <w:r w:rsidRPr="009F5AB8">
        <w:rPr>
          <w:rFonts w:ascii="Times New Roman" w:hAnsi="Times New Roman"/>
          <w:sz w:val="24"/>
          <w:szCs w:val="24"/>
        </w:rPr>
        <w:t xml:space="preserve"> photocatalyst with enhanced CO</w:t>
      </w:r>
      <w:r w:rsidRPr="009F5AB8">
        <w:rPr>
          <w:rFonts w:ascii="Times New Roman" w:hAnsi="Times New Roman"/>
          <w:sz w:val="24"/>
          <w:szCs w:val="24"/>
          <w:vertAlign w:val="subscript"/>
        </w:rPr>
        <w:t>2</w:t>
      </w:r>
      <w:r w:rsidRPr="009F5AB8">
        <w:rPr>
          <w:rFonts w:ascii="Times New Roman" w:hAnsi="Times New Roman"/>
          <w:sz w:val="24"/>
          <w:szCs w:val="24"/>
        </w:rPr>
        <w:t xml:space="preserve"> reduction activity. Small, 2015, 11</w:t>
      </w:r>
      <w:r w:rsidR="00205235" w:rsidRPr="009F5AB8">
        <w:rPr>
          <w:rFonts w:ascii="Times New Roman" w:hAnsi="Times New Roman"/>
          <w:sz w:val="24"/>
          <w:szCs w:val="24"/>
        </w:rPr>
        <w:t>(</w:t>
      </w:r>
      <w:r w:rsidRPr="009F5AB8">
        <w:rPr>
          <w:rFonts w:ascii="Times New Roman" w:hAnsi="Times New Roman"/>
          <w:sz w:val="24"/>
          <w:szCs w:val="24"/>
        </w:rPr>
        <w:t>39</w:t>
      </w:r>
      <w:r w:rsidR="00205235" w:rsidRPr="009F5AB8">
        <w:rPr>
          <w:rFonts w:ascii="Times New Roman" w:hAnsi="Times New Roman"/>
          <w:sz w:val="24"/>
          <w:szCs w:val="24"/>
        </w:rPr>
        <w:t>)</w:t>
      </w:r>
      <w:r w:rsidRPr="009F5AB8">
        <w:rPr>
          <w:rFonts w:ascii="Times New Roman" w:hAnsi="Times New Roman"/>
          <w:sz w:val="24"/>
          <w:szCs w:val="24"/>
        </w:rPr>
        <w:t>: 5262-5271</w:t>
      </w:r>
    </w:p>
    <w:sectPr w:rsidR="00D11042" w:rsidRPr="009F5AB8" w:rsidSect="00AE40DC">
      <w:footerReference w:type="default" r:id="rId12"/>
      <w:pgSz w:w="11906" w:h="16838"/>
      <w:pgMar w:top="1440" w:right="1800" w:bottom="1440" w:left="1800" w:header="851" w:footer="992" w:gutter="0"/>
      <w:lnNumType w:countBy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893B00" w14:textId="77777777" w:rsidR="002147A5" w:rsidRDefault="002147A5" w:rsidP="00713897">
      <w:r>
        <w:separator/>
      </w:r>
    </w:p>
  </w:endnote>
  <w:endnote w:type="continuationSeparator" w:id="0">
    <w:p w14:paraId="5673B346" w14:textId="77777777" w:rsidR="002147A5" w:rsidRDefault="002147A5" w:rsidP="00713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41544814"/>
      <w:docPartObj>
        <w:docPartGallery w:val="Page Numbers (Bottom of Page)"/>
        <w:docPartUnique/>
      </w:docPartObj>
    </w:sdtPr>
    <w:sdtEndPr/>
    <w:sdtContent>
      <w:p w14:paraId="629B3A14" w14:textId="1A7845E8" w:rsidR="00AE40DC" w:rsidRDefault="00AE4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AC44DA2" w14:textId="77777777" w:rsidR="00AE40DC" w:rsidRDefault="00AE4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71D01" w14:textId="77777777" w:rsidR="002147A5" w:rsidRDefault="002147A5" w:rsidP="00713897">
      <w:r>
        <w:separator/>
      </w:r>
    </w:p>
  </w:footnote>
  <w:footnote w:type="continuationSeparator" w:id="0">
    <w:p w14:paraId="57BA5517" w14:textId="77777777" w:rsidR="002147A5" w:rsidRDefault="002147A5" w:rsidP="007138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121"/>
    <w:rsid w:val="00005209"/>
    <w:rsid w:val="00040C11"/>
    <w:rsid w:val="00075F8A"/>
    <w:rsid w:val="000C7DDC"/>
    <w:rsid w:val="00112485"/>
    <w:rsid w:val="00130C3F"/>
    <w:rsid w:val="001340DA"/>
    <w:rsid w:val="001366F7"/>
    <w:rsid w:val="00145415"/>
    <w:rsid w:val="00145A71"/>
    <w:rsid w:val="00150EFF"/>
    <w:rsid w:val="00163F2E"/>
    <w:rsid w:val="00195E92"/>
    <w:rsid w:val="001B4208"/>
    <w:rsid w:val="001D13A5"/>
    <w:rsid w:val="001E4310"/>
    <w:rsid w:val="001E4881"/>
    <w:rsid w:val="001F6523"/>
    <w:rsid w:val="00205235"/>
    <w:rsid w:val="002147A5"/>
    <w:rsid w:val="002319CF"/>
    <w:rsid w:val="00246401"/>
    <w:rsid w:val="002517C2"/>
    <w:rsid w:val="00283D50"/>
    <w:rsid w:val="00287FE9"/>
    <w:rsid w:val="002C1EFF"/>
    <w:rsid w:val="002D02A0"/>
    <w:rsid w:val="002F211E"/>
    <w:rsid w:val="002F2F14"/>
    <w:rsid w:val="003500CA"/>
    <w:rsid w:val="00362199"/>
    <w:rsid w:val="00362F51"/>
    <w:rsid w:val="003644EF"/>
    <w:rsid w:val="00374121"/>
    <w:rsid w:val="00383EC0"/>
    <w:rsid w:val="003A1047"/>
    <w:rsid w:val="003A298E"/>
    <w:rsid w:val="003E67B5"/>
    <w:rsid w:val="00400427"/>
    <w:rsid w:val="0040058E"/>
    <w:rsid w:val="0041517F"/>
    <w:rsid w:val="00440AD1"/>
    <w:rsid w:val="00493BDF"/>
    <w:rsid w:val="00495461"/>
    <w:rsid w:val="004A0F17"/>
    <w:rsid w:val="004B755E"/>
    <w:rsid w:val="004D6267"/>
    <w:rsid w:val="00502C40"/>
    <w:rsid w:val="00512508"/>
    <w:rsid w:val="00515D61"/>
    <w:rsid w:val="00533081"/>
    <w:rsid w:val="00545192"/>
    <w:rsid w:val="00554A21"/>
    <w:rsid w:val="005571B5"/>
    <w:rsid w:val="00562017"/>
    <w:rsid w:val="005B3629"/>
    <w:rsid w:val="005E1B6B"/>
    <w:rsid w:val="005E7E65"/>
    <w:rsid w:val="006122E3"/>
    <w:rsid w:val="006357BB"/>
    <w:rsid w:val="00647240"/>
    <w:rsid w:val="0066072A"/>
    <w:rsid w:val="006819F6"/>
    <w:rsid w:val="006933D2"/>
    <w:rsid w:val="006B05EF"/>
    <w:rsid w:val="006B45ED"/>
    <w:rsid w:val="006E0F6F"/>
    <w:rsid w:val="006F4913"/>
    <w:rsid w:val="007012F9"/>
    <w:rsid w:val="00702D22"/>
    <w:rsid w:val="00713897"/>
    <w:rsid w:val="00734D12"/>
    <w:rsid w:val="00735B6D"/>
    <w:rsid w:val="00747118"/>
    <w:rsid w:val="00747999"/>
    <w:rsid w:val="00762FCA"/>
    <w:rsid w:val="007661A7"/>
    <w:rsid w:val="00780B94"/>
    <w:rsid w:val="00781E2E"/>
    <w:rsid w:val="007B5D23"/>
    <w:rsid w:val="007D0BEC"/>
    <w:rsid w:val="007D3807"/>
    <w:rsid w:val="007D6D5A"/>
    <w:rsid w:val="007F65C6"/>
    <w:rsid w:val="00830564"/>
    <w:rsid w:val="008333A3"/>
    <w:rsid w:val="008625F2"/>
    <w:rsid w:val="008C0EF1"/>
    <w:rsid w:val="008C31BF"/>
    <w:rsid w:val="008E7C94"/>
    <w:rsid w:val="00905C46"/>
    <w:rsid w:val="00951EED"/>
    <w:rsid w:val="00956494"/>
    <w:rsid w:val="00981F5B"/>
    <w:rsid w:val="00994FEC"/>
    <w:rsid w:val="009C25D6"/>
    <w:rsid w:val="009C5BDD"/>
    <w:rsid w:val="009E0126"/>
    <w:rsid w:val="009E04DB"/>
    <w:rsid w:val="009E1DFD"/>
    <w:rsid w:val="009F5AB8"/>
    <w:rsid w:val="00A1328A"/>
    <w:rsid w:val="00A216CF"/>
    <w:rsid w:val="00A44C21"/>
    <w:rsid w:val="00A60D69"/>
    <w:rsid w:val="00A64885"/>
    <w:rsid w:val="00A7599E"/>
    <w:rsid w:val="00A77D49"/>
    <w:rsid w:val="00A804A8"/>
    <w:rsid w:val="00A82903"/>
    <w:rsid w:val="00A9280C"/>
    <w:rsid w:val="00AB0D35"/>
    <w:rsid w:val="00AC251F"/>
    <w:rsid w:val="00AD2014"/>
    <w:rsid w:val="00AE1A61"/>
    <w:rsid w:val="00AE40DC"/>
    <w:rsid w:val="00AE501A"/>
    <w:rsid w:val="00B01BA0"/>
    <w:rsid w:val="00B03C27"/>
    <w:rsid w:val="00B066BB"/>
    <w:rsid w:val="00B3796F"/>
    <w:rsid w:val="00B51C13"/>
    <w:rsid w:val="00B73AFC"/>
    <w:rsid w:val="00B777C6"/>
    <w:rsid w:val="00B817C5"/>
    <w:rsid w:val="00B862B0"/>
    <w:rsid w:val="00BA2195"/>
    <w:rsid w:val="00BA5E26"/>
    <w:rsid w:val="00BC777A"/>
    <w:rsid w:val="00BD0276"/>
    <w:rsid w:val="00BE1EFB"/>
    <w:rsid w:val="00BE41F8"/>
    <w:rsid w:val="00BE63F1"/>
    <w:rsid w:val="00BF1E1F"/>
    <w:rsid w:val="00BF4D99"/>
    <w:rsid w:val="00C016C9"/>
    <w:rsid w:val="00C04AEF"/>
    <w:rsid w:val="00C05914"/>
    <w:rsid w:val="00C146CD"/>
    <w:rsid w:val="00C263DC"/>
    <w:rsid w:val="00C33663"/>
    <w:rsid w:val="00C43C92"/>
    <w:rsid w:val="00C712F8"/>
    <w:rsid w:val="00C8472F"/>
    <w:rsid w:val="00CA6BEF"/>
    <w:rsid w:val="00CD1237"/>
    <w:rsid w:val="00CE133C"/>
    <w:rsid w:val="00CE1B0F"/>
    <w:rsid w:val="00CE3D0B"/>
    <w:rsid w:val="00CF03A5"/>
    <w:rsid w:val="00CF523C"/>
    <w:rsid w:val="00D11042"/>
    <w:rsid w:val="00D556DE"/>
    <w:rsid w:val="00D55BE8"/>
    <w:rsid w:val="00D56F12"/>
    <w:rsid w:val="00D73241"/>
    <w:rsid w:val="00D80209"/>
    <w:rsid w:val="00D835B9"/>
    <w:rsid w:val="00D90220"/>
    <w:rsid w:val="00DB21FE"/>
    <w:rsid w:val="00DC0603"/>
    <w:rsid w:val="00DD1B06"/>
    <w:rsid w:val="00DE51B8"/>
    <w:rsid w:val="00E02CCE"/>
    <w:rsid w:val="00E074B9"/>
    <w:rsid w:val="00E405DE"/>
    <w:rsid w:val="00E65457"/>
    <w:rsid w:val="00E67CC9"/>
    <w:rsid w:val="00F0754F"/>
    <w:rsid w:val="00F21D57"/>
    <w:rsid w:val="00F24CC9"/>
    <w:rsid w:val="00F95C04"/>
    <w:rsid w:val="00F97468"/>
    <w:rsid w:val="00FA49F1"/>
    <w:rsid w:val="00FB2A8D"/>
    <w:rsid w:val="00FB6776"/>
    <w:rsid w:val="00FC58D2"/>
    <w:rsid w:val="00FE1579"/>
    <w:rsid w:val="00FE7189"/>
    <w:rsid w:val="00FF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7F4D0B"/>
  <w15:chartTrackingRefBased/>
  <w15:docId w15:val="{159FB26B-1753-4A2F-B28A-4A463E0C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38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1389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138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13897"/>
    <w:rPr>
      <w:sz w:val="18"/>
      <w:szCs w:val="18"/>
    </w:rPr>
  </w:style>
  <w:style w:type="paragraph" w:styleId="a7">
    <w:name w:val="No Spacing"/>
    <w:uiPriority w:val="99"/>
    <w:qFormat/>
    <w:rsid w:val="00145A71"/>
    <w:pPr>
      <w:widowControl w:val="0"/>
      <w:jc w:val="both"/>
    </w:pPr>
    <w:rPr>
      <w:rFonts w:ascii="等线" w:eastAsia="等线" w:hAnsi="等线" w:cs="Times New Roman"/>
    </w:rPr>
  </w:style>
  <w:style w:type="character" w:customStyle="1" w:styleId="fontstyle01">
    <w:name w:val="fontstyle01"/>
    <w:basedOn w:val="a0"/>
    <w:rsid w:val="00B817C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8">
    <w:name w:val="line number"/>
    <w:basedOn w:val="a0"/>
    <w:uiPriority w:val="99"/>
    <w:semiHidden/>
    <w:unhideWhenUsed/>
    <w:rsid w:val="00AE40DC"/>
  </w:style>
  <w:style w:type="character" w:customStyle="1" w:styleId="italic">
    <w:name w:val="italic"/>
    <w:basedOn w:val="a0"/>
    <w:rsid w:val="00D556DE"/>
  </w:style>
  <w:style w:type="table" w:styleId="a9">
    <w:name w:val="Table Grid"/>
    <w:basedOn w:val="a1"/>
    <w:uiPriority w:val="39"/>
    <w:rsid w:val="00D11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95E92"/>
    <w:pPr>
      <w:widowControl/>
      <w:ind w:firstLineChars="200" w:firstLine="420"/>
      <w:jc w:val="left"/>
    </w:pPr>
    <w:rPr>
      <w:rFonts w:ascii="Arial" w:eastAsia="宋体" w:hAnsi="Arial" w:cs="Times New Roman"/>
      <w:kern w:val="0"/>
      <w:sz w:val="22"/>
      <w:szCs w:val="20"/>
      <w:lang w:val="en-GB" w:eastAsia="en-US"/>
    </w:rPr>
  </w:style>
  <w:style w:type="paragraph" w:styleId="ab">
    <w:name w:val="Balloon Text"/>
    <w:basedOn w:val="a"/>
    <w:link w:val="ac"/>
    <w:uiPriority w:val="99"/>
    <w:semiHidden/>
    <w:unhideWhenUsed/>
    <w:rsid w:val="00C43C92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C43C92"/>
    <w:rPr>
      <w:sz w:val="18"/>
      <w:szCs w:val="18"/>
    </w:rPr>
  </w:style>
  <w:style w:type="paragraph" w:styleId="ad">
    <w:name w:val="Revision"/>
    <w:hidden/>
    <w:uiPriority w:val="99"/>
    <w:semiHidden/>
    <w:rsid w:val="009F5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96067-6B94-4547-B671-7FE8D6770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5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long</dc:creator>
  <cp:keywords/>
  <dc:description/>
  <cp:lastModifiedBy>tian huang</cp:lastModifiedBy>
  <cp:revision>352</cp:revision>
  <dcterms:created xsi:type="dcterms:W3CDTF">2021-07-26T12:45:00Z</dcterms:created>
  <dcterms:modified xsi:type="dcterms:W3CDTF">2024-04-08T15:39:00Z</dcterms:modified>
</cp:coreProperties>
</file>