
<file path=[Content_Types].xml><?xml version="1.0" encoding="utf-8"?>
<Types xmlns="http://schemas.openxmlformats.org/package/2006/content-types">
  <Default Extension="png" ContentType="image/pn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63498" w14:textId="39F491BE" w:rsidR="00F16C70" w:rsidRPr="004B7E3C" w:rsidRDefault="00A87361" w:rsidP="005D4686">
      <w:pPr>
        <w:pStyle w:val="aa"/>
        <w:rPr>
          <w:rFonts w:ascii="Times New Roman" w:hAnsi="Times New Roman" w:cs="Times New Roman" w:hint="eastAsia"/>
          <w:sz w:val="36"/>
          <w:szCs w:val="36"/>
        </w:rPr>
      </w:pPr>
      <w:r w:rsidRPr="004B7E3C">
        <w:rPr>
          <w:rFonts w:ascii="Times New Roman" w:hAnsi="Times New Roman" w:cs="Times New Roman" w:hint="eastAsia"/>
          <w:sz w:val="36"/>
          <w:szCs w:val="36"/>
        </w:rPr>
        <w:t xml:space="preserve">Electronic </w:t>
      </w:r>
      <w:r w:rsidR="00152209" w:rsidRPr="004B7E3C">
        <w:rPr>
          <w:rFonts w:ascii="Times New Roman" w:hAnsi="Times New Roman" w:cs="Times New Roman"/>
          <w:sz w:val="36"/>
          <w:szCs w:val="36"/>
        </w:rPr>
        <w:t>Supplementary</w:t>
      </w:r>
      <w:r w:rsidR="00F16C70" w:rsidRPr="004B7E3C">
        <w:rPr>
          <w:rFonts w:ascii="Times New Roman" w:hAnsi="Times New Roman" w:cs="Times New Roman"/>
          <w:sz w:val="36"/>
          <w:szCs w:val="36"/>
        </w:rPr>
        <w:t xml:space="preserve"> </w:t>
      </w:r>
      <w:r w:rsidRPr="004B7E3C">
        <w:rPr>
          <w:rFonts w:ascii="Times New Roman" w:hAnsi="Times New Roman" w:cs="Times New Roman" w:hint="eastAsia"/>
          <w:sz w:val="36"/>
          <w:szCs w:val="36"/>
        </w:rPr>
        <w:t>Material</w:t>
      </w:r>
    </w:p>
    <w:p w14:paraId="46931A99" w14:textId="77777777" w:rsidR="00F16C70" w:rsidRPr="004B7E3C" w:rsidRDefault="00F16C70" w:rsidP="00F16C70">
      <w:pPr>
        <w:spacing w:line="360" w:lineRule="auto"/>
        <w:ind w:firstLine="482"/>
        <w:jc w:val="center"/>
        <w:rPr>
          <w:rFonts w:eastAsia="楷体" w:cs="Times New Roman"/>
          <w:b/>
          <w:bCs/>
          <w:sz w:val="24"/>
          <w:szCs w:val="24"/>
        </w:rPr>
      </w:pPr>
    </w:p>
    <w:p w14:paraId="25E57F7D" w14:textId="77777777" w:rsidR="00A87361" w:rsidRPr="00A87361" w:rsidRDefault="00A87361" w:rsidP="00A87361">
      <w:pPr>
        <w:spacing w:line="300" w:lineRule="auto"/>
        <w:ind w:firstLineChars="0" w:firstLine="0"/>
        <w:jc w:val="center"/>
        <w:rPr>
          <w:rFonts w:eastAsia="等线" w:cs="Times New Roman"/>
          <w:b/>
          <w:sz w:val="28"/>
          <w:szCs w:val="28"/>
        </w:rPr>
      </w:pPr>
      <w:bookmarkStart w:id="0" w:name="_Hlk228956005"/>
      <w:r w:rsidRPr="00A87361">
        <w:rPr>
          <w:rFonts w:eastAsia="等线" w:cs="Times New Roman"/>
          <w:b/>
          <w:sz w:val="28"/>
          <w:szCs w:val="28"/>
        </w:rPr>
        <w:t xml:space="preserve">Oxygen vacancy-mediated </w:t>
      </w:r>
      <w:proofErr w:type="spellStart"/>
      <w:r w:rsidRPr="00A87361">
        <w:rPr>
          <w:rFonts w:eastAsia="等线" w:cs="Times New Roman"/>
          <w:b/>
          <w:sz w:val="28"/>
          <w:szCs w:val="28"/>
        </w:rPr>
        <w:t>lewis</w:t>
      </w:r>
      <w:proofErr w:type="spellEnd"/>
      <w:r w:rsidRPr="00A87361">
        <w:rPr>
          <w:rFonts w:eastAsia="等线" w:cs="Times New Roman"/>
          <w:b/>
          <w:sz w:val="28"/>
          <w:szCs w:val="28"/>
        </w:rPr>
        <w:t xml:space="preserve"> acid-base pairs on Ce-</w:t>
      </w:r>
      <w:r w:rsidRPr="00A87361">
        <w:rPr>
          <w:rFonts w:eastAsia="等线" w:cs="Times New Roman" w:hint="eastAsia"/>
          <w:b/>
          <w:sz w:val="28"/>
          <w:szCs w:val="28"/>
        </w:rPr>
        <w:t>d</w:t>
      </w:r>
      <w:r w:rsidRPr="00A87361">
        <w:rPr>
          <w:rFonts w:eastAsia="等线" w:cs="Times New Roman"/>
          <w:b/>
          <w:sz w:val="28"/>
          <w:szCs w:val="28"/>
        </w:rPr>
        <w:t xml:space="preserve">oped </w:t>
      </w:r>
      <w:proofErr w:type="spellStart"/>
      <w:r w:rsidRPr="00A87361">
        <w:rPr>
          <w:rFonts w:eastAsia="等线" w:cs="Times New Roman"/>
          <w:b/>
          <w:sz w:val="28"/>
          <w:szCs w:val="28"/>
        </w:rPr>
        <w:t>BiOI</w:t>
      </w:r>
      <w:bookmarkEnd w:id="0"/>
      <w:proofErr w:type="spellEnd"/>
      <w:r w:rsidRPr="00A87361">
        <w:rPr>
          <w:rFonts w:eastAsia="等线" w:cs="Times New Roman"/>
          <w:b/>
          <w:sz w:val="28"/>
          <w:szCs w:val="28"/>
        </w:rPr>
        <w:t xml:space="preserve"> </w:t>
      </w:r>
      <w:r w:rsidRPr="00A87361">
        <w:rPr>
          <w:rFonts w:eastAsia="等线" w:cs="Times New Roman" w:hint="eastAsia"/>
          <w:b/>
          <w:sz w:val="28"/>
          <w:szCs w:val="28"/>
        </w:rPr>
        <w:t>e</w:t>
      </w:r>
      <w:r w:rsidRPr="00A87361">
        <w:rPr>
          <w:rFonts w:eastAsia="等线" w:cs="Times New Roman"/>
          <w:b/>
          <w:sz w:val="28"/>
          <w:szCs w:val="28"/>
        </w:rPr>
        <w:t>n</w:t>
      </w:r>
      <w:r w:rsidRPr="00A87361">
        <w:rPr>
          <w:rFonts w:eastAsia="等线" w:cs="Times New Roman" w:hint="eastAsia"/>
          <w:b/>
          <w:sz w:val="28"/>
          <w:szCs w:val="28"/>
        </w:rPr>
        <w:t>able</w:t>
      </w:r>
      <w:r w:rsidRPr="00A87361">
        <w:rPr>
          <w:rFonts w:eastAsia="等线" w:cs="Times New Roman"/>
          <w:b/>
          <w:sz w:val="28"/>
          <w:szCs w:val="28"/>
        </w:rPr>
        <w:t xml:space="preserve"> </w:t>
      </w:r>
      <w:r w:rsidRPr="00A87361">
        <w:rPr>
          <w:rFonts w:eastAsia="等线" w:cs="Times New Roman" w:hint="eastAsia"/>
          <w:b/>
          <w:sz w:val="28"/>
          <w:szCs w:val="28"/>
        </w:rPr>
        <w:t>e</w:t>
      </w:r>
      <w:r w:rsidRPr="00A87361">
        <w:rPr>
          <w:rFonts w:eastAsia="等线" w:cs="Times New Roman"/>
          <w:b/>
          <w:sz w:val="28"/>
          <w:szCs w:val="28"/>
        </w:rPr>
        <w:t>fficient CO</w:t>
      </w:r>
      <w:r w:rsidRPr="00A87361">
        <w:rPr>
          <w:rFonts w:eastAsia="等线" w:cs="Times New Roman"/>
          <w:b/>
          <w:sz w:val="28"/>
          <w:szCs w:val="28"/>
          <w:vertAlign w:val="subscript"/>
        </w:rPr>
        <w:t>2</w:t>
      </w:r>
      <w:r w:rsidRPr="00A87361">
        <w:rPr>
          <w:rFonts w:eastAsia="等线" w:cs="Times New Roman"/>
          <w:b/>
          <w:sz w:val="28"/>
          <w:szCs w:val="28"/>
        </w:rPr>
        <w:t xml:space="preserve"> </w:t>
      </w:r>
      <w:r w:rsidRPr="00A87361">
        <w:rPr>
          <w:rFonts w:eastAsia="等线" w:cs="Times New Roman" w:hint="eastAsia"/>
          <w:b/>
          <w:sz w:val="28"/>
          <w:szCs w:val="28"/>
        </w:rPr>
        <w:t>c</w:t>
      </w:r>
      <w:r w:rsidRPr="00A87361">
        <w:rPr>
          <w:rFonts w:eastAsia="等线" w:cs="Times New Roman"/>
          <w:b/>
          <w:sz w:val="28"/>
          <w:szCs w:val="28"/>
        </w:rPr>
        <w:t xml:space="preserve">onversion </w:t>
      </w:r>
    </w:p>
    <w:p w14:paraId="7058B4F3" w14:textId="77777777" w:rsidR="00A87361" w:rsidRPr="00A87361" w:rsidRDefault="00A87361" w:rsidP="00A87361">
      <w:pPr>
        <w:spacing w:line="300" w:lineRule="auto"/>
        <w:ind w:firstLineChars="0" w:firstLine="0"/>
        <w:jc w:val="center"/>
        <w:rPr>
          <w:rFonts w:eastAsia="等线" w:cs="Times New Roman"/>
          <w:bCs/>
          <w:sz w:val="20"/>
          <w:szCs w:val="20"/>
          <w:lang w:val="en-GB"/>
        </w:rPr>
      </w:pPr>
      <w:bookmarkStart w:id="1" w:name="_Hlk228955964"/>
      <w:bookmarkStart w:id="2" w:name="_Hlk108697789"/>
      <w:proofErr w:type="spellStart"/>
      <w:r w:rsidRPr="00A87361">
        <w:rPr>
          <w:rFonts w:eastAsia="等线" w:cs="Times New Roman"/>
          <w:bCs/>
          <w:sz w:val="20"/>
          <w:szCs w:val="20"/>
        </w:rPr>
        <w:t>Chengguang</w:t>
      </w:r>
      <w:proofErr w:type="spellEnd"/>
      <w:r w:rsidRPr="00A87361">
        <w:rPr>
          <w:rFonts w:eastAsia="等线" w:cs="Times New Roman"/>
          <w:bCs/>
          <w:sz w:val="20"/>
          <w:szCs w:val="20"/>
        </w:rPr>
        <w:t xml:space="preserve"> Yue</w:t>
      </w:r>
      <w:bookmarkEnd w:id="1"/>
      <w:r w:rsidRPr="00A87361">
        <w:rPr>
          <w:rFonts w:eastAsia="等线" w:cs="Times New Roman"/>
          <w:bCs/>
          <w:sz w:val="20"/>
          <w:szCs w:val="20"/>
          <w:vertAlign w:val="superscript"/>
        </w:rPr>
        <w:t>1</w:t>
      </w:r>
      <w:r w:rsidRPr="00A87361">
        <w:rPr>
          <w:rFonts w:eastAsia="等线" w:cs="Times New Roman"/>
          <w:bCs/>
          <w:sz w:val="20"/>
          <w:szCs w:val="20"/>
        </w:rPr>
        <w:t>, Wenhao Ji</w:t>
      </w:r>
      <w:r w:rsidRPr="00A87361">
        <w:rPr>
          <w:rFonts w:eastAsia="等线" w:cs="Times New Roman"/>
          <w:bCs/>
          <w:sz w:val="20"/>
          <w:szCs w:val="20"/>
          <w:vertAlign w:val="superscript"/>
        </w:rPr>
        <w:t>1</w:t>
      </w:r>
      <w:r w:rsidRPr="00A87361">
        <w:rPr>
          <w:rFonts w:eastAsia="等线" w:cs="Times New Roman"/>
          <w:bCs/>
          <w:sz w:val="20"/>
          <w:szCs w:val="20"/>
        </w:rPr>
        <w:t>, Tiantian Xiao</w:t>
      </w:r>
      <w:r w:rsidRPr="00A87361">
        <w:rPr>
          <w:rFonts w:eastAsia="等线" w:cs="Times New Roman"/>
          <w:bCs/>
          <w:sz w:val="20"/>
          <w:szCs w:val="20"/>
          <w:vertAlign w:val="superscript"/>
        </w:rPr>
        <w:t>1</w:t>
      </w:r>
      <w:r w:rsidRPr="00A87361">
        <w:rPr>
          <w:rFonts w:eastAsia="等线" w:cs="Times New Roman"/>
          <w:bCs/>
          <w:sz w:val="20"/>
          <w:szCs w:val="20"/>
        </w:rPr>
        <w:t xml:space="preserve">, </w:t>
      </w:r>
      <w:proofErr w:type="spellStart"/>
      <w:r w:rsidRPr="00A87361">
        <w:rPr>
          <w:rFonts w:eastAsia="等线" w:cs="Times New Roman"/>
          <w:bCs/>
          <w:sz w:val="20"/>
          <w:szCs w:val="20"/>
        </w:rPr>
        <w:t>Weiying</w:t>
      </w:r>
      <w:proofErr w:type="spellEnd"/>
      <w:r w:rsidRPr="00A87361">
        <w:rPr>
          <w:rFonts w:eastAsia="等线" w:cs="Times New Roman"/>
          <w:bCs/>
          <w:sz w:val="20"/>
          <w:szCs w:val="20"/>
        </w:rPr>
        <w:t xml:space="preserve"> Pang</w:t>
      </w:r>
      <w:r w:rsidRPr="00A87361">
        <w:rPr>
          <w:rFonts w:eastAsia="等线" w:cs="Times New Roman"/>
          <w:bCs/>
          <w:sz w:val="20"/>
          <w:szCs w:val="20"/>
          <w:vertAlign w:val="superscript"/>
        </w:rPr>
        <w:t>1</w:t>
      </w:r>
      <w:r w:rsidRPr="00A87361">
        <w:rPr>
          <w:rFonts w:eastAsia="等线" w:cs="Times New Roman"/>
          <w:bCs/>
          <w:sz w:val="20"/>
          <w:szCs w:val="20"/>
        </w:rPr>
        <w:t xml:space="preserve">, </w:t>
      </w:r>
      <w:proofErr w:type="spellStart"/>
      <w:r w:rsidRPr="00A87361">
        <w:rPr>
          <w:rFonts w:eastAsia="等线" w:cs="Times New Roman"/>
          <w:bCs/>
          <w:sz w:val="20"/>
          <w:szCs w:val="20"/>
        </w:rPr>
        <w:t>Shouying</w:t>
      </w:r>
      <w:proofErr w:type="spellEnd"/>
      <w:r w:rsidRPr="00A87361">
        <w:rPr>
          <w:rFonts w:eastAsia="等线" w:cs="Times New Roman"/>
          <w:bCs/>
          <w:sz w:val="20"/>
          <w:szCs w:val="20"/>
        </w:rPr>
        <w:t xml:space="preserve"> Huang</w:t>
      </w:r>
      <w:r w:rsidRPr="00A87361">
        <w:rPr>
          <w:rFonts w:eastAsia="等线" w:cs="Times New Roman"/>
          <w:bCs/>
          <w:sz w:val="20"/>
          <w:szCs w:val="20"/>
          <w:vertAlign w:val="superscript"/>
        </w:rPr>
        <w:t>1</w:t>
      </w:r>
      <w:r w:rsidRPr="00A87361">
        <w:rPr>
          <w:rFonts w:eastAsia="等线" w:cs="Times New Roman"/>
          <w:bCs/>
          <w:sz w:val="20"/>
          <w:szCs w:val="20"/>
        </w:rPr>
        <w:t>, Ji Qi</w:t>
      </w:r>
      <w:r w:rsidRPr="00A87361">
        <w:rPr>
          <w:rFonts w:eastAsia="等线" w:cs="Times New Roman"/>
          <w:bCs/>
          <w:sz w:val="20"/>
          <w:szCs w:val="20"/>
          <w:vertAlign w:val="superscript"/>
        </w:rPr>
        <w:t>2</w:t>
      </w:r>
      <w:r w:rsidRPr="00A87361">
        <w:rPr>
          <w:rFonts w:eastAsia="等线" w:cs="Times New Roman"/>
          <w:bCs/>
          <w:sz w:val="20"/>
          <w:szCs w:val="20"/>
        </w:rPr>
        <w:t>, Yue Wang</w:t>
      </w:r>
      <w:r w:rsidRPr="00A87361">
        <w:rPr>
          <w:rFonts w:eastAsia="等线" w:cs="Times New Roman"/>
          <w:bCs/>
          <w:sz w:val="20"/>
          <w:szCs w:val="20"/>
          <w:vertAlign w:val="superscript"/>
        </w:rPr>
        <w:t>1</w:t>
      </w:r>
      <w:r w:rsidRPr="00A87361">
        <w:rPr>
          <w:rFonts w:eastAsia="等线" w:cs="Times New Roman"/>
          <w:bCs/>
          <w:sz w:val="20"/>
          <w:szCs w:val="20"/>
        </w:rPr>
        <w:t>, Mei-Yan Wang</w:t>
      </w:r>
      <w:r w:rsidRPr="00A87361">
        <w:rPr>
          <w:rFonts w:eastAsia="等线" w:cs="Times New Roman"/>
        </w:rPr>
        <w:t xml:space="preserve"> </w:t>
      </w:r>
      <w:bookmarkStart w:id="3" w:name="OLE_LINK1"/>
      <w:r w:rsidRPr="00A87361">
        <w:rPr>
          <w:rFonts w:eastAsia="等线" w:cs="Times New Roman"/>
          <w:bCs/>
          <w:sz w:val="20"/>
          <w:szCs w:val="20"/>
        </w:rPr>
        <w:t>(</w:t>
      </w:r>
      <w:r w:rsidRPr="00A87361">
        <w:rPr>
          <w:rFonts w:eastAsia="等线" w:cs="Times New Roman"/>
          <w:bCs/>
          <w:sz w:val="20"/>
          <w:szCs w:val="20"/>
        </w:rPr>
        <w:sym w:font="Wingdings" w:char="F02A"/>
      </w:r>
      <w:r w:rsidRPr="00A87361">
        <w:rPr>
          <w:rFonts w:eastAsia="等线" w:cs="Times New Roman"/>
          <w:bCs/>
          <w:sz w:val="20"/>
          <w:szCs w:val="20"/>
        </w:rPr>
        <w:t>)</w:t>
      </w:r>
      <w:bookmarkEnd w:id="3"/>
      <w:r w:rsidRPr="00A87361">
        <w:rPr>
          <w:rFonts w:eastAsia="等线" w:cs="Times New Roman"/>
          <w:bCs/>
          <w:sz w:val="20"/>
          <w:szCs w:val="20"/>
          <w:vertAlign w:val="superscript"/>
        </w:rPr>
        <w:t>1</w:t>
      </w:r>
      <w:r w:rsidRPr="00A87361">
        <w:rPr>
          <w:rFonts w:eastAsia="等线" w:cs="Times New Roman" w:hint="eastAsia"/>
          <w:bCs/>
          <w:sz w:val="20"/>
          <w:szCs w:val="20"/>
        </w:rPr>
        <w:t xml:space="preserve">, </w:t>
      </w:r>
      <w:proofErr w:type="spellStart"/>
      <w:r w:rsidRPr="00A87361">
        <w:rPr>
          <w:rFonts w:eastAsia="等线" w:cs="Times New Roman"/>
          <w:bCs/>
          <w:sz w:val="20"/>
          <w:szCs w:val="20"/>
        </w:rPr>
        <w:t>Xinbin</w:t>
      </w:r>
      <w:proofErr w:type="spellEnd"/>
      <w:r w:rsidRPr="00A87361">
        <w:rPr>
          <w:rFonts w:eastAsia="等线" w:cs="Times New Roman"/>
          <w:bCs/>
          <w:sz w:val="20"/>
          <w:szCs w:val="20"/>
        </w:rPr>
        <w:t xml:space="preserve"> Ma</w:t>
      </w:r>
      <w:bookmarkEnd w:id="2"/>
      <w:r w:rsidRPr="00A87361">
        <w:rPr>
          <w:rFonts w:eastAsia="等线" w:cs="Times New Roman" w:hint="eastAsia"/>
          <w:bCs/>
          <w:sz w:val="20"/>
          <w:szCs w:val="20"/>
        </w:rPr>
        <w:t xml:space="preserve"> </w:t>
      </w:r>
      <w:r w:rsidRPr="00A87361">
        <w:rPr>
          <w:rFonts w:eastAsia="等线" w:cs="Times New Roman"/>
          <w:bCs/>
          <w:sz w:val="20"/>
          <w:szCs w:val="20"/>
        </w:rPr>
        <w:t>(</w:t>
      </w:r>
      <w:r w:rsidRPr="00A87361">
        <w:rPr>
          <w:rFonts w:eastAsia="等线" w:cs="Times New Roman"/>
          <w:bCs/>
          <w:sz w:val="20"/>
          <w:szCs w:val="20"/>
        </w:rPr>
        <w:sym w:font="Wingdings" w:char="F02A"/>
      </w:r>
      <w:r w:rsidRPr="00A87361">
        <w:rPr>
          <w:rFonts w:eastAsia="等线" w:cs="Times New Roman"/>
          <w:bCs/>
          <w:sz w:val="20"/>
          <w:szCs w:val="20"/>
        </w:rPr>
        <w:t>)</w:t>
      </w:r>
      <w:r w:rsidRPr="00A87361">
        <w:rPr>
          <w:rFonts w:eastAsia="等线" w:cs="Times New Roman"/>
          <w:bCs/>
          <w:sz w:val="20"/>
          <w:szCs w:val="20"/>
          <w:vertAlign w:val="superscript"/>
        </w:rPr>
        <w:t>1</w:t>
      </w:r>
    </w:p>
    <w:p w14:paraId="1622C69D" w14:textId="77777777" w:rsidR="00A87361" w:rsidRPr="00A87361" w:rsidRDefault="00A87361" w:rsidP="00A87361">
      <w:pPr>
        <w:spacing w:line="300" w:lineRule="auto"/>
        <w:ind w:firstLineChars="0" w:firstLine="0"/>
        <w:rPr>
          <w:rFonts w:eastAsia="等线" w:cs="Times New Roman"/>
          <w:b/>
          <w:sz w:val="20"/>
          <w:szCs w:val="20"/>
          <w:lang w:val="en-GB"/>
        </w:rPr>
      </w:pPr>
    </w:p>
    <w:p w14:paraId="4F2A4415" w14:textId="77777777" w:rsidR="00A87361" w:rsidRPr="00A87361" w:rsidRDefault="00A87361" w:rsidP="00A87361">
      <w:pPr>
        <w:spacing w:line="300" w:lineRule="auto"/>
        <w:ind w:firstLineChars="0" w:firstLine="0"/>
        <w:rPr>
          <w:rFonts w:eastAsia="等线" w:cs="Times New Roman"/>
          <w:bCs/>
          <w:iCs/>
          <w:sz w:val="20"/>
          <w:szCs w:val="20"/>
        </w:rPr>
      </w:pPr>
      <w:r w:rsidRPr="00A87361">
        <w:rPr>
          <w:rFonts w:eastAsia="等线" w:cs="Times New Roman"/>
          <w:bCs/>
          <w:iCs/>
          <w:sz w:val="20"/>
          <w:szCs w:val="20"/>
        </w:rPr>
        <w:t>1 School of Chemical Engineering and Technology, Key Laboratory for Green Chemical Technology of Ministry of Education,</w:t>
      </w:r>
      <w:bookmarkStart w:id="4" w:name="_Hlk193727416"/>
      <w:bookmarkEnd w:id="4"/>
      <w:r w:rsidRPr="00A87361">
        <w:rPr>
          <w:rFonts w:eastAsia="等线" w:cs="Times New Roman"/>
          <w:bCs/>
          <w:iCs/>
          <w:sz w:val="20"/>
          <w:szCs w:val="20"/>
        </w:rPr>
        <w:t xml:space="preserve"> Tianjin University, Tianjin 300072,</w:t>
      </w:r>
      <w:r w:rsidRPr="00A87361">
        <w:rPr>
          <w:rFonts w:eastAsia="等线" w:cs="Times New Roman" w:hint="eastAsia"/>
          <w:bCs/>
          <w:iCs/>
          <w:sz w:val="20"/>
          <w:szCs w:val="20"/>
        </w:rPr>
        <w:t xml:space="preserve"> </w:t>
      </w:r>
      <w:r w:rsidRPr="00A87361">
        <w:rPr>
          <w:rFonts w:eastAsia="等线" w:cs="Times New Roman"/>
          <w:bCs/>
          <w:iCs/>
          <w:sz w:val="20"/>
          <w:szCs w:val="20"/>
        </w:rPr>
        <w:t>China</w:t>
      </w:r>
    </w:p>
    <w:p w14:paraId="2382CBAC" w14:textId="77777777" w:rsidR="00A87361" w:rsidRPr="00A87361" w:rsidRDefault="00A87361" w:rsidP="00A87361">
      <w:pPr>
        <w:spacing w:line="300" w:lineRule="auto"/>
        <w:ind w:firstLineChars="0" w:firstLine="0"/>
        <w:rPr>
          <w:rFonts w:eastAsia="等线" w:cs="Times New Roman"/>
          <w:bCs/>
          <w:iCs/>
          <w:sz w:val="20"/>
          <w:szCs w:val="20"/>
          <w:lang w:val="en-GB"/>
        </w:rPr>
      </w:pPr>
      <w:r w:rsidRPr="00A87361">
        <w:rPr>
          <w:rFonts w:eastAsia="等线" w:cs="Times New Roman"/>
          <w:bCs/>
          <w:iCs/>
          <w:sz w:val="20"/>
          <w:szCs w:val="20"/>
        </w:rPr>
        <w:t>2 Institute of Molecular Plus, Tianjin University, Tianjin 300072,</w:t>
      </w:r>
      <w:r w:rsidRPr="00A87361">
        <w:rPr>
          <w:rFonts w:eastAsia="等线" w:cs="Times New Roman" w:hint="eastAsia"/>
          <w:bCs/>
          <w:iCs/>
          <w:sz w:val="20"/>
          <w:szCs w:val="20"/>
        </w:rPr>
        <w:t xml:space="preserve"> </w:t>
      </w:r>
      <w:r w:rsidRPr="00A87361">
        <w:rPr>
          <w:rFonts w:eastAsia="等线" w:cs="Times New Roman"/>
          <w:bCs/>
          <w:iCs/>
          <w:sz w:val="20"/>
          <w:szCs w:val="20"/>
        </w:rPr>
        <w:t>China</w:t>
      </w:r>
    </w:p>
    <w:p w14:paraId="6BCC4A7E" w14:textId="77777777" w:rsidR="00A87361" w:rsidRPr="00A87361" w:rsidRDefault="00A87361" w:rsidP="00A87361">
      <w:pPr>
        <w:spacing w:line="300" w:lineRule="auto"/>
        <w:ind w:left="200" w:hangingChars="100" w:hanging="200"/>
        <w:rPr>
          <w:rFonts w:eastAsia="等线" w:cs="Times New Roman"/>
          <w:bCs/>
          <w:iCs/>
          <w:sz w:val="20"/>
          <w:szCs w:val="20"/>
        </w:rPr>
      </w:pPr>
      <w:r w:rsidRPr="00A87361">
        <w:rPr>
          <w:rFonts w:eastAsia="等线" w:cs="Times New Roman" w:hint="eastAsia"/>
          <w:bCs/>
          <w:iCs/>
          <w:sz w:val="20"/>
          <w:szCs w:val="20"/>
        </w:rPr>
        <w:t>© Higher Education Press 2026</w:t>
      </w:r>
    </w:p>
    <w:p w14:paraId="1752A8C8" w14:textId="77777777" w:rsidR="00A87361" w:rsidRPr="00A87361" w:rsidRDefault="00A87361" w:rsidP="00A87361">
      <w:pPr>
        <w:spacing w:line="300" w:lineRule="auto"/>
        <w:ind w:left="200" w:hangingChars="100" w:hanging="200"/>
        <w:rPr>
          <w:rFonts w:eastAsia="等线" w:cs="Times New Roman"/>
          <w:bCs/>
          <w:iCs/>
          <w:sz w:val="20"/>
          <w:szCs w:val="20"/>
        </w:rPr>
      </w:pPr>
      <w:r w:rsidRPr="00A87361">
        <w:rPr>
          <w:rFonts w:eastAsia="等线" w:cs="Times New Roman" w:hint="eastAsia"/>
          <w:bCs/>
          <w:iCs/>
          <w:sz w:val="20"/>
          <w:szCs w:val="20"/>
        </w:rPr>
        <w:t>Received March 5, 2026; accepted February 7, 2026</w:t>
      </w:r>
    </w:p>
    <w:p w14:paraId="74A0A760" w14:textId="5921AE70" w:rsidR="000E1A10" w:rsidRPr="004B7E3C" w:rsidRDefault="00A87361" w:rsidP="00A87361">
      <w:pPr>
        <w:spacing w:line="312" w:lineRule="auto"/>
        <w:ind w:left="200" w:hangingChars="100" w:hanging="200"/>
        <w:rPr>
          <w:rFonts w:cs="Times New Roman"/>
          <w:bCs/>
          <w:iCs/>
          <w:sz w:val="20"/>
          <w:szCs w:val="20"/>
          <w:lang w:val="en-GB"/>
        </w:rPr>
      </w:pPr>
      <w:r w:rsidRPr="004B7E3C">
        <w:rPr>
          <w:rFonts w:eastAsia="等线" w:cs="Times New Roman"/>
          <w:bCs/>
          <w:iCs/>
          <w:sz w:val="20"/>
          <w:szCs w:val="20"/>
        </w:rPr>
        <w:t xml:space="preserve">E-mail: </w:t>
      </w:r>
      <w:hyperlink r:id="rId8" w:history="1">
        <w:r w:rsidRPr="004B7E3C">
          <w:rPr>
            <w:rFonts w:eastAsia="等线" w:cs="Times New Roman"/>
            <w:bCs/>
            <w:iCs/>
            <w:sz w:val="20"/>
            <w:szCs w:val="20"/>
            <w:u w:val="single"/>
          </w:rPr>
          <w:t>mywang2017@tju.edu.cn</w:t>
        </w:r>
      </w:hyperlink>
      <w:r w:rsidRPr="004B7E3C">
        <w:rPr>
          <w:rFonts w:eastAsia="等线" w:cs="Times New Roman"/>
          <w:bCs/>
          <w:iCs/>
          <w:sz w:val="20"/>
          <w:szCs w:val="20"/>
        </w:rPr>
        <w:t xml:space="preserve">; </w:t>
      </w:r>
      <w:hyperlink r:id="rId9" w:history="1">
        <w:r w:rsidRPr="004B7E3C">
          <w:rPr>
            <w:rFonts w:eastAsia="等线" w:cs="Times New Roman"/>
            <w:bCs/>
            <w:iCs/>
            <w:sz w:val="20"/>
            <w:szCs w:val="20"/>
            <w:u w:val="single"/>
          </w:rPr>
          <w:t>xbma@tju.edu.cn</w:t>
        </w:r>
      </w:hyperlink>
    </w:p>
    <w:p w14:paraId="0D6E3E54" w14:textId="24BEE5DC" w:rsidR="00753440" w:rsidRPr="004B7E3C" w:rsidRDefault="00753440">
      <w:pPr>
        <w:ind w:firstLineChars="0" w:firstLine="0"/>
        <w:rPr>
          <w:rFonts w:eastAsiaTheme="minorEastAsia"/>
        </w:rPr>
      </w:pPr>
    </w:p>
    <w:p w14:paraId="4B40920E" w14:textId="5E0A7CA4" w:rsidR="00942186" w:rsidRPr="004B7E3C" w:rsidRDefault="0052500E" w:rsidP="00942186">
      <w:pPr>
        <w:spacing w:line="360" w:lineRule="auto"/>
        <w:ind w:firstLineChars="0" w:firstLine="420"/>
        <w:rPr>
          <w:rFonts w:eastAsiaTheme="minorEastAsia"/>
          <w:sz w:val="24"/>
          <w:szCs w:val="24"/>
        </w:rPr>
      </w:pPr>
      <w:bookmarkStart w:id="5" w:name="_Hlk219457565"/>
      <w:r w:rsidRPr="004B7E3C">
        <w:rPr>
          <w:rFonts w:eastAsiaTheme="minorEastAsia" w:hint="eastAsia"/>
          <w:b/>
          <w:bCs/>
          <w:sz w:val="24"/>
          <w:szCs w:val="24"/>
        </w:rPr>
        <w:t>A</w:t>
      </w:r>
      <w:r w:rsidRPr="004B7E3C">
        <w:rPr>
          <w:rFonts w:eastAsiaTheme="minorEastAsia"/>
          <w:b/>
          <w:bCs/>
          <w:sz w:val="24"/>
          <w:szCs w:val="24"/>
        </w:rPr>
        <w:t>dsorption energy calculations</w:t>
      </w:r>
      <w:bookmarkEnd w:id="5"/>
      <w:r w:rsidR="00A54705" w:rsidRPr="004B7E3C">
        <w:rPr>
          <w:rFonts w:eastAsiaTheme="minorEastAsia" w:hint="eastAsia"/>
          <w:b/>
          <w:bCs/>
          <w:sz w:val="24"/>
          <w:szCs w:val="24"/>
        </w:rPr>
        <w:t xml:space="preserve">: </w:t>
      </w:r>
      <w:bookmarkStart w:id="6" w:name="_Hlk219457819"/>
      <w:bookmarkStart w:id="7" w:name="_Hlk219458479"/>
      <w:r w:rsidR="00A56342" w:rsidRPr="004B7E3C">
        <w:rPr>
          <w:rFonts w:eastAsiaTheme="minorEastAsia"/>
          <w:sz w:val="24"/>
          <w:szCs w:val="24"/>
        </w:rPr>
        <w:t>Regarding the Ce</w:t>
      </w:r>
      <w:r w:rsidR="00A56342" w:rsidRPr="004B7E3C">
        <w:rPr>
          <w:rFonts w:eastAsiaTheme="minorEastAsia"/>
          <w:sz w:val="24"/>
          <w:szCs w:val="24"/>
          <w:vertAlign w:val="subscript"/>
        </w:rPr>
        <w:t>x</w:t>
      </w:r>
      <w:r w:rsidR="00A56342" w:rsidRPr="004B7E3C">
        <w:rPr>
          <w:rFonts w:eastAsiaTheme="minorEastAsia"/>
          <w:sz w:val="24"/>
          <w:szCs w:val="24"/>
        </w:rPr>
        <w:t>Bi</w:t>
      </w:r>
      <w:r w:rsidR="00A56342" w:rsidRPr="004B7E3C">
        <w:rPr>
          <w:rFonts w:eastAsiaTheme="minorEastAsia"/>
          <w:sz w:val="24"/>
          <w:szCs w:val="24"/>
          <w:vertAlign w:val="subscript"/>
        </w:rPr>
        <w:t>1-x</w:t>
      </w:r>
      <w:r w:rsidR="00A56342" w:rsidRPr="004B7E3C">
        <w:rPr>
          <w:rFonts w:eastAsiaTheme="minorEastAsia"/>
          <w:sz w:val="24"/>
          <w:szCs w:val="24"/>
        </w:rPr>
        <w:t xml:space="preserve">OI and </w:t>
      </w:r>
      <w:proofErr w:type="spellStart"/>
      <w:r w:rsidR="00A56342" w:rsidRPr="004B7E3C">
        <w:rPr>
          <w:rFonts w:eastAsiaTheme="minorEastAsia"/>
          <w:sz w:val="24"/>
          <w:szCs w:val="24"/>
        </w:rPr>
        <w:t>BiOI</w:t>
      </w:r>
      <w:proofErr w:type="spellEnd"/>
      <w:r w:rsidR="00A56342" w:rsidRPr="004B7E3C">
        <w:rPr>
          <w:rFonts w:eastAsiaTheme="minorEastAsia"/>
          <w:sz w:val="24"/>
          <w:szCs w:val="24"/>
        </w:rPr>
        <w:t xml:space="preserve"> materials synthesized in this work, XRD results confirm that the predominant crystal facet is associated with the (010) orientation, with a relatively minor presence of the (001) facet (Fig. S1). Prior studies</w:t>
      </w:r>
      <w:r w:rsidR="00A56342" w:rsidRPr="004B7E3C">
        <w:rPr>
          <w:rFonts w:eastAsiaTheme="minorEastAsia"/>
          <w:sz w:val="24"/>
          <w:szCs w:val="24"/>
          <w:vertAlign w:val="superscript"/>
        </w:rPr>
        <w:t>1, 2</w:t>
      </w:r>
      <w:r w:rsidR="00A56342" w:rsidRPr="004B7E3C">
        <w:rPr>
          <w:rFonts w:eastAsiaTheme="minorEastAsia"/>
          <w:sz w:val="24"/>
          <w:szCs w:val="24"/>
        </w:rPr>
        <w:t xml:space="preserve"> have also indicated that for </w:t>
      </w:r>
      <w:proofErr w:type="spellStart"/>
      <w:r w:rsidR="00A56342" w:rsidRPr="004B7E3C">
        <w:rPr>
          <w:rFonts w:eastAsiaTheme="minorEastAsia"/>
          <w:sz w:val="24"/>
          <w:szCs w:val="24"/>
        </w:rPr>
        <w:t>BiOX</w:t>
      </w:r>
      <w:proofErr w:type="spellEnd"/>
      <w:r w:rsidR="00A56342" w:rsidRPr="004B7E3C">
        <w:rPr>
          <w:rFonts w:eastAsiaTheme="minorEastAsia"/>
          <w:sz w:val="24"/>
          <w:szCs w:val="24"/>
        </w:rPr>
        <w:t>-catalyzed CO</w:t>
      </w:r>
      <w:r w:rsidR="00A56342" w:rsidRPr="004B7E3C">
        <w:rPr>
          <w:rFonts w:eastAsiaTheme="minorEastAsia"/>
          <w:sz w:val="24"/>
          <w:szCs w:val="24"/>
          <w:vertAlign w:val="subscript"/>
        </w:rPr>
        <w:t>2</w:t>
      </w:r>
      <w:r w:rsidR="00A56342" w:rsidRPr="004B7E3C">
        <w:rPr>
          <w:rFonts w:eastAsiaTheme="minorEastAsia"/>
          <w:sz w:val="24"/>
          <w:szCs w:val="24"/>
        </w:rPr>
        <w:t xml:space="preserve"> cycloaddition systems, the (010) facet is a high active surface as it simultaneously exposes </w:t>
      </w:r>
      <w:proofErr w:type="gramStart"/>
      <w:r w:rsidR="00A56342" w:rsidRPr="004B7E3C">
        <w:rPr>
          <w:rFonts w:eastAsiaTheme="minorEastAsia"/>
          <w:sz w:val="24"/>
          <w:szCs w:val="24"/>
        </w:rPr>
        <w:t>Lewis</w:t>
      </w:r>
      <w:proofErr w:type="gramEnd"/>
      <w:r w:rsidR="00A56342" w:rsidRPr="004B7E3C">
        <w:rPr>
          <w:rFonts w:eastAsiaTheme="minorEastAsia"/>
          <w:sz w:val="24"/>
          <w:szCs w:val="24"/>
        </w:rPr>
        <w:t xml:space="preserve"> acid sites (Bi</w:t>
      </w:r>
      <w:r w:rsidR="00A56342" w:rsidRPr="004B7E3C">
        <w:rPr>
          <w:rFonts w:eastAsiaTheme="minorEastAsia"/>
          <w:sz w:val="24"/>
          <w:szCs w:val="24"/>
          <w:vertAlign w:val="superscript"/>
        </w:rPr>
        <w:t>3+</w:t>
      </w:r>
      <w:r w:rsidR="00A56342" w:rsidRPr="004B7E3C">
        <w:rPr>
          <w:rFonts w:eastAsiaTheme="minorEastAsia"/>
          <w:sz w:val="24"/>
          <w:szCs w:val="24"/>
        </w:rPr>
        <w:t>) and nucleophilic halide ions (X</w:t>
      </w:r>
      <w:r w:rsidR="00A56342" w:rsidRPr="004B7E3C">
        <w:rPr>
          <w:rFonts w:eastAsiaTheme="minorEastAsia"/>
          <w:sz w:val="24"/>
          <w:szCs w:val="24"/>
          <w:vertAlign w:val="superscript"/>
        </w:rPr>
        <w:t>−</w:t>
      </w:r>
      <w:r w:rsidR="00A56342" w:rsidRPr="004B7E3C">
        <w:rPr>
          <w:rFonts w:eastAsiaTheme="minorEastAsia"/>
          <w:sz w:val="24"/>
          <w:szCs w:val="24"/>
        </w:rPr>
        <w:t>), which could facilitate the adsorption and ring-opening of epoxide molecules. Therefore, the (010) facet was selected to model the active surface in this work.</w:t>
      </w:r>
    </w:p>
    <w:p w14:paraId="637AD562" w14:textId="77777777" w:rsidR="00463AD9" w:rsidRPr="004B7E3C" w:rsidRDefault="00463AD9" w:rsidP="00463AD9">
      <w:pPr>
        <w:spacing w:line="360" w:lineRule="auto"/>
        <w:ind w:firstLineChars="0" w:firstLine="0"/>
        <w:jc w:val="center"/>
        <w:rPr>
          <w:rFonts w:eastAsiaTheme="minorEastAsia"/>
          <w:sz w:val="24"/>
          <w:szCs w:val="24"/>
        </w:rPr>
      </w:pPr>
      <w:r w:rsidRPr="004B7E3C">
        <w:rPr>
          <w:rFonts w:eastAsiaTheme="minorEastAsia"/>
          <w:noProof/>
          <w:sz w:val="24"/>
          <w:szCs w:val="24"/>
        </w:rPr>
        <w:lastRenderedPageBreak/>
        <w:drawing>
          <wp:inline distT="0" distB="0" distL="0" distR="0" wp14:anchorId="42CD2434" wp14:editId="27AA2B01">
            <wp:extent cx="4134678" cy="3261765"/>
            <wp:effectExtent l="0" t="0" r="0" b="0"/>
            <wp:docPr id="125769318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693180" name="图片 1257693180"/>
                    <pic:cNvPicPr/>
                  </pic:nvPicPr>
                  <pic:blipFill rotWithShape="1">
                    <a:blip r:embed="rId10"/>
                    <a:srcRect t="5357" b="3926"/>
                    <a:stretch>
                      <a:fillRect/>
                    </a:stretch>
                  </pic:blipFill>
                  <pic:spPr bwMode="auto">
                    <a:xfrm>
                      <a:off x="0" y="0"/>
                      <a:ext cx="4159130" cy="3281054"/>
                    </a:xfrm>
                    <a:prstGeom prst="rect">
                      <a:avLst/>
                    </a:prstGeom>
                    <a:ln>
                      <a:noFill/>
                    </a:ln>
                    <a:extLst>
                      <a:ext uri="{53640926-AAD7-44D8-BBD7-CCE9431645EC}">
                        <a14:shadowObscured xmlns:a14="http://schemas.microsoft.com/office/drawing/2010/main"/>
                      </a:ext>
                    </a:extLst>
                  </pic:spPr>
                </pic:pic>
              </a:graphicData>
            </a:graphic>
          </wp:inline>
        </w:drawing>
      </w:r>
    </w:p>
    <w:p w14:paraId="7A58FC1F" w14:textId="77777777" w:rsidR="00463AD9" w:rsidRPr="004B7E3C" w:rsidRDefault="00463AD9" w:rsidP="00463AD9">
      <w:pPr>
        <w:spacing w:afterLines="50" w:after="156" w:line="360" w:lineRule="auto"/>
        <w:ind w:firstLineChars="0" w:firstLine="0"/>
        <w:jc w:val="center"/>
        <w:rPr>
          <w:rFonts w:eastAsiaTheme="minorEastAsia"/>
          <w:sz w:val="24"/>
          <w:szCs w:val="24"/>
        </w:rPr>
      </w:pPr>
      <w:r w:rsidRPr="004B7E3C">
        <w:rPr>
          <w:rFonts w:eastAsiaTheme="minorEastAsia" w:hint="eastAsia"/>
          <w:sz w:val="24"/>
          <w:szCs w:val="24"/>
        </w:rPr>
        <w:t xml:space="preserve">Fig. S1 </w:t>
      </w:r>
      <w:r w:rsidRPr="004B7E3C">
        <w:rPr>
          <w:rFonts w:eastAsiaTheme="minorEastAsia"/>
          <w:sz w:val="24"/>
          <w:szCs w:val="24"/>
        </w:rPr>
        <w:t xml:space="preserve">XRD peak intensity ratios for </w:t>
      </w:r>
      <w:r w:rsidRPr="004B7E3C">
        <w:rPr>
          <w:sz w:val="24"/>
          <w:szCs w:val="24"/>
        </w:rPr>
        <w:t>Ce</w:t>
      </w:r>
      <w:r w:rsidRPr="004B7E3C">
        <w:rPr>
          <w:sz w:val="24"/>
          <w:szCs w:val="24"/>
          <w:vertAlign w:val="subscript"/>
        </w:rPr>
        <w:t>x</w:t>
      </w:r>
      <w:r w:rsidRPr="004B7E3C">
        <w:rPr>
          <w:sz w:val="24"/>
          <w:szCs w:val="24"/>
        </w:rPr>
        <w:t>Bi</w:t>
      </w:r>
      <w:r w:rsidRPr="004B7E3C">
        <w:rPr>
          <w:sz w:val="24"/>
          <w:szCs w:val="24"/>
          <w:vertAlign w:val="subscript"/>
        </w:rPr>
        <w:t>1-x</w:t>
      </w:r>
      <w:r w:rsidRPr="004B7E3C">
        <w:rPr>
          <w:sz w:val="24"/>
          <w:szCs w:val="24"/>
        </w:rPr>
        <w:t>OI</w:t>
      </w:r>
      <w:r w:rsidRPr="004B7E3C">
        <w:rPr>
          <w:rFonts w:hint="eastAsia"/>
          <w:sz w:val="24"/>
          <w:szCs w:val="24"/>
        </w:rPr>
        <w:t xml:space="preserve"> </w:t>
      </w:r>
      <w:r w:rsidRPr="004B7E3C">
        <w:rPr>
          <w:rFonts w:eastAsiaTheme="minorEastAsia" w:hint="eastAsia"/>
          <w:sz w:val="24"/>
          <w:szCs w:val="24"/>
        </w:rPr>
        <w:t xml:space="preserve">and </w:t>
      </w:r>
      <w:proofErr w:type="spellStart"/>
      <w:r w:rsidRPr="004B7E3C">
        <w:rPr>
          <w:rFonts w:eastAsiaTheme="minorEastAsia" w:hint="eastAsia"/>
          <w:sz w:val="24"/>
          <w:szCs w:val="24"/>
        </w:rPr>
        <w:t>BiOI</w:t>
      </w:r>
      <w:proofErr w:type="spellEnd"/>
      <w:r w:rsidRPr="004B7E3C">
        <w:rPr>
          <w:rFonts w:eastAsiaTheme="minorEastAsia" w:hint="eastAsia"/>
          <w:sz w:val="24"/>
          <w:szCs w:val="24"/>
        </w:rPr>
        <w:t xml:space="preserve"> sample</w:t>
      </w:r>
      <w:r w:rsidRPr="004B7E3C">
        <w:rPr>
          <w:sz w:val="24"/>
          <w:szCs w:val="24"/>
        </w:rPr>
        <w:t>s</w:t>
      </w:r>
      <w:r w:rsidRPr="004B7E3C">
        <w:rPr>
          <w:rFonts w:eastAsiaTheme="minorEastAsia" w:hint="eastAsia"/>
          <w:sz w:val="24"/>
          <w:szCs w:val="24"/>
        </w:rPr>
        <w:t>.</w:t>
      </w:r>
    </w:p>
    <w:p w14:paraId="22F7FE15" w14:textId="585272BD" w:rsidR="00211202" w:rsidRPr="004B7E3C" w:rsidRDefault="00942186" w:rsidP="00211202">
      <w:pPr>
        <w:spacing w:line="360" w:lineRule="auto"/>
        <w:ind w:firstLineChars="0" w:firstLine="420"/>
        <w:rPr>
          <w:rFonts w:eastAsiaTheme="minorEastAsia"/>
          <w:sz w:val="24"/>
          <w:szCs w:val="24"/>
        </w:rPr>
      </w:pPr>
      <w:r w:rsidRPr="004B7E3C">
        <w:rPr>
          <w:rFonts w:eastAsiaTheme="minorEastAsia"/>
          <w:sz w:val="24"/>
          <w:szCs w:val="24"/>
        </w:rPr>
        <w:t>The Perdew-Burke-</w:t>
      </w:r>
      <w:proofErr w:type="spellStart"/>
      <w:r w:rsidRPr="004B7E3C">
        <w:rPr>
          <w:rFonts w:eastAsiaTheme="minorEastAsia"/>
          <w:sz w:val="24"/>
          <w:szCs w:val="24"/>
        </w:rPr>
        <w:t>Ernzerhof</w:t>
      </w:r>
      <w:proofErr w:type="spellEnd"/>
      <w:r w:rsidRPr="004B7E3C">
        <w:rPr>
          <w:rFonts w:eastAsiaTheme="minorEastAsia"/>
          <w:sz w:val="24"/>
          <w:szCs w:val="24"/>
        </w:rPr>
        <w:t xml:space="preserve"> (PBE) exchange-correlation functional within the generalized gradient approximation (GGA) was employed to describe the exchange-correlation energy. The projector-augmented-wave (PAW) method was adopted for the pseudopotentials. The energy cutoff for the plane wave basis expansion was set to 400 eV. The force and energy change for all atomic structures were set as 0.03 eV/Å and 10</w:t>
      </w:r>
      <w:r w:rsidRPr="004B7E3C">
        <w:rPr>
          <w:rFonts w:eastAsiaTheme="minorEastAsia"/>
          <w:sz w:val="24"/>
          <w:szCs w:val="24"/>
          <w:vertAlign w:val="superscript"/>
        </w:rPr>
        <w:t>−5</w:t>
      </w:r>
      <w:r w:rsidRPr="004B7E3C">
        <w:rPr>
          <w:rFonts w:eastAsiaTheme="minorEastAsia"/>
          <w:sz w:val="24"/>
          <w:szCs w:val="24"/>
        </w:rPr>
        <w:t xml:space="preserve"> eV for convergence criterion, respectively. The computational model employed a 2 × 4 supercell. The lattice parameters for the </w:t>
      </w:r>
      <w:proofErr w:type="spellStart"/>
      <w:r w:rsidRPr="004B7E3C">
        <w:rPr>
          <w:rFonts w:eastAsiaTheme="minorEastAsia"/>
          <w:sz w:val="24"/>
          <w:szCs w:val="24"/>
        </w:rPr>
        <w:t>BiOI</w:t>
      </w:r>
      <w:proofErr w:type="spellEnd"/>
      <w:r w:rsidRPr="004B7E3C">
        <w:rPr>
          <w:rFonts w:eastAsiaTheme="minorEastAsia"/>
          <w:sz w:val="24"/>
          <w:szCs w:val="24"/>
        </w:rPr>
        <w:t xml:space="preserve"> crystal were: a = 4.00421 Å, b = 4.00421 Å, c = 9.60482 Å, </w:t>
      </w:r>
      <w:r w:rsidRPr="004B7E3C">
        <w:rPr>
          <w:rFonts w:eastAsiaTheme="minorEastAsia"/>
          <w:i/>
          <w:iCs/>
          <w:sz w:val="24"/>
          <w:szCs w:val="24"/>
        </w:rPr>
        <w:t>α</w:t>
      </w:r>
      <w:r w:rsidRPr="004B7E3C">
        <w:rPr>
          <w:rFonts w:eastAsiaTheme="minorEastAsia"/>
          <w:sz w:val="24"/>
          <w:szCs w:val="24"/>
        </w:rPr>
        <w:t xml:space="preserve"> = </w:t>
      </w:r>
      <w:r w:rsidRPr="004B7E3C">
        <w:rPr>
          <w:rFonts w:eastAsiaTheme="minorEastAsia"/>
          <w:i/>
          <w:iCs/>
          <w:sz w:val="24"/>
          <w:szCs w:val="24"/>
        </w:rPr>
        <w:t>β</w:t>
      </w:r>
      <w:r w:rsidRPr="004B7E3C">
        <w:rPr>
          <w:rFonts w:eastAsiaTheme="minorEastAsia"/>
          <w:sz w:val="24"/>
          <w:szCs w:val="24"/>
        </w:rPr>
        <w:t xml:space="preserve"> = </w:t>
      </w:r>
      <w:r w:rsidRPr="004B7E3C">
        <w:rPr>
          <w:rFonts w:eastAsiaTheme="minorEastAsia"/>
          <w:i/>
          <w:iCs/>
          <w:sz w:val="24"/>
          <w:szCs w:val="24"/>
        </w:rPr>
        <w:t>γ</w:t>
      </w:r>
      <w:r w:rsidRPr="004B7E3C">
        <w:rPr>
          <w:rFonts w:eastAsiaTheme="minorEastAsia"/>
          <w:sz w:val="24"/>
          <w:szCs w:val="24"/>
        </w:rPr>
        <w:t xml:space="preserve"> = 90°. 15 Å vacuum layer is set up above the Z-direction to make sure that the calculations are free from the influence of periodic boundaries, and the k-point lattice was set to 3 × 3 × 1. In the </w:t>
      </w:r>
      <w:proofErr w:type="spellStart"/>
      <w:r w:rsidRPr="004B7E3C">
        <w:rPr>
          <w:rFonts w:eastAsiaTheme="minorEastAsia"/>
          <w:sz w:val="24"/>
          <w:szCs w:val="24"/>
        </w:rPr>
        <w:t>BiOI</w:t>
      </w:r>
      <w:proofErr w:type="spellEnd"/>
      <w:r w:rsidRPr="004B7E3C">
        <w:rPr>
          <w:rFonts w:eastAsiaTheme="minorEastAsia"/>
          <w:sz w:val="24"/>
          <w:szCs w:val="24"/>
        </w:rPr>
        <w:t xml:space="preserve"> (010)</w:t>
      </w:r>
      <w:r w:rsidRPr="004B7E3C">
        <w:rPr>
          <w:rFonts w:eastAsiaTheme="minorEastAsia" w:hint="eastAsia"/>
          <w:sz w:val="24"/>
          <w:szCs w:val="24"/>
        </w:rPr>
        <w:t xml:space="preserve"> and Ce doped </w:t>
      </w:r>
      <w:proofErr w:type="spellStart"/>
      <w:r w:rsidRPr="004B7E3C">
        <w:rPr>
          <w:rFonts w:eastAsiaTheme="minorEastAsia"/>
          <w:sz w:val="24"/>
          <w:szCs w:val="24"/>
        </w:rPr>
        <w:t>BiOI</w:t>
      </w:r>
      <w:proofErr w:type="spellEnd"/>
      <w:r w:rsidRPr="004B7E3C">
        <w:rPr>
          <w:rFonts w:eastAsiaTheme="minorEastAsia"/>
          <w:sz w:val="24"/>
          <w:szCs w:val="24"/>
        </w:rPr>
        <w:t xml:space="preserve"> (010)</w:t>
      </w:r>
      <w:r w:rsidRPr="004B7E3C">
        <w:rPr>
          <w:rFonts w:eastAsiaTheme="minorEastAsia" w:hint="eastAsia"/>
          <w:sz w:val="24"/>
          <w:szCs w:val="24"/>
        </w:rPr>
        <w:t xml:space="preserve"> </w:t>
      </w:r>
      <w:r w:rsidRPr="004B7E3C">
        <w:rPr>
          <w:rFonts w:eastAsiaTheme="minorEastAsia"/>
          <w:sz w:val="24"/>
          <w:szCs w:val="24"/>
        </w:rPr>
        <w:t>slab model</w:t>
      </w:r>
      <w:r w:rsidRPr="004B7E3C">
        <w:rPr>
          <w:rFonts w:eastAsiaTheme="minorEastAsia" w:hint="eastAsia"/>
          <w:sz w:val="24"/>
          <w:szCs w:val="24"/>
        </w:rPr>
        <w:t>s</w:t>
      </w:r>
      <w:r w:rsidRPr="004B7E3C">
        <w:rPr>
          <w:rFonts w:eastAsiaTheme="minorEastAsia"/>
          <w:sz w:val="24"/>
          <w:szCs w:val="24"/>
        </w:rPr>
        <w:t xml:space="preserve">, the top two atomic layers were relaxed </w:t>
      </w:r>
      <w:r w:rsidRPr="004B7E3C">
        <w:rPr>
          <w:rFonts w:eastAsiaTheme="minorEastAsia" w:hint="eastAsia"/>
          <w:sz w:val="24"/>
          <w:szCs w:val="24"/>
        </w:rPr>
        <w:t>during the</w:t>
      </w:r>
      <w:r w:rsidRPr="004B7E3C">
        <w:rPr>
          <w:rFonts w:eastAsiaTheme="minorEastAsia"/>
          <w:sz w:val="24"/>
          <w:szCs w:val="24"/>
        </w:rPr>
        <w:t xml:space="preserve"> </w:t>
      </w:r>
      <w:r w:rsidRPr="004B7E3C">
        <w:rPr>
          <w:rFonts w:eastAsiaTheme="minorEastAsia" w:hint="eastAsia"/>
          <w:sz w:val="24"/>
          <w:szCs w:val="24"/>
        </w:rPr>
        <w:t>BO</w:t>
      </w:r>
      <w:r w:rsidRPr="004B7E3C">
        <w:rPr>
          <w:rFonts w:eastAsiaTheme="minorEastAsia"/>
          <w:sz w:val="24"/>
          <w:szCs w:val="24"/>
        </w:rPr>
        <w:t xml:space="preserve"> adsorption.</w:t>
      </w:r>
      <w:bookmarkEnd w:id="6"/>
      <w:bookmarkEnd w:id="7"/>
      <w:r w:rsidR="00512A8A" w:rsidRPr="004B7E3C">
        <w:rPr>
          <w:rFonts w:eastAsiaTheme="minorEastAsia" w:hint="eastAsia"/>
          <w:sz w:val="24"/>
          <w:szCs w:val="24"/>
        </w:rPr>
        <w:t xml:space="preserve"> </w:t>
      </w:r>
      <w:r w:rsidR="00512A8A" w:rsidRPr="004B7E3C">
        <w:rPr>
          <w:rFonts w:eastAsiaTheme="minorEastAsia"/>
          <w:sz w:val="24"/>
          <w:szCs w:val="24"/>
        </w:rPr>
        <w:t>Spin polarization was explicitly taken into account during the adsorption energy calculations.</w:t>
      </w:r>
    </w:p>
    <w:p w14:paraId="7F30347D" w14:textId="77777777" w:rsidR="006E6154" w:rsidRPr="004B7E3C" w:rsidRDefault="006E6154" w:rsidP="00211202">
      <w:pPr>
        <w:spacing w:line="360" w:lineRule="auto"/>
        <w:ind w:firstLineChars="0" w:firstLine="420"/>
        <w:rPr>
          <w:rFonts w:eastAsiaTheme="minorEastAsia"/>
          <w:sz w:val="24"/>
          <w:szCs w:val="24"/>
        </w:rPr>
      </w:pPr>
    </w:p>
    <w:p w14:paraId="22F384E9" w14:textId="29C6A3F5" w:rsidR="00CD00EF" w:rsidRPr="004B7E3C" w:rsidRDefault="006E6154" w:rsidP="00CD00EF">
      <w:pPr>
        <w:ind w:firstLineChars="0" w:firstLine="0"/>
        <w:jc w:val="center"/>
        <w:rPr>
          <w:rFonts w:eastAsiaTheme="minorEastAsia" w:cs="Times New Roman"/>
        </w:rPr>
      </w:pPr>
      <w:r w:rsidRPr="004B7E3C">
        <w:rPr>
          <w:rFonts w:eastAsiaTheme="minorEastAsia" w:cs="Times New Roman"/>
          <w:noProof/>
        </w:rPr>
        <w:lastRenderedPageBreak/>
        <w:drawing>
          <wp:inline distT="0" distB="0" distL="0" distR="0" wp14:anchorId="54AA8775" wp14:editId="150DE915">
            <wp:extent cx="5031133" cy="2138514"/>
            <wp:effectExtent l="0" t="0" r="0" b="0"/>
            <wp:docPr id="163454217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l="5247" t="4073" r="4991" b="4644"/>
                    <a:stretch>
                      <a:fillRect/>
                    </a:stretch>
                  </pic:blipFill>
                  <pic:spPr bwMode="auto">
                    <a:xfrm>
                      <a:off x="0" y="0"/>
                      <a:ext cx="5056512" cy="2149302"/>
                    </a:xfrm>
                    <a:prstGeom prst="rect">
                      <a:avLst/>
                    </a:prstGeom>
                    <a:noFill/>
                    <a:ln>
                      <a:noFill/>
                    </a:ln>
                    <a:extLst>
                      <a:ext uri="{53640926-AAD7-44D8-BBD7-CCE9431645EC}">
                        <a14:shadowObscured xmlns:a14="http://schemas.microsoft.com/office/drawing/2010/main"/>
                      </a:ext>
                    </a:extLst>
                  </pic:spPr>
                </pic:pic>
              </a:graphicData>
            </a:graphic>
          </wp:inline>
        </w:drawing>
      </w:r>
    </w:p>
    <w:p w14:paraId="733EA24B" w14:textId="5283AE20" w:rsidR="00CD00EF" w:rsidRPr="004B7E3C" w:rsidRDefault="00CD00EF" w:rsidP="00CD00EF">
      <w:pPr>
        <w:ind w:firstLineChars="0" w:firstLine="0"/>
        <w:jc w:val="center"/>
        <w:rPr>
          <w:rFonts w:eastAsiaTheme="minorEastAsia"/>
          <w:sz w:val="24"/>
          <w:szCs w:val="24"/>
        </w:rPr>
      </w:pPr>
      <w:r w:rsidRPr="004B7E3C">
        <w:rPr>
          <w:rFonts w:eastAsiaTheme="minorEastAsia" w:cs="Times New Roman" w:hint="eastAsia"/>
          <w:sz w:val="24"/>
          <w:szCs w:val="24"/>
        </w:rPr>
        <w:t xml:space="preserve">Fig. S2 </w:t>
      </w:r>
      <w:r w:rsidR="006A062E" w:rsidRPr="004B7E3C">
        <w:rPr>
          <w:rFonts w:eastAsiaTheme="minorEastAsia" w:cs="Times New Roman" w:hint="eastAsia"/>
          <w:sz w:val="24"/>
          <w:szCs w:val="24"/>
        </w:rPr>
        <w:t xml:space="preserve">(a) </w:t>
      </w:r>
      <w:r w:rsidRPr="004B7E3C">
        <w:rPr>
          <w:rFonts w:eastAsiaTheme="minorEastAsia" w:cs="Times New Roman"/>
          <w:sz w:val="24"/>
          <w:szCs w:val="24"/>
        </w:rPr>
        <w:t>N</w:t>
      </w:r>
      <w:r w:rsidRPr="004B7E3C">
        <w:rPr>
          <w:rFonts w:eastAsiaTheme="minorEastAsia" w:cs="Times New Roman"/>
          <w:sz w:val="24"/>
          <w:szCs w:val="24"/>
          <w:vertAlign w:val="subscript"/>
        </w:rPr>
        <w:t>2</w:t>
      </w:r>
      <w:r w:rsidRPr="004B7E3C">
        <w:rPr>
          <w:rFonts w:eastAsiaTheme="minorEastAsia" w:cs="Times New Roman"/>
          <w:sz w:val="24"/>
          <w:szCs w:val="24"/>
        </w:rPr>
        <w:t xml:space="preserve"> adsorption-desorption isotherms </w:t>
      </w:r>
      <w:r w:rsidR="006A062E" w:rsidRPr="004B7E3C">
        <w:rPr>
          <w:rFonts w:eastAsiaTheme="minorEastAsia" w:cs="Times New Roman" w:hint="eastAsia"/>
          <w:sz w:val="24"/>
          <w:szCs w:val="24"/>
        </w:rPr>
        <w:t>and (b)</w:t>
      </w:r>
      <w:r w:rsidR="00D36CD1" w:rsidRPr="004B7E3C">
        <w:t xml:space="preserve"> </w:t>
      </w:r>
      <w:r w:rsidR="00D36CD1" w:rsidRPr="004B7E3C">
        <w:rPr>
          <w:rFonts w:eastAsiaTheme="minorEastAsia" w:cs="Times New Roman"/>
          <w:sz w:val="24"/>
          <w:szCs w:val="24"/>
        </w:rPr>
        <w:t>pore size distribution</w:t>
      </w:r>
      <w:r w:rsidR="006A062E" w:rsidRPr="004B7E3C">
        <w:rPr>
          <w:rFonts w:eastAsiaTheme="minorEastAsia" w:cs="Times New Roman" w:hint="eastAsia"/>
          <w:sz w:val="24"/>
          <w:szCs w:val="24"/>
        </w:rPr>
        <w:t xml:space="preserve"> </w:t>
      </w:r>
      <w:r w:rsidRPr="004B7E3C">
        <w:rPr>
          <w:rFonts w:eastAsiaTheme="minorEastAsia" w:cs="Times New Roman"/>
          <w:sz w:val="24"/>
          <w:szCs w:val="24"/>
        </w:rPr>
        <w:t>of</w:t>
      </w:r>
      <w:r w:rsidRPr="004B7E3C">
        <w:rPr>
          <w:rFonts w:eastAsiaTheme="minorEastAsia" w:cs="Times New Roman" w:hint="eastAsia"/>
          <w:sz w:val="24"/>
          <w:szCs w:val="24"/>
        </w:rPr>
        <w:t xml:space="preserve"> </w:t>
      </w:r>
      <w:r w:rsidRPr="004B7E3C">
        <w:rPr>
          <w:sz w:val="24"/>
          <w:szCs w:val="24"/>
        </w:rPr>
        <w:t>Ce</w:t>
      </w:r>
      <w:r w:rsidRPr="004B7E3C">
        <w:rPr>
          <w:sz w:val="24"/>
          <w:szCs w:val="24"/>
          <w:vertAlign w:val="subscript"/>
        </w:rPr>
        <w:t>x</w:t>
      </w:r>
      <w:r w:rsidRPr="004B7E3C">
        <w:rPr>
          <w:sz w:val="24"/>
          <w:szCs w:val="24"/>
        </w:rPr>
        <w:t>Bi</w:t>
      </w:r>
      <w:r w:rsidRPr="004B7E3C">
        <w:rPr>
          <w:sz w:val="24"/>
          <w:szCs w:val="24"/>
          <w:vertAlign w:val="subscript"/>
        </w:rPr>
        <w:t>1-x</w:t>
      </w:r>
      <w:r w:rsidRPr="004B7E3C">
        <w:rPr>
          <w:sz w:val="24"/>
          <w:szCs w:val="24"/>
        </w:rPr>
        <w:t>OI</w:t>
      </w:r>
      <w:r w:rsidRPr="004B7E3C">
        <w:rPr>
          <w:rFonts w:hint="eastAsia"/>
          <w:sz w:val="24"/>
          <w:szCs w:val="24"/>
        </w:rPr>
        <w:t xml:space="preserve"> </w:t>
      </w:r>
      <w:r w:rsidRPr="004B7E3C">
        <w:rPr>
          <w:rFonts w:eastAsiaTheme="minorEastAsia" w:hint="eastAsia"/>
          <w:sz w:val="24"/>
          <w:szCs w:val="24"/>
        </w:rPr>
        <w:t xml:space="preserve">and </w:t>
      </w:r>
      <w:proofErr w:type="spellStart"/>
      <w:r w:rsidRPr="004B7E3C">
        <w:rPr>
          <w:rFonts w:eastAsiaTheme="minorEastAsia" w:hint="eastAsia"/>
          <w:sz w:val="24"/>
          <w:szCs w:val="24"/>
        </w:rPr>
        <w:t>BiOI</w:t>
      </w:r>
      <w:proofErr w:type="spellEnd"/>
      <w:r w:rsidRPr="004B7E3C">
        <w:rPr>
          <w:rFonts w:eastAsiaTheme="minorEastAsia" w:hint="eastAsia"/>
          <w:sz w:val="24"/>
          <w:szCs w:val="24"/>
        </w:rPr>
        <w:t xml:space="preserve"> sample</w:t>
      </w:r>
      <w:r w:rsidRPr="004B7E3C">
        <w:rPr>
          <w:sz w:val="24"/>
          <w:szCs w:val="24"/>
        </w:rPr>
        <w:t>s</w:t>
      </w:r>
      <w:r w:rsidRPr="004B7E3C">
        <w:rPr>
          <w:rFonts w:eastAsiaTheme="minorEastAsia" w:hint="eastAsia"/>
          <w:sz w:val="24"/>
          <w:szCs w:val="24"/>
        </w:rPr>
        <w:t>.</w:t>
      </w:r>
    </w:p>
    <w:p w14:paraId="44E50906" w14:textId="77777777" w:rsidR="00CD00EF" w:rsidRPr="004B7E3C" w:rsidRDefault="00CD00EF" w:rsidP="00CD00EF">
      <w:pPr>
        <w:ind w:firstLineChars="0" w:firstLine="0"/>
        <w:jc w:val="center"/>
        <w:rPr>
          <w:rFonts w:eastAsiaTheme="minorEastAsia"/>
          <w:sz w:val="24"/>
          <w:szCs w:val="24"/>
        </w:rPr>
      </w:pPr>
    </w:p>
    <w:p w14:paraId="21981176" w14:textId="77777777" w:rsidR="00CD00EF" w:rsidRPr="004B7E3C" w:rsidRDefault="00CD00EF" w:rsidP="00CD00EF">
      <w:pPr>
        <w:ind w:firstLineChars="0" w:firstLine="0"/>
        <w:jc w:val="center"/>
        <w:rPr>
          <w:rFonts w:eastAsiaTheme="minorEastAsia"/>
          <w:sz w:val="24"/>
          <w:szCs w:val="24"/>
        </w:rPr>
      </w:pPr>
    </w:p>
    <w:p w14:paraId="61E28D05" w14:textId="77777777" w:rsidR="00CD00EF" w:rsidRPr="004B7E3C" w:rsidRDefault="00CD00EF" w:rsidP="00CD00EF">
      <w:pPr>
        <w:ind w:firstLineChars="0" w:firstLine="0"/>
        <w:jc w:val="center"/>
        <w:rPr>
          <w:sz w:val="24"/>
          <w:szCs w:val="24"/>
        </w:rPr>
      </w:pPr>
      <w:r w:rsidRPr="004B7E3C">
        <w:rPr>
          <w:sz w:val="24"/>
          <w:szCs w:val="24"/>
        </w:rPr>
        <w:t>Tab</w:t>
      </w:r>
      <w:r w:rsidRPr="004B7E3C">
        <w:rPr>
          <w:rFonts w:eastAsiaTheme="minorEastAsia" w:hint="eastAsia"/>
          <w:sz w:val="24"/>
          <w:szCs w:val="24"/>
        </w:rPr>
        <w:t>.</w:t>
      </w:r>
      <w:r w:rsidRPr="004B7E3C">
        <w:rPr>
          <w:sz w:val="24"/>
          <w:szCs w:val="24"/>
        </w:rPr>
        <w:t xml:space="preserve"> S</w:t>
      </w:r>
      <w:r w:rsidRPr="004B7E3C">
        <w:rPr>
          <w:rFonts w:eastAsiaTheme="minorEastAsia" w:hint="eastAsia"/>
          <w:sz w:val="24"/>
          <w:szCs w:val="24"/>
        </w:rPr>
        <w:t>1</w:t>
      </w:r>
      <w:r w:rsidRPr="004B7E3C">
        <w:rPr>
          <w:sz w:val="24"/>
          <w:szCs w:val="24"/>
        </w:rPr>
        <w:t xml:space="preserve"> Specific surface area and pore volume of Ce</w:t>
      </w:r>
      <w:r w:rsidRPr="004B7E3C">
        <w:rPr>
          <w:sz w:val="24"/>
          <w:szCs w:val="24"/>
          <w:vertAlign w:val="subscript"/>
        </w:rPr>
        <w:t>x</w:t>
      </w:r>
      <w:r w:rsidRPr="004B7E3C">
        <w:rPr>
          <w:sz w:val="24"/>
          <w:szCs w:val="24"/>
        </w:rPr>
        <w:t>Bi</w:t>
      </w:r>
      <w:r w:rsidRPr="004B7E3C">
        <w:rPr>
          <w:sz w:val="24"/>
          <w:szCs w:val="24"/>
          <w:vertAlign w:val="subscript"/>
        </w:rPr>
        <w:t>1-x</w:t>
      </w:r>
      <w:r w:rsidRPr="004B7E3C">
        <w:rPr>
          <w:sz w:val="24"/>
          <w:szCs w:val="24"/>
        </w:rPr>
        <w:t xml:space="preserve">OI and </w:t>
      </w:r>
      <w:proofErr w:type="spellStart"/>
      <w:r w:rsidRPr="004B7E3C">
        <w:rPr>
          <w:sz w:val="24"/>
          <w:szCs w:val="24"/>
        </w:rPr>
        <w:t>BiOI</w:t>
      </w:r>
      <w:proofErr w:type="spellEnd"/>
      <w:r w:rsidRPr="004B7E3C">
        <w:rPr>
          <w:sz w:val="24"/>
          <w:szCs w:val="24"/>
        </w:rPr>
        <w:t xml:space="preserve"> </w:t>
      </w:r>
      <w:r w:rsidRPr="004B7E3C">
        <w:rPr>
          <w:rFonts w:eastAsiaTheme="minorEastAsia" w:hint="eastAsia"/>
          <w:sz w:val="24"/>
          <w:szCs w:val="24"/>
        </w:rPr>
        <w:t>sample</w:t>
      </w:r>
      <w:r w:rsidRPr="004B7E3C">
        <w:rPr>
          <w:sz w:val="24"/>
          <w:szCs w:val="24"/>
        </w:rPr>
        <w:t>s</w:t>
      </w:r>
    </w:p>
    <w:tbl>
      <w:tblPr>
        <w:tblW w:w="6387" w:type="dxa"/>
        <w:jc w:val="center"/>
        <w:tblLayout w:type="fixed"/>
        <w:tblCellMar>
          <w:left w:w="0" w:type="dxa"/>
          <w:right w:w="0" w:type="dxa"/>
        </w:tblCellMar>
        <w:tblLook w:val="04A0" w:firstRow="1" w:lastRow="0" w:firstColumn="1" w:lastColumn="0" w:noHBand="0" w:noVBand="1"/>
      </w:tblPr>
      <w:tblGrid>
        <w:gridCol w:w="2443"/>
        <w:gridCol w:w="1683"/>
        <w:gridCol w:w="2261"/>
      </w:tblGrid>
      <w:tr w:rsidR="004B7E3C" w:rsidRPr="004B7E3C" w14:paraId="3B7DA91A" w14:textId="77777777" w:rsidTr="004D3D1C">
        <w:trPr>
          <w:trHeight w:val="440"/>
          <w:jc w:val="center"/>
        </w:trPr>
        <w:tc>
          <w:tcPr>
            <w:tcW w:w="2443" w:type="dxa"/>
            <w:tcBorders>
              <w:top w:val="single" w:sz="4" w:space="0" w:color="000008"/>
              <w:bottom w:val="single" w:sz="4" w:space="0" w:color="000008"/>
            </w:tcBorders>
            <w:tcMar>
              <w:top w:w="72" w:type="dxa"/>
              <w:left w:w="144" w:type="dxa"/>
              <w:bottom w:w="72" w:type="dxa"/>
              <w:right w:w="144" w:type="dxa"/>
            </w:tcMar>
            <w:vAlign w:val="center"/>
          </w:tcPr>
          <w:p w14:paraId="4B48D8A6" w14:textId="77777777" w:rsidR="00CD00EF" w:rsidRPr="004B7E3C" w:rsidRDefault="00CD00EF" w:rsidP="004D3D1C">
            <w:pPr>
              <w:pStyle w:val="a3"/>
              <w:widowControl/>
              <w:ind w:firstLine="480"/>
              <w:jc w:val="center"/>
            </w:pPr>
            <w:r w:rsidRPr="004B7E3C">
              <w:rPr>
                <w:szCs w:val="24"/>
              </w:rPr>
              <w:t>Samples</w:t>
            </w:r>
          </w:p>
        </w:tc>
        <w:tc>
          <w:tcPr>
            <w:tcW w:w="1683" w:type="dxa"/>
            <w:tcBorders>
              <w:top w:val="single" w:sz="4" w:space="0" w:color="000008"/>
              <w:bottom w:val="single" w:sz="4" w:space="0" w:color="000008"/>
            </w:tcBorders>
            <w:tcMar>
              <w:top w:w="72" w:type="dxa"/>
              <w:left w:w="144" w:type="dxa"/>
              <w:bottom w:w="72" w:type="dxa"/>
              <w:right w:w="144" w:type="dxa"/>
            </w:tcMar>
            <w:vAlign w:val="center"/>
          </w:tcPr>
          <w:p w14:paraId="44AC3E5B" w14:textId="77777777" w:rsidR="00CD00EF" w:rsidRPr="004B7E3C" w:rsidRDefault="00CD00EF" w:rsidP="004D3D1C">
            <w:pPr>
              <w:pStyle w:val="a3"/>
              <w:widowControl/>
              <w:ind w:firstLineChars="0" w:firstLine="0"/>
              <w:jc w:val="center"/>
            </w:pPr>
            <w:proofErr w:type="spellStart"/>
            <w:r w:rsidRPr="004B7E3C">
              <w:rPr>
                <w:szCs w:val="24"/>
              </w:rPr>
              <w:t>S</w:t>
            </w:r>
            <w:r w:rsidRPr="004B7E3C">
              <w:rPr>
                <w:szCs w:val="24"/>
                <w:vertAlign w:val="subscript"/>
              </w:rPr>
              <w:t>BET</w:t>
            </w:r>
            <w:r w:rsidRPr="004B7E3C">
              <w:rPr>
                <w:i/>
                <w:iCs/>
                <w:szCs w:val="24"/>
                <w:vertAlign w:val="superscript"/>
              </w:rPr>
              <w:t>a</w:t>
            </w:r>
            <w:proofErr w:type="spellEnd"/>
            <w:r w:rsidRPr="004B7E3C">
              <w:rPr>
                <w:rFonts w:eastAsia="宋体" w:hint="eastAsia"/>
                <w:szCs w:val="24"/>
              </w:rPr>
              <w:t xml:space="preserve"> </w:t>
            </w:r>
            <w:r w:rsidRPr="004B7E3C">
              <w:rPr>
                <w:szCs w:val="24"/>
              </w:rPr>
              <w:t>(m</w:t>
            </w:r>
            <w:r w:rsidRPr="004B7E3C">
              <w:rPr>
                <w:rFonts w:eastAsiaTheme="minorEastAsia" w:hint="eastAsia"/>
                <w:szCs w:val="24"/>
                <w:vertAlign w:val="superscript"/>
              </w:rPr>
              <w:t>2</w:t>
            </w:r>
            <w:r w:rsidRPr="004B7E3C">
              <w:rPr>
                <w:szCs w:val="24"/>
              </w:rPr>
              <w:t>/g)</w:t>
            </w:r>
          </w:p>
        </w:tc>
        <w:tc>
          <w:tcPr>
            <w:tcW w:w="2261" w:type="dxa"/>
            <w:tcBorders>
              <w:top w:val="single" w:sz="4" w:space="0" w:color="000008"/>
              <w:bottom w:val="single" w:sz="4" w:space="0" w:color="000008"/>
            </w:tcBorders>
            <w:tcMar>
              <w:top w:w="72" w:type="dxa"/>
              <w:left w:w="144" w:type="dxa"/>
              <w:bottom w:w="72" w:type="dxa"/>
              <w:right w:w="144" w:type="dxa"/>
            </w:tcMar>
            <w:vAlign w:val="center"/>
          </w:tcPr>
          <w:p w14:paraId="1EE11209" w14:textId="77777777" w:rsidR="00CD00EF" w:rsidRPr="004B7E3C" w:rsidRDefault="00CD00EF" w:rsidP="004D3D1C">
            <w:pPr>
              <w:pStyle w:val="a3"/>
              <w:widowControl/>
              <w:ind w:firstLine="480"/>
              <w:jc w:val="center"/>
            </w:pPr>
            <w:proofErr w:type="spellStart"/>
            <w:r w:rsidRPr="004B7E3C">
              <w:rPr>
                <w:szCs w:val="24"/>
              </w:rPr>
              <w:t>V</w:t>
            </w:r>
            <w:r w:rsidRPr="004B7E3C">
              <w:rPr>
                <w:szCs w:val="24"/>
                <w:vertAlign w:val="subscript"/>
              </w:rPr>
              <w:t>Pore</w:t>
            </w:r>
            <w:r w:rsidRPr="004B7E3C">
              <w:rPr>
                <w:i/>
                <w:iCs/>
                <w:szCs w:val="24"/>
                <w:vertAlign w:val="superscript"/>
              </w:rPr>
              <w:t>a</w:t>
            </w:r>
            <w:proofErr w:type="spellEnd"/>
            <w:r w:rsidRPr="004B7E3C">
              <w:rPr>
                <w:rFonts w:eastAsia="宋体" w:hint="eastAsia"/>
                <w:szCs w:val="24"/>
              </w:rPr>
              <w:t xml:space="preserve"> </w:t>
            </w:r>
            <w:r w:rsidRPr="004B7E3C">
              <w:rPr>
                <w:szCs w:val="24"/>
              </w:rPr>
              <w:t>(cm</w:t>
            </w:r>
            <w:r w:rsidRPr="004B7E3C">
              <w:rPr>
                <w:szCs w:val="24"/>
                <w:vertAlign w:val="superscript"/>
              </w:rPr>
              <w:t>3</w:t>
            </w:r>
            <w:r w:rsidRPr="004B7E3C">
              <w:rPr>
                <w:szCs w:val="24"/>
              </w:rPr>
              <w:t>/g)</w:t>
            </w:r>
          </w:p>
        </w:tc>
      </w:tr>
      <w:tr w:rsidR="004B7E3C" w:rsidRPr="004B7E3C" w14:paraId="30D1570A" w14:textId="77777777" w:rsidTr="004D3D1C">
        <w:trPr>
          <w:trHeight w:val="440"/>
          <w:jc w:val="center"/>
        </w:trPr>
        <w:tc>
          <w:tcPr>
            <w:tcW w:w="2443" w:type="dxa"/>
            <w:tcBorders>
              <w:top w:val="single" w:sz="4" w:space="0" w:color="000008"/>
              <w:bottom w:val="single" w:sz="4" w:space="0" w:color="000008"/>
            </w:tcBorders>
            <w:tcMar>
              <w:top w:w="72" w:type="dxa"/>
              <w:left w:w="144" w:type="dxa"/>
              <w:bottom w:w="72" w:type="dxa"/>
              <w:right w:w="144" w:type="dxa"/>
            </w:tcMar>
            <w:vAlign w:val="center"/>
          </w:tcPr>
          <w:p w14:paraId="5ECD2F5F" w14:textId="77777777" w:rsidR="00CD00EF" w:rsidRPr="004B7E3C" w:rsidRDefault="00CD00EF" w:rsidP="004D3D1C">
            <w:pPr>
              <w:pStyle w:val="a3"/>
              <w:widowControl/>
              <w:ind w:firstLine="480"/>
              <w:jc w:val="center"/>
            </w:pPr>
            <w:proofErr w:type="spellStart"/>
            <w:r w:rsidRPr="004B7E3C">
              <w:rPr>
                <w:szCs w:val="24"/>
              </w:rPr>
              <w:t>BiOI</w:t>
            </w:r>
            <w:proofErr w:type="spellEnd"/>
          </w:p>
        </w:tc>
        <w:tc>
          <w:tcPr>
            <w:tcW w:w="1683" w:type="dxa"/>
            <w:tcBorders>
              <w:top w:val="single" w:sz="4" w:space="0" w:color="000008"/>
              <w:bottom w:val="single" w:sz="4" w:space="0" w:color="000008"/>
            </w:tcBorders>
            <w:tcMar>
              <w:top w:w="72" w:type="dxa"/>
              <w:left w:w="144" w:type="dxa"/>
              <w:bottom w:w="72" w:type="dxa"/>
              <w:right w:w="144" w:type="dxa"/>
            </w:tcMar>
            <w:vAlign w:val="center"/>
          </w:tcPr>
          <w:p w14:paraId="009F430E" w14:textId="77777777" w:rsidR="00CD00EF" w:rsidRPr="004B7E3C" w:rsidRDefault="00CD00EF" w:rsidP="004D3D1C">
            <w:pPr>
              <w:pStyle w:val="a3"/>
              <w:widowControl/>
              <w:ind w:firstLine="480"/>
            </w:pPr>
            <w:r w:rsidRPr="004B7E3C">
              <w:rPr>
                <w:szCs w:val="24"/>
              </w:rPr>
              <w:t>72.8</w:t>
            </w:r>
          </w:p>
        </w:tc>
        <w:tc>
          <w:tcPr>
            <w:tcW w:w="2261" w:type="dxa"/>
            <w:tcBorders>
              <w:top w:val="single" w:sz="4" w:space="0" w:color="000008"/>
              <w:bottom w:val="single" w:sz="4" w:space="0" w:color="000008"/>
            </w:tcBorders>
            <w:tcMar>
              <w:top w:w="72" w:type="dxa"/>
              <w:left w:w="144" w:type="dxa"/>
              <w:bottom w:w="72" w:type="dxa"/>
              <w:right w:w="144" w:type="dxa"/>
            </w:tcMar>
            <w:vAlign w:val="center"/>
          </w:tcPr>
          <w:p w14:paraId="78DC2701" w14:textId="77777777" w:rsidR="00CD00EF" w:rsidRPr="004B7E3C" w:rsidRDefault="00CD00EF" w:rsidP="004D3D1C">
            <w:pPr>
              <w:pStyle w:val="a3"/>
              <w:widowControl/>
              <w:ind w:firstLineChars="400" w:firstLine="960"/>
            </w:pPr>
            <w:r w:rsidRPr="004B7E3C">
              <w:rPr>
                <w:szCs w:val="24"/>
              </w:rPr>
              <w:t>0.31</w:t>
            </w:r>
          </w:p>
        </w:tc>
      </w:tr>
      <w:tr w:rsidR="004B7E3C" w:rsidRPr="004B7E3C" w14:paraId="256EE63E" w14:textId="77777777" w:rsidTr="004D3D1C">
        <w:trPr>
          <w:trHeight w:val="540"/>
          <w:jc w:val="center"/>
        </w:trPr>
        <w:tc>
          <w:tcPr>
            <w:tcW w:w="2443" w:type="dxa"/>
            <w:tcBorders>
              <w:top w:val="single" w:sz="4" w:space="0" w:color="000008"/>
              <w:bottom w:val="single" w:sz="4" w:space="0" w:color="000008"/>
            </w:tcBorders>
            <w:tcMar>
              <w:top w:w="72" w:type="dxa"/>
              <w:left w:w="144" w:type="dxa"/>
              <w:bottom w:w="72" w:type="dxa"/>
              <w:right w:w="144" w:type="dxa"/>
            </w:tcMar>
            <w:vAlign w:val="center"/>
          </w:tcPr>
          <w:p w14:paraId="6A04DB72" w14:textId="77777777" w:rsidR="00CD00EF" w:rsidRPr="004B7E3C" w:rsidRDefault="00CD00EF" w:rsidP="004D3D1C">
            <w:pPr>
              <w:pStyle w:val="a3"/>
              <w:widowControl/>
              <w:ind w:firstLine="480"/>
              <w:jc w:val="center"/>
            </w:pPr>
            <w:bookmarkStart w:id="8" w:name="_Hlk214916420"/>
            <w:r w:rsidRPr="004B7E3C">
              <w:rPr>
                <w:rFonts w:hint="eastAsia"/>
                <w:szCs w:val="24"/>
              </w:rPr>
              <w:t>Ce</w:t>
            </w:r>
            <w:r w:rsidRPr="004B7E3C">
              <w:rPr>
                <w:rFonts w:eastAsia="宋体" w:hint="eastAsia"/>
                <w:szCs w:val="24"/>
                <w:vertAlign w:val="subscript"/>
              </w:rPr>
              <w:t>0.1</w:t>
            </w:r>
            <w:r w:rsidRPr="004B7E3C">
              <w:rPr>
                <w:rFonts w:hint="eastAsia"/>
                <w:szCs w:val="24"/>
              </w:rPr>
              <w:t>Bi</w:t>
            </w:r>
            <w:r w:rsidRPr="004B7E3C">
              <w:rPr>
                <w:rFonts w:eastAsia="宋体" w:hint="eastAsia"/>
                <w:szCs w:val="24"/>
                <w:vertAlign w:val="subscript"/>
              </w:rPr>
              <w:t>0.9</w:t>
            </w:r>
            <w:r w:rsidRPr="004B7E3C">
              <w:rPr>
                <w:rFonts w:hint="eastAsia"/>
                <w:szCs w:val="24"/>
              </w:rPr>
              <w:t>OI</w:t>
            </w:r>
            <w:bookmarkEnd w:id="8"/>
          </w:p>
        </w:tc>
        <w:tc>
          <w:tcPr>
            <w:tcW w:w="1683" w:type="dxa"/>
            <w:tcBorders>
              <w:top w:val="single" w:sz="4" w:space="0" w:color="000008"/>
              <w:bottom w:val="single" w:sz="4" w:space="0" w:color="000008"/>
            </w:tcBorders>
            <w:tcMar>
              <w:top w:w="72" w:type="dxa"/>
              <w:left w:w="144" w:type="dxa"/>
              <w:bottom w:w="72" w:type="dxa"/>
              <w:right w:w="144" w:type="dxa"/>
            </w:tcMar>
            <w:vAlign w:val="center"/>
          </w:tcPr>
          <w:p w14:paraId="576382D3" w14:textId="77777777" w:rsidR="00CD00EF" w:rsidRPr="004B7E3C" w:rsidRDefault="00CD00EF" w:rsidP="004D3D1C">
            <w:pPr>
              <w:pStyle w:val="a3"/>
              <w:widowControl/>
              <w:ind w:firstLine="480"/>
            </w:pPr>
            <w:r w:rsidRPr="004B7E3C">
              <w:rPr>
                <w:szCs w:val="24"/>
              </w:rPr>
              <w:t>77.9</w:t>
            </w:r>
          </w:p>
        </w:tc>
        <w:tc>
          <w:tcPr>
            <w:tcW w:w="2261" w:type="dxa"/>
            <w:tcBorders>
              <w:top w:val="single" w:sz="4" w:space="0" w:color="000008"/>
              <w:bottom w:val="single" w:sz="4" w:space="0" w:color="000008"/>
            </w:tcBorders>
            <w:tcMar>
              <w:top w:w="72" w:type="dxa"/>
              <w:left w:w="144" w:type="dxa"/>
              <w:bottom w:w="72" w:type="dxa"/>
              <w:right w:w="144" w:type="dxa"/>
            </w:tcMar>
            <w:vAlign w:val="center"/>
          </w:tcPr>
          <w:p w14:paraId="1F9EAD66" w14:textId="77777777" w:rsidR="00CD00EF" w:rsidRPr="004B7E3C" w:rsidRDefault="00CD00EF" w:rsidP="004D3D1C">
            <w:pPr>
              <w:pStyle w:val="a3"/>
              <w:widowControl/>
              <w:ind w:firstLine="480"/>
              <w:jc w:val="center"/>
            </w:pPr>
            <w:r w:rsidRPr="004B7E3C">
              <w:rPr>
                <w:szCs w:val="24"/>
              </w:rPr>
              <w:t>0.30</w:t>
            </w:r>
          </w:p>
        </w:tc>
      </w:tr>
      <w:tr w:rsidR="004B7E3C" w:rsidRPr="004B7E3C" w14:paraId="42D5F604" w14:textId="77777777" w:rsidTr="004D3D1C">
        <w:trPr>
          <w:trHeight w:val="440"/>
          <w:jc w:val="center"/>
        </w:trPr>
        <w:tc>
          <w:tcPr>
            <w:tcW w:w="2443" w:type="dxa"/>
            <w:tcBorders>
              <w:top w:val="single" w:sz="4" w:space="0" w:color="000008"/>
              <w:bottom w:val="single" w:sz="4" w:space="0" w:color="000008"/>
            </w:tcBorders>
            <w:tcMar>
              <w:top w:w="72" w:type="dxa"/>
              <w:left w:w="144" w:type="dxa"/>
              <w:bottom w:w="72" w:type="dxa"/>
              <w:right w:w="144" w:type="dxa"/>
            </w:tcMar>
            <w:vAlign w:val="center"/>
          </w:tcPr>
          <w:p w14:paraId="2A83973D" w14:textId="77777777" w:rsidR="00CD00EF" w:rsidRPr="004B7E3C" w:rsidRDefault="00CD00EF" w:rsidP="004D3D1C">
            <w:pPr>
              <w:pStyle w:val="a3"/>
              <w:widowControl/>
              <w:ind w:firstLine="480"/>
              <w:jc w:val="center"/>
            </w:pPr>
            <w:r w:rsidRPr="004B7E3C">
              <w:rPr>
                <w:szCs w:val="24"/>
              </w:rPr>
              <w:t>Ce</w:t>
            </w:r>
            <w:r w:rsidRPr="004B7E3C">
              <w:rPr>
                <w:szCs w:val="24"/>
                <w:vertAlign w:val="subscript"/>
              </w:rPr>
              <w:t>0.1</w:t>
            </w:r>
            <w:r w:rsidRPr="004B7E3C">
              <w:rPr>
                <w:rFonts w:eastAsia="宋体" w:hint="eastAsia"/>
                <w:szCs w:val="24"/>
                <w:vertAlign w:val="subscript"/>
              </w:rPr>
              <w:t>5</w:t>
            </w:r>
            <w:r w:rsidRPr="004B7E3C">
              <w:rPr>
                <w:szCs w:val="24"/>
              </w:rPr>
              <w:t>Bi</w:t>
            </w:r>
            <w:r w:rsidRPr="004B7E3C">
              <w:rPr>
                <w:szCs w:val="24"/>
                <w:vertAlign w:val="subscript"/>
              </w:rPr>
              <w:t>0.</w:t>
            </w:r>
            <w:r w:rsidRPr="004B7E3C">
              <w:rPr>
                <w:rFonts w:eastAsia="宋体" w:hint="eastAsia"/>
                <w:szCs w:val="24"/>
                <w:vertAlign w:val="subscript"/>
              </w:rPr>
              <w:t>85</w:t>
            </w:r>
            <w:r w:rsidRPr="004B7E3C">
              <w:rPr>
                <w:szCs w:val="24"/>
              </w:rPr>
              <w:t>OI</w:t>
            </w:r>
          </w:p>
        </w:tc>
        <w:tc>
          <w:tcPr>
            <w:tcW w:w="1683" w:type="dxa"/>
            <w:tcBorders>
              <w:top w:val="single" w:sz="4" w:space="0" w:color="000008"/>
              <w:bottom w:val="single" w:sz="4" w:space="0" w:color="000008"/>
            </w:tcBorders>
            <w:tcMar>
              <w:top w:w="72" w:type="dxa"/>
              <w:left w:w="144" w:type="dxa"/>
              <w:bottom w:w="72" w:type="dxa"/>
              <w:right w:w="144" w:type="dxa"/>
            </w:tcMar>
            <w:vAlign w:val="center"/>
          </w:tcPr>
          <w:p w14:paraId="154DDA47" w14:textId="77777777" w:rsidR="00CD00EF" w:rsidRPr="004B7E3C" w:rsidRDefault="00CD00EF" w:rsidP="004D3D1C">
            <w:pPr>
              <w:pStyle w:val="a3"/>
              <w:widowControl/>
              <w:ind w:firstLine="480"/>
            </w:pPr>
            <w:r w:rsidRPr="004B7E3C">
              <w:rPr>
                <w:szCs w:val="24"/>
              </w:rPr>
              <w:t>64.6</w:t>
            </w:r>
          </w:p>
        </w:tc>
        <w:tc>
          <w:tcPr>
            <w:tcW w:w="2261" w:type="dxa"/>
            <w:tcBorders>
              <w:top w:val="single" w:sz="4" w:space="0" w:color="000008"/>
              <w:bottom w:val="single" w:sz="4" w:space="0" w:color="000008"/>
            </w:tcBorders>
            <w:tcMar>
              <w:top w:w="72" w:type="dxa"/>
              <w:left w:w="144" w:type="dxa"/>
              <w:bottom w:w="72" w:type="dxa"/>
              <w:right w:w="144" w:type="dxa"/>
            </w:tcMar>
            <w:vAlign w:val="center"/>
          </w:tcPr>
          <w:p w14:paraId="66BB8479" w14:textId="77777777" w:rsidR="00CD00EF" w:rsidRPr="004B7E3C" w:rsidRDefault="00CD00EF" w:rsidP="004D3D1C">
            <w:pPr>
              <w:pStyle w:val="a3"/>
              <w:widowControl/>
              <w:ind w:firstLine="480"/>
              <w:jc w:val="center"/>
            </w:pPr>
            <w:r w:rsidRPr="004B7E3C">
              <w:rPr>
                <w:szCs w:val="24"/>
              </w:rPr>
              <w:t>0.22</w:t>
            </w:r>
          </w:p>
        </w:tc>
      </w:tr>
      <w:tr w:rsidR="004B7E3C" w:rsidRPr="004B7E3C" w14:paraId="6A1DFBDE" w14:textId="77777777" w:rsidTr="004D3D1C">
        <w:trPr>
          <w:trHeight w:val="440"/>
          <w:jc w:val="center"/>
        </w:trPr>
        <w:tc>
          <w:tcPr>
            <w:tcW w:w="2443" w:type="dxa"/>
            <w:tcBorders>
              <w:top w:val="single" w:sz="4" w:space="0" w:color="000008"/>
              <w:bottom w:val="single" w:sz="4" w:space="0" w:color="000008"/>
            </w:tcBorders>
            <w:tcMar>
              <w:top w:w="72" w:type="dxa"/>
              <w:left w:w="144" w:type="dxa"/>
              <w:bottom w:w="72" w:type="dxa"/>
              <w:right w:w="144" w:type="dxa"/>
            </w:tcMar>
            <w:vAlign w:val="center"/>
          </w:tcPr>
          <w:p w14:paraId="254BCC0D" w14:textId="77777777" w:rsidR="00CD00EF" w:rsidRPr="004B7E3C" w:rsidRDefault="00CD00EF" w:rsidP="004D3D1C">
            <w:pPr>
              <w:pStyle w:val="a3"/>
              <w:widowControl/>
              <w:ind w:firstLine="480"/>
              <w:jc w:val="center"/>
            </w:pPr>
            <w:r w:rsidRPr="004B7E3C">
              <w:rPr>
                <w:szCs w:val="24"/>
              </w:rPr>
              <w:t>Ce</w:t>
            </w:r>
            <w:r w:rsidRPr="004B7E3C">
              <w:rPr>
                <w:szCs w:val="24"/>
                <w:vertAlign w:val="subscript"/>
              </w:rPr>
              <w:t>0.</w:t>
            </w:r>
            <w:r w:rsidRPr="004B7E3C">
              <w:rPr>
                <w:rFonts w:eastAsia="宋体" w:hint="eastAsia"/>
                <w:szCs w:val="24"/>
                <w:vertAlign w:val="subscript"/>
              </w:rPr>
              <w:t>2</w:t>
            </w:r>
            <w:r w:rsidRPr="004B7E3C">
              <w:rPr>
                <w:szCs w:val="24"/>
              </w:rPr>
              <w:t>Bi</w:t>
            </w:r>
            <w:r w:rsidRPr="004B7E3C">
              <w:rPr>
                <w:szCs w:val="24"/>
                <w:vertAlign w:val="subscript"/>
              </w:rPr>
              <w:t>0.8</w:t>
            </w:r>
            <w:r w:rsidRPr="004B7E3C">
              <w:rPr>
                <w:szCs w:val="24"/>
              </w:rPr>
              <w:t>OI</w:t>
            </w:r>
          </w:p>
        </w:tc>
        <w:tc>
          <w:tcPr>
            <w:tcW w:w="1683" w:type="dxa"/>
            <w:tcBorders>
              <w:top w:val="single" w:sz="4" w:space="0" w:color="000008"/>
              <w:bottom w:val="single" w:sz="4" w:space="0" w:color="000008"/>
            </w:tcBorders>
            <w:tcMar>
              <w:top w:w="72" w:type="dxa"/>
              <w:left w:w="144" w:type="dxa"/>
              <w:bottom w:w="72" w:type="dxa"/>
              <w:right w:w="144" w:type="dxa"/>
            </w:tcMar>
            <w:vAlign w:val="center"/>
          </w:tcPr>
          <w:p w14:paraId="67DFC4F8" w14:textId="77777777" w:rsidR="00CD00EF" w:rsidRPr="004B7E3C" w:rsidRDefault="00CD00EF" w:rsidP="004D3D1C">
            <w:pPr>
              <w:pStyle w:val="a3"/>
              <w:widowControl/>
              <w:ind w:firstLine="480"/>
            </w:pPr>
            <w:r w:rsidRPr="004B7E3C">
              <w:rPr>
                <w:szCs w:val="24"/>
              </w:rPr>
              <w:t>58.8</w:t>
            </w:r>
          </w:p>
        </w:tc>
        <w:tc>
          <w:tcPr>
            <w:tcW w:w="2261" w:type="dxa"/>
            <w:tcBorders>
              <w:top w:val="single" w:sz="4" w:space="0" w:color="000008"/>
              <w:bottom w:val="single" w:sz="4" w:space="0" w:color="000008"/>
            </w:tcBorders>
            <w:tcMar>
              <w:top w:w="72" w:type="dxa"/>
              <w:left w:w="144" w:type="dxa"/>
              <w:bottom w:w="72" w:type="dxa"/>
              <w:right w:w="144" w:type="dxa"/>
            </w:tcMar>
            <w:vAlign w:val="center"/>
          </w:tcPr>
          <w:p w14:paraId="0E944B6B" w14:textId="77777777" w:rsidR="00CD00EF" w:rsidRPr="004B7E3C" w:rsidRDefault="00CD00EF" w:rsidP="004D3D1C">
            <w:pPr>
              <w:pStyle w:val="a3"/>
              <w:widowControl/>
              <w:ind w:firstLine="480"/>
              <w:jc w:val="center"/>
            </w:pPr>
            <w:r w:rsidRPr="004B7E3C">
              <w:rPr>
                <w:szCs w:val="24"/>
              </w:rPr>
              <w:t>0.22</w:t>
            </w:r>
          </w:p>
        </w:tc>
      </w:tr>
    </w:tbl>
    <w:p w14:paraId="1B54761A" w14:textId="77777777" w:rsidR="00CD00EF" w:rsidRPr="004B7E3C" w:rsidRDefault="00CD00EF" w:rsidP="00CD00EF">
      <w:pPr>
        <w:ind w:firstLineChars="0" w:firstLine="0"/>
        <w:rPr>
          <w:rFonts w:eastAsia="宋体" w:cs="Times New Roman"/>
          <w:kern w:val="0"/>
          <w:sz w:val="20"/>
          <w:szCs w:val="20"/>
        </w:rPr>
      </w:pPr>
      <w:r w:rsidRPr="004B7E3C">
        <w:rPr>
          <w:rFonts w:eastAsia="宋体" w:cs="Times New Roman" w:hint="eastAsia"/>
          <w:i/>
          <w:kern w:val="0"/>
          <w:sz w:val="20"/>
          <w:szCs w:val="20"/>
          <w:vertAlign w:val="superscript"/>
        </w:rPr>
        <w:t>a</w:t>
      </w:r>
      <w:r w:rsidRPr="004B7E3C">
        <w:rPr>
          <w:rFonts w:eastAsia="宋体" w:cs="Times New Roman"/>
          <w:i/>
          <w:kern w:val="0"/>
          <w:sz w:val="20"/>
          <w:szCs w:val="20"/>
        </w:rPr>
        <w:t xml:space="preserve"> </w:t>
      </w:r>
      <w:r w:rsidRPr="004B7E3C">
        <w:rPr>
          <w:rFonts w:eastAsia="宋体" w:cs="Times New Roman"/>
          <w:kern w:val="0"/>
          <w:sz w:val="20"/>
          <w:szCs w:val="20"/>
        </w:rPr>
        <w:t>Specific surface area and pore structure data were obtained by BET and BJH methods, respectively.</w:t>
      </w:r>
    </w:p>
    <w:p w14:paraId="401D95A8" w14:textId="3050DCE8" w:rsidR="0005294D" w:rsidRPr="004B7E3C" w:rsidRDefault="0000413A" w:rsidP="0000413A">
      <w:pPr>
        <w:ind w:firstLineChars="0" w:firstLine="0"/>
        <w:jc w:val="center"/>
        <w:rPr>
          <w:rFonts w:eastAsiaTheme="minorEastAsia" w:cs="Times New Roman"/>
        </w:rPr>
      </w:pPr>
      <w:r w:rsidRPr="004B7E3C">
        <w:rPr>
          <w:rFonts w:eastAsiaTheme="minorEastAsia" w:cs="Times New Roman"/>
          <w:noProof/>
        </w:rPr>
        <w:drawing>
          <wp:inline distT="0" distB="0" distL="0" distR="0" wp14:anchorId="29378793" wp14:editId="0FF01252">
            <wp:extent cx="3965020" cy="3394252"/>
            <wp:effectExtent l="0" t="0" r="0" b="0"/>
            <wp:docPr id="189125027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250279" name="图片 1891250279"/>
                    <pic:cNvPicPr/>
                  </pic:nvPicPr>
                  <pic:blipFill rotWithShape="1">
                    <a:blip r:embed="rId12"/>
                    <a:srcRect l="11437" t="8181" r="9945" b="3870"/>
                    <a:stretch>
                      <a:fillRect/>
                    </a:stretch>
                  </pic:blipFill>
                  <pic:spPr bwMode="auto">
                    <a:xfrm>
                      <a:off x="0" y="0"/>
                      <a:ext cx="3989515" cy="3415221"/>
                    </a:xfrm>
                    <a:prstGeom prst="rect">
                      <a:avLst/>
                    </a:prstGeom>
                    <a:ln>
                      <a:noFill/>
                    </a:ln>
                    <a:extLst>
                      <a:ext uri="{53640926-AAD7-44D8-BBD7-CCE9431645EC}">
                        <a14:shadowObscured xmlns:a14="http://schemas.microsoft.com/office/drawing/2010/main"/>
                      </a:ext>
                    </a:extLst>
                  </pic:spPr>
                </pic:pic>
              </a:graphicData>
            </a:graphic>
          </wp:inline>
        </w:drawing>
      </w:r>
    </w:p>
    <w:p w14:paraId="6BDDF2E8" w14:textId="49E6DD0A" w:rsidR="00300772" w:rsidRPr="004B7E3C" w:rsidRDefault="00C14855" w:rsidP="0000413A">
      <w:pPr>
        <w:ind w:firstLineChars="0" w:firstLine="0"/>
        <w:jc w:val="center"/>
        <w:rPr>
          <w:rFonts w:eastAsiaTheme="minorEastAsia" w:cs="Times New Roman"/>
          <w:sz w:val="24"/>
          <w:szCs w:val="24"/>
        </w:rPr>
      </w:pPr>
      <w:r w:rsidRPr="004B7E3C">
        <w:rPr>
          <w:rFonts w:eastAsiaTheme="minorEastAsia" w:cs="Times New Roman" w:hint="eastAsia"/>
          <w:sz w:val="24"/>
          <w:szCs w:val="24"/>
        </w:rPr>
        <w:lastRenderedPageBreak/>
        <w:t>Fig. S</w:t>
      </w:r>
      <w:r w:rsidR="00CD00EF" w:rsidRPr="004B7E3C">
        <w:rPr>
          <w:rFonts w:eastAsiaTheme="minorEastAsia" w:cs="Times New Roman" w:hint="eastAsia"/>
          <w:sz w:val="24"/>
          <w:szCs w:val="24"/>
        </w:rPr>
        <w:t>3</w:t>
      </w:r>
      <w:r w:rsidRPr="004B7E3C">
        <w:rPr>
          <w:rFonts w:eastAsiaTheme="minorEastAsia" w:cs="Times New Roman" w:hint="eastAsia"/>
          <w:sz w:val="24"/>
          <w:szCs w:val="24"/>
        </w:rPr>
        <w:t xml:space="preserve"> </w:t>
      </w:r>
      <w:r w:rsidR="00E80C32" w:rsidRPr="004B7E3C">
        <w:rPr>
          <w:rFonts w:eastAsiaTheme="minorEastAsia" w:cs="Times New Roman" w:hint="eastAsia"/>
          <w:sz w:val="24"/>
          <w:szCs w:val="24"/>
        </w:rPr>
        <w:t xml:space="preserve">EPR spectra </w:t>
      </w:r>
      <w:r w:rsidR="00E80C32" w:rsidRPr="004B7E3C">
        <w:rPr>
          <w:sz w:val="24"/>
          <w:szCs w:val="24"/>
        </w:rPr>
        <w:t>of Ce</w:t>
      </w:r>
      <w:r w:rsidR="00E80C32" w:rsidRPr="004B7E3C">
        <w:rPr>
          <w:sz w:val="24"/>
          <w:szCs w:val="24"/>
          <w:vertAlign w:val="subscript"/>
        </w:rPr>
        <w:t>x</w:t>
      </w:r>
      <w:r w:rsidR="00E80C32" w:rsidRPr="004B7E3C">
        <w:rPr>
          <w:sz w:val="24"/>
          <w:szCs w:val="24"/>
        </w:rPr>
        <w:t>Bi</w:t>
      </w:r>
      <w:r w:rsidR="00E80C32" w:rsidRPr="004B7E3C">
        <w:rPr>
          <w:sz w:val="24"/>
          <w:szCs w:val="24"/>
          <w:vertAlign w:val="subscript"/>
        </w:rPr>
        <w:t>1-x</w:t>
      </w:r>
      <w:r w:rsidR="00E80C32" w:rsidRPr="004B7E3C">
        <w:rPr>
          <w:sz w:val="24"/>
          <w:szCs w:val="24"/>
        </w:rPr>
        <w:t xml:space="preserve">OI and </w:t>
      </w:r>
      <w:proofErr w:type="spellStart"/>
      <w:r w:rsidR="00E80C32" w:rsidRPr="004B7E3C">
        <w:rPr>
          <w:sz w:val="24"/>
          <w:szCs w:val="24"/>
        </w:rPr>
        <w:t>BiOI</w:t>
      </w:r>
      <w:proofErr w:type="spellEnd"/>
      <w:r w:rsidR="00E80C32" w:rsidRPr="004B7E3C">
        <w:rPr>
          <w:sz w:val="24"/>
          <w:szCs w:val="24"/>
        </w:rPr>
        <w:t xml:space="preserve"> </w:t>
      </w:r>
      <w:r w:rsidR="00E80C32" w:rsidRPr="004B7E3C">
        <w:rPr>
          <w:rFonts w:eastAsiaTheme="minorEastAsia" w:hint="eastAsia"/>
          <w:sz w:val="24"/>
          <w:szCs w:val="24"/>
        </w:rPr>
        <w:t>sample</w:t>
      </w:r>
      <w:r w:rsidR="00E80C32" w:rsidRPr="004B7E3C">
        <w:rPr>
          <w:sz w:val="24"/>
          <w:szCs w:val="24"/>
        </w:rPr>
        <w:t>s</w:t>
      </w:r>
      <w:r w:rsidR="000F0175" w:rsidRPr="004B7E3C">
        <w:rPr>
          <w:rFonts w:eastAsiaTheme="minorEastAsia" w:hint="eastAsia"/>
          <w:sz w:val="24"/>
          <w:szCs w:val="24"/>
        </w:rPr>
        <w:t>.</w:t>
      </w:r>
    </w:p>
    <w:p w14:paraId="6C60C0AD" w14:textId="77777777" w:rsidR="0000413A" w:rsidRPr="004B7E3C" w:rsidRDefault="0000413A" w:rsidP="0000413A">
      <w:pPr>
        <w:ind w:firstLineChars="0" w:firstLine="0"/>
        <w:jc w:val="center"/>
        <w:rPr>
          <w:rFonts w:eastAsiaTheme="minorEastAsia" w:cs="Times New Roman"/>
          <w:sz w:val="24"/>
          <w:szCs w:val="24"/>
        </w:rPr>
      </w:pPr>
    </w:p>
    <w:p w14:paraId="3E469B6C" w14:textId="77777777" w:rsidR="00CD00EF" w:rsidRPr="004B7E3C" w:rsidRDefault="00CD00EF" w:rsidP="00CD00EF">
      <w:pPr>
        <w:ind w:firstLineChars="0" w:firstLine="0"/>
        <w:jc w:val="center"/>
        <w:rPr>
          <w:rFonts w:eastAsiaTheme="minorEastAsia" w:cs="Times New Roman"/>
          <w:sz w:val="24"/>
          <w:szCs w:val="24"/>
        </w:rPr>
      </w:pPr>
      <w:r w:rsidRPr="004B7E3C">
        <w:rPr>
          <w:rFonts w:eastAsiaTheme="minorEastAsia" w:cs="Times New Roman"/>
          <w:noProof/>
          <w:sz w:val="24"/>
          <w:szCs w:val="24"/>
        </w:rPr>
        <w:drawing>
          <wp:inline distT="0" distB="0" distL="0" distR="0" wp14:anchorId="6BD6E4D8" wp14:editId="2E161DC4">
            <wp:extent cx="4285456" cy="3080163"/>
            <wp:effectExtent l="0" t="0" r="0" b="0"/>
            <wp:docPr id="16416530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653011" name="图片 1641653011"/>
                    <pic:cNvPicPr/>
                  </pic:nvPicPr>
                  <pic:blipFill rotWithShape="1">
                    <a:blip r:embed="rId13"/>
                    <a:srcRect t="6489" b="8709"/>
                    <a:stretch>
                      <a:fillRect/>
                    </a:stretch>
                  </pic:blipFill>
                  <pic:spPr bwMode="auto">
                    <a:xfrm>
                      <a:off x="0" y="0"/>
                      <a:ext cx="4304450" cy="3093815"/>
                    </a:xfrm>
                    <a:prstGeom prst="rect">
                      <a:avLst/>
                    </a:prstGeom>
                    <a:ln>
                      <a:noFill/>
                    </a:ln>
                    <a:extLst>
                      <a:ext uri="{53640926-AAD7-44D8-BBD7-CCE9431645EC}">
                        <a14:shadowObscured xmlns:a14="http://schemas.microsoft.com/office/drawing/2010/main"/>
                      </a:ext>
                    </a:extLst>
                  </pic:spPr>
                </pic:pic>
              </a:graphicData>
            </a:graphic>
          </wp:inline>
        </w:drawing>
      </w:r>
    </w:p>
    <w:p w14:paraId="35C54438" w14:textId="204D11F0" w:rsidR="00CD00EF" w:rsidRPr="004B7E3C" w:rsidRDefault="00CD00EF" w:rsidP="00CD00EF">
      <w:pPr>
        <w:ind w:firstLineChars="0" w:firstLine="0"/>
        <w:jc w:val="center"/>
        <w:rPr>
          <w:rFonts w:eastAsiaTheme="minorEastAsia"/>
          <w:sz w:val="24"/>
          <w:szCs w:val="24"/>
        </w:rPr>
      </w:pPr>
      <w:r w:rsidRPr="004B7E3C">
        <w:rPr>
          <w:rFonts w:eastAsiaTheme="minorEastAsia" w:hint="eastAsia"/>
          <w:sz w:val="24"/>
          <w:szCs w:val="24"/>
        </w:rPr>
        <w:t>Fig. S</w:t>
      </w:r>
      <w:r w:rsidR="004405AB" w:rsidRPr="004B7E3C">
        <w:rPr>
          <w:rFonts w:eastAsiaTheme="minorEastAsia" w:hint="eastAsia"/>
          <w:sz w:val="24"/>
          <w:szCs w:val="24"/>
        </w:rPr>
        <w:t>4</w:t>
      </w:r>
      <w:r w:rsidRPr="004B7E3C">
        <w:rPr>
          <w:rFonts w:eastAsiaTheme="minorEastAsia" w:hint="eastAsia"/>
          <w:sz w:val="24"/>
          <w:szCs w:val="24"/>
        </w:rPr>
        <w:t xml:space="preserve"> </w:t>
      </w:r>
      <w:r w:rsidRPr="004B7E3C">
        <w:rPr>
          <w:rFonts w:eastAsiaTheme="minorEastAsia"/>
          <w:sz w:val="24"/>
          <w:szCs w:val="24"/>
        </w:rPr>
        <w:t xml:space="preserve">Catalytic performance of </w:t>
      </w:r>
      <w:r w:rsidRPr="004B7E3C">
        <w:rPr>
          <w:rFonts w:eastAsia="华文仿宋" w:cs="Times New Roman" w:hint="eastAsia"/>
          <w:sz w:val="24"/>
          <w:szCs w:val="24"/>
        </w:rPr>
        <w:t>Ce</w:t>
      </w:r>
      <w:r w:rsidRPr="004B7E3C">
        <w:rPr>
          <w:rFonts w:eastAsia="华文仿宋" w:cs="Times New Roman" w:hint="eastAsia"/>
          <w:sz w:val="24"/>
          <w:szCs w:val="24"/>
          <w:vertAlign w:val="subscript"/>
        </w:rPr>
        <w:t>0.1</w:t>
      </w:r>
      <w:r w:rsidRPr="004B7E3C">
        <w:rPr>
          <w:rFonts w:eastAsia="华文仿宋" w:cs="Times New Roman" w:hint="eastAsia"/>
          <w:sz w:val="24"/>
          <w:szCs w:val="24"/>
        </w:rPr>
        <w:t>Bi</w:t>
      </w:r>
      <w:r w:rsidRPr="004B7E3C">
        <w:rPr>
          <w:rFonts w:eastAsia="华文仿宋" w:cs="Times New Roman" w:hint="eastAsia"/>
          <w:sz w:val="24"/>
          <w:szCs w:val="24"/>
          <w:vertAlign w:val="subscript"/>
        </w:rPr>
        <w:t>0.9</w:t>
      </w:r>
      <w:r w:rsidRPr="004B7E3C">
        <w:rPr>
          <w:rFonts w:eastAsia="华文仿宋" w:cs="Times New Roman" w:hint="eastAsia"/>
          <w:sz w:val="24"/>
          <w:szCs w:val="24"/>
        </w:rPr>
        <w:t>OI</w:t>
      </w:r>
      <w:r w:rsidRPr="004B7E3C">
        <w:rPr>
          <w:rFonts w:eastAsiaTheme="minorEastAsia"/>
          <w:sz w:val="24"/>
          <w:szCs w:val="24"/>
        </w:rPr>
        <w:t xml:space="preserve"> toward the CO</w:t>
      </w:r>
      <w:r w:rsidRPr="004B7E3C">
        <w:rPr>
          <w:rFonts w:eastAsiaTheme="minorEastAsia"/>
          <w:sz w:val="24"/>
          <w:szCs w:val="24"/>
          <w:vertAlign w:val="subscript"/>
        </w:rPr>
        <w:t>2</w:t>
      </w:r>
      <w:r w:rsidRPr="004B7E3C">
        <w:rPr>
          <w:rFonts w:eastAsiaTheme="minorEastAsia"/>
          <w:sz w:val="24"/>
          <w:szCs w:val="24"/>
        </w:rPr>
        <w:t xml:space="preserve"> cycloaddition with different epoxides</w:t>
      </w:r>
      <w:r w:rsidRPr="004B7E3C">
        <w:rPr>
          <w:rFonts w:eastAsiaTheme="minorEastAsia" w:hint="eastAsia"/>
          <w:sz w:val="24"/>
          <w:szCs w:val="24"/>
        </w:rPr>
        <w:t xml:space="preserve"> </w:t>
      </w:r>
      <w:r w:rsidRPr="004B7E3C">
        <w:rPr>
          <w:rFonts w:eastAsiaTheme="minorEastAsia"/>
          <w:sz w:val="24"/>
          <w:szCs w:val="24"/>
        </w:rPr>
        <w:t>at 1</w:t>
      </w:r>
      <w:r w:rsidRPr="004B7E3C">
        <w:rPr>
          <w:rFonts w:eastAsiaTheme="minorEastAsia" w:hint="eastAsia"/>
          <w:sz w:val="24"/>
          <w:szCs w:val="24"/>
        </w:rPr>
        <w:t>2</w:t>
      </w:r>
      <w:r w:rsidRPr="004B7E3C">
        <w:rPr>
          <w:rFonts w:eastAsiaTheme="minorEastAsia"/>
          <w:sz w:val="24"/>
          <w:szCs w:val="24"/>
        </w:rPr>
        <w:t xml:space="preserve">0 °C and </w:t>
      </w:r>
      <w:r w:rsidRPr="004B7E3C">
        <w:rPr>
          <w:rFonts w:eastAsiaTheme="minorEastAsia" w:hint="eastAsia"/>
          <w:sz w:val="24"/>
          <w:szCs w:val="24"/>
        </w:rPr>
        <w:t>2</w:t>
      </w:r>
      <w:r w:rsidRPr="004B7E3C">
        <w:rPr>
          <w:rFonts w:eastAsiaTheme="minorEastAsia"/>
          <w:sz w:val="24"/>
          <w:szCs w:val="24"/>
        </w:rPr>
        <w:t xml:space="preserve"> MPa CO</w:t>
      </w:r>
      <w:r w:rsidRPr="004B7E3C">
        <w:rPr>
          <w:rFonts w:eastAsiaTheme="minorEastAsia"/>
          <w:sz w:val="24"/>
          <w:szCs w:val="24"/>
          <w:vertAlign w:val="subscript"/>
        </w:rPr>
        <w:t>2</w:t>
      </w:r>
      <w:r w:rsidRPr="004B7E3C">
        <w:rPr>
          <w:rFonts w:eastAsiaTheme="minorEastAsia"/>
          <w:sz w:val="24"/>
          <w:szCs w:val="24"/>
        </w:rPr>
        <w:t xml:space="preserve"> for </w:t>
      </w:r>
      <w:r w:rsidRPr="004B7E3C">
        <w:rPr>
          <w:rFonts w:eastAsiaTheme="minorEastAsia" w:hint="eastAsia"/>
          <w:sz w:val="24"/>
          <w:szCs w:val="24"/>
        </w:rPr>
        <w:t>12</w:t>
      </w:r>
      <w:r w:rsidRPr="004B7E3C">
        <w:rPr>
          <w:rFonts w:eastAsiaTheme="minorEastAsia"/>
          <w:sz w:val="24"/>
          <w:szCs w:val="24"/>
        </w:rPr>
        <w:t xml:space="preserve"> h</w:t>
      </w:r>
      <w:r w:rsidRPr="004B7E3C">
        <w:rPr>
          <w:rFonts w:eastAsiaTheme="minorEastAsia" w:hint="eastAsia"/>
          <w:sz w:val="24"/>
          <w:szCs w:val="24"/>
        </w:rPr>
        <w:t>.</w:t>
      </w:r>
    </w:p>
    <w:p w14:paraId="094F5115" w14:textId="77777777" w:rsidR="00CD00EF" w:rsidRPr="004B7E3C" w:rsidRDefault="00CD00EF" w:rsidP="00300772">
      <w:pPr>
        <w:ind w:firstLineChars="0" w:firstLine="0"/>
        <w:jc w:val="center"/>
        <w:rPr>
          <w:rFonts w:eastAsiaTheme="minorEastAsia"/>
          <w:sz w:val="24"/>
          <w:szCs w:val="24"/>
        </w:rPr>
      </w:pPr>
    </w:p>
    <w:p w14:paraId="28DB3D06" w14:textId="6AE0CEA9" w:rsidR="0052500E" w:rsidRPr="004B7E3C" w:rsidRDefault="0052500E" w:rsidP="0052500E">
      <w:pPr>
        <w:spacing w:afterLines="50" w:after="156"/>
        <w:ind w:firstLineChars="0" w:firstLine="0"/>
        <w:jc w:val="center"/>
        <w:rPr>
          <w:sz w:val="24"/>
          <w:szCs w:val="24"/>
        </w:rPr>
      </w:pPr>
      <w:r w:rsidRPr="004B7E3C">
        <w:rPr>
          <w:rFonts w:eastAsia="宋体" w:cs="Times New Roman"/>
          <w:sz w:val="24"/>
          <w:szCs w:val="24"/>
        </w:rPr>
        <w:t>Table S</w:t>
      </w:r>
      <w:r w:rsidR="00CD00EF" w:rsidRPr="004B7E3C">
        <w:rPr>
          <w:rFonts w:eastAsia="宋体" w:cs="Times New Roman" w:hint="eastAsia"/>
          <w:sz w:val="24"/>
          <w:szCs w:val="24"/>
        </w:rPr>
        <w:t>2</w:t>
      </w:r>
      <w:r w:rsidRPr="004B7E3C">
        <w:rPr>
          <w:rFonts w:eastAsia="宋体" w:cs="Times New Roman"/>
          <w:sz w:val="24"/>
          <w:szCs w:val="24"/>
        </w:rPr>
        <w:t xml:space="preserve"> Catalytic </w:t>
      </w:r>
      <w:r w:rsidRPr="004B7E3C">
        <w:rPr>
          <w:rFonts w:eastAsia="宋体" w:cs="Times New Roman" w:hint="eastAsia"/>
          <w:sz w:val="24"/>
          <w:szCs w:val="24"/>
        </w:rPr>
        <w:t>performance over</w:t>
      </w:r>
      <w:r w:rsidRPr="004B7E3C">
        <w:rPr>
          <w:rFonts w:eastAsia="宋体" w:cs="Times New Roman"/>
          <w:sz w:val="24"/>
          <w:szCs w:val="24"/>
        </w:rPr>
        <w:t xml:space="preserve"> </w:t>
      </w:r>
      <w:r w:rsidRPr="004B7E3C">
        <w:rPr>
          <w:rFonts w:eastAsia="宋体" w:cs="Times New Roman" w:hint="eastAsia"/>
          <w:sz w:val="24"/>
          <w:szCs w:val="24"/>
        </w:rPr>
        <w:t>reported MOX and</w:t>
      </w:r>
      <w:r w:rsidRPr="004B7E3C">
        <w:rPr>
          <w:rFonts w:eastAsia="宋体" w:cs="Times New Roman"/>
          <w:sz w:val="24"/>
          <w:szCs w:val="24"/>
        </w:rPr>
        <w:t xml:space="preserve"> </w:t>
      </w:r>
      <w:r w:rsidRPr="004B7E3C">
        <w:rPr>
          <w:rFonts w:eastAsia="华文仿宋" w:cs="Times New Roman" w:hint="eastAsia"/>
          <w:sz w:val="24"/>
          <w:szCs w:val="24"/>
        </w:rPr>
        <w:t>Ce</w:t>
      </w:r>
      <w:r w:rsidRPr="004B7E3C">
        <w:rPr>
          <w:rFonts w:eastAsia="华文仿宋" w:cs="Times New Roman" w:hint="eastAsia"/>
          <w:sz w:val="24"/>
          <w:szCs w:val="24"/>
          <w:vertAlign w:val="subscript"/>
        </w:rPr>
        <w:t>0.1</w:t>
      </w:r>
      <w:r w:rsidRPr="004B7E3C">
        <w:rPr>
          <w:rFonts w:eastAsia="华文仿宋" w:cs="Times New Roman" w:hint="eastAsia"/>
          <w:sz w:val="24"/>
          <w:szCs w:val="24"/>
        </w:rPr>
        <w:t>Bi</w:t>
      </w:r>
      <w:r w:rsidRPr="004B7E3C">
        <w:rPr>
          <w:rFonts w:eastAsia="华文仿宋" w:cs="Times New Roman" w:hint="eastAsia"/>
          <w:sz w:val="24"/>
          <w:szCs w:val="24"/>
          <w:vertAlign w:val="subscript"/>
        </w:rPr>
        <w:t>0.9</w:t>
      </w:r>
      <w:r w:rsidRPr="004B7E3C">
        <w:rPr>
          <w:rFonts w:eastAsia="华文仿宋" w:cs="Times New Roman" w:hint="eastAsia"/>
          <w:sz w:val="24"/>
          <w:szCs w:val="24"/>
        </w:rPr>
        <w:t>OI</w:t>
      </w:r>
      <w:r w:rsidRPr="004B7E3C">
        <w:rPr>
          <w:rFonts w:eastAsia="宋体" w:cs="Times New Roman"/>
          <w:kern w:val="0"/>
          <w:sz w:val="24"/>
          <w:szCs w:val="24"/>
        </w:rPr>
        <w:t xml:space="preserve"> </w:t>
      </w:r>
      <w:r w:rsidRPr="004B7E3C">
        <w:rPr>
          <w:rFonts w:eastAsia="宋体" w:cs="Times New Roman"/>
          <w:sz w:val="24"/>
          <w:szCs w:val="24"/>
        </w:rPr>
        <w:t>samples</w:t>
      </w:r>
    </w:p>
    <w:tbl>
      <w:tblPr>
        <w:tblStyle w:val="a9"/>
        <w:tblW w:w="0" w:type="auto"/>
        <w:jc w:val="center"/>
        <w:tblLook w:val="04A0" w:firstRow="1" w:lastRow="0" w:firstColumn="1" w:lastColumn="0" w:noHBand="0" w:noVBand="1"/>
      </w:tblPr>
      <w:tblGrid>
        <w:gridCol w:w="1883"/>
        <w:gridCol w:w="1654"/>
        <w:gridCol w:w="992"/>
        <w:gridCol w:w="2268"/>
        <w:gridCol w:w="898"/>
      </w:tblGrid>
      <w:tr w:rsidR="004B7E3C" w:rsidRPr="004B7E3C" w14:paraId="28CFE954" w14:textId="77777777" w:rsidTr="0080111D">
        <w:trPr>
          <w:jc w:val="center"/>
        </w:trPr>
        <w:tc>
          <w:tcPr>
            <w:tcW w:w="1883" w:type="dxa"/>
            <w:vAlign w:val="center"/>
          </w:tcPr>
          <w:p w14:paraId="7DC0C846" w14:textId="77777777" w:rsidR="0052500E" w:rsidRPr="004B7E3C" w:rsidRDefault="0052500E" w:rsidP="004D3D1C">
            <w:pPr>
              <w:ind w:firstLineChars="0" w:firstLine="0"/>
              <w:jc w:val="center"/>
              <w:rPr>
                <w:rFonts w:ascii="Times New Roman" w:eastAsiaTheme="minorEastAsia" w:hAnsi="Times New Roman" w:cs="Times New Roman"/>
                <w:b/>
                <w:bCs/>
                <w:sz w:val="24"/>
                <w:szCs w:val="24"/>
                <w:lang w:val="de-DE"/>
              </w:rPr>
            </w:pPr>
            <w:r w:rsidRPr="004B7E3C">
              <w:rPr>
                <w:rFonts w:ascii="Times New Roman" w:eastAsiaTheme="minorEastAsia" w:hAnsi="Times New Roman" w:cs="Times New Roman"/>
                <w:b/>
                <w:bCs/>
                <w:sz w:val="24"/>
                <w:szCs w:val="24"/>
                <w:lang w:val="de-DE"/>
              </w:rPr>
              <w:t>Catalyst</w:t>
            </w:r>
          </w:p>
        </w:tc>
        <w:tc>
          <w:tcPr>
            <w:tcW w:w="1654" w:type="dxa"/>
            <w:vAlign w:val="center"/>
          </w:tcPr>
          <w:p w14:paraId="67D00F00" w14:textId="77777777" w:rsidR="0052500E" w:rsidRPr="004B7E3C" w:rsidRDefault="0052500E" w:rsidP="004D3D1C">
            <w:pPr>
              <w:ind w:firstLineChars="0" w:firstLine="0"/>
              <w:jc w:val="center"/>
              <w:rPr>
                <w:rFonts w:ascii="Times New Roman" w:eastAsiaTheme="minorEastAsia" w:hAnsi="Times New Roman" w:cs="Times New Roman"/>
                <w:b/>
                <w:bCs/>
                <w:sz w:val="24"/>
                <w:szCs w:val="24"/>
                <w:lang w:val="de-DE"/>
              </w:rPr>
            </w:pPr>
            <w:r w:rsidRPr="004B7E3C">
              <w:rPr>
                <w:rFonts w:ascii="Times New Roman" w:eastAsiaTheme="minorEastAsia" w:hAnsi="Times New Roman" w:cs="Times New Roman"/>
                <w:b/>
                <w:bCs/>
                <w:sz w:val="24"/>
                <w:szCs w:val="24"/>
                <w:lang w:val="de-DE"/>
              </w:rPr>
              <w:t>Reaction conditions</w:t>
            </w:r>
          </w:p>
        </w:tc>
        <w:tc>
          <w:tcPr>
            <w:tcW w:w="992" w:type="dxa"/>
            <w:vAlign w:val="center"/>
          </w:tcPr>
          <w:p w14:paraId="33DC70A8" w14:textId="77777777" w:rsidR="0052500E" w:rsidRPr="004B7E3C" w:rsidRDefault="0052500E" w:rsidP="004D3D1C">
            <w:pPr>
              <w:ind w:firstLineChars="0" w:firstLine="0"/>
              <w:jc w:val="center"/>
              <w:rPr>
                <w:rFonts w:ascii="Times New Roman" w:eastAsiaTheme="minorEastAsia" w:hAnsi="Times New Roman" w:cs="Times New Roman"/>
                <w:b/>
                <w:bCs/>
                <w:sz w:val="24"/>
                <w:szCs w:val="24"/>
                <w:lang w:val="de-DE"/>
              </w:rPr>
            </w:pPr>
            <w:r w:rsidRPr="004B7E3C">
              <w:rPr>
                <w:rFonts w:ascii="Times New Roman" w:eastAsiaTheme="minorEastAsia" w:hAnsi="Times New Roman" w:cs="Times New Roman"/>
                <w:b/>
                <w:bCs/>
                <w:sz w:val="24"/>
                <w:szCs w:val="24"/>
                <w:lang w:val="de-DE"/>
              </w:rPr>
              <w:t>Solvent</w:t>
            </w:r>
          </w:p>
        </w:tc>
        <w:tc>
          <w:tcPr>
            <w:tcW w:w="2268" w:type="dxa"/>
            <w:vAlign w:val="center"/>
          </w:tcPr>
          <w:p w14:paraId="2ADAA7F6" w14:textId="77777777" w:rsidR="0052500E" w:rsidRPr="004B7E3C" w:rsidRDefault="0052500E" w:rsidP="004D3D1C">
            <w:pPr>
              <w:ind w:firstLineChars="0" w:firstLine="0"/>
              <w:jc w:val="center"/>
              <w:rPr>
                <w:rFonts w:ascii="Times New Roman" w:eastAsiaTheme="minorEastAsia" w:hAnsi="Times New Roman" w:cs="Times New Roman"/>
                <w:b/>
                <w:bCs/>
                <w:sz w:val="24"/>
                <w:szCs w:val="24"/>
                <w:lang w:val="de-DE"/>
              </w:rPr>
            </w:pPr>
            <w:r w:rsidRPr="004B7E3C">
              <w:rPr>
                <w:rFonts w:ascii="Times New Roman" w:eastAsiaTheme="minorEastAsia" w:hAnsi="Times New Roman" w:cs="Times New Roman" w:hint="eastAsia"/>
                <w:b/>
                <w:bCs/>
                <w:sz w:val="24"/>
                <w:szCs w:val="24"/>
                <w:lang w:val="de-DE"/>
              </w:rPr>
              <w:t>Y</w:t>
            </w:r>
            <w:r w:rsidRPr="004B7E3C">
              <w:rPr>
                <w:rFonts w:ascii="Times New Roman" w:eastAsiaTheme="minorEastAsia" w:hAnsi="Times New Roman" w:cs="Times New Roman"/>
                <w:b/>
                <w:bCs/>
                <w:sz w:val="24"/>
                <w:szCs w:val="24"/>
                <w:lang w:val="de-DE"/>
              </w:rPr>
              <w:t xml:space="preserve">ield </w:t>
            </w:r>
            <w:r w:rsidRPr="004B7E3C">
              <w:rPr>
                <w:rFonts w:ascii="Times New Roman" w:eastAsiaTheme="minorEastAsia" w:hAnsi="Times New Roman" w:cs="Times New Roman" w:hint="eastAsia"/>
                <w:b/>
                <w:bCs/>
                <w:sz w:val="24"/>
                <w:szCs w:val="24"/>
                <w:lang w:val="de-DE"/>
              </w:rPr>
              <w:t xml:space="preserve">of </w:t>
            </w:r>
          </w:p>
          <w:p w14:paraId="216A546C" w14:textId="77777777" w:rsidR="0052500E" w:rsidRPr="004B7E3C" w:rsidRDefault="0052500E" w:rsidP="004D3D1C">
            <w:pPr>
              <w:ind w:firstLineChars="0" w:firstLine="0"/>
              <w:jc w:val="center"/>
              <w:rPr>
                <w:rFonts w:ascii="Times New Roman" w:eastAsiaTheme="minorEastAsia" w:hAnsi="Times New Roman" w:cs="Times New Roman"/>
                <w:b/>
                <w:bCs/>
                <w:sz w:val="24"/>
                <w:szCs w:val="24"/>
                <w:lang w:val="de-DE"/>
              </w:rPr>
            </w:pPr>
            <w:r w:rsidRPr="004B7E3C">
              <w:rPr>
                <w:rFonts w:ascii="Times New Roman" w:eastAsiaTheme="minorEastAsia" w:hAnsi="Times New Roman" w:cs="Times New Roman" w:hint="eastAsia"/>
                <w:b/>
                <w:bCs/>
                <w:sz w:val="24"/>
                <w:szCs w:val="24"/>
                <w:lang w:val="de-DE"/>
              </w:rPr>
              <w:t>c</w:t>
            </w:r>
            <w:r w:rsidRPr="004B7E3C">
              <w:rPr>
                <w:rFonts w:ascii="Times New Roman" w:eastAsiaTheme="minorEastAsia" w:hAnsi="Times New Roman" w:cs="Times New Roman"/>
                <w:b/>
                <w:bCs/>
                <w:sz w:val="24"/>
                <w:szCs w:val="24"/>
                <w:lang w:val="de-DE"/>
              </w:rPr>
              <w:t>yclic</w:t>
            </w:r>
            <w:r w:rsidRPr="004B7E3C">
              <w:rPr>
                <w:rFonts w:ascii="Times New Roman" w:eastAsiaTheme="minorEastAsia" w:hAnsi="Times New Roman" w:cs="Times New Roman" w:hint="eastAsia"/>
                <w:b/>
                <w:bCs/>
                <w:sz w:val="24"/>
                <w:szCs w:val="24"/>
                <w:lang w:val="de-DE"/>
              </w:rPr>
              <w:t xml:space="preserve"> </w:t>
            </w:r>
            <w:r w:rsidRPr="004B7E3C">
              <w:rPr>
                <w:rFonts w:ascii="Times New Roman" w:eastAsiaTheme="minorEastAsia" w:hAnsi="Times New Roman" w:cs="Times New Roman"/>
                <w:b/>
                <w:bCs/>
                <w:sz w:val="24"/>
                <w:szCs w:val="24"/>
                <w:lang w:val="de-DE"/>
              </w:rPr>
              <w:t>carbonates</w:t>
            </w:r>
            <w:r w:rsidRPr="004B7E3C">
              <w:rPr>
                <w:rFonts w:ascii="Times New Roman" w:eastAsiaTheme="minorEastAsia" w:hAnsi="Times New Roman" w:cs="Times New Roman" w:hint="eastAsia"/>
                <w:b/>
                <w:bCs/>
                <w:sz w:val="24"/>
                <w:szCs w:val="24"/>
                <w:lang w:val="de-DE"/>
              </w:rPr>
              <w:t xml:space="preserve"> </w:t>
            </w:r>
            <w:r w:rsidRPr="004B7E3C">
              <w:rPr>
                <w:rFonts w:ascii="Times New Roman" w:eastAsiaTheme="minorEastAsia" w:hAnsi="Times New Roman" w:cs="Times New Roman" w:hint="eastAsia"/>
                <w:b/>
                <w:bCs/>
                <w:i/>
                <w:iCs/>
                <w:sz w:val="24"/>
                <w:szCs w:val="24"/>
                <w:vertAlign w:val="superscript"/>
                <w:lang w:val="de-DE"/>
              </w:rPr>
              <w:t>a</w:t>
            </w:r>
          </w:p>
          <w:p w14:paraId="073574BA" w14:textId="77777777" w:rsidR="0052500E" w:rsidRPr="004B7E3C" w:rsidRDefault="0052500E" w:rsidP="004D3D1C">
            <w:pPr>
              <w:ind w:firstLineChars="0" w:firstLine="0"/>
              <w:jc w:val="center"/>
              <w:rPr>
                <w:rFonts w:ascii="Times New Roman" w:eastAsiaTheme="minorEastAsia" w:hAnsi="Times New Roman" w:cs="Times New Roman"/>
                <w:b/>
                <w:bCs/>
                <w:sz w:val="24"/>
                <w:szCs w:val="24"/>
                <w:lang w:val="de-DE"/>
              </w:rPr>
            </w:pPr>
            <w:r w:rsidRPr="004B7E3C">
              <w:rPr>
                <w:rFonts w:ascii="Times New Roman" w:eastAsiaTheme="minorEastAsia" w:hAnsi="Times New Roman" w:cs="Times New Roman"/>
                <w:b/>
                <w:bCs/>
                <w:sz w:val="24"/>
                <w:szCs w:val="24"/>
                <w:lang w:val="de-DE"/>
              </w:rPr>
              <w:t>(%)</w:t>
            </w:r>
          </w:p>
        </w:tc>
        <w:tc>
          <w:tcPr>
            <w:tcW w:w="898" w:type="dxa"/>
            <w:vAlign w:val="center"/>
          </w:tcPr>
          <w:p w14:paraId="28CBAD9B" w14:textId="77777777" w:rsidR="0052500E" w:rsidRPr="004B7E3C" w:rsidRDefault="0052500E" w:rsidP="004D3D1C">
            <w:pPr>
              <w:ind w:firstLineChars="0" w:firstLine="0"/>
              <w:jc w:val="center"/>
              <w:rPr>
                <w:rFonts w:ascii="Times New Roman" w:eastAsiaTheme="minorEastAsia" w:hAnsi="Times New Roman" w:cs="Times New Roman"/>
                <w:b/>
                <w:bCs/>
                <w:sz w:val="24"/>
                <w:szCs w:val="24"/>
                <w:lang w:val="de-DE"/>
              </w:rPr>
            </w:pPr>
            <w:r w:rsidRPr="004B7E3C">
              <w:rPr>
                <w:rFonts w:ascii="Times New Roman" w:eastAsiaTheme="minorEastAsia" w:hAnsi="Times New Roman" w:cs="Times New Roman"/>
                <w:b/>
                <w:bCs/>
                <w:sz w:val="24"/>
                <w:szCs w:val="24"/>
                <w:lang w:val="de-DE"/>
              </w:rPr>
              <w:t>Ref.</w:t>
            </w:r>
          </w:p>
        </w:tc>
      </w:tr>
      <w:tr w:rsidR="004B7E3C" w:rsidRPr="004B7E3C" w14:paraId="120DE873" w14:textId="77777777" w:rsidTr="0080111D">
        <w:trPr>
          <w:jc w:val="center"/>
        </w:trPr>
        <w:tc>
          <w:tcPr>
            <w:tcW w:w="1883" w:type="dxa"/>
            <w:vMerge w:val="restart"/>
            <w:vAlign w:val="center"/>
          </w:tcPr>
          <w:p w14:paraId="4B370312" w14:textId="77777777" w:rsidR="0052500E" w:rsidRPr="004B7E3C" w:rsidRDefault="0052500E" w:rsidP="004D3D1C">
            <w:pPr>
              <w:ind w:firstLineChars="0" w:firstLine="0"/>
              <w:jc w:val="center"/>
              <w:rPr>
                <w:rFonts w:ascii="Times New Roman" w:eastAsiaTheme="minorEastAsia" w:hAnsi="Times New Roman" w:cs="Times New Roman"/>
                <w:sz w:val="24"/>
                <w:szCs w:val="24"/>
                <w:lang w:val="de-DE"/>
              </w:rPr>
            </w:pPr>
            <w:r w:rsidRPr="004B7E3C">
              <w:rPr>
                <w:rFonts w:ascii="Times New Roman" w:eastAsiaTheme="minorEastAsia" w:hAnsi="Times New Roman" w:cs="Times New Roman"/>
                <w:sz w:val="24"/>
                <w:szCs w:val="24"/>
                <w:lang w:val="de-DE"/>
              </w:rPr>
              <w:t>BiOBr-(010)</w:t>
            </w:r>
          </w:p>
        </w:tc>
        <w:tc>
          <w:tcPr>
            <w:tcW w:w="1654" w:type="dxa"/>
            <w:vMerge w:val="restart"/>
            <w:vAlign w:val="center"/>
          </w:tcPr>
          <w:p w14:paraId="187DB54A" w14:textId="77777777" w:rsidR="0052500E" w:rsidRPr="004B7E3C" w:rsidRDefault="0052500E" w:rsidP="004D3D1C">
            <w:pPr>
              <w:ind w:firstLineChars="0" w:firstLine="0"/>
              <w:jc w:val="center"/>
              <w:rPr>
                <w:rFonts w:ascii="Times New Roman" w:eastAsia="楷体" w:hAnsi="Times New Roman" w:cs="Times New Roman"/>
                <w:sz w:val="24"/>
                <w:szCs w:val="24"/>
              </w:rPr>
            </w:pPr>
            <w:r w:rsidRPr="004B7E3C">
              <w:rPr>
                <w:rFonts w:ascii="Times New Roman" w:eastAsia="楷体" w:hAnsi="Times New Roman" w:cs="Times New Roman"/>
                <w:sz w:val="24"/>
                <w:szCs w:val="24"/>
              </w:rPr>
              <w:t xml:space="preserve">150 °C, </w:t>
            </w:r>
          </w:p>
          <w:p w14:paraId="29A09301" w14:textId="77777777" w:rsidR="0052500E" w:rsidRPr="004B7E3C" w:rsidRDefault="0052500E" w:rsidP="004D3D1C">
            <w:pPr>
              <w:ind w:firstLineChars="0" w:firstLine="0"/>
              <w:jc w:val="center"/>
              <w:rPr>
                <w:rFonts w:ascii="Times New Roman" w:eastAsiaTheme="minorEastAsia" w:hAnsi="Times New Roman" w:cs="Times New Roman"/>
                <w:sz w:val="24"/>
                <w:szCs w:val="24"/>
                <w:lang w:val="de-DE"/>
              </w:rPr>
            </w:pPr>
            <w:r w:rsidRPr="004B7E3C">
              <w:rPr>
                <w:rFonts w:ascii="Times New Roman" w:eastAsia="楷体" w:hAnsi="Times New Roman" w:cs="Times New Roman"/>
                <w:sz w:val="24"/>
                <w:szCs w:val="24"/>
              </w:rPr>
              <w:t>0.8 MPa CO</w:t>
            </w:r>
            <w:r w:rsidRPr="004B7E3C">
              <w:rPr>
                <w:rFonts w:ascii="Times New Roman" w:eastAsia="楷体" w:hAnsi="Times New Roman" w:cs="Times New Roman"/>
                <w:sz w:val="24"/>
                <w:szCs w:val="24"/>
                <w:vertAlign w:val="subscript"/>
              </w:rPr>
              <w:t>2</w:t>
            </w:r>
          </w:p>
        </w:tc>
        <w:tc>
          <w:tcPr>
            <w:tcW w:w="992" w:type="dxa"/>
            <w:vMerge w:val="restart"/>
            <w:vAlign w:val="center"/>
          </w:tcPr>
          <w:p w14:paraId="10344CE8" w14:textId="77777777" w:rsidR="0052500E" w:rsidRPr="004B7E3C" w:rsidRDefault="0052500E" w:rsidP="004D3D1C">
            <w:pPr>
              <w:ind w:firstLineChars="0" w:firstLine="0"/>
              <w:jc w:val="center"/>
              <w:rPr>
                <w:rFonts w:ascii="Times New Roman" w:eastAsiaTheme="minorEastAsia" w:hAnsi="Times New Roman" w:cs="Times New Roman"/>
                <w:sz w:val="24"/>
                <w:szCs w:val="24"/>
                <w:lang w:val="de-DE"/>
              </w:rPr>
            </w:pPr>
            <w:r w:rsidRPr="004B7E3C">
              <w:rPr>
                <w:rFonts w:ascii="Times New Roman" w:eastAsiaTheme="minorEastAsia" w:hAnsi="Times New Roman" w:cs="Times New Roman"/>
                <w:sz w:val="24"/>
                <w:szCs w:val="24"/>
                <w:lang w:val="de-DE"/>
              </w:rPr>
              <w:t>DMF</w:t>
            </w:r>
          </w:p>
        </w:tc>
        <w:tc>
          <w:tcPr>
            <w:tcW w:w="2268" w:type="dxa"/>
            <w:vAlign w:val="center"/>
          </w:tcPr>
          <w:p w14:paraId="417714F5" w14:textId="77777777" w:rsidR="0052500E" w:rsidRPr="004B7E3C" w:rsidRDefault="0052500E" w:rsidP="004D3D1C">
            <w:pPr>
              <w:ind w:firstLineChars="0" w:firstLine="0"/>
              <w:jc w:val="center"/>
              <w:rPr>
                <w:rFonts w:ascii="Times New Roman" w:eastAsiaTheme="minorEastAsia" w:hAnsi="Times New Roman" w:cs="Times New Roman"/>
                <w:sz w:val="24"/>
                <w:szCs w:val="24"/>
                <w:lang w:val="de-DE"/>
              </w:rPr>
            </w:pPr>
            <w:r w:rsidRPr="004B7E3C">
              <w:rPr>
                <w:rFonts w:ascii="Times New Roman" w:eastAsiaTheme="minorEastAsia" w:hAnsi="Times New Roman" w:cs="Times New Roman"/>
                <w:sz w:val="24"/>
                <w:szCs w:val="24"/>
                <w:lang w:val="de-DE"/>
              </w:rPr>
              <w:t>85 (P</w:t>
            </w:r>
            <w:r w:rsidRPr="004B7E3C">
              <w:rPr>
                <w:rFonts w:ascii="Times New Roman" w:eastAsiaTheme="minorEastAsia" w:hAnsi="Times New Roman" w:cs="Times New Roman" w:hint="eastAsia"/>
                <w:sz w:val="24"/>
                <w:szCs w:val="24"/>
                <w:lang w:val="de-DE"/>
              </w:rPr>
              <w:t>O</w:t>
            </w:r>
            <w:r w:rsidRPr="004B7E3C">
              <w:rPr>
                <w:rFonts w:ascii="Times New Roman" w:eastAsiaTheme="minorEastAsia" w:hAnsi="Times New Roman" w:cs="Times New Roman"/>
                <w:sz w:val="24"/>
                <w:szCs w:val="24"/>
                <w:lang w:val="de-DE"/>
              </w:rPr>
              <w:t>)</w:t>
            </w:r>
          </w:p>
        </w:tc>
        <w:tc>
          <w:tcPr>
            <w:tcW w:w="898" w:type="dxa"/>
            <w:vMerge w:val="restart"/>
            <w:vAlign w:val="center"/>
          </w:tcPr>
          <w:p w14:paraId="106BC915" w14:textId="77777777" w:rsidR="0052500E" w:rsidRPr="004B7E3C" w:rsidRDefault="0052500E" w:rsidP="004D3D1C">
            <w:pPr>
              <w:ind w:firstLineChars="0" w:firstLine="0"/>
              <w:jc w:val="center"/>
              <w:rPr>
                <w:rFonts w:ascii="Times New Roman" w:eastAsiaTheme="minorEastAsia" w:hAnsi="Times New Roman" w:cs="Times New Roman"/>
                <w:sz w:val="24"/>
                <w:szCs w:val="24"/>
                <w:lang w:val="de-DE"/>
              </w:rPr>
            </w:pPr>
            <w:r w:rsidRPr="004B7E3C">
              <w:rPr>
                <w:rFonts w:ascii="Times New Roman" w:eastAsiaTheme="minorEastAsia" w:hAnsi="Times New Roman" w:cs="Times New Roman" w:hint="eastAsia"/>
                <w:sz w:val="24"/>
                <w:szCs w:val="24"/>
                <w:lang w:val="de-DE"/>
              </w:rPr>
              <w:t>1</w:t>
            </w:r>
          </w:p>
        </w:tc>
      </w:tr>
      <w:tr w:rsidR="004B7E3C" w:rsidRPr="004B7E3C" w14:paraId="516711FA" w14:textId="77777777" w:rsidTr="0080111D">
        <w:trPr>
          <w:jc w:val="center"/>
        </w:trPr>
        <w:tc>
          <w:tcPr>
            <w:tcW w:w="1883" w:type="dxa"/>
            <w:vMerge/>
            <w:vAlign w:val="center"/>
          </w:tcPr>
          <w:p w14:paraId="3A9B31A2" w14:textId="77777777" w:rsidR="0052500E" w:rsidRPr="004B7E3C" w:rsidRDefault="0052500E" w:rsidP="004D3D1C">
            <w:pPr>
              <w:ind w:firstLineChars="0" w:firstLine="0"/>
              <w:jc w:val="center"/>
              <w:rPr>
                <w:rFonts w:ascii="Times New Roman" w:eastAsiaTheme="minorEastAsia" w:hAnsi="Times New Roman" w:cs="Times New Roman"/>
                <w:sz w:val="24"/>
                <w:szCs w:val="24"/>
                <w:lang w:val="de-DE"/>
              </w:rPr>
            </w:pPr>
          </w:p>
        </w:tc>
        <w:tc>
          <w:tcPr>
            <w:tcW w:w="1654" w:type="dxa"/>
            <w:vMerge/>
            <w:vAlign w:val="center"/>
          </w:tcPr>
          <w:p w14:paraId="6ECBF3FB" w14:textId="77777777" w:rsidR="0052500E" w:rsidRPr="004B7E3C" w:rsidRDefault="0052500E" w:rsidP="004D3D1C">
            <w:pPr>
              <w:ind w:firstLineChars="0" w:firstLine="0"/>
              <w:jc w:val="center"/>
              <w:rPr>
                <w:rFonts w:ascii="Times New Roman" w:eastAsia="楷体" w:hAnsi="Times New Roman" w:cs="Times New Roman"/>
                <w:sz w:val="24"/>
                <w:szCs w:val="24"/>
              </w:rPr>
            </w:pPr>
          </w:p>
        </w:tc>
        <w:tc>
          <w:tcPr>
            <w:tcW w:w="992" w:type="dxa"/>
            <w:vMerge/>
            <w:vAlign w:val="center"/>
          </w:tcPr>
          <w:p w14:paraId="215BE61D" w14:textId="77777777" w:rsidR="0052500E" w:rsidRPr="004B7E3C" w:rsidRDefault="0052500E" w:rsidP="004D3D1C">
            <w:pPr>
              <w:ind w:firstLineChars="0" w:firstLine="0"/>
              <w:jc w:val="center"/>
              <w:rPr>
                <w:rFonts w:ascii="Times New Roman" w:eastAsiaTheme="minorEastAsia" w:hAnsi="Times New Roman" w:cs="Times New Roman"/>
                <w:sz w:val="24"/>
                <w:szCs w:val="24"/>
                <w:lang w:val="de-DE"/>
              </w:rPr>
            </w:pPr>
          </w:p>
        </w:tc>
        <w:tc>
          <w:tcPr>
            <w:tcW w:w="2268" w:type="dxa"/>
            <w:vAlign w:val="center"/>
          </w:tcPr>
          <w:p w14:paraId="5D9798D0" w14:textId="77777777" w:rsidR="0052500E" w:rsidRPr="004B7E3C" w:rsidRDefault="0052500E" w:rsidP="004D3D1C">
            <w:pPr>
              <w:ind w:firstLineChars="0" w:firstLine="0"/>
              <w:jc w:val="center"/>
              <w:rPr>
                <w:rFonts w:ascii="Times New Roman" w:eastAsiaTheme="minorEastAsia" w:hAnsi="Times New Roman" w:cs="Times New Roman"/>
                <w:sz w:val="24"/>
                <w:szCs w:val="24"/>
                <w:lang w:val="de-DE"/>
              </w:rPr>
            </w:pPr>
            <w:r w:rsidRPr="004B7E3C">
              <w:rPr>
                <w:rFonts w:ascii="Times New Roman" w:eastAsiaTheme="minorEastAsia" w:hAnsi="Times New Roman" w:cs="Times New Roman"/>
                <w:sz w:val="24"/>
                <w:szCs w:val="24"/>
                <w:lang w:val="de-DE"/>
              </w:rPr>
              <w:t>72</w:t>
            </w:r>
            <w:r w:rsidRPr="004B7E3C">
              <w:rPr>
                <w:rFonts w:ascii="Times New Roman" w:eastAsiaTheme="minorEastAsia" w:hAnsi="Times New Roman" w:cs="Times New Roman" w:hint="eastAsia"/>
                <w:sz w:val="24"/>
                <w:szCs w:val="24"/>
                <w:lang w:val="de-DE"/>
              </w:rPr>
              <w:t xml:space="preserve"> (BO)</w:t>
            </w:r>
          </w:p>
        </w:tc>
        <w:tc>
          <w:tcPr>
            <w:tcW w:w="898" w:type="dxa"/>
            <w:vMerge/>
            <w:vAlign w:val="center"/>
          </w:tcPr>
          <w:p w14:paraId="1BCE38D5" w14:textId="77777777" w:rsidR="0052500E" w:rsidRPr="004B7E3C" w:rsidRDefault="0052500E" w:rsidP="004D3D1C">
            <w:pPr>
              <w:ind w:firstLineChars="0" w:firstLine="0"/>
              <w:jc w:val="center"/>
              <w:rPr>
                <w:rFonts w:ascii="Times New Roman" w:eastAsiaTheme="minorEastAsia" w:hAnsi="Times New Roman" w:cs="Times New Roman"/>
                <w:sz w:val="24"/>
                <w:szCs w:val="24"/>
                <w:lang w:val="de-DE"/>
              </w:rPr>
            </w:pPr>
          </w:p>
        </w:tc>
      </w:tr>
      <w:tr w:rsidR="004B7E3C" w:rsidRPr="004B7E3C" w14:paraId="62C2CF3F" w14:textId="77777777" w:rsidTr="0080111D">
        <w:trPr>
          <w:jc w:val="center"/>
        </w:trPr>
        <w:tc>
          <w:tcPr>
            <w:tcW w:w="1883" w:type="dxa"/>
            <w:vAlign w:val="center"/>
          </w:tcPr>
          <w:p w14:paraId="0938F4C9" w14:textId="1A4EB5DE" w:rsidR="00204044" w:rsidRPr="004B7E3C" w:rsidRDefault="00204044" w:rsidP="00204044">
            <w:pPr>
              <w:ind w:firstLineChars="0" w:firstLine="0"/>
              <w:jc w:val="center"/>
              <w:rPr>
                <w:rFonts w:eastAsiaTheme="minorEastAsia" w:cs="Times New Roman"/>
                <w:sz w:val="24"/>
                <w:szCs w:val="24"/>
                <w:lang w:val="de-DE"/>
              </w:rPr>
            </w:pPr>
            <w:r w:rsidRPr="004B7E3C">
              <w:rPr>
                <w:rFonts w:ascii="Times New Roman" w:eastAsiaTheme="minorEastAsia" w:hAnsi="Times New Roman" w:cs="Times New Roman"/>
                <w:sz w:val="24"/>
                <w:szCs w:val="24"/>
                <w:lang w:val="de-DE"/>
              </w:rPr>
              <w:t>BiO</w:t>
            </w:r>
            <w:r w:rsidRPr="004B7E3C">
              <w:rPr>
                <w:rFonts w:ascii="Times New Roman" w:eastAsiaTheme="minorEastAsia" w:hAnsi="Times New Roman" w:cs="Times New Roman"/>
                <w:sz w:val="24"/>
                <w:szCs w:val="24"/>
                <w:vertAlign w:val="subscript"/>
                <w:lang w:val="de-DE"/>
              </w:rPr>
              <w:t>1-x</w:t>
            </w:r>
            <w:r w:rsidRPr="004B7E3C">
              <w:rPr>
                <w:rFonts w:ascii="Times New Roman" w:eastAsiaTheme="minorEastAsia" w:hAnsi="Times New Roman" w:cs="Times New Roman"/>
                <w:sz w:val="24"/>
                <w:szCs w:val="24"/>
                <w:lang w:val="de-DE"/>
              </w:rPr>
              <w:t>Br</w:t>
            </w:r>
            <w:r w:rsidRPr="004B7E3C">
              <w:rPr>
                <w:rFonts w:ascii="Times New Roman" w:eastAsiaTheme="minorEastAsia" w:hAnsi="Times New Roman" w:cs="Times New Roman"/>
                <w:sz w:val="24"/>
                <w:szCs w:val="24"/>
                <w:vertAlign w:val="subscript"/>
                <w:lang w:val="de-DE"/>
              </w:rPr>
              <w:t>1-y</w:t>
            </w:r>
            <w:r w:rsidRPr="004B7E3C">
              <w:rPr>
                <w:rFonts w:ascii="Times New Roman" w:eastAsiaTheme="minorEastAsia" w:hAnsi="Times New Roman" w:cs="Times New Roman"/>
                <w:sz w:val="24"/>
                <w:szCs w:val="24"/>
                <w:lang w:val="de-DE"/>
              </w:rPr>
              <w:t>-(010)</w:t>
            </w:r>
          </w:p>
        </w:tc>
        <w:tc>
          <w:tcPr>
            <w:tcW w:w="1654" w:type="dxa"/>
            <w:vAlign w:val="center"/>
          </w:tcPr>
          <w:p w14:paraId="58A3C077" w14:textId="77777777" w:rsidR="00204044" w:rsidRPr="004B7E3C" w:rsidRDefault="00204044" w:rsidP="00204044">
            <w:pPr>
              <w:ind w:firstLineChars="0" w:firstLine="0"/>
              <w:jc w:val="center"/>
              <w:rPr>
                <w:rFonts w:ascii="Times New Roman" w:eastAsia="楷体" w:hAnsi="Times New Roman" w:cs="Times New Roman"/>
                <w:sz w:val="24"/>
                <w:szCs w:val="24"/>
              </w:rPr>
            </w:pPr>
            <w:r w:rsidRPr="004B7E3C">
              <w:rPr>
                <w:rFonts w:ascii="Times New Roman" w:eastAsia="楷体" w:hAnsi="Times New Roman" w:cs="Times New Roman"/>
                <w:sz w:val="24"/>
                <w:szCs w:val="24"/>
              </w:rPr>
              <w:t>100 °C,</w:t>
            </w:r>
          </w:p>
          <w:p w14:paraId="69137B84" w14:textId="1D1B85A0" w:rsidR="00204044" w:rsidRPr="004B7E3C" w:rsidRDefault="00204044" w:rsidP="00204044">
            <w:pPr>
              <w:ind w:firstLineChars="0" w:firstLine="0"/>
              <w:jc w:val="center"/>
              <w:rPr>
                <w:rFonts w:eastAsia="楷体" w:cs="Times New Roman"/>
                <w:sz w:val="24"/>
                <w:szCs w:val="24"/>
              </w:rPr>
            </w:pPr>
            <w:r w:rsidRPr="004B7E3C">
              <w:rPr>
                <w:rFonts w:ascii="Times New Roman" w:eastAsia="楷体" w:hAnsi="Times New Roman" w:cs="Times New Roman"/>
                <w:sz w:val="24"/>
                <w:szCs w:val="24"/>
              </w:rPr>
              <w:t>2 MPa CO</w:t>
            </w:r>
            <w:r w:rsidRPr="004B7E3C">
              <w:rPr>
                <w:rFonts w:ascii="Times New Roman" w:eastAsia="楷体" w:hAnsi="Times New Roman" w:cs="Times New Roman"/>
                <w:sz w:val="24"/>
                <w:szCs w:val="24"/>
                <w:vertAlign w:val="subscript"/>
              </w:rPr>
              <w:t>2</w:t>
            </w:r>
          </w:p>
        </w:tc>
        <w:tc>
          <w:tcPr>
            <w:tcW w:w="992" w:type="dxa"/>
            <w:vAlign w:val="center"/>
          </w:tcPr>
          <w:p w14:paraId="2B765AA6" w14:textId="43E21049" w:rsidR="00204044" w:rsidRPr="004B7E3C" w:rsidRDefault="00204044" w:rsidP="00204044">
            <w:pPr>
              <w:ind w:firstLineChars="0" w:firstLine="0"/>
              <w:jc w:val="center"/>
              <w:rPr>
                <w:rFonts w:eastAsiaTheme="minorEastAsia" w:cs="Times New Roman"/>
                <w:sz w:val="24"/>
                <w:szCs w:val="24"/>
                <w:lang w:val="de-DE"/>
              </w:rPr>
            </w:pPr>
            <w:r w:rsidRPr="004B7E3C">
              <w:rPr>
                <w:rFonts w:ascii="Times New Roman" w:eastAsiaTheme="minorEastAsia" w:hAnsi="Times New Roman" w:cs="Times New Roman"/>
                <w:sz w:val="24"/>
                <w:szCs w:val="24"/>
                <w:lang w:val="de-DE"/>
              </w:rPr>
              <w:t>-</w:t>
            </w:r>
          </w:p>
        </w:tc>
        <w:tc>
          <w:tcPr>
            <w:tcW w:w="2268" w:type="dxa"/>
            <w:vAlign w:val="center"/>
          </w:tcPr>
          <w:p w14:paraId="76804C72" w14:textId="52978D18" w:rsidR="00204044" w:rsidRPr="004B7E3C" w:rsidRDefault="00204044" w:rsidP="00204044">
            <w:pPr>
              <w:ind w:firstLineChars="0" w:firstLine="0"/>
              <w:jc w:val="center"/>
              <w:rPr>
                <w:rFonts w:eastAsiaTheme="minorEastAsia" w:cs="Times New Roman"/>
                <w:sz w:val="24"/>
                <w:szCs w:val="24"/>
                <w:lang w:val="de-DE"/>
              </w:rPr>
            </w:pPr>
            <w:r w:rsidRPr="004B7E3C">
              <w:rPr>
                <w:rFonts w:ascii="Times New Roman" w:eastAsiaTheme="minorEastAsia" w:hAnsi="Times New Roman" w:cs="Times New Roman" w:hint="eastAsia"/>
                <w:sz w:val="24"/>
                <w:szCs w:val="24"/>
                <w:lang w:val="de-DE"/>
              </w:rPr>
              <w:t>99 (PO)</w:t>
            </w:r>
          </w:p>
        </w:tc>
        <w:tc>
          <w:tcPr>
            <w:tcW w:w="898" w:type="dxa"/>
            <w:vAlign w:val="center"/>
          </w:tcPr>
          <w:p w14:paraId="3301AFD2" w14:textId="25CBAB82" w:rsidR="00204044" w:rsidRPr="004B7E3C" w:rsidRDefault="00204044" w:rsidP="00204044">
            <w:pPr>
              <w:ind w:firstLineChars="0" w:firstLine="0"/>
              <w:jc w:val="center"/>
              <w:rPr>
                <w:rFonts w:eastAsiaTheme="minorEastAsia" w:cs="Times New Roman"/>
                <w:sz w:val="24"/>
                <w:szCs w:val="24"/>
                <w:lang w:val="de-DE"/>
              </w:rPr>
            </w:pPr>
            <w:r w:rsidRPr="004B7E3C">
              <w:rPr>
                <w:rFonts w:ascii="Times New Roman" w:eastAsiaTheme="minorEastAsia" w:hAnsi="Times New Roman" w:cs="Times New Roman" w:hint="eastAsia"/>
                <w:sz w:val="24"/>
                <w:szCs w:val="24"/>
                <w:lang w:val="de-DE"/>
              </w:rPr>
              <w:t>2</w:t>
            </w:r>
          </w:p>
        </w:tc>
      </w:tr>
      <w:tr w:rsidR="004B7E3C" w:rsidRPr="004B7E3C" w14:paraId="78DB5FE6" w14:textId="77777777" w:rsidTr="0080111D">
        <w:trPr>
          <w:jc w:val="center"/>
        </w:trPr>
        <w:tc>
          <w:tcPr>
            <w:tcW w:w="1883" w:type="dxa"/>
            <w:vMerge w:val="restart"/>
            <w:vAlign w:val="center"/>
          </w:tcPr>
          <w:p w14:paraId="7A299269" w14:textId="77777777" w:rsidR="00204044" w:rsidRPr="004B7E3C" w:rsidRDefault="00204044" w:rsidP="00204044">
            <w:pPr>
              <w:ind w:firstLineChars="0" w:firstLine="0"/>
              <w:jc w:val="center"/>
              <w:rPr>
                <w:rFonts w:ascii="Times New Roman" w:eastAsiaTheme="minorEastAsia" w:hAnsi="Times New Roman" w:cs="Times New Roman"/>
                <w:sz w:val="24"/>
                <w:szCs w:val="24"/>
                <w:lang w:val="de-DE"/>
              </w:rPr>
            </w:pPr>
            <w:r w:rsidRPr="004B7E3C">
              <w:rPr>
                <w:rFonts w:ascii="Times New Roman" w:eastAsiaTheme="minorEastAsia" w:hAnsi="Times New Roman" w:cs="Times New Roman"/>
                <w:sz w:val="24"/>
                <w:szCs w:val="24"/>
                <w:lang w:val="de-DE"/>
              </w:rPr>
              <w:t>FeOCl-V</w:t>
            </w:r>
            <w:r w:rsidRPr="004B7E3C">
              <w:rPr>
                <w:rFonts w:ascii="Times New Roman" w:eastAsia="楷体" w:hAnsi="Times New Roman" w:cs="Times New Roman"/>
                <w:sz w:val="24"/>
                <w:szCs w:val="24"/>
                <w:vertAlign w:val="subscript"/>
              </w:rPr>
              <w:t>Fe–Cl</w:t>
            </w:r>
          </w:p>
        </w:tc>
        <w:tc>
          <w:tcPr>
            <w:tcW w:w="1654" w:type="dxa"/>
            <w:vMerge w:val="restart"/>
            <w:vAlign w:val="center"/>
          </w:tcPr>
          <w:p w14:paraId="27E2CA3F" w14:textId="77777777" w:rsidR="00204044" w:rsidRPr="004B7E3C" w:rsidRDefault="00204044" w:rsidP="00204044">
            <w:pPr>
              <w:ind w:firstLineChars="0" w:firstLine="0"/>
              <w:jc w:val="center"/>
              <w:rPr>
                <w:rFonts w:ascii="Times New Roman" w:eastAsia="楷体" w:hAnsi="Times New Roman" w:cs="Times New Roman"/>
                <w:sz w:val="24"/>
                <w:szCs w:val="24"/>
              </w:rPr>
            </w:pPr>
            <w:r w:rsidRPr="004B7E3C">
              <w:rPr>
                <w:rFonts w:ascii="Times New Roman" w:eastAsia="楷体" w:hAnsi="Times New Roman" w:cs="Times New Roman"/>
                <w:sz w:val="24"/>
                <w:szCs w:val="24"/>
              </w:rPr>
              <w:t xml:space="preserve">150 °C, </w:t>
            </w:r>
          </w:p>
          <w:p w14:paraId="42758F5B" w14:textId="77777777" w:rsidR="00204044" w:rsidRPr="004B7E3C" w:rsidRDefault="00204044" w:rsidP="00204044">
            <w:pPr>
              <w:ind w:firstLineChars="0" w:firstLine="0"/>
              <w:jc w:val="center"/>
              <w:rPr>
                <w:rFonts w:ascii="Times New Roman" w:eastAsiaTheme="minorEastAsia" w:hAnsi="Times New Roman" w:cs="Times New Roman"/>
                <w:sz w:val="24"/>
                <w:szCs w:val="24"/>
                <w:lang w:val="de-DE"/>
              </w:rPr>
            </w:pPr>
            <w:r w:rsidRPr="004B7E3C">
              <w:rPr>
                <w:rFonts w:ascii="Times New Roman" w:eastAsia="楷体" w:hAnsi="Times New Roman" w:cs="Times New Roman"/>
                <w:sz w:val="24"/>
                <w:szCs w:val="24"/>
              </w:rPr>
              <w:t>0.3 MPa CO</w:t>
            </w:r>
            <w:r w:rsidRPr="004B7E3C">
              <w:rPr>
                <w:rFonts w:ascii="Times New Roman" w:eastAsia="楷体" w:hAnsi="Times New Roman" w:cs="Times New Roman"/>
                <w:sz w:val="24"/>
                <w:szCs w:val="24"/>
                <w:vertAlign w:val="subscript"/>
              </w:rPr>
              <w:t>2</w:t>
            </w:r>
          </w:p>
        </w:tc>
        <w:tc>
          <w:tcPr>
            <w:tcW w:w="992" w:type="dxa"/>
            <w:vMerge w:val="restart"/>
            <w:vAlign w:val="center"/>
          </w:tcPr>
          <w:p w14:paraId="33095FF0" w14:textId="77777777" w:rsidR="00204044" w:rsidRPr="004B7E3C" w:rsidRDefault="00204044" w:rsidP="00204044">
            <w:pPr>
              <w:ind w:firstLineChars="0" w:firstLine="0"/>
              <w:jc w:val="center"/>
              <w:rPr>
                <w:rFonts w:ascii="Times New Roman" w:eastAsiaTheme="minorEastAsia" w:hAnsi="Times New Roman" w:cs="Times New Roman"/>
                <w:sz w:val="24"/>
                <w:szCs w:val="24"/>
                <w:lang w:val="de-DE"/>
              </w:rPr>
            </w:pPr>
            <w:r w:rsidRPr="004B7E3C">
              <w:rPr>
                <w:rFonts w:ascii="Times New Roman" w:eastAsiaTheme="minorEastAsia" w:hAnsi="Times New Roman" w:cs="Times New Roman"/>
                <w:sz w:val="24"/>
                <w:szCs w:val="24"/>
                <w:lang w:val="de-DE"/>
              </w:rPr>
              <w:t>DMF</w:t>
            </w:r>
          </w:p>
        </w:tc>
        <w:tc>
          <w:tcPr>
            <w:tcW w:w="2268" w:type="dxa"/>
            <w:vAlign w:val="center"/>
          </w:tcPr>
          <w:p w14:paraId="09B257C7" w14:textId="77777777" w:rsidR="00204044" w:rsidRPr="004B7E3C" w:rsidRDefault="00204044" w:rsidP="00204044">
            <w:pPr>
              <w:ind w:firstLineChars="0" w:firstLine="0"/>
              <w:jc w:val="center"/>
              <w:rPr>
                <w:rFonts w:ascii="Times New Roman" w:eastAsiaTheme="minorEastAsia" w:hAnsi="Times New Roman" w:cs="Times New Roman"/>
                <w:sz w:val="24"/>
                <w:szCs w:val="24"/>
                <w:lang w:val="de-DE"/>
              </w:rPr>
            </w:pPr>
            <w:r w:rsidRPr="004B7E3C">
              <w:rPr>
                <w:rFonts w:ascii="Times New Roman" w:eastAsiaTheme="minorEastAsia" w:hAnsi="Times New Roman" w:cs="Times New Roman"/>
                <w:sz w:val="24"/>
                <w:szCs w:val="24"/>
                <w:lang w:val="de-DE"/>
              </w:rPr>
              <w:t>8</w:t>
            </w:r>
            <w:r w:rsidRPr="004B7E3C">
              <w:rPr>
                <w:rFonts w:ascii="Times New Roman" w:eastAsiaTheme="minorEastAsia" w:hAnsi="Times New Roman" w:cs="Times New Roman" w:hint="eastAsia"/>
                <w:sz w:val="24"/>
                <w:szCs w:val="24"/>
                <w:lang w:val="de-DE"/>
              </w:rPr>
              <w:t>1</w:t>
            </w:r>
            <w:r w:rsidRPr="004B7E3C">
              <w:rPr>
                <w:rFonts w:ascii="Times New Roman" w:eastAsiaTheme="minorEastAsia" w:hAnsi="Times New Roman" w:cs="Times New Roman"/>
                <w:sz w:val="24"/>
                <w:szCs w:val="24"/>
                <w:lang w:val="de-DE"/>
              </w:rPr>
              <w:t xml:space="preserve"> (P</w:t>
            </w:r>
            <w:r w:rsidRPr="004B7E3C">
              <w:rPr>
                <w:rFonts w:ascii="Times New Roman" w:eastAsiaTheme="minorEastAsia" w:hAnsi="Times New Roman" w:cs="Times New Roman" w:hint="eastAsia"/>
                <w:sz w:val="24"/>
                <w:szCs w:val="24"/>
                <w:lang w:val="de-DE"/>
              </w:rPr>
              <w:t>O</w:t>
            </w:r>
            <w:r w:rsidRPr="004B7E3C">
              <w:rPr>
                <w:rFonts w:ascii="Times New Roman" w:eastAsiaTheme="minorEastAsia" w:hAnsi="Times New Roman" w:cs="Times New Roman"/>
                <w:sz w:val="24"/>
                <w:szCs w:val="24"/>
                <w:lang w:val="de-DE"/>
              </w:rPr>
              <w:t>)</w:t>
            </w:r>
          </w:p>
        </w:tc>
        <w:tc>
          <w:tcPr>
            <w:tcW w:w="898" w:type="dxa"/>
            <w:vMerge w:val="restart"/>
            <w:vAlign w:val="center"/>
          </w:tcPr>
          <w:p w14:paraId="19DE1BC0" w14:textId="60E529BC" w:rsidR="00204044" w:rsidRPr="004B7E3C" w:rsidRDefault="00204044" w:rsidP="00204044">
            <w:pPr>
              <w:ind w:firstLineChars="0" w:firstLine="0"/>
              <w:jc w:val="center"/>
              <w:rPr>
                <w:rFonts w:ascii="Times New Roman" w:eastAsiaTheme="minorEastAsia" w:hAnsi="Times New Roman" w:cs="Times New Roman"/>
                <w:sz w:val="24"/>
                <w:szCs w:val="24"/>
                <w:lang w:val="de-DE"/>
              </w:rPr>
            </w:pPr>
            <w:r w:rsidRPr="004B7E3C">
              <w:rPr>
                <w:rFonts w:ascii="Times New Roman" w:eastAsiaTheme="minorEastAsia" w:hAnsi="Times New Roman" w:cs="Times New Roman" w:hint="eastAsia"/>
                <w:sz w:val="24"/>
                <w:szCs w:val="24"/>
                <w:lang w:val="de-DE"/>
              </w:rPr>
              <w:t>3</w:t>
            </w:r>
          </w:p>
        </w:tc>
      </w:tr>
      <w:tr w:rsidR="004B7E3C" w:rsidRPr="004B7E3C" w14:paraId="5CED1574" w14:textId="77777777" w:rsidTr="0080111D">
        <w:trPr>
          <w:jc w:val="center"/>
        </w:trPr>
        <w:tc>
          <w:tcPr>
            <w:tcW w:w="1883" w:type="dxa"/>
            <w:vMerge/>
            <w:vAlign w:val="center"/>
          </w:tcPr>
          <w:p w14:paraId="12FB01E1" w14:textId="77777777" w:rsidR="00204044" w:rsidRPr="004B7E3C" w:rsidRDefault="00204044" w:rsidP="00204044">
            <w:pPr>
              <w:ind w:firstLineChars="0" w:firstLine="0"/>
              <w:jc w:val="center"/>
              <w:rPr>
                <w:rFonts w:ascii="Times New Roman" w:eastAsiaTheme="minorEastAsia" w:hAnsi="Times New Roman" w:cs="Times New Roman"/>
                <w:sz w:val="24"/>
                <w:szCs w:val="24"/>
                <w:lang w:val="de-DE"/>
              </w:rPr>
            </w:pPr>
          </w:p>
        </w:tc>
        <w:tc>
          <w:tcPr>
            <w:tcW w:w="1654" w:type="dxa"/>
            <w:vMerge/>
            <w:vAlign w:val="center"/>
          </w:tcPr>
          <w:p w14:paraId="4283CA03" w14:textId="77777777" w:rsidR="00204044" w:rsidRPr="004B7E3C" w:rsidRDefault="00204044" w:rsidP="00204044">
            <w:pPr>
              <w:ind w:firstLineChars="0" w:firstLine="0"/>
              <w:jc w:val="center"/>
              <w:rPr>
                <w:rFonts w:ascii="Times New Roman" w:eastAsia="楷体" w:hAnsi="Times New Roman" w:cs="Times New Roman"/>
                <w:sz w:val="24"/>
                <w:szCs w:val="24"/>
              </w:rPr>
            </w:pPr>
          </w:p>
        </w:tc>
        <w:tc>
          <w:tcPr>
            <w:tcW w:w="992" w:type="dxa"/>
            <w:vMerge/>
            <w:vAlign w:val="center"/>
          </w:tcPr>
          <w:p w14:paraId="54E9B48C" w14:textId="77777777" w:rsidR="00204044" w:rsidRPr="004B7E3C" w:rsidRDefault="00204044" w:rsidP="00204044">
            <w:pPr>
              <w:ind w:firstLineChars="0" w:firstLine="0"/>
              <w:jc w:val="center"/>
              <w:rPr>
                <w:rFonts w:ascii="Times New Roman" w:eastAsiaTheme="minorEastAsia" w:hAnsi="Times New Roman" w:cs="Times New Roman"/>
                <w:sz w:val="24"/>
                <w:szCs w:val="24"/>
                <w:lang w:val="de-DE"/>
              </w:rPr>
            </w:pPr>
          </w:p>
        </w:tc>
        <w:tc>
          <w:tcPr>
            <w:tcW w:w="2268" w:type="dxa"/>
            <w:vAlign w:val="center"/>
          </w:tcPr>
          <w:p w14:paraId="24C0486F" w14:textId="77777777" w:rsidR="00204044" w:rsidRPr="004B7E3C" w:rsidRDefault="00204044" w:rsidP="00204044">
            <w:pPr>
              <w:ind w:firstLineChars="0" w:firstLine="0"/>
              <w:jc w:val="center"/>
              <w:rPr>
                <w:rFonts w:ascii="Times New Roman" w:eastAsiaTheme="minorEastAsia" w:hAnsi="Times New Roman" w:cs="Times New Roman"/>
                <w:sz w:val="24"/>
                <w:szCs w:val="24"/>
                <w:lang w:val="de-DE"/>
              </w:rPr>
            </w:pPr>
            <w:r w:rsidRPr="004B7E3C">
              <w:rPr>
                <w:rFonts w:ascii="Times New Roman" w:eastAsiaTheme="minorEastAsia" w:hAnsi="Times New Roman" w:cs="Times New Roman" w:hint="eastAsia"/>
                <w:sz w:val="24"/>
                <w:szCs w:val="24"/>
                <w:lang w:val="de-DE"/>
              </w:rPr>
              <w:t>30 (BO)</w:t>
            </w:r>
          </w:p>
        </w:tc>
        <w:tc>
          <w:tcPr>
            <w:tcW w:w="898" w:type="dxa"/>
            <w:vMerge/>
            <w:vAlign w:val="center"/>
          </w:tcPr>
          <w:p w14:paraId="7FA7A18A" w14:textId="77777777" w:rsidR="00204044" w:rsidRPr="004B7E3C" w:rsidRDefault="00204044" w:rsidP="00204044">
            <w:pPr>
              <w:ind w:firstLineChars="0" w:firstLine="0"/>
              <w:jc w:val="center"/>
              <w:rPr>
                <w:rFonts w:ascii="Times New Roman" w:eastAsiaTheme="minorEastAsia" w:hAnsi="Times New Roman" w:cs="Times New Roman"/>
                <w:sz w:val="24"/>
                <w:szCs w:val="24"/>
                <w:lang w:val="de-DE"/>
              </w:rPr>
            </w:pPr>
          </w:p>
        </w:tc>
      </w:tr>
      <w:tr w:rsidR="004B7E3C" w:rsidRPr="004B7E3C" w14:paraId="54566E59" w14:textId="77777777" w:rsidTr="0080111D">
        <w:trPr>
          <w:trHeight w:val="242"/>
          <w:jc w:val="center"/>
        </w:trPr>
        <w:tc>
          <w:tcPr>
            <w:tcW w:w="1883" w:type="dxa"/>
            <w:vMerge w:val="restart"/>
            <w:vAlign w:val="center"/>
          </w:tcPr>
          <w:p w14:paraId="77C32577" w14:textId="77777777" w:rsidR="00204044" w:rsidRPr="004B7E3C" w:rsidRDefault="00204044" w:rsidP="00204044">
            <w:pPr>
              <w:ind w:firstLineChars="0" w:firstLine="0"/>
              <w:jc w:val="center"/>
              <w:rPr>
                <w:rFonts w:ascii="Times New Roman" w:eastAsiaTheme="minorEastAsia" w:hAnsi="Times New Roman" w:cs="Times New Roman"/>
                <w:sz w:val="24"/>
                <w:szCs w:val="24"/>
                <w:lang w:val="de-DE"/>
              </w:rPr>
            </w:pPr>
            <w:r w:rsidRPr="004B7E3C">
              <w:rPr>
                <w:rFonts w:ascii="Times New Roman" w:eastAsiaTheme="minorEastAsia" w:hAnsi="Times New Roman" w:cs="Times New Roman"/>
                <w:sz w:val="24"/>
                <w:szCs w:val="24"/>
              </w:rPr>
              <w:t>Ce</w:t>
            </w:r>
            <w:r w:rsidRPr="004B7E3C">
              <w:rPr>
                <w:rFonts w:ascii="Times New Roman" w:eastAsiaTheme="minorEastAsia" w:hAnsi="Times New Roman" w:cs="Times New Roman"/>
                <w:sz w:val="24"/>
                <w:szCs w:val="24"/>
                <w:vertAlign w:val="subscript"/>
              </w:rPr>
              <w:t>0.1</w:t>
            </w:r>
            <w:r w:rsidRPr="004B7E3C">
              <w:rPr>
                <w:rFonts w:ascii="Times New Roman" w:eastAsiaTheme="minorEastAsia" w:hAnsi="Times New Roman" w:cs="Times New Roman"/>
                <w:sz w:val="24"/>
                <w:szCs w:val="24"/>
              </w:rPr>
              <w:t>Bi</w:t>
            </w:r>
            <w:r w:rsidRPr="004B7E3C">
              <w:rPr>
                <w:rFonts w:ascii="Times New Roman" w:eastAsiaTheme="minorEastAsia" w:hAnsi="Times New Roman" w:cs="Times New Roman"/>
                <w:sz w:val="24"/>
                <w:szCs w:val="24"/>
                <w:vertAlign w:val="subscript"/>
              </w:rPr>
              <w:t>0.9</w:t>
            </w:r>
            <w:r w:rsidRPr="004B7E3C">
              <w:rPr>
                <w:rFonts w:ascii="Times New Roman" w:eastAsiaTheme="minorEastAsia" w:hAnsi="Times New Roman" w:cs="Times New Roman"/>
                <w:sz w:val="24"/>
                <w:szCs w:val="24"/>
              </w:rPr>
              <w:t>OI</w:t>
            </w:r>
          </w:p>
        </w:tc>
        <w:tc>
          <w:tcPr>
            <w:tcW w:w="1654" w:type="dxa"/>
            <w:vMerge w:val="restart"/>
            <w:vAlign w:val="center"/>
          </w:tcPr>
          <w:p w14:paraId="148138A6" w14:textId="77777777" w:rsidR="00204044" w:rsidRPr="004B7E3C" w:rsidRDefault="00204044" w:rsidP="00204044">
            <w:pPr>
              <w:ind w:firstLineChars="0" w:firstLine="0"/>
              <w:jc w:val="center"/>
              <w:rPr>
                <w:rFonts w:ascii="Times New Roman" w:eastAsia="楷体" w:hAnsi="Times New Roman" w:cs="Times New Roman"/>
                <w:sz w:val="24"/>
                <w:szCs w:val="24"/>
              </w:rPr>
            </w:pPr>
            <w:r w:rsidRPr="004B7E3C">
              <w:rPr>
                <w:rFonts w:ascii="Times New Roman" w:eastAsia="楷体" w:hAnsi="Times New Roman" w:cs="Times New Roman"/>
                <w:sz w:val="24"/>
                <w:szCs w:val="24"/>
              </w:rPr>
              <w:t xml:space="preserve">120 °C, </w:t>
            </w:r>
          </w:p>
          <w:p w14:paraId="3C66F9DE" w14:textId="77777777" w:rsidR="00204044" w:rsidRPr="004B7E3C" w:rsidRDefault="00204044" w:rsidP="00204044">
            <w:pPr>
              <w:ind w:firstLineChars="0" w:firstLine="0"/>
              <w:jc w:val="center"/>
              <w:rPr>
                <w:rFonts w:ascii="Times New Roman" w:eastAsiaTheme="minorEastAsia" w:hAnsi="Times New Roman" w:cs="Times New Roman"/>
                <w:sz w:val="24"/>
                <w:szCs w:val="24"/>
                <w:lang w:val="de-DE"/>
              </w:rPr>
            </w:pPr>
            <w:r w:rsidRPr="004B7E3C">
              <w:rPr>
                <w:rFonts w:ascii="Times New Roman" w:eastAsia="楷体" w:hAnsi="Times New Roman" w:cs="Times New Roman"/>
                <w:sz w:val="24"/>
                <w:szCs w:val="24"/>
              </w:rPr>
              <w:t>2 MPa CO</w:t>
            </w:r>
            <w:r w:rsidRPr="004B7E3C">
              <w:rPr>
                <w:rFonts w:ascii="Times New Roman" w:eastAsia="楷体" w:hAnsi="Times New Roman" w:cs="Times New Roman"/>
                <w:sz w:val="24"/>
                <w:szCs w:val="24"/>
                <w:vertAlign w:val="subscript"/>
              </w:rPr>
              <w:t>2</w:t>
            </w:r>
          </w:p>
        </w:tc>
        <w:tc>
          <w:tcPr>
            <w:tcW w:w="992" w:type="dxa"/>
            <w:vMerge w:val="restart"/>
            <w:vAlign w:val="center"/>
          </w:tcPr>
          <w:p w14:paraId="558C9104" w14:textId="77777777" w:rsidR="00204044" w:rsidRPr="004B7E3C" w:rsidRDefault="00204044" w:rsidP="00204044">
            <w:pPr>
              <w:ind w:firstLineChars="0" w:firstLine="0"/>
              <w:jc w:val="center"/>
              <w:rPr>
                <w:rFonts w:ascii="Times New Roman" w:eastAsiaTheme="minorEastAsia" w:hAnsi="Times New Roman" w:cs="Times New Roman"/>
                <w:sz w:val="24"/>
                <w:szCs w:val="24"/>
                <w:lang w:val="de-DE"/>
              </w:rPr>
            </w:pPr>
            <w:r w:rsidRPr="004B7E3C">
              <w:rPr>
                <w:rFonts w:ascii="Times New Roman" w:eastAsiaTheme="minorEastAsia" w:hAnsi="Times New Roman" w:cs="Times New Roman"/>
                <w:sz w:val="24"/>
                <w:szCs w:val="24"/>
                <w:lang w:val="de-DE"/>
              </w:rPr>
              <w:t>-</w:t>
            </w:r>
          </w:p>
        </w:tc>
        <w:tc>
          <w:tcPr>
            <w:tcW w:w="2268" w:type="dxa"/>
            <w:vAlign w:val="center"/>
          </w:tcPr>
          <w:p w14:paraId="0CA4185A" w14:textId="77777777" w:rsidR="00204044" w:rsidRPr="004B7E3C" w:rsidRDefault="00204044" w:rsidP="00204044">
            <w:pPr>
              <w:ind w:firstLineChars="0" w:firstLine="0"/>
              <w:jc w:val="center"/>
              <w:rPr>
                <w:rFonts w:ascii="Times New Roman" w:eastAsiaTheme="minorEastAsia" w:hAnsi="Times New Roman" w:cs="Times New Roman"/>
                <w:sz w:val="24"/>
                <w:szCs w:val="24"/>
                <w:lang w:val="de-DE"/>
              </w:rPr>
            </w:pPr>
            <w:r w:rsidRPr="004B7E3C">
              <w:rPr>
                <w:rFonts w:ascii="Times New Roman" w:eastAsiaTheme="minorEastAsia" w:hAnsi="Times New Roman" w:cs="Times New Roman" w:hint="eastAsia"/>
                <w:sz w:val="24"/>
                <w:szCs w:val="24"/>
                <w:lang w:val="de-DE"/>
              </w:rPr>
              <w:t>91 (BO)</w:t>
            </w:r>
          </w:p>
        </w:tc>
        <w:tc>
          <w:tcPr>
            <w:tcW w:w="898" w:type="dxa"/>
            <w:vMerge w:val="restart"/>
            <w:vAlign w:val="center"/>
          </w:tcPr>
          <w:p w14:paraId="0E46FCA1" w14:textId="77777777" w:rsidR="00204044" w:rsidRPr="004B7E3C" w:rsidRDefault="00204044" w:rsidP="00204044">
            <w:pPr>
              <w:ind w:firstLineChars="0" w:firstLine="0"/>
              <w:jc w:val="center"/>
              <w:rPr>
                <w:rFonts w:ascii="Times New Roman" w:eastAsiaTheme="minorEastAsia" w:hAnsi="Times New Roman" w:cs="Times New Roman"/>
                <w:sz w:val="24"/>
                <w:szCs w:val="24"/>
                <w:lang w:val="de-DE"/>
              </w:rPr>
            </w:pPr>
            <w:r w:rsidRPr="004B7E3C">
              <w:rPr>
                <w:rFonts w:ascii="Times New Roman" w:eastAsiaTheme="minorEastAsia" w:hAnsi="Times New Roman" w:cs="Times New Roman" w:hint="eastAsia"/>
                <w:sz w:val="24"/>
                <w:szCs w:val="24"/>
                <w:lang w:val="de-DE"/>
              </w:rPr>
              <w:t>This work</w:t>
            </w:r>
          </w:p>
        </w:tc>
      </w:tr>
      <w:tr w:rsidR="004B7E3C" w:rsidRPr="004B7E3C" w14:paraId="55168EC5" w14:textId="77777777" w:rsidTr="0080111D">
        <w:trPr>
          <w:trHeight w:val="242"/>
          <w:jc w:val="center"/>
        </w:trPr>
        <w:tc>
          <w:tcPr>
            <w:tcW w:w="1883" w:type="dxa"/>
            <w:vMerge/>
            <w:vAlign w:val="center"/>
          </w:tcPr>
          <w:p w14:paraId="6CDD0E4D" w14:textId="77777777" w:rsidR="00204044" w:rsidRPr="004B7E3C" w:rsidRDefault="00204044" w:rsidP="00204044">
            <w:pPr>
              <w:ind w:firstLineChars="0" w:firstLine="0"/>
              <w:jc w:val="center"/>
              <w:rPr>
                <w:rFonts w:eastAsiaTheme="minorEastAsia" w:cs="Times New Roman"/>
                <w:sz w:val="24"/>
                <w:szCs w:val="24"/>
              </w:rPr>
            </w:pPr>
          </w:p>
        </w:tc>
        <w:tc>
          <w:tcPr>
            <w:tcW w:w="1654" w:type="dxa"/>
            <w:vMerge/>
            <w:vAlign w:val="center"/>
          </w:tcPr>
          <w:p w14:paraId="777A81FA" w14:textId="77777777" w:rsidR="00204044" w:rsidRPr="004B7E3C" w:rsidRDefault="00204044" w:rsidP="00204044">
            <w:pPr>
              <w:ind w:firstLineChars="0" w:firstLine="0"/>
              <w:jc w:val="center"/>
              <w:rPr>
                <w:rFonts w:eastAsia="楷体" w:cs="Times New Roman"/>
                <w:sz w:val="24"/>
                <w:szCs w:val="24"/>
              </w:rPr>
            </w:pPr>
          </w:p>
        </w:tc>
        <w:tc>
          <w:tcPr>
            <w:tcW w:w="992" w:type="dxa"/>
            <w:vMerge/>
            <w:vAlign w:val="center"/>
          </w:tcPr>
          <w:p w14:paraId="31D94424" w14:textId="77777777" w:rsidR="00204044" w:rsidRPr="004B7E3C" w:rsidRDefault="00204044" w:rsidP="00204044">
            <w:pPr>
              <w:ind w:firstLineChars="0" w:firstLine="0"/>
              <w:jc w:val="center"/>
              <w:rPr>
                <w:rFonts w:eastAsiaTheme="minorEastAsia" w:cs="Times New Roman"/>
                <w:sz w:val="24"/>
                <w:szCs w:val="24"/>
                <w:lang w:val="de-DE"/>
              </w:rPr>
            </w:pPr>
          </w:p>
        </w:tc>
        <w:tc>
          <w:tcPr>
            <w:tcW w:w="2268" w:type="dxa"/>
            <w:vAlign w:val="center"/>
          </w:tcPr>
          <w:p w14:paraId="7717D757" w14:textId="2DDBDFDE" w:rsidR="00204044" w:rsidRPr="004B7E3C" w:rsidRDefault="00204044" w:rsidP="00204044">
            <w:pPr>
              <w:ind w:firstLineChars="0" w:firstLine="0"/>
              <w:jc w:val="center"/>
              <w:rPr>
                <w:rFonts w:eastAsiaTheme="minorEastAsia" w:cs="Times New Roman"/>
                <w:sz w:val="24"/>
                <w:szCs w:val="24"/>
                <w:lang w:val="de-DE"/>
              </w:rPr>
            </w:pPr>
            <w:r w:rsidRPr="004B7E3C">
              <w:rPr>
                <w:rFonts w:ascii="Times New Roman" w:eastAsiaTheme="minorEastAsia" w:hAnsi="Times New Roman" w:cs="Times New Roman" w:hint="eastAsia"/>
                <w:sz w:val="24"/>
                <w:szCs w:val="24"/>
                <w:lang w:val="de-DE"/>
              </w:rPr>
              <w:t>99 (PO)</w:t>
            </w:r>
          </w:p>
        </w:tc>
        <w:tc>
          <w:tcPr>
            <w:tcW w:w="898" w:type="dxa"/>
            <w:vMerge/>
            <w:vAlign w:val="center"/>
          </w:tcPr>
          <w:p w14:paraId="68AD22A2" w14:textId="77777777" w:rsidR="00204044" w:rsidRPr="004B7E3C" w:rsidRDefault="00204044" w:rsidP="00204044">
            <w:pPr>
              <w:ind w:firstLineChars="0" w:firstLine="0"/>
              <w:jc w:val="center"/>
              <w:rPr>
                <w:rFonts w:eastAsiaTheme="minorEastAsia" w:cs="Times New Roman"/>
                <w:sz w:val="24"/>
                <w:szCs w:val="24"/>
                <w:lang w:val="de-DE"/>
              </w:rPr>
            </w:pPr>
          </w:p>
        </w:tc>
      </w:tr>
    </w:tbl>
    <w:p w14:paraId="12D43F93" w14:textId="77777777" w:rsidR="0052500E" w:rsidRPr="004B7E3C" w:rsidRDefault="0052500E" w:rsidP="0052500E">
      <w:pPr>
        <w:spacing w:line="360" w:lineRule="auto"/>
        <w:ind w:firstLine="400"/>
        <w:rPr>
          <w:rFonts w:eastAsia="宋体" w:cs="Times New Roman"/>
          <w:kern w:val="0"/>
          <w:sz w:val="20"/>
          <w:szCs w:val="20"/>
          <w:lang w:val="de-DE"/>
        </w:rPr>
      </w:pPr>
      <w:r w:rsidRPr="004B7E3C">
        <w:rPr>
          <w:rFonts w:cs="Times New Roman" w:hint="eastAsia"/>
          <w:i/>
          <w:iCs/>
          <w:sz w:val="20"/>
          <w:szCs w:val="20"/>
          <w:vertAlign w:val="superscript"/>
        </w:rPr>
        <w:t xml:space="preserve">a </w:t>
      </w:r>
      <w:r w:rsidRPr="004B7E3C">
        <w:rPr>
          <w:rFonts w:eastAsia="宋体" w:cs="Times New Roman" w:hint="eastAsia"/>
          <w:kern w:val="0"/>
          <w:sz w:val="20"/>
          <w:szCs w:val="20"/>
        </w:rPr>
        <w:t>PO</w:t>
      </w:r>
      <w:r w:rsidRPr="004B7E3C">
        <w:rPr>
          <w:rFonts w:eastAsia="宋体" w:cs="Times New Roman"/>
          <w:kern w:val="0"/>
          <w:sz w:val="20"/>
          <w:szCs w:val="20"/>
        </w:rPr>
        <w:t>:</w:t>
      </w:r>
      <w:r w:rsidRPr="004B7E3C">
        <w:rPr>
          <w:rFonts w:eastAsia="宋体" w:cs="Times New Roman" w:hint="eastAsia"/>
          <w:kern w:val="0"/>
          <w:sz w:val="20"/>
          <w:szCs w:val="20"/>
        </w:rPr>
        <w:t xml:space="preserve"> propylene oxide, BO</w:t>
      </w:r>
      <w:r w:rsidRPr="004B7E3C">
        <w:rPr>
          <w:rFonts w:eastAsia="宋体" w:cs="Times New Roman"/>
          <w:kern w:val="0"/>
          <w:sz w:val="20"/>
          <w:szCs w:val="20"/>
        </w:rPr>
        <w:t>:</w:t>
      </w:r>
      <w:r w:rsidRPr="004B7E3C">
        <w:rPr>
          <w:rFonts w:eastAsia="宋体" w:cs="Times New Roman" w:hint="eastAsia"/>
          <w:kern w:val="0"/>
          <w:sz w:val="20"/>
          <w:szCs w:val="20"/>
        </w:rPr>
        <w:t xml:space="preserve"> </w:t>
      </w:r>
      <w:r w:rsidRPr="004B7E3C">
        <w:rPr>
          <w:rFonts w:eastAsia="宋体" w:cs="Times New Roman"/>
          <w:kern w:val="0"/>
          <w:sz w:val="20"/>
          <w:szCs w:val="20"/>
          <w:lang w:val="de-DE"/>
        </w:rPr>
        <w:t>butylene oxide</w:t>
      </w:r>
      <w:r w:rsidRPr="004B7E3C">
        <w:rPr>
          <w:rFonts w:eastAsia="宋体" w:cs="Times New Roman" w:hint="eastAsia"/>
          <w:kern w:val="0"/>
          <w:sz w:val="20"/>
          <w:szCs w:val="20"/>
          <w:lang w:val="de-DE"/>
        </w:rPr>
        <w:t>.</w:t>
      </w:r>
    </w:p>
    <w:p w14:paraId="32EF9F42" w14:textId="77777777" w:rsidR="004405AB" w:rsidRPr="004B7E3C" w:rsidRDefault="004405AB" w:rsidP="004405AB">
      <w:pPr>
        <w:ind w:firstLineChars="0" w:firstLine="0"/>
        <w:jc w:val="center"/>
        <w:rPr>
          <w:rFonts w:eastAsiaTheme="minorEastAsia"/>
          <w:sz w:val="24"/>
          <w:szCs w:val="24"/>
        </w:rPr>
      </w:pPr>
      <w:r w:rsidRPr="004B7E3C">
        <w:rPr>
          <w:rFonts w:eastAsiaTheme="minorEastAsia" w:hint="eastAsia"/>
          <w:noProof/>
          <w:sz w:val="24"/>
          <w:szCs w:val="24"/>
        </w:rPr>
        <w:lastRenderedPageBreak/>
        <w:drawing>
          <wp:inline distT="0" distB="0" distL="0" distR="0" wp14:anchorId="597C89AD" wp14:editId="13FEC343">
            <wp:extent cx="4696100" cy="8070574"/>
            <wp:effectExtent l="0" t="0" r="0" b="6985"/>
            <wp:docPr id="17861944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19449" name="图片 178619449"/>
                    <pic:cNvPicPr/>
                  </pic:nvPicPr>
                  <pic:blipFill rotWithShape="1">
                    <a:blip r:embed="rId14"/>
                    <a:srcRect t="1697"/>
                    <a:stretch>
                      <a:fillRect/>
                    </a:stretch>
                  </pic:blipFill>
                  <pic:spPr bwMode="auto">
                    <a:xfrm>
                      <a:off x="0" y="0"/>
                      <a:ext cx="4700522" cy="8078174"/>
                    </a:xfrm>
                    <a:prstGeom prst="rect">
                      <a:avLst/>
                    </a:prstGeom>
                    <a:ln>
                      <a:noFill/>
                    </a:ln>
                    <a:extLst>
                      <a:ext uri="{53640926-AAD7-44D8-BBD7-CCE9431645EC}">
                        <a14:shadowObscured xmlns:a14="http://schemas.microsoft.com/office/drawing/2010/main"/>
                      </a:ext>
                    </a:extLst>
                  </pic:spPr>
                </pic:pic>
              </a:graphicData>
            </a:graphic>
          </wp:inline>
        </w:drawing>
      </w:r>
    </w:p>
    <w:p w14:paraId="2DBD7D4C" w14:textId="19C298DB" w:rsidR="004405AB" w:rsidRPr="004B7E3C" w:rsidRDefault="004405AB" w:rsidP="004405AB">
      <w:pPr>
        <w:ind w:firstLineChars="0" w:firstLine="0"/>
        <w:jc w:val="center"/>
        <w:rPr>
          <w:rFonts w:eastAsiaTheme="minorEastAsia"/>
          <w:sz w:val="24"/>
          <w:szCs w:val="24"/>
        </w:rPr>
      </w:pPr>
      <w:r w:rsidRPr="004B7E3C">
        <w:rPr>
          <w:rFonts w:eastAsiaTheme="minorEastAsia" w:hint="eastAsia"/>
          <w:sz w:val="24"/>
          <w:szCs w:val="24"/>
        </w:rPr>
        <w:t xml:space="preserve">Fig. S5 </w:t>
      </w:r>
      <w:r w:rsidRPr="004B7E3C">
        <w:rPr>
          <w:rFonts w:eastAsiaTheme="minorEastAsia"/>
          <w:sz w:val="24"/>
          <w:szCs w:val="24"/>
        </w:rPr>
        <w:t>GC crude spectr</w:t>
      </w:r>
      <w:r w:rsidRPr="004B7E3C">
        <w:rPr>
          <w:rFonts w:eastAsiaTheme="minorEastAsia" w:hint="eastAsia"/>
          <w:sz w:val="24"/>
          <w:szCs w:val="24"/>
        </w:rPr>
        <w:t>a</w:t>
      </w:r>
      <w:r w:rsidRPr="004B7E3C">
        <w:rPr>
          <w:rFonts w:eastAsiaTheme="minorEastAsia"/>
          <w:sz w:val="24"/>
          <w:szCs w:val="24"/>
        </w:rPr>
        <w:t xml:space="preserve"> for the PO </w:t>
      </w:r>
      <w:r w:rsidRPr="004B7E3C">
        <w:rPr>
          <w:rFonts w:eastAsiaTheme="minorEastAsia" w:hint="eastAsia"/>
          <w:sz w:val="24"/>
          <w:szCs w:val="24"/>
        </w:rPr>
        <w:t xml:space="preserve">(top) </w:t>
      </w:r>
      <w:r w:rsidRPr="004B7E3C">
        <w:rPr>
          <w:rFonts w:eastAsiaTheme="minorEastAsia"/>
          <w:sz w:val="24"/>
          <w:szCs w:val="24"/>
        </w:rPr>
        <w:t xml:space="preserve">and BO </w:t>
      </w:r>
      <w:r w:rsidRPr="004B7E3C">
        <w:rPr>
          <w:rFonts w:eastAsiaTheme="minorEastAsia" w:hint="eastAsia"/>
          <w:sz w:val="24"/>
          <w:szCs w:val="24"/>
        </w:rPr>
        <w:t xml:space="preserve">(middle) </w:t>
      </w:r>
      <w:r w:rsidRPr="004B7E3C">
        <w:rPr>
          <w:rFonts w:eastAsiaTheme="minorEastAsia"/>
          <w:sz w:val="24"/>
          <w:szCs w:val="24"/>
        </w:rPr>
        <w:t>reaction systems</w:t>
      </w:r>
      <w:r w:rsidRPr="004B7E3C">
        <w:rPr>
          <w:rFonts w:eastAsiaTheme="minorEastAsia" w:hint="eastAsia"/>
          <w:sz w:val="24"/>
          <w:szCs w:val="24"/>
        </w:rPr>
        <w:t xml:space="preserve">; </w:t>
      </w:r>
      <w:r w:rsidRPr="004B7E3C">
        <w:rPr>
          <w:rFonts w:eastAsiaTheme="minorEastAsia" w:hint="eastAsia"/>
          <w:sz w:val="24"/>
          <w:szCs w:val="24"/>
          <w:vertAlign w:val="superscript"/>
        </w:rPr>
        <w:t>1</w:t>
      </w:r>
      <w:r w:rsidRPr="004B7E3C">
        <w:rPr>
          <w:rFonts w:eastAsiaTheme="minorEastAsia"/>
          <w:sz w:val="24"/>
          <w:szCs w:val="24"/>
        </w:rPr>
        <w:t>H NMR spectr</w:t>
      </w:r>
      <w:r w:rsidRPr="004B7E3C">
        <w:rPr>
          <w:rFonts w:eastAsiaTheme="minorEastAsia" w:hint="eastAsia"/>
          <w:sz w:val="24"/>
          <w:szCs w:val="24"/>
        </w:rPr>
        <w:t>um</w:t>
      </w:r>
      <w:r w:rsidRPr="004B7E3C">
        <w:rPr>
          <w:rFonts w:eastAsiaTheme="minorEastAsia"/>
          <w:sz w:val="24"/>
          <w:szCs w:val="24"/>
        </w:rPr>
        <w:t xml:space="preserve"> for the epichlorohydrin </w:t>
      </w:r>
      <w:r w:rsidRPr="004B7E3C">
        <w:rPr>
          <w:rFonts w:eastAsiaTheme="minorEastAsia" w:hint="eastAsia"/>
          <w:sz w:val="24"/>
          <w:szCs w:val="24"/>
        </w:rPr>
        <w:t xml:space="preserve">(bottom) </w:t>
      </w:r>
      <w:r w:rsidRPr="004B7E3C">
        <w:rPr>
          <w:rFonts w:eastAsiaTheme="minorEastAsia"/>
          <w:sz w:val="24"/>
          <w:szCs w:val="24"/>
        </w:rPr>
        <w:t>system</w:t>
      </w:r>
    </w:p>
    <w:p w14:paraId="7397ABD0" w14:textId="77777777" w:rsidR="0052500E" w:rsidRPr="004B7E3C" w:rsidRDefault="0052500E" w:rsidP="004405AB">
      <w:pPr>
        <w:ind w:firstLineChars="0" w:firstLine="0"/>
        <w:jc w:val="center"/>
        <w:rPr>
          <w:rFonts w:eastAsiaTheme="minorEastAsia"/>
          <w:sz w:val="24"/>
          <w:szCs w:val="24"/>
        </w:rPr>
      </w:pPr>
    </w:p>
    <w:p w14:paraId="549C95A7" w14:textId="7AA4714F" w:rsidR="00211202" w:rsidRPr="004B7E3C" w:rsidRDefault="00211202" w:rsidP="0005294D">
      <w:pPr>
        <w:ind w:firstLineChars="0" w:firstLine="0"/>
        <w:jc w:val="center"/>
        <w:rPr>
          <w:rFonts w:eastAsiaTheme="minorEastAsia" w:cs="Times New Roman"/>
        </w:rPr>
      </w:pPr>
      <w:r w:rsidRPr="004B7E3C">
        <w:rPr>
          <w:rFonts w:eastAsiaTheme="minorEastAsia" w:cs="Times New Roman"/>
          <w:noProof/>
        </w:rPr>
        <w:lastRenderedPageBreak/>
        <w:drawing>
          <wp:inline distT="0" distB="0" distL="0" distR="0" wp14:anchorId="559185CC" wp14:editId="437548A9">
            <wp:extent cx="5321299" cy="2120265"/>
            <wp:effectExtent l="0" t="0" r="0" b="0"/>
            <wp:docPr id="113784219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a:extLst>
                        <a:ext uri="{28A0092B-C50C-407E-A947-70E740481C1C}">
                          <a14:useLocalDpi xmlns:a14="http://schemas.microsoft.com/office/drawing/2010/main" val="0"/>
                        </a:ext>
                      </a:extLst>
                    </a:blip>
                    <a:srcRect l="3359" t="4845" r="5836"/>
                    <a:stretch>
                      <a:fillRect/>
                    </a:stretch>
                  </pic:blipFill>
                  <pic:spPr bwMode="auto">
                    <a:xfrm>
                      <a:off x="0" y="0"/>
                      <a:ext cx="5336556" cy="2126344"/>
                    </a:xfrm>
                    <a:prstGeom prst="rect">
                      <a:avLst/>
                    </a:prstGeom>
                    <a:noFill/>
                    <a:ln>
                      <a:noFill/>
                    </a:ln>
                    <a:extLst>
                      <a:ext uri="{53640926-AAD7-44D8-BBD7-CCE9431645EC}">
                        <a14:shadowObscured xmlns:a14="http://schemas.microsoft.com/office/drawing/2010/main"/>
                      </a:ext>
                    </a:extLst>
                  </pic:spPr>
                </pic:pic>
              </a:graphicData>
            </a:graphic>
          </wp:inline>
        </w:drawing>
      </w:r>
    </w:p>
    <w:p w14:paraId="21A44F78" w14:textId="77777777" w:rsidR="00211202" w:rsidRPr="004B7E3C" w:rsidRDefault="00211202" w:rsidP="008C041B">
      <w:pPr>
        <w:ind w:firstLineChars="0" w:firstLine="0"/>
        <w:rPr>
          <w:rFonts w:eastAsiaTheme="minorEastAsia"/>
          <w:sz w:val="24"/>
          <w:szCs w:val="24"/>
        </w:rPr>
      </w:pPr>
    </w:p>
    <w:p w14:paraId="07A357EB" w14:textId="25594426" w:rsidR="00F80D38" w:rsidRPr="004B7E3C" w:rsidRDefault="00211202" w:rsidP="00F80D38">
      <w:pPr>
        <w:ind w:firstLineChars="0" w:firstLine="0"/>
        <w:jc w:val="center"/>
        <w:rPr>
          <w:rFonts w:eastAsiaTheme="minorEastAsia"/>
          <w:bCs/>
          <w:sz w:val="24"/>
          <w:szCs w:val="24"/>
          <w:lang w:val="de-DE"/>
        </w:rPr>
      </w:pPr>
      <w:r w:rsidRPr="004B7E3C">
        <w:rPr>
          <w:rFonts w:eastAsiaTheme="minorEastAsia" w:hint="eastAsia"/>
          <w:sz w:val="24"/>
          <w:szCs w:val="24"/>
        </w:rPr>
        <w:t>Fig. S</w:t>
      </w:r>
      <w:r w:rsidR="004405AB" w:rsidRPr="004B7E3C">
        <w:rPr>
          <w:rFonts w:eastAsiaTheme="minorEastAsia" w:hint="eastAsia"/>
          <w:sz w:val="24"/>
          <w:szCs w:val="24"/>
        </w:rPr>
        <w:t>6</w:t>
      </w:r>
      <w:r w:rsidR="006D6883" w:rsidRPr="004B7E3C">
        <w:rPr>
          <w:rFonts w:eastAsiaTheme="minorEastAsia" w:hint="eastAsia"/>
          <w:sz w:val="24"/>
          <w:szCs w:val="24"/>
        </w:rPr>
        <w:t xml:space="preserve"> </w:t>
      </w:r>
      <w:r w:rsidR="00F80D38" w:rsidRPr="004B7E3C">
        <w:rPr>
          <w:rFonts w:eastAsiaTheme="minorEastAsia" w:hint="eastAsia"/>
          <w:sz w:val="24"/>
          <w:szCs w:val="24"/>
        </w:rPr>
        <w:t xml:space="preserve">(a) </w:t>
      </w:r>
      <w:r w:rsidR="00F80D38" w:rsidRPr="004B7E3C">
        <w:rPr>
          <w:rFonts w:eastAsiaTheme="minorEastAsia"/>
          <w:bCs/>
          <w:sz w:val="24"/>
          <w:szCs w:val="24"/>
        </w:rPr>
        <w:t xml:space="preserve">Ce </w:t>
      </w:r>
      <w:r w:rsidR="00F80D38" w:rsidRPr="004B7E3C">
        <w:rPr>
          <w:rFonts w:eastAsiaTheme="minorEastAsia" w:hint="eastAsia"/>
          <w:bCs/>
          <w:sz w:val="24"/>
          <w:szCs w:val="24"/>
        </w:rPr>
        <w:t>3d</w:t>
      </w:r>
      <w:r w:rsidR="00DE1C11" w:rsidRPr="004B7E3C">
        <w:rPr>
          <w:rFonts w:eastAsiaTheme="minorEastAsia" w:hint="eastAsia"/>
          <w:bCs/>
          <w:sz w:val="24"/>
          <w:szCs w:val="24"/>
        </w:rPr>
        <w:t xml:space="preserve"> </w:t>
      </w:r>
      <w:r w:rsidR="00F80D38" w:rsidRPr="004B7E3C">
        <w:rPr>
          <w:rFonts w:eastAsiaTheme="minorEastAsia" w:hint="eastAsia"/>
          <w:bCs/>
          <w:sz w:val="24"/>
          <w:szCs w:val="24"/>
        </w:rPr>
        <w:t>and (b) O 1s XPS spectra of Ce</w:t>
      </w:r>
      <w:r w:rsidR="00F80D38" w:rsidRPr="004B7E3C">
        <w:rPr>
          <w:rFonts w:eastAsiaTheme="minorEastAsia" w:hint="eastAsia"/>
          <w:bCs/>
          <w:sz w:val="24"/>
          <w:szCs w:val="24"/>
          <w:vertAlign w:val="subscript"/>
        </w:rPr>
        <w:t>0.1</w:t>
      </w:r>
      <w:r w:rsidR="00F80D38" w:rsidRPr="004B7E3C">
        <w:rPr>
          <w:rFonts w:eastAsiaTheme="minorEastAsia" w:hint="eastAsia"/>
          <w:bCs/>
          <w:sz w:val="24"/>
          <w:szCs w:val="24"/>
        </w:rPr>
        <w:t>Bi</w:t>
      </w:r>
      <w:r w:rsidR="00F80D38" w:rsidRPr="004B7E3C">
        <w:rPr>
          <w:rFonts w:eastAsiaTheme="minorEastAsia" w:hint="eastAsia"/>
          <w:bCs/>
          <w:sz w:val="24"/>
          <w:szCs w:val="24"/>
          <w:vertAlign w:val="subscript"/>
        </w:rPr>
        <w:t>0.9</w:t>
      </w:r>
      <w:r w:rsidR="00F80D38" w:rsidRPr="004B7E3C">
        <w:rPr>
          <w:rFonts w:eastAsiaTheme="minorEastAsia" w:hint="eastAsia"/>
          <w:bCs/>
          <w:sz w:val="24"/>
          <w:szCs w:val="24"/>
        </w:rPr>
        <w:t>OI-O</w:t>
      </w:r>
      <w:r w:rsidR="00F80D38" w:rsidRPr="004B7E3C">
        <w:rPr>
          <w:rFonts w:eastAsiaTheme="minorEastAsia" w:hint="eastAsia"/>
          <w:bCs/>
          <w:sz w:val="24"/>
          <w:szCs w:val="24"/>
          <w:vertAlign w:val="subscript"/>
        </w:rPr>
        <w:t>2</w:t>
      </w:r>
    </w:p>
    <w:p w14:paraId="4C7BF9BB" w14:textId="2070864C" w:rsidR="00211202" w:rsidRPr="004B7E3C" w:rsidRDefault="00211202" w:rsidP="0005294D">
      <w:pPr>
        <w:ind w:firstLineChars="0" w:firstLine="0"/>
        <w:jc w:val="center"/>
        <w:rPr>
          <w:rFonts w:eastAsiaTheme="minorEastAsia"/>
          <w:sz w:val="24"/>
          <w:szCs w:val="24"/>
          <w:lang w:val="de-DE"/>
        </w:rPr>
      </w:pPr>
    </w:p>
    <w:p w14:paraId="6A29F836" w14:textId="711D8A8A" w:rsidR="00890B1C" w:rsidRPr="004B7E3C" w:rsidRDefault="00890B1C" w:rsidP="00890B1C">
      <w:pPr>
        <w:ind w:firstLineChars="0" w:firstLine="0"/>
        <w:rPr>
          <w:rFonts w:eastAsiaTheme="minorEastAsia"/>
        </w:rPr>
      </w:pPr>
    </w:p>
    <w:p w14:paraId="274ACBF4" w14:textId="4DE6FBB9" w:rsidR="00487EDE" w:rsidRPr="004B7E3C" w:rsidRDefault="003734E5" w:rsidP="00487EDE">
      <w:pPr>
        <w:ind w:firstLineChars="0" w:firstLine="0"/>
        <w:jc w:val="center"/>
        <w:rPr>
          <w:rFonts w:eastAsiaTheme="minorEastAsia"/>
        </w:rPr>
      </w:pPr>
      <w:r w:rsidRPr="004B7E3C">
        <w:rPr>
          <w:rFonts w:eastAsiaTheme="minorEastAsia"/>
          <w:noProof/>
        </w:rPr>
        <w:drawing>
          <wp:inline distT="0" distB="0" distL="0" distR="0" wp14:anchorId="3153BC5A" wp14:editId="295E1E68">
            <wp:extent cx="4098898" cy="3270778"/>
            <wp:effectExtent l="0" t="0" r="0" b="0"/>
            <wp:docPr id="91614433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144330" name="图片 916144330"/>
                    <pic:cNvPicPr/>
                  </pic:nvPicPr>
                  <pic:blipFill rotWithShape="1">
                    <a:blip r:embed="rId16"/>
                    <a:srcRect l="7103" t="8023" r="10065" b="5601"/>
                    <a:stretch>
                      <a:fillRect/>
                    </a:stretch>
                  </pic:blipFill>
                  <pic:spPr bwMode="auto">
                    <a:xfrm>
                      <a:off x="0" y="0"/>
                      <a:ext cx="4110999" cy="3280435"/>
                    </a:xfrm>
                    <a:prstGeom prst="rect">
                      <a:avLst/>
                    </a:prstGeom>
                    <a:ln>
                      <a:noFill/>
                    </a:ln>
                    <a:extLst>
                      <a:ext uri="{53640926-AAD7-44D8-BBD7-CCE9431645EC}">
                        <a14:shadowObscured xmlns:a14="http://schemas.microsoft.com/office/drawing/2010/main"/>
                      </a:ext>
                    </a:extLst>
                  </pic:spPr>
                </pic:pic>
              </a:graphicData>
            </a:graphic>
          </wp:inline>
        </w:drawing>
      </w:r>
    </w:p>
    <w:p w14:paraId="577E4FD4" w14:textId="5627E222" w:rsidR="00487EDE" w:rsidRPr="004B7E3C" w:rsidRDefault="00F16C70" w:rsidP="00487EDE">
      <w:pPr>
        <w:ind w:firstLineChars="0" w:firstLine="0"/>
        <w:jc w:val="center"/>
        <w:rPr>
          <w:rFonts w:eastAsiaTheme="minorEastAsia"/>
          <w:sz w:val="24"/>
          <w:szCs w:val="24"/>
        </w:rPr>
      </w:pPr>
      <w:r w:rsidRPr="004B7E3C">
        <w:rPr>
          <w:rFonts w:eastAsiaTheme="minorEastAsia" w:hint="eastAsia"/>
          <w:sz w:val="24"/>
          <w:szCs w:val="24"/>
        </w:rPr>
        <w:t>Fig. S</w:t>
      </w:r>
      <w:r w:rsidR="004405AB" w:rsidRPr="004B7E3C">
        <w:rPr>
          <w:rFonts w:eastAsiaTheme="minorEastAsia" w:hint="eastAsia"/>
          <w:sz w:val="24"/>
          <w:szCs w:val="24"/>
        </w:rPr>
        <w:t>7</w:t>
      </w:r>
      <w:r w:rsidRPr="004B7E3C">
        <w:rPr>
          <w:rFonts w:eastAsiaTheme="minorEastAsia" w:hint="eastAsia"/>
          <w:sz w:val="24"/>
          <w:szCs w:val="24"/>
        </w:rPr>
        <w:t xml:space="preserve"> </w:t>
      </w:r>
      <w:r w:rsidR="00E80C32" w:rsidRPr="004B7E3C">
        <w:rPr>
          <w:rFonts w:eastAsiaTheme="minorEastAsia" w:hint="eastAsia"/>
          <w:sz w:val="24"/>
          <w:szCs w:val="24"/>
        </w:rPr>
        <w:t xml:space="preserve">Cyclic stability of </w:t>
      </w:r>
      <w:r w:rsidR="00D0778E" w:rsidRPr="004B7E3C">
        <w:rPr>
          <w:rFonts w:eastAsia="华文仿宋" w:cs="Times New Roman" w:hint="eastAsia"/>
          <w:sz w:val="24"/>
          <w:szCs w:val="24"/>
        </w:rPr>
        <w:t>Ce</w:t>
      </w:r>
      <w:r w:rsidR="00D0778E" w:rsidRPr="004B7E3C">
        <w:rPr>
          <w:rFonts w:eastAsia="华文仿宋" w:cs="Times New Roman" w:hint="eastAsia"/>
          <w:sz w:val="24"/>
          <w:szCs w:val="24"/>
          <w:vertAlign w:val="subscript"/>
        </w:rPr>
        <w:t>0.1</w:t>
      </w:r>
      <w:r w:rsidR="00D0778E" w:rsidRPr="004B7E3C">
        <w:rPr>
          <w:rFonts w:eastAsia="华文仿宋" w:cs="Times New Roman" w:hint="eastAsia"/>
          <w:sz w:val="24"/>
          <w:szCs w:val="24"/>
        </w:rPr>
        <w:t>Bi</w:t>
      </w:r>
      <w:r w:rsidR="00D0778E" w:rsidRPr="004B7E3C">
        <w:rPr>
          <w:rFonts w:eastAsia="华文仿宋" w:cs="Times New Roman" w:hint="eastAsia"/>
          <w:sz w:val="24"/>
          <w:szCs w:val="24"/>
          <w:vertAlign w:val="subscript"/>
        </w:rPr>
        <w:t>0.9</w:t>
      </w:r>
      <w:r w:rsidR="00D0778E" w:rsidRPr="004B7E3C">
        <w:rPr>
          <w:rFonts w:eastAsia="华文仿宋" w:cs="Times New Roman" w:hint="eastAsia"/>
          <w:sz w:val="24"/>
          <w:szCs w:val="24"/>
        </w:rPr>
        <w:t>OI</w:t>
      </w:r>
      <w:r w:rsidR="00E80C32" w:rsidRPr="004B7E3C">
        <w:rPr>
          <w:rFonts w:eastAsiaTheme="minorEastAsia" w:hint="eastAsia"/>
          <w:sz w:val="24"/>
          <w:szCs w:val="24"/>
        </w:rPr>
        <w:t xml:space="preserve"> in the CO</w:t>
      </w:r>
      <w:r w:rsidR="00E80C32" w:rsidRPr="004B7E3C">
        <w:rPr>
          <w:rFonts w:eastAsiaTheme="minorEastAsia" w:hint="eastAsia"/>
          <w:sz w:val="24"/>
          <w:szCs w:val="24"/>
          <w:vertAlign w:val="subscript"/>
        </w:rPr>
        <w:t>2</w:t>
      </w:r>
      <w:r w:rsidR="00E80C32" w:rsidRPr="004B7E3C">
        <w:rPr>
          <w:rFonts w:eastAsiaTheme="minorEastAsia" w:hint="eastAsia"/>
          <w:sz w:val="24"/>
          <w:szCs w:val="24"/>
        </w:rPr>
        <w:t xml:space="preserve"> </w:t>
      </w:r>
      <w:r w:rsidR="00E80C32" w:rsidRPr="004B7E3C">
        <w:rPr>
          <w:rFonts w:eastAsiaTheme="minorEastAsia"/>
          <w:sz w:val="24"/>
          <w:szCs w:val="24"/>
        </w:rPr>
        <w:t>cycloaddition with BO at 1</w:t>
      </w:r>
      <w:r w:rsidR="00D0778E" w:rsidRPr="004B7E3C">
        <w:rPr>
          <w:rFonts w:eastAsiaTheme="minorEastAsia" w:hint="eastAsia"/>
          <w:sz w:val="24"/>
          <w:szCs w:val="24"/>
        </w:rPr>
        <w:t>2</w:t>
      </w:r>
      <w:r w:rsidR="00E80C32" w:rsidRPr="004B7E3C">
        <w:rPr>
          <w:rFonts w:eastAsiaTheme="minorEastAsia"/>
          <w:sz w:val="24"/>
          <w:szCs w:val="24"/>
        </w:rPr>
        <w:t xml:space="preserve">0 °C and </w:t>
      </w:r>
      <w:r w:rsidR="00D0778E" w:rsidRPr="004B7E3C">
        <w:rPr>
          <w:rFonts w:eastAsiaTheme="minorEastAsia" w:hint="eastAsia"/>
          <w:sz w:val="24"/>
          <w:szCs w:val="24"/>
        </w:rPr>
        <w:t>2</w:t>
      </w:r>
      <w:r w:rsidR="00E80C32" w:rsidRPr="004B7E3C">
        <w:rPr>
          <w:rFonts w:eastAsiaTheme="minorEastAsia"/>
          <w:sz w:val="24"/>
          <w:szCs w:val="24"/>
        </w:rPr>
        <w:t xml:space="preserve"> MPa CO</w:t>
      </w:r>
      <w:r w:rsidR="00E80C32" w:rsidRPr="004B7E3C">
        <w:rPr>
          <w:rFonts w:eastAsiaTheme="minorEastAsia"/>
          <w:sz w:val="24"/>
          <w:szCs w:val="24"/>
          <w:vertAlign w:val="subscript"/>
        </w:rPr>
        <w:t>2</w:t>
      </w:r>
      <w:r w:rsidR="00E80C32" w:rsidRPr="004B7E3C">
        <w:rPr>
          <w:rFonts w:eastAsiaTheme="minorEastAsia"/>
          <w:sz w:val="24"/>
          <w:szCs w:val="24"/>
        </w:rPr>
        <w:t xml:space="preserve"> for </w:t>
      </w:r>
      <w:r w:rsidR="00E80C32" w:rsidRPr="004B7E3C">
        <w:rPr>
          <w:rFonts w:eastAsiaTheme="minorEastAsia" w:hint="eastAsia"/>
          <w:sz w:val="24"/>
          <w:szCs w:val="24"/>
        </w:rPr>
        <w:t>12</w:t>
      </w:r>
      <w:r w:rsidR="00E80C32" w:rsidRPr="004B7E3C">
        <w:rPr>
          <w:rFonts w:eastAsiaTheme="minorEastAsia"/>
          <w:sz w:val="24"/>
          <w:szCs w:val="24"/>
        </w:rPr>
        <w:t xml:space="preserve"> h</w:t>
      </w:r>
      <w:r w:rsidR="00E80C32" w:rsidRPr="004B7E3C">
        <w:rPr>
          <w:rFonts w:eastAsiaTheme="minorEastAsia" w:hint="eastAsia"/>
          <w:sz w:val="24"/>
          <w:szCs w:val="24"/>
        </w:rPr>
        <w:t>.</w:t>
      </w:r>
    </w:p>
    <w:p w14:paraId="4150BAE2" w14:textId="77777777" w:rsidR="00D02437" w:rsidRPr="004B7E3C" w:rsidRDefault="00D02437" w:rsidP="00D02437">
      <w:pPr>
        <w:spacing w:line="360" w:lineRule="auto"/>
        <w:ind w:firstLine="480"/>
        <w:jc w:val="center"/>
        <w:rPr>
          <w:sz w:val="24"/>
          <w:szCs w:val="24"/>
        </w:rPr>
      </w:pPr>
      <w:r w:rsidRPr="004B7E3C">
        <w:rPr>
          <w:noProof/>
          <w:sz w:val="24"/>
          <w:szCs w:val="24"/>
        </w:rPr>
        <w:lastRenderedPageBreak/>
        <w:drawing>
          <wp:inline distT="0" distB="0" distL="0" distR="0" wp14:anchorId="0F21D598" wp14:editId="200BD04F">
            <wp:extent cx="4150426" cy="2067970"/>
            <wp:effectExtent l="0" t="0" r="2540" b="8890"/>
            <wp:docPr id="180848861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488619" name="图片 1808488619"/>
                    <pic:cNvPicPr/>
                  </pic:nvPicPr>
                  <pic:blipFill rotWithShape="1">
                    <a:blip r:embed="rId17"/>
                    <a:srcRect l="788" t="1348" b="1"/>
                    <a:stretch>
                      <a:fillRect/>
                    </a:stretch>
                  </pic:blipFill>
                  <pic:spPr bwMode="auto">
                    <a:xfrm>
                      <a:off x="0" y="0"/>
                      <a:ext cx="4166835" cy="2076146"/>
                    </a:xfrm>
                    <a:prstGeom prst="rect">
                      <a:avLst/>
                    </a:prstGeom>
                    <a:ln>
                      <a:noFill/>
                    </a:ln>
                    <a:extLst>
                      <a:ext uri="{53640926-AAD7-44D8-BBD7-CCE9431645EC}">
                        <a14:shadowObscured xmlns:a14="http://schemas.microsoft.com/office/drawing/2010/main"/>
                      </a:ext>
                    </a:extLst>
                  </pic:spPr>
                </pic:pic>
              </a:graphicData>
            </a:graphic>
          </wp:inline>
        </w:drawing>
      </w:r>
    </w:p>
    <w:p w14:paraId="511E369C" w14:textId="77777777" w:rsidR="00D02437" w:rsidRPr="004B7E3C" w:rsidRDefault="00D02437" w:rsidP="00D02437">
      <w:pPr>
        <w:spacing w:line="360" w:lineRule="auto"/>
        <w:ind w:firstLine="440"/>
        <w:jc w:val="center"/>
        <w:rPr>
          <w:sz w:val="22"/>
        </w:rPr>
      </w:pPr>
      <w:r w:rsidRPr="004B7E3C">
        <w:rPr>
          <w:rFonts w:hint="eastAsia"/>
          <w:sz w:val="22"/>
        </w:rPr>
        <w:t>Fig. S8 TEM images of (a) fre</w:t>
      </w:r>
      <w:r w:rsidRPr="004B7E3C">
        <w:rPr>
          <w:sz w:val="22"/>
        </w:rPr>
        <w:t>sh</w:t>
      </w:r>
      <w:r w:rsidRPr="004B7E3C">
        <w:rPr>
          <w:rFonts w:hint="eastAsia"/>
          <w:sz w:val="22"/>
        </w:rPr>
        <w:t xml:space="preserve"> and (b) reused Ce</w:t>
      </w:r>
      <w:r w:rsidRPr="004B7E3C">
        <w:rPr>
          <w:rFonts w:hint="eastAsia"/>
          <w:sz w:val="22"/>
          <w:vertAlign w:val="subscript"/>
        </w:rPr>
        <w:t>0.1</w:t>
      </w:r>
      <w:r w:rsidRPr="004B7E3C">
        <w:rPr>
          <w:rFonts w:hint="eastAsia"/>
          <w:sz w:val="22"/>
        </w:rPr>
        <w:t>Bi</w:t>
      </w:r>
      <w:r w:rsidRPr="004B7E3C">
        <w:rPr>
          <w:rFonts w:hint="eastAsia"/>
          <w:sz w:val="22"/>
          <w:vertAlign w:val="subscript"/>
        </w:rPr>
        <w:t>0.9</w:t>
      </w:r>
      <w:r w:rsidRPr="004B7E3C">
        <w:rPr>
          <w:rFonts w:hint="eastAsia"/>
          <w:sz w:val="22"/>
        </w:rPr>
        <w:t>OI catalyst</w:t>
      </w:r>
    </w:p>
    <w:p w14:paraId="7FF5712F" w14:textId="77777777" w:rsidR="00D02437" w:rsidRPr="004B7E3C" w:rsidRDefault="00D02437" w:rsidP="00487EDE">
      <w:pPr>
        <w:ind w:firstLineChars="0" w:firstLine="0"/>
        <w:jc w:val="center"/>
        <w:rPr>
          <w:rFonts w:eastAsiaTheme="minorEastAsia"/>
          <w:sz w:val="24"/>
          <w:szCs w:val="24"/>
        </w:rPr>
      </w:pPr>
    </w:p>
    <w:p w14:paraId="321271B3" w14:textId="77777777" w:rsidR="00D02437" w:rsidRPr="004B7E3C" w:rsidRDefault="00D02437" w:rsidP="00D02437">
      <w:pPr>
        <w:spacing w:line="360" w:lineRule="auto"/>
        <w:ind w:firstLine="480"/>
        <w:jc w:val="center"/>
        <w:rPr>
          <w:sz w:val="24"/>
          <w:szCs w:val="24"/>
        </w:rPr>
      </w:pPr>
      <w:r w:rsidRPr="004B7E3C">
        <w:rPr>
          <w:noProof/>
          <w:sz w:val="24"/>
          <w:szCs w:val="24"/>
        </w:rPr>
        <w:drawing>
          <wp:inline distT="0" distB="0" distL="0" distR="0" wp14:anchorId="186372B2" wp14:editId="27161C4B">
            <wp:extent cx="3698779" cy="2762250"/>
            <wp:effectExtent l="0" t="0" r="0" b="0"/>
            <wp:docPr id="112868355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683551" name="图片 1128683551"/>
                    <pic:cNvPicPr/>
                  </pic:nvPicPr>
                  <pic:blipFill rotWithShape="1">
                    <a:blip r:embed="rId18"/>
                    <a:srcRect l="3667" t="1970" r="1287" b="2678"/>
                    <a:stretch>
                      <a:fillRect/>
                    </a:stretch>
                  </pic:blipFill>
                  <pic:spPr bwMode="auto">
                    <a:xfrm>
                      <a:off x="0" y="0"/>
                      <a:ext cx="3736539" cy="2790449"/>
                    </a:xfrm>
                    <a:prstGeom prst="rect">
                      <a:avLst/>
                    </a:prstGeom>
                    <a:ln>
                      <a:noFill/>
                    </a:ln>
                    <a:extLst>
                      <a:ext uri="{53640926-AAD7-44D8-BBD7-CCE9431645EC}">
                        <a14:shadowObscured xmlns:a14="http://schemas.microsoft.com/office/drawing/2010/main"/>
                      </a:ext>
                    </a:extLst>
                  </pic:spPr>
                </pic:pic>
              </a:graphicData>
            </a:graphic>
          </wp:inline>
        </w:drawing>
      </w:r>
    </w:p>
    <w:p w14:paraId="08A0B599" w14:textId="77777777" w:rsidR="00D02437" w:rsidRPr="004B7E3C" w:rsidRDefault="00D02437" w:rsidP="00D02437">
      <w:pPr>
        <w:spacing w:afterLines="50" w:after="156"/>
        <w:ind w:firstLine="440"/>
        <w:jc w:val="center"/>
        <w:rPr>
          <w:sz w:val="22"/>
        </w:rPr>
      </w:pPr>
      <w:r w:rsidRPr="004B7E3C">
        <w:rPr>
          <w:rFonts w:eastAsiaTheme="minorEastAsia"/>
          <w:sz w:val="22"/>
        </w:rPr>
        <w:t>Fig. S</w:t>
      </w:r>
      <w:r w:rsidRPr="004B7E3C">
        <w:rPr>
          <w:rFonts w:eastAsiaTheme="minorEastAsia" w:hint="eastAsia"/>
          <w:sz w:val="22"/>
        </w:rPr>
        <w:t>9</w:t>
      </w:r>
      <w:r w:rsidRPr="004B7E3C">
        <w:rPr>
          <w:rFonts w:eastAsiaTheme="minorEastAsia"/>
          <w:sz w:val="22"/>
        </w:rPr>
        <w:t xml:space="preserve"> </w:t>
      </w:r>
      <w:r w:rsidRPr="004B7E3C">
        <w:rPr>
          <w:rFonts w:eastAsiaTheme="minorEastAsia" w:hint="eastAsia"/>
          <w:sz w:val="22"/>
        </w:rPr>
        <w:t xml:space="preserve">Results of </w:t>
      </w:r>
      <w:r w:rsidRPr="004B7E3C">
        <w:rPr>
          <w:sz w:val="22"/>
        </w:rPr>
        <w:t>"hot filtration" experiment</w:t>
      </w:r>
      <w:r w:rsidRPr="004B7E3C">
        <w:rPr>
          <w:rFonts w:eastAsiaTheme="minorEastAsia"/>
          <w:sz w:val="22"/>
        </w:rPr>
        <w:t xml:space="preserve"> </w:t>
      </w:r>
      <w:r w:rsidRPr="004B7E3C">
        <w:rPr>
          <w:rFonts w:eastAsiaTheme="minorEastAsia" w:hint="eastAsia"/>
          <w:sz w:val="22"/>
        </w:rPr>
        <w:t>on</w:t>
      </w:r>
      <w:r w:rsidRPr="004B7E3C">
        <w:rPr>
          <w:rFonts w:eastAsiaTheme="minorEastAsia"/>
          <w:sz w:val="22"/>
        </w:rPr>
        <w:t xml:space="preserve"> </w:t>
      </w:r>
      <w:r w:rsidRPr="004B7E3C">
        <w:rPr>
          <w:rFonts w:eastAsia="华文仿宋"/>
          <w:sz w:val="22"/>
        </w:rPr>
        <w:t>Ce</w:t>
      </w:r>
      <w:r w:rsidRPr="004B7E3C">
        <w:rPr>
          <w:rFonts w:eastAsia="华文仿宋"/>
          <w:sz w:val="22"/>
          <w:vertAlign w:val="subscript"/>
        </w:rPr>
        <w:t>0.1</w:t>
      </w:r>
      <w:r w:rsidRPr="004B7E3C">
        <w:rPr>
          <w:rFonts w:eastAsia="华文仿宋"/>
          <w:sz w:val="22"/>
        </w:rPr>
        <w:t>Bi</w:t>
      </w:r>
      <w:r w:rsidRPr="004B7E3C">
        <w:rPr>
          <w:rFonts w:eastAsia="华文仿宋"/>
          <w:sz w:val="22"/>
          <w:vertAlign w:val="subscript"/>
        </w:rPr>
        <w:t>0.9</w:t>
      </w:r>
      <w:r w:rsidRPr="004B7E3C">
        <w:rPr>
          <w:rFonts w:eastAsia="华文仿宋"/>
          <w:sz w:val="22"/>
        </w:rPr>
        <w:t>OI</w:t>
      </w:r>
      <w:r w:rsidRPr="004B7E3C">
        <w:rPr>
          <w:rFonts w:eastAsiaTheme="minorEastAsia"/>
          <w:sz w:val="22"/>
        </w:rPr>
        <w:t xml:space="preserve"> in the CO</w:t>
      </w:r>
      <w:r w:rsidRPr="004B7E3C">
        <w:rPr>
          <w:rFonts w:eastAsiaTheme="minorEastAsia"/>
          <w:sz w:val="22"/>
          <w:vertAlign w:val="subscript"/>
        </w:rPr>
        <w:t>2</w:t>
      </w:r>
      <w:r w:rsidRPr="004B7E3C">
        <w:rPr>
          <w:rFonts w:eastAsiaTheme="minorEastAsia"/>
          <w:sz w:val="22"/>
        </w:rPr>
        <w:t xml:space="preserve"> cycloaddition with BO at 120 °C and 2 MPa CO</w:t>
      </w:r>
      <w:r w:rsidRPr="004B7E3C">
        <w:rPr>
          <w:rFonts w:eastAsiaTheme="minorEastAsia"/>
          <w:sz w:val="22"/>
          <w:vertAlign w:val="subscript"/>
        </w:rPr>
        <w:t>2</w:t>
      </w:r>
      <w:r w:rsidRPr="004B7E3C">
        <w:rPr>
          <w:rFonts w:eastAsiaTheme="minorEastAsia"/>
          <w:sz w:val="22"/>
        </w:rPr>
        <w:t xml:space="preserve"> </w:t>
      </w:r>
      <w:r w:rsidRPr="004B7E3C">
        <w:rPr>
          <w:rFonts w:eastAsiaTheme="minorEastAsia" w:hint="eastAsia"/>
          <w:sz w:val="22"/>
        </w:rPr>
        <w:t>at</w:t>
      </w:r>
      <w:r w:rsidRPr="004B7E3C">
        <w:rPr>
          <w:rFonts w:eastAsiaTheme="minorEastAsia"/>
          <w:sz w:val="22"/>
        </w:rPr>
        <w:t xml:space="preserve"> </w:t>
      </w:r>
      <w:r w:rsidRPr="004B7E3C">
        <w:rPr>
          <w:rFonts w:eastAsiaTheme="minorEastAsia" w:hint="eastAsia"/>
          <w:sz w:val="22"/>
        </w:rPr>
        <w:t>6</w:t>
      </w:r>
      <w:r w:rsidRPr="004B7E3C">
        <w:rPr>
          <w:rFonts w:eastAsiaTheme="minorEastAsia"/>
          <w:sz w:val="22"/>
        </w:rPr>
        <w:t xml:space="preserve"> h.</w:t>
      </w:r>
    </w:p>
    <w:p w14:paraId="225F180F" w14:textId="77777777" w:rsidR="00D02437" w:rsidRPr="004B7E3C" w:rsidRDefault="00D02437" w:rsidP="00487EDE">
      <w:pPr>
        <w:ind w:firstLineChars="0" w:firstLine="0"/>
        <w:jc w:val="center"/>
        <w:rPr>
          <w:rFonts w:eastAsiaTheme="minorEastAsia"/>
          <w:sz w:val="24"/>
          <w:szCs w:val="24"/>
        </w:rPr>
      </w:pPr>
    </w:p>
    <w:p w14:paraId="26B9431A" w14:textId="6DCAE777" w:rsidR="00493385" w:rsidRPr="004B7E3C" w:rsidRDefault="00493385" w:rsidP="00487EDE">
      <w:pPr>
        <w:ind w:firstLineChars="0" w:firstLine="0"/>
        <w:jc w:val="center"/>
        <w:rPr>
          <w:rFonts w:eastAsiaTheme="minorEastAsia"/>
          <w:sz w:val="24"/>
          <w:szCs w:val="24"/>
        </w:rPr>
      </w:pPr>
      <w:r w:rsidRPr="004B7E3C">
        <w:rPr>
          <w:rFonts w:eastAsiaTheme="minorEastAsia" w:hint="eastAsia"/>
          <w:noProof/>
          <w:sz w:val="24"/>
          <w:szCs w:val="24"/>
        </w:rPr>
        <w:lastRenderedPageBreak/>
        <w:drawing>
          <wp:inline distT="0" distB="0" distL="0" distR="0" wp14:anchorId="1C1EB07A" wp14:editId="6CBE5475">
            <wp:extent cx="3388111" cy="2809048"/>
            <wp:effectExtent l="0" t="0" r="0" b="0"/>
            <wp:docPr id="73294529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945294" name="图片 732945294"/>
                    <pic:cNvPicPr/>
                  </pic:nvPicPr>
                  <pic:blipFill rotWithShape="1">
                    <a:blip r:embed="rId19"/>
                    <a:srcRect l="7476" t="8255" r="10727" b="3108"/>
                    <a:stretch>
                      <a:fillRect/>
                    </a:stretch>
                  </pic:blipFill>
                  <pic:spPr bwMode="auto">
                    <a:xfrm>
                      <a:off x="0" y="0"/>
                      <a:ext cx="3395658" cy="2815305"/>
                    </a:xfrm>
                    <a:prstGeom prst="rect">
                      <a:avLst/>
                    </a:prstGeom>
                    <a:ln>
                      <a:noFill/>
                    </a:ln>
                    <a:extLst>
                      <a:ext uri="{53640926-AAD7-44D8-BBD7-CCE9431645EC}">
                        <a14:shadowObscured xmlns:a14="http://schemas.microsoft.com/office/drawing/2010/main"/>
                      </a:ext>
                    </a:extLst>
                  </pic:spPr>
                </pic:pic>
              </a:graphicData>
            </a:graphic>
          </wp:inline>
        </w:drawing>
      </w:r>
    </w:p>
    <w:p w14:paraId="30847338" w14:textId="525FFB58" w:rsidR="00493385" w:rsidRPr="004B7E3C" w:rsidRDefault="00493385" w:rsidP="00487EDE">
      <w:pPr>
        <w:ind w:firstLineChars="0" w:firstLine="0"/>
        <w:jc w:val="center"/>
        <w:rPr>
          <w:rFonts w:eastAsiaTheme="minorEastAsia"/>
          <w:sz w:val="24"/>
          <w:szCs w:val="24"/>
        </w:rPr>
      </w:pPr>
      <w:r w:rsidRPr="004B7E3C">
        <w:rPr>
          <w:rFonts w:eastAsiaTheme="minorEastAsia" w:hint="eastAsia"/>
          <w:sz w:val="24"/>
          <w:szCs w:val="24"/>
        </w:rPr>
        <w:t>Fig. S</w:t>
      </w:r>
      <w:r w:rsidR="00D02437" w:rsidRPr="004B7E3C">
        <w:rPr>
          <w:rFonts w:eastAsiaTheme="minorEastAsia" w:hint="eastAsia"/>
          <w:sz w:val="24"/>
          <w:szCs w:val="24"/>
        </w:rPr>
        <w:t>10</w:t>
      </w:r>
      <w:r w:rsidRPr="004B7E3C">
        <w:rPr>
          <w:rFonts w:eastAsiaTheme="minorEastAsia" w:hint="eastAsia"/>
          <w:sz w:val="24"/>
          <w:szCs w:val="24"/>
        </w:rPr>
        <w:t xml:space="preserve"> </w:t>
      </w:r>
      <w:r w:rsidRPr="004B7E3C">
        <w:rPr>
          <w:rFonts w:eastAsiaTheme="minorEastAsia"/>
          <w:sz w:val="24"/>
          <w:szCs w:val="24"/>
        </w:rPr>
        <w:t>Effect of reaction temperature on catalytic activity of Ce</w:t>
      </w:r>
      <w:r w:rsidRPr="004B7E3C">
        <w:rPr>
          <w:rFonts w:eastAsiaTheme="minorEastAsia"/>
          <w:sz w:val="24"/>
          <w:szCs w:val="24"/>
          <w:vertAlign w:val="subscript"/>
        </w:rPr>
        <w:t>0.1</w:t>
      </w:r>
      <w:r w:rsidRPr="004B7E3C">
        <w:rPr>
          <w:rFonts w:eastAsiaTheme="minorEastAsia"/>
          <w:sz w:val="24"/>
          <w:szCs w:val="24"/>
        </w:rPr>
        <w:t>Bi</w:t>
      </w:r>
      <w:r w:rsidRPr="004B7E3C">
        <w:rPr>
          <w:rFonts w:eastAsiaTheme="minorEastAsia"/>
          <w:sz w:val="24"/>
          <w:szCs w:val="24"/>
          <w:vertAlign w:val="subscript"/>
        </w:rPr>
        <w:t>0.9</w:t>
      </w:r>
      <w:r w:rsidRPr="004B7E3C">
        <w:rPr>
          <w:rFonts w:eastAsiaTheme="minorEastAsia"/>
          <w:sz w:val="24"/>
          <w:szCs w:val="24"/>
        </w:rPr>
        <w:t xml:space="preserve">OI and </w:t>
      </w:r>
      <w:proofErr w:type="spellStart"/>
      <w:r w:rsidRPr="004B7E3C">
        <w:rPr>
          <w:rFonts w:eastAsiaTheme="minorEastAsia"/>
          <w:sz w:val="24"/>
          <w:szCs w:val="24"/>
        </w:rPr>
        <w:t>BiOI</w:t>
      </w:r>
      <w:proofErr w:type="spellEnd"/>
      <w:r w:rsidRPr="004B7E3C">
        <w:rPr>
          <w:rFonts w:eastAsiaTheme="minorEastAsia"/>
          <w:sz w:val="24"/>
          <w:szCs w:val="24"/>
        </w:rPr>
        <w:t xml:space="preserve"> samples (1 mL BO, 2 MPa CO</w:t>
      </w:r>
      <w:r w:rsidRPr="004B7E3C">
        <w:rPr>
          <w:rFonts w:eastAsiaTheme="minorEastAsia"/>
          <w:sz w:val="24"/>
          <w:szCs w:val="24"/>
          <w:vertAlign w:val="subscript"/>
        </w:rPr>
        <w:t>2</w:t>
      </w:r>
      <w:r w:rsidRPr="004B7E3C">
        <w:rPr>
          <w:rFonts w:eastAsiaTheme="minorEastAsia"/>
          <w:sz w:val="24"/>
          <w:szCs w:val="24"/>
        </w:rPr>
        <w:t xml:space="preserve">, </w:t>
      </w:r>
      <w:r w:rsidR="00814198" w:rsidRPr="004B7E3C">
        <w:rPr>
          <w:rFonts w:eastAsiaTheme="minorEastAsia" w:hint="eastAsia"/>
          <w:sz w:val="24"/>
          <w:szCs w:val="24"/>
        </w:rPr>
        <w:t xml:space="preserve">0.1 </w:t>
      </w:r>
      <w:r w:rsidRPr="004B7E3C">
        <w:rPr>
          <w:rFonts w:eastAsiaTheme="minorEastAsia"/>
          <w:sz w:val="24"/>
          <w:szCs w:val="24"/>
        </w:rPr>
        <w:t>g catalysts, 12 h)</w:t>
      </w:r>
    </w:p>
    <w:p w14:paraId="32FC02D4" w14:textId="77777777" w:rsidR="00C65F41" w:rsidRPr="004B7E3C" w:rsidRDefault="00C65F41" w:rsidP="00487EDE">
      <w:pPr>
        <w:ind w:firstLineChars="0" w:firstLine="0"/>
        <w:jc w:val="center"/>
        <w:rPr>
          <w:rFonts w:eastAsiaTheme="minorEastAsia"/>
          <w:sz w:val="24"/>
          <w:szCs w:val="24"/>
        </w:rPr>
      </w:pPr>
    </w:p>
    <w:p w14:paraId="7DB39396" w14:textId="77777777" w:rsidR="00C65F41" w:rsidRPr="004B7E3C" w:rsidRDefault="00C65F41" w:rsidP="00C65F41">
      <w:pPr>
        <w:spacing w:line="360" w:lineRule="auto"/>
        <w:ind w:firstLine="480"/>
        <w:jc w:val="center"/>
        <w:rPr>
          <w:noProof/>
          <w:sz w:val="24"/>
          <w:szCs w:val="24"/>
        </w:rPr>
      </w:pPr>
      <w:r w:rsidRPr="004B7E3C">
        <w:rPr>
          <w:noProof/>
          <w:sz w:val="24"/>
          <w:szCs w:val="24"/>
        </w:rPr>
        <w:drawing>
          <wp:inline distT="0" distB="0" distL="0" distR="0" wp14:anchorId="2F21EA9A" wp14:editId="4331D15D">
            <wp:extent cx="2527300" cy="2491464"/>
            <wp:effectExtent l="0" t="0" r="6350" b="4445"/>
            <wp:docPr id="214377802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778026" name="图片 2143778026"/>
                    <pic:cNvPicPr/>
                  </pic:nvPicPr>
                  <pic:blipFill>
                    <a:blip r:embed="rId20"/>
                    <a:stretch>
                      <a:fillRect/>
                    </a:stretch>
                  </pic:blipFill>
                  <pic:spPr>
                    <a:xfrm>
                      <a:off x="0" y="0"/>
                      <a:ext cx="2534607" cy="2498667"/>
                    </a:xfrm>
                    <a:prstGeom prst="rect">
                      <a:avLst/>
                    </a:prstGeom>
                  </pic:spPr>
                </pic:pic>
              </a:graphicData>
            </a:graphic>
          </wp:inline>
        </w:drawing>
      </w:r>
    </w:p>
    <w:p w14:paraId="6D31EB6F" w14:textId="77777777" w:rsidR="00C65F41" w:rsidRPr="004B7E3C" w:rsidRDefault="00C65F41" w:rsidP="00C65F41">
      <w:pPr>
        <w:spacing w:line="360" w:lineRule="auto"/>
        <w:ind w:firstLine="480"/>
        <w:jc w:val="center"/>
        <w:rPr>
          <w:sz w:val="24"/>
          <w:szCs w:val="24"/>
        </w:rPr>
      </w:pPr>
      <w:r w:rsidRPr="004B7E3C">
        <w:rPr>
          <w:bCs/>
          <w:sz w:val="24"/>
          <w:szCs w:val="24"/>
        </w:rPr>
        <w:t>Fig</w:t>
      </w:r>
      <w:r w:rsidRPr="004B7E3C">
        <w:rPr>
          <w:rFonts w:hint="eastAsia"/>
          <w:bCs/>
          <w:sz w:val="24"/>
          <w:szCs w:val="24"/>
        </w:rPr>
        <w:t>.</w:t>
      </w:r>
      <w:r w:rsidRPr="004B7E3C">
        <w:rPr>
          <w:bCs/>
          <w:sz w:val="24"/>
          <w:szCs w:val="24"/>
        </w:rPr>
        <w:t xml:space="preserve"> S1</w:t>
      </w:r>
      <w:r w:rsidRPr="004B7E3C">
        <w:rPr>
          <w:rFonts w:hint="eastAsia"/>
          <w:bCs/>
          <w:sz w:val="24"/>
          <w:szCs w:val="24"/>
        </w:rPr>
        <w:t xml:space="preserve">1 </w:t>
      </w:r>
      <w:r w:rsidRPr="004B7E3C">
        <w:rPr>
          <w:sz w:val="24"/>
          <w:szCs w:val="24"/>
        </w:rPr>
        <w:t>The electron density difference image for BO a</w:t>
      </w:r>
      <w:r w:rsidRPr="004B7E3C">
        <w:rPr>
          <w:rFonts w:hint="eastAsia"/>
          <w:sz w:val="24"/>
          <w:szCs w:val="24"/>
        </w:rPr>
        <w:t>d</w:t>
      </w:r>
      <w:r w:rsidRPr="004B7E3C">
        <w:rPr>
          <w:sz w:val="24"/>
          <w:szCs w:val="24"/>
        </w:rPr>
        <w:t>sorb</w:t>
      </w:r>
      <w:r w:rsidRPr="004B7E3C">
        <w:rPr>
          <w:rFonts w:hint="eastAsia"/>
          <w:sz w:val="24"/>
          <w:szCs w:val="24"/>
        </w:rPr>
        <w:t>ed</w:t>
      </w:r>
      <w:r w:rsidRPr="004B7E3C">
        <w:rPr>
          <w:sz w:val="24"/>
          <w:szCs w:val="24"/>
        </w:rPr>
        <w:t xml:space="preserve"> on </w:t>
      </w:r>
      <w:r w:rsidRPr="004B7E3C">
        <w:rPr>
          <w:bCs/>
          <w:sz w:val="24"/>
          <w:szCs w:val="24"/>
        </w:rPr>
        <w:t>O</w:t>
      </w:r>
      <w:r w:rsidRPr="004B7E3C">
        <w:rPr>
          <w:bCs/>
          <w:sz w:val="24"/>
          <w:szCs w:val="24"/>
          <w:vertAlign w:val="subscript"/>
        </w:rPr>
        <w:t>v</w:t>
      </w:r>
      <w:r w:rsidRPr="004B7E3C">
        <w:rPr>
          <w:bCs/>
          <w:sz w:val="24"/>
          <w:szCs w:val="24"/>
        </w:rPr>
        <w:t>–Ce</w:t>
      </w:r>
      <w:r w:rsidRPr="004B7E3C">
        <w:rPr>
          <w:bCs/>
          <w:sz w:val="24"/>
          <w:szCs w:val="24"/>
          <w:vertAlign w:val="superscript"/>
        </w:rPr>
        <w:t>3+</w:t>
      </w:r>
      <w:r w:rsidRPr="004B7E3C">
        <w:rPr>
          <w:sz w:val="24"/>
          <w:szCs w:val="24"/>
        </w:rPr>
        <w:t xml:space="preserve"> sites </w:t>
      </w:r>
    </w:p>
    <w:p w14:paraId="2DD273DC" w14:textId="77777777" w:rsidR="00C65F41" w:rsidRPr="004B7E3C" w:rsidRDefault="00C65F41" w:rsidP="00487EDE">
      <w:pPr>
        <w:ind w:firstLineChars="0" w:firstLine="0"/>
        <w:jc w:val="center"/>
        <w:rPr>
          <w:rFonts w:eastAsiaTheme="minorEastAsia"/>
          <w:sz w:val="24"/>
          <w:szCs w:val="24"/>
        </w:rPr>
      </w:pPr>
    </w:p>
    <w:p w14:paraId="4A20FEA6" w14:textId="77777777" w:rsidR="001527CB" w:rsidRPr="004B7E3C" w:rsidRDefault="001527CB" w:rsidP="001527CB">
      <w:pPr>
        <w:ind w:firstLineChars="0" w:firstLine="0"/>
        <w:jc w:val="center"/>
        <w:rPr>
          <w:rFonts w:eastAsiaTheme="minorEastAsia"/>
          <w:sz w:val="24"/>
          <w:szCs w:val="24"/>
        </w:rPr>
      </w:pPr>
      <w:r w:rsidRPr="004B7E3C">
        <w:rPr>
          <w:noProof/>
        </w:rPr>
        <w:lastRenderedPageBreak/>
        <w:drawing>
          <wp:inline distT="0" distB="0" distL="0" distR="0" wp14:anchorId="28DC4EE2" wp14:editId="26CB0E2B">
            <wp:extent cx="5133006" cy="3979628"/>
            <wp:effectExtent l="0" t="0" r="0" b="1905"/>
            <wp:docPr id="2138136209" name="图片 2" descr="图形用户界面, 图表, 折线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136209" name="图片 2" descr="图形用户界面, 图表, 折线图&#10;&#10;描述已自动生成"/>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158544" cy="3999428"/>
                    </a:xfrm>
                    <a:prstGeom prst="rect">
                      <a:avLst/>
                    </a:prstGeom>
                    <a:noFill/>
                  </pic:spPr>
                </pic:pic>
              </a:graphicData>
            </a:graphic>
          </wp:inline>
        </w:drawing>
      </w:r>
    </w:p>
    <w:p w14:paraId="2199EB15" w14:textId="513A7AEF" w:rsidR="001527CB" w:rsidRPr="004B7E3C" w:rsidRDefault="001527CB" w:rsidP="001527CB">
      <w:pPr>
        <w:ind w:firstLineChars="0" w:firstLine="0"/>
        <w:jc w:val="center"/>
        <w:rPr>
          <w:rFonts w:eastAsiaTheme="minorEastAsia"/>
          <w:sz w:val="24"/>
          <w:szCs w:val="24"/>
        </w:rPr>
      </w:pPr>
      <w:r w:rsidRPr="004B7E3C">
        <w:rPr>
          <w:sz w:val="24"/>
          <w:szCs w:val="24"/>
        </w:rPr>
        <w:t>Fig</w:t>
      </w:r>
      <w:r w:rsidRPr="004B7E3C">
        <w:rPr>
          <w:rFonts w:eastAsiaTheme="minorEastAsia" w:hint="eastAsia"/>
          <w:sz w:val="24"/>
          <w:szCs w:val="24"/>
        </w:rPr>
        <w:t>.</w:t>
      </w:r>
      <w:r w:rsidRPr="004B7E3C">
        <w:rPr>
          <w:sz w:val="24"/>
          <w:szCs w:val="24"/>
        </w:rPr>
        <w:t xml:space="preserve"> S</w:t>
      </w:r>
      <w:r w:rsidR="000C747D" w:rsidRPr="004B7E3C">
        <w:rPr>
          <w:rFonts w:eastAsiaTheme="minorEastAsia" w:hint="eastAsia"/>
          <w:sz w:val="24"/>
          <w:szCs w:val="24"/>
        </w:rPr>
        <w:t>12</w:t>
      </w:r>
      <w:r w:rsidRPr="004B7E3C">
        <w:rPr>
          <w:sz w:val="24"/>
          <w:szCs w:val="24"/>
        </w:rPr>
        <w:t xml:space="preserve"> The influence of </w:t>
      </w:r>
      <w:r w:rsidRPr="004B7E3C">
        <w:rPr>
          <w:rFonts w:eastAsiaTheme="minorEastAsia" w:hint="eastAsia"/>
          <w:sz w:val="24"/>
          <w:szCs w:val="24"/>
        </w:rPr>
        <w:t xml:space="preserve">different </w:t>
      </w:r>
      <w:r w:rsidRPr="004B7E3C">
        <w:rPr>
          <w:sz w:val="24"/>
          <w:szCs w:val="24"/>
        </w:rPr>
        <w:t>reaction parameters on</w:t>
      </w:r>
      <w:r w:rsidRPr="004B7E3C">
        <w:rPr>
          <w:rFonts w:eastAsiaTheme="minorEastAsia" w:hint="eastAsia"/>
          <w:sz w:val="24"/>
          <w:szCs w:val="24"/>
        </w:rPr>
        <w:t xml:space="preserve"> </w:t>
      </w:r>
      <w:r w:rsidRPr="004B7E3C">
        <w:rPr>
          <w:sz w:val="24"/>
          <w:szCs w:val="24"/>
        </w:rPr>
        <w:t>BC yield and</w:t>
      </w:r>
      <w:r w:rsidRPr="004B7E3C">
        <w:rPr>
          <w:rFonts w:hint="eastAsia"/>
          <w:sz w:val="24"/>
          <w:szCs w:val="24"/>
        </w:rPr>
        <w:t xml:space="preserve"> </w:t>
      </w:r>
      <w:r w:rsidRPr="004B7E3C">
        <w:rPr>
          <w:sz w:val="24"/>
          <w:szCs w:val="24"/>
        </w:rPr>
        <w:t xml:space="preserve">selectivity </w:t>
      </w:r>
      <w:r w:rsidRPr="004B7E3C">
        <w:rPr>
          <w:rFonts w:eastAsiaTheme="minorEastAsia" w:hint="eastAsia"/>
          <w:sz w:val="24"/>
          <w:szCs w:val="24"/>
        </w:rPr>
        <w:t xml:space="preserve">over </w:t>
      </w:r>
      <w:r w:rsidRPr="004B7E3C">
        <w:rPr>
          <w:sz w:val="24"/>
          <w:szCs w:val="24"/>
        </w:rPr>
        <w:t>Ce</w:t>
      </w:r>
      <w:r w:rsidRPr="004B7E3C">
        <w:rPr>
          <w:rFonts w:eastAsiaTheme="minorEastAsia" w:hint="eastAsia"/>
          <w:sz w:val="24"/>
          <w:szCs w:val="24"/>
          <w:vertAlign w:val="subscript"/>
        </w:rPr>
        <w:t>0.1</w:t>
      </w:r>
      <w:r w:rsidRPr="004B7E3C">
        <w:rPr>
          <w:sz w:val="24"/>
          <w:szCs w:val="24"/>
        </w:rPr>
        <w:t>Bi</w:t>
      </w:r>
      <w:r w:rsidRPr="004B7E3C">
        <w:rPr>
          <w:rFonts w:eastAsiaTheme="minorEastAsia" w:hint="eastAsia"/>
          <w:sz w:val="24"/>
          <w:szCs w:val="24"/>
          <w:vertAlign w:val="subscript"/>
        </w:rPr>
        <w:t>0.9</w:t>
      </w:r>
      <w:r w:rsidRPr="004B7E3C">
        <w:rPr>
          <w:sz w:val="24"/>
          <w:szCs w:val="24"/>
        </w:rPr>
        <w:t>OI</w:t>
      </w:r>
      <w:r w:rsidRPr="004B7E3C">
        <w:rPr>
          <w:rFonts w:eastAsiaTheme="minorEastAsia" w:hint="eastAsia"/>
          <w:sz w:val="24"/>
          <w:szCs w:val="24"/>
        </w:rPr>
        <w:t>:</w:t>
      </w:r>
      <w:r w:rsidRPr="004B7E3C">
        <w:rPr>
          <w:sz w:val="24"/>
          <w:szCs w:val="24"/>
        </w:rPr>
        <w:t xml:space="preserve"> (a) </w:t>
      </w:r>
      <w:r w:rsidRPr="004B7E3C">
        <w:rPr>
          <w:rFonts w:eastAsiaTheme="minorEastAsia" w:hint="eastAsia"/>
          <w:sz w:val="24"/>
          <w:szCs w:val="24"/>
        </w:rPr>
        <w:t xml:space="preserve">temperature; </w:t>
      </w:r>
      <w:r w:rsidRPr="004B7E3C">
        <w:rPr>
          <w:sz w:val="24"/>
          <w:szCs w:val="24"/>
        </w:rPr>
        <w:t>(</w:t>
      </w:r>
      <w:r w:rsidRPr="004B7E3C">
        <w:rPr>
          <w:rFonts w:eastAsiaTheme="minorEastAsia" w:hint="eastAsia"/>
          <w:sz w:val="24"/>
          <w:szCs w:val="24"/>
        </w:rPr>
        <w:t>b</w:t>
      </w:r>
      <w:r w:rsidRPr="004B7E3C">
        <w:rPr>
          <w:sz w:val="24"/>
          <w:szCs w:val="24"/>
        </w:rPr>
        <w:t>)</w:t>
      </w:r>
      <w:r w:rsidRPr="004B7E3C">
        <w:rPr>
          <w:rFonts w:eastAsiaTheme="minorEastAsia" w:hint="eastAsia"/>
          <w:sz w:val="24"/>
          <w:szCs w:val="24"/>
        </w:rPr>
        <w:t xml:space="preserve"> </w:t>
      </w:r>
      <w:r w:rsidRPr="004B7E3C">
        <w:rPr>
          <w:sz w:val="24"/>
          <w:szCs w:val="24"/>
        </w:rPr>
        <w:t>CO</w:t>
      </w:r>
      <w:r w:rsidRPr="004B7E3C">
        <w:rPr>
          <w:sz w:val="24"/>
          <w:szCs w:val="24"/>
          <w:vertAlign w:val="subscript"/>
        </w:rPr>
        <w:t>2</w:t>
      </w:r>
      <w:r w:rsidRPr="004B7E3C">
        <w:rPr>
          <w:rFonts w:hint="eastAsia"/>
          <w:sz w:val="24"/>
          <w:szCs w:val="24"/>
        </w:rPr>
        <w:t xml:space="preserve"> </w:t>
      </w:r>
      <w:r w:rsidRPr="004B7E3C">
        <w:rPr>
          <w:sz w:val="24"/>
          <w:szCs w:val="24"/>
        </w:rPr>
        <w:t>pressure</w:t>
      </w:r>
      <w:r w:rsidRPr="004B7E3C">
        <w:rPr>
          <w:rFonts w:eastAsiaTheme="minorEastAsia" w:hint="eastAsia"/>
          <w:sz w:val="24"/>
          <w:szCs w:val="24"/>
        </w:rPr>
        <w:t>;</w:t>
      </w:r>
      <w:r w:rsidRPr="004B7E3C">
        <w:rPr>
          <w:sz w:val="24"/>
          <w:szCs w:val="24"/>
        </w:rPr>
        <w:t xml:space="preserve"> (</w:t>
      </w:r>
      <w:r w:rsidRPr="004B7E3C">
        <w:rPr>
          <w:rFonts w:eastAsiaTheme="minorEastAsia" w:hint="eastAsia"/>
          <w:sz w:val="24"/>
          <w:szCs w:val="24"/>
        </w:rPr>
        <w:t>c</w:t>
      </w:r>
      <w:r w:rsidRPr="004B7E3C">
        <w:rPr>
          <w:sz w:val="24"/>
          <w:szCs w:val="24"/>
        </w:rPr>
        <w:t>)</w:t>
      </w:r>
      <w:r w:rsidRPr="004B7E3C">
        <w:rPr>
          <w:rFonts w:eastAsiaTheme="minorEastAsia" w:hint="eastAsia"/>
          <w:sz w:val="24"/>
          <w:szCs w:val="24"/>
        </w:rPr>
        <w:t xml:space="preserve"> </w:t>
      </w:r>
      <w:r w:rsidRPr="004B7E3C">
        <w:rPr>
          <w:sz w:val="24"/>
          <w:szCs w:val="24"/>
        </w:rPr>
        <w:t>reaction time</w:t>
      </w:r>
      <w:r w:rsidRPr="004B7E3C">
        <w:rPr>
          <w:rFonts w:eastAsiaTheme="minorEastAsia" w:hint="eastAsia"/>
          <w:sz w:val="24"/>
          <w:szCs w:val="24"/>
        </w:rPr>
        <w:t>;</w:t>
      </w:r>
      <w:r w:rsidRPr="004B7E3C">
        <w:rPr>
          <w:sz w:val="24"/>
          <w:szCs w:val="24"/>
        </w:rPr>
        <w:t xml:space="preserve"> (</w:t>
      </w:r>
      <w:r w:rsidRPr="004B7E3C">
        <w:rPr>
          <w:rFonts w:eastAsiaTheme="minorEastAsia" w:hint="eastAsia"/>
          <w:sz w:val="24"/>
          <w:szCs w:val="24"/>
        </w:rPr>
        <w:t>d</w:t>
      </w:r>
      <w:r w:rsidRPr="004B7E3C">
        <w:rPr>
          <w:sz w:val="24"/>
          <w:szCs w:val="24"/>
        </w:rPr>
        <w:t>)</w:t>
      </w:r>
      <w:r w:rsidRPr="004B7E3C">
        <w:rPr>
          <w:rFonts w:eastAsiaTheme="minorEastAsia" w:hint="eastAsia"/>
          <w:sz w:val="24"/>
          <w:szCs w:val="24"/>
        </w:rPr>
        <w:t xml:space="preserve"> </w:t>
      </w:r>
      <w:r w:rsidRPr="004B7E3C">
        <w:rPr>
          <w:sz w:val="24"/>
          <w:szCs w:val="24"/>
        </w:rPr>
        <w:t>catalyst dosage.</w:t>
      </w:r>
      <w:r w:rsidR="000C747D" w:rsidRPr="004B7E3C">
        <w:rPr>
          <w:rFonts w:eastAsiaTheme="minorEastAsia" w:hint="eastAsia"/>
          <w:sz w:val="24"/>
          <w:szCs w:val="24"/>
        </w:rPr>
        <w:t xml:space="preserve"> </w:t>
      </w:r>
      <w:r w:rsidRPr="004B7E3C">
        <w:rPr>
          <w:rFonts w:eastAsiaTheme="minorEastAsia" w:hint="eastAsia"/>
          <w:sz w:val="24"/>
          <w:szCs w:val="24"/>
        </w:rPr>
        <w:t xml:space="preserve">(Reaction conditions: </w:t>
      </w:r>
      <w:r w:rsidRPr="004B7E3C">
        <w:rPr>
          <w:rFonts w:eastAsiaTheme="minorEastAsia"/>
          <w:sz w:val="24"/>
          <w:szCs w:val="24"/>
        </w:rPr>
        <w:t>1mL</w:t>
      </w:r>
      <w:r w:rsidRPr="004B7E3C">
        <w:rPr>
          <w:rFonts w:eastAsiaTheme="minorEastAsia" w:hint="eastAsia"/>
          <w:sz w:val="24"/>
          <w:szCs w:val="24"/>
        </w:rPr>
        <w:t xml:space="preserve"> </w:t>
      </w:r>
      <w:r w:rsidRPr="004B7E3C">
        <w:rPr>
          <w:rFonts w:eastAsiaTheme="minorEastAsia"/>
          <w:sz w:val="24"/>
          <w:szCs w:val="24"/>
        </w:rPr>
        <w:t>BO</w:t>
      </w:r>
      <w:r w:rsidRPr="004B7E3C">
        <w:rPr>
          <w:rFonts w:eastAsiaTheme="minorEastAsia" w:hint="eastAsia"/>
          <w:sz w:val="24"/>
          <w:szCs w:val="24"/>
        </w:rPr>
        <w:t>,</w:t>
      </w:r>
      <w:r w:rsidRPr="004B7E3C">
        <w:rPr>
          <w:rFonts w:eastAsiaTheme="minorEastAsia"/>
          <w:sz w:val="24"/>
          <w:szCs w:val="24"/>
        </w:rPr>
        <w:t xml:space="preserve"> 120</w:t>
      </w:r>
      <w:r w:rsidRPr="004B7E3C">
        <w:rPr>
          <w:rFonts w:eastAsiaTheme="minorEastAsia" w:hint="eastAsia"/>
          <w:sz w:val="24"/>
          <w:szCs w:val="24"/>
        </w:rPr>
        <w:t xml:space="preserve"> </w:t>
      </w:r>
      <w:r w:rsidRPr="004B7E3C">
        <w:rPr>
          <w:rFonts w:eastAsiaTheme="minorEastAsia"/>
          <w:sz w:val="24"/>
          <w:szCs w:val="24"/>
        </w:rPr>
        <w:t>℃</w:t>
      </w:r>
      <w:r w:rsidRPr="004B7E3C">
        <w:rPr>
          <w:rFonts w:eastAsiaTheme="minorEastAsia" w:hint="eastAsia"/>
          <w:sz w:val="24"/>
          <w:szCs w:val="24"/>
        </w:rPr>
        <w:t xml:space="preserve">, </w:t>
      </w:r>
      <w:r w:rsidRPr="004B7E3C">
        <w:rPr>
          <w:rFonts w:eastAsiaTheme="minorEastAsia"/>
          <w:sz w:val="24"/>
          <w:szCs w:val="24"/>
        </w:rPr>
        <w:t>2MPa</w:t>
      </w:r>
      <w:r w:rsidRPr="004B7E3C">
        <w:rPr>
          <w:rFonts w:eastAsiaTheme="minorEastAsia" w:hint="eastAsia"/>
          <w:sz w:val="24"/>
          <w:szCs w:val="24"/>
        </w:rPr>
        <w:t xml:space="preserve"> CO</w:t>
      </w:r>
      <w:r w:rsidRPr="004B7E3C">
        <w:rPr>
          <w:rFonts w:eastAsiaTheme="minorEastAsia" w:hint="eastAsia"/>
          <w:sz w:val="24"/>
          <w:szCs w:val="24"/>
          <w:vertAlign w:val="subscript"/>
        </w:rPr>
        <w:t>2</w:t>
      </w:r>
      <w:r w:rsidRPr="004B7E3C">
        <w:rPr>
          <w:rFonts w:eastAsiaTheme="minorEastAsia" w:hint="eastAsia"/>
          <w:sz w:val="24"/>
          <w:szCs w:val="24"/>
        </w:rPr>
        <w:t xml:space="preserve">, </w:t>
      </w:r>
      <w:r w:rsidRPr="004B7E3C">
        <w:rPr>
          <w:rFonts w:eastAsiaTheme="minorEastAsia"/>
          <w:sz w:val="24"/>
          <w:szCs w:val="24"/>
        </w:rPr>
        <w:t>0.1</w:t>
      </w:r>
      <w:r w:rsidRPr="004B7E3C">
        <w:rPr>
          <w:rFonts w:eastAsiaTheme="minorEastAsia" w:hint="eastAsia"/>
          <w:sz w:val="24"/>
          <w:szCs w:val="24"/>
        </w:rPr>
        <w:t xml:space="preserve"> </w:t>
      </w:r>
      <w:r w:rsidRPr="004B7E3C">
        <w:rPr>
          <w:rFonts w:eastAsiaTheme="minorEastAsia"/>
          <w:sz w:val="24"/>
          <w:szCs w:val="24"/>
        </w:rPr>
        <w:t>g</w:t>
      </w:r>
      <w:r w:rsidRPr="004B7E3C">
        <w:rPr>
          <w:rFonts w:eastAsiaTheme="minorEastAsia" w:hint="eastAsia"/>
          <w:sz w:val="24"/>
          <w:szCs w:val="24"/>
        </w:rPr>
        <w:t xml:space="preserve"> Ce</w:t>
      </w:r>
      <w:r w:rsidRPr="004B7E3C">
        <w:rPr>
          <w:rFonts w:eastAsiaTheme="minorEastAsia" w:hint="eastAsia"/>
          <w:sz w:val="24"/>
          <w:szCs w:val="24"/>
          <w:vertAlign w:val="subscript"/>
        </w:rPr>
        <w:t>0.1</w:t>
      </w:r>
      <w:r w:rsidRPr="004B7E3C">
        <w:rPr>
          <w:rFonts w:eastAsiaTheme="minorEastAsia" w:hint="eastAsia"/>
          <w:sz w:val="24"/>
          <w:szCs w:val="24"/>
        </w:rPr>
        <w:t>Bi</w:t>
      </w:r>
      <w:r w:rsidRPr="004B7E3C">
        <w:rPr>
          <w:rFonts w:eastAsiaTheme="minorEastAsia" w:hint="eastAsia"/>
          <w:sz w:val="24"/>
          <w:szCs w:val="24"/>
          <w:vertAlign w:val="subscript"/>
        </w:rPr>
        <w:t>0.9</w:t>
      </w:r>
      <w:r w:rsidRPr="004B7E3C">
        <w:rPr>
          <w:rFonts w:eastAsiaTheme="minorEastAsia" w:hint="eastAsia"/>
          <w:sz w:val="24"/>
          <w:szCs w:val="24"/>
        </w:rPr>
        <w:t>OI for</w:t>
      </w:r>
      <w:r w:rsidRPr="004B7E3C">
        <w:rPr>
          <w:rFonts w:eastAsiaTheme="minorEastAsia"/>
          <w:sz w:val="24"/>
          <w:szCs w:val="24"/>
        </w:rPr>
        <w:t xml:space="preserve"> 12</w:t>
      </w:r>
      <w:r w:rsidRPr="004B7E3C">
        <w:rPr>
          <w:rFonts w:eastAsiaTheme="minorEastAsia" w:hint="eastAsia"/>
          <w:sz w:val="24"/>
          <w:szCs w:val="24"/>
        </w:rPr>
        <w:t xml:space="preserve"> </w:t>
      </w:r>
      <w:r w:rsidRPr="004B7E3C">
        <w:rPr>
          <w:rFonts w:eastAsiaTheme="minorEastAsia"/>
          <w:sz w:val="24"/>
          <w:szCs w:val="24"/>
        </w:rPr>
        <w:t>h</w:t>
      </w:r>
      <w:r w:rsidRPr="004B7E3C">
        <w:rPr>
          <w:rFonts w:eastAsiaTheme="minorEastAsia" w:hint="eastAsia"/>
          <w:sz w:val="24"/>
          <w:szCs w:val="24"/>
        </w:rPr>
        <w:t xml:space="preserve">, </w:t>
      </w:r>
      <w:r w:rsidRPr="004B7E3C">
        <w:rPr>
          <w:rFonts w:eastAsiaTheme="minorEastAsia"/>
          <w:sz w:val="24"/>
          <w:szCs w:val="24"/>
        </w:rPr>
        <w:t>when one parameter is varied, the other experimental conditions held constant</w:t>
      </w:r>
      <w:r w:rsidR="00750987" w:rsidRPr="004B7E3C">
        <w:rPr>
          <w:rFonts w:eastAsiaTheme="minorEastAsia"/>
          <w:sz w:val="24"/>
          <w:szCs w:val="24"/>
        </w:rPr>
        <w:t>.</w:t>
      </w:r>
      <w:r w:rsidRPr="004B7E3C">
        <w:rPr>
          <w:rFonts w:eastAsiaTheme="minorEastAsia" w:hint="eastAsia"/>
          <w:sz w:val="24"/>
          <w:szCs w:val="24"/>
        </w:rPr>
        <w:t>)</w:t>
      </w:r>
    </w:p>
    <w:p w14:paraId="558E5B67" w14:textId="77777777" w:rsidR="002E5710" w:rsidRPr="004B7E3C" w:rsidRDefault="002E5710" w:rsidP="00826D7D">
      <w:pPr>
        <w:ind w:firstLineChars="0" w:firstLine="0"/>
        <w:rPr>
          <w:rFonts w:eastAsiaTheme="minorEastAsia"/>
          <w:sz w:val="24"/>
          <w:szCs w:val="24"/>
        </w:rPr>
      </w:pPr>
    </w:p>
    <w:p w14:paraId="35FC8C77" w14:textId="0B650AC4" w:rsidR="00826D7D" w:rsidRPr="004B7E3C" w:rsidRDefault="00826D7D" w:rsidP="008A797D">
      <w:pPr>
        <w:spacing w:afterLines="50" w:after="156"/>
        <w:ind w:firstLineChars="0" w:firstLine="0"/>
        <w:jc w:val="center"/>
        <w:rPr>
          <w:rFonts w:eastAsiaTheme="minorEastAsia"/>
          <w:sz w:val="24"/>
          <w:szCs w:val="24"/>
        </w:rPr>
      </w:pPr>
      <w:r w:rsidRPr="004B7E3C">
        <w:rPr>
          <w:sz w:val="24"/>
          <w:szCs w:val="24"/>
        </w:rPr>
        <w:t>Table S</w:t>
      </w:r>
      <w:r w:rsidR="00CD00EF" w:rsidRPr="004B7E3C">
        <w:rPr>
          <w:rFonts w:eastAsiaTheme="minorEastAsia" w:hint="eastAsia"/>
          <w:sz w:val="24"/>
          <w:szCs w:val="24"/>
        </w:rPr>
        <w:t>3</w:t>
      </w:r>
      <w:r w:rsidRPr="004B7E3C">
        <w:rPr>
          <w:sz w:val="24"/>
          <w:szCs w:val="24"/>
        </w:rPr>
        <w:t xml:space="preserve"> Atomic </w:t>
      </w:r>
      <w:r w:rsidR="00E81847" w:rsidRPr="004B7E3C">
        <w:rPr>
          <w:rFonts w:eastAsiaTheme="minorEastAsia" w:hint="eastAsia"/>
          <w:sz w:val="24"/>
          <w:szCs w:val="24"/>
        </w:rPr>
        <w:t>r</w:t>
      </w:r>
      <w:r w:rsidRPr="004B7E3C">
        <w:rPr>
          <w:sz w:val="24"/>
          <w:szCs w:val="24"/>
        </w:rPr>
        <w:t>atio of Ce and Bi atom in Ce</w:t>
      </w:r>
      <w:r w:rsidRPr="004B7E3C">
        <w:rPr>
          <w:sz w:val="24"/>
          <w:szCs w:val="24"/>
          <w:vertAlign w:val="subscript"/>
        </w:rPr>
        <w:t>x</w:t>
      </w:r>
      <w:r w:rsidRPr="004B7E3C">
        <w:rPr>
          <w:sz w:val="24"/>
          <w:szCs w:val="24"/>
        </w:rPr>
        <w:t>Bi</w:t>
      </w:r>
      <w:r w:rsidRPr="004B7E3C">
        <w:rPr>
          <w:sz w:val="24"/>
          <w:szCs w:val="24"/>
          <w:vertAlign w:val="subscript"/>
        </w:rPr>
        <w:t>1-x</w:t>
      </w:r>
      <w:r w:rsidRPr="004B7E3C">
        <w:rPr>
          <w:sz w:val="24"/>
          <w:szCs w:val="24"/>
        </w:rPr>
        <w:t>OI</w:t>
      </w:r>
      <w:r w:rsidRPr="004B7E3C">
        <w:rPr>
          <w:rFonts w:eastAsiaTheme="minorEastAsia" w:hint="eastAsia"/>
          <w:sz w:val="24"/>
          <w:szCs w:val="24"/>
        </w:rPr>
        <w:t xml:space="preserve"> based on ICP data</w:t>
      </w:r>
    </w:p>
    <w:tbl>
      <w:tblPr>
        <w:tblW w:w="6940" w:type="dxa"/>
        <w:jc w:val="center"/>
        <w:tblCellMar>
          <w:left w:w="0" w:type="dxa"/>
          <w:right w:w="0" w:type="dxa"/>
        </w:tblCellMar>
        <w:tblLook w:val="04A0" w:firstRow="1" w:lastRow="0" w:firstColumn="1" w:lastColumn="0" w:noHBand="0" w:noVBand="1"/>
      </w:tblPr>
      <w:tblGrid>
        <w:gridCol w:w="2432"/>
        <w:gridCol w:w="2043"/>
        <w:gridCol w:w="2465"/>
      </w:tblGrid>
      <w:tr w:rsidR="004B7E3C" w:rsidRPr="004B7E3C" w14:paraId="3D6C093B" w14:textId="77777777" w:rsidTr="00975D18">
        <w:trPr>
          <w:trHeight w:val="380"/>
          <w:jc w:val="center"/>
        </w:trPr>
        <w:tc>
          <w:tcPr>
            <w:tcW w:w="2432" w:type="dxa"/>
            <w:vMerge w:val="restart"/>
            <w:tcBorders>
              <w:top w:val="single" w:sz="4" w:space="0" w:color="000000"/>
              <w:bottom w:val="single" w:sz="4" w:space="0" w:color="000000"/>
            </w:tcBorders>
            <w:shd w:val="clear" w:color="auto" w:fill="FFFFFF"/>
            <w:tcMar>
              <w:top w:w="72" w:type="dxa"/>
              <w:left w:w="144" w:type="dxa"/>
              <w:bottom w:w="72" w:type="dxa"/>
              <w:right w:w="144" w:type="dxa"/>
            </w:tcMar>
            <w:vAlign w:val="center"/>
          </w:tcPr>
          <w:p w14:paraId="34A5786A" w14:textId="77777777" w:rsidR="00826D7D" w:rsidRPr="004B7E3C" w:rsidRDefault="00826D7D" w:rsidP="00975D18">
            <w:pPr>
              <w:pStyle w:val="a3"/>
              <w:widowControl/>
              <w:ind w:firstLine="480"/>
              <w:jc w:val="center"/>
            </w:pPr>
            <w:r w:rsidRPr="004B7E3C">
              <w:rPr>
                <w:szCs w:val="24"/>
              </w:rPr>
              <w:t>Samples</w:t>
            </w:r>
          </w:p>
        </w:tc>
        <w:tc>
          <w:tcPr>
            <w:tcW w:w="4508" w:type="dxa"/>
            <w:gridSpan w:val="2"/>
            <w:tcBorders>
              <w:top w:val="single" w:sz="4" w:space="0" w:color="000000"/>
              <w:bottom w:val="single" w:sz="4" w:space="0" w:color="000000"/>
            </w:tcBorders>
            <w:shd w:val="clear" w:color="auto" w:fill="FFFFFF"/>
            <w:tcMar>
              <w:top w:w="72" w:type="dxa"/>
              <w:left w:w="144" w:type="dxa"/>
              <w:bottom w:w="72" w:type="dxa"/>
              <w:right w:w="144" w:type="dxa"/>
            </w:tcMar>
            <w:vAlign w:val="center"/>
          </w:tcPr>
          <w:p w14:paraId="4B09436A" w14:textId="77777777" w:rsidR="00826D7D" w:rsidRPr="004B7E3C" w:rsidRDefault="00826D7D" w:rsidP="00975D18">
            <w:pPr>
              <w:pStyle w:val="a3"/>
              <w:widowControl/>
              <w:ind w:firstLine="480"/>
              <w:jc w:val="center"/>
            </w:pPr>
            <w:r w:rsidRPr="004B7E3C">
              <w:rPr>
                <w:szCs w:val="24"/>
              </w:rPr>
              <w:t>Atomic</w:t>
            </w:r>
            <w:r w:rsidRPr="004B7E3C">
              <w:rPr>
                <w:rFonts w:eastAsia="宋体" w:hint="eastAsia"/>
                <w:szCs w:val="24"/>
              </w:rPr>
              <w:t xml:space="preserve"> </w:t>
            </w:r>
            <w:r w:rsidRPr="004B7E3C">
              <w:rPr>
                <w:szCs w:val="24"/>
              </w:rPr>
              <w:t>ratio</w:t>
            </w:r>
            <w:r w:rsidRPr="004B7E3C">
              <w:rPr>
                <w:rFonts w:eastAsia="宋体" w:hint="eastAsia"/>
                <w:szCs w:val="24"/>
              </w:rPr>
              <w:t xml:space="preserve"> </w:t>
            </w:r>
            <w:r w:rsidRPr="004B7E3C">
              <w:rPr>
                <w:szCs w:val="24"/>
              </w:rPr>
              <w:t>(</w:t>
            </w:r>
            <w:proofErr w:type="spellStart"/>
            <w:proofErr w:type="gramStart"/>
            <w:r w:rsidRPr="004B7E3C">
              <w:rPr>
                <w:szCs w:val="24"/>
              </w:rPr>
              <w:t>Bi:Ce</w:t>
            </w:r>
            <w:proofErr w:type="spellEnd"/>
            <w:proofErr w:type="gramEnd"/>
            <w:r w:rsidRPr="004B7E3C">
              <w:rPr>
                <w:szCs w:val="24"/>
              </w:rPr>
              <w:t>)</w:t>
            </w:r>
          </w:p>
        </w:tc>
      </w:tr>
      <w:tr w:rsidR="004B7E3C" w:rsidRPr="004B7E3C" w14:paraId="322D1649" w14:textId="77777777" w:rsidTr="00975D18">
        <w:trPr>
          <w:trHeight w:val="380"/>
          <w:jc w:val="center"/>
        </w:trPr>
        <w:tc>
          <w:tcPr>
            <w:tcW w:w="2432" w:type="dxa"/>
            <w:vMerge/>
            <w:tcBorders>
              <w:top w:val="single" w:sz="4" w:space="0" w:color="000000"/>
              <w:bottom w:val="single" w:sz="4" w:space="0" w:color="000000"/>
            </w:tcBorders>
            <w:shd w:val="clear" w:color="auto" w:fill="FFFFFF"/>
            <w:tcMar>
              <w:top w:w="72" w:type="dxa"/>
              <w:left w:w="144" w:type="dxa"/>
              <w:bottom w:w="72" w:type="dxa"/>
              <w:right w:w="144" w:type="dxa"/>
            </w:tcMar>
            <w:vAlign w:val="center"/>
          </w:tcPr>
          <w:p w14:paraId="74AB0076" w14:textId="77777777" w:rsidR="00826D7D" w:rsidRPr="004B7E3C" w:rsidRDefault="00826D7D" w:rsidP="00975D18">
            <w:pPr>
              <w:ind w:firstLine="480"/>
              <w:rPr>
                <w:rFonts w:ascii="宋体"/>
                <w:sz w:val="24"/>
                <w:szCs w:val="24"/>
              </w:rPr>
            </w:pPr>
          </w:p>
        </w:tc>
        <w:tc>
          <w:tcPr>
            <w:tcW w:w="2043" w:type="dxa"/>
            <w:tcBorders>
              <w:top w:val="single" w:sz="4" w:space="0" w:color="000000"/>
              <w:bottom w:val="single" w:sz="4" w:space="0" w:color="000000"/>
            </w:tcBorders>
            <w:shd w:val="clear" w:color="auto" w:fill="FFFFFF"/>
            <w:tcMar>
              <w:top w:w="72" w:type="dxa"/>
              <w:left w:w="144" w:type="dxa"/>
              <w:bottom w:w="72" w:type="dxa"/>
              <w:right w:w="144" w:type="dxa"/>
            </w:tcMar>
            <w:vAlign w:val="center"/>
          </w:tcPr>
          <w:p w14:paraId="5F3D9B83" w14:textId="77777777" w:rsidR="00826D7D" w:rsidRPr="004B7E3C" w:rsidRDefault="00826D7D" w:rsidP="00975D18">
            <w:pPr>
              <w:pStyle w:val="a3"/>
              <w:widowControl/>
              <w:ind w:firstLine="480"/>
              <w:jc w:val="center"/>
            </w:pPr>
            <w:r w:rsidRPr="004B7E3C">
              <w:rPr>
                <w:szCs w:val="24"/>
              </w:rPr>
              <w:t>Theoretical</w:t>
            </w:r>
          </w:p>
        </w:tc>
        <w:tc>
          <w:tcPr>
            <w:tcW w:w="2465" w:type="dxa"/>
            <w:tcBorders>
              <w:top w:val="single" w:sz="4" w:space="0" w:color="000000"/>
              <w:bottom w:val="single" w:sz="4" w:space="0" w:color="000000"/>
            </w:tcBorders>
            <w:shd w:val="clear" w:color="auto" w:fill="FFFFFF"/>
            <w:tcMar>
              <w:top w:w="72" w:type="dxa"/>
              <w:left w:w="144" w:type="dxa"/>
              <w:bottom w:w="72" w:type="dxa"/>
              <w:right w:w="144" w:type="dxa"/>
            </w:tcMar>
            <w:vAlign w:val="center"/>
          </w:tcPr>
          <w:p w14:paraId="5983D91D" w14:textId="77777777" w:rsidR="00826D7D" w:rsidRPr="004B7E3C" w:rsidRDefault="00826D7D" w:rsidP="00975D18">
            <w:pPr>
              <w:pStyle w:val="a3"/>
              <w:widowControl/>
              <w:ind w:firstLine="480"/>
              <w:jc w:val="center"/>
            </w:pPr>
            <w:r w:rsidRPr="004B7E3C">
              <w:rPr>
                <w:szCs w:val="24"/>
              </w:rPr>
              <w:t>Actual</w:t>
            </w:r>
          </w:p>
        </w:tc>
      </w:tr>
      <w:tr w:rsidR="004B7E3C" w:rsidRPr="004B7E3C" w14:paraId="78165E80" w14:textId="77777777" w:rsidTr="00975D18">
        <w:trPr>
          <w:trHeight w:val="380"/>
          <w:jc w:val="center"/>
        </w:trPr>
        <w:tc>
          <w:tcPr>
            <w:tcW w:w="2432" w:type="dxa"/>
            <w:tcBorders>
              <w:top w:val="single" w:sz="4" w:space="0" w:color="000000"/>
              <w:bottom w:val="single" w:sz="4" w:space="0" w:color="000000"/>
            </w:tcBorders>
            <w:shd w:val="clear" w:color="auto" w:fill="FFFFFF"/>
            <w:tcMar>
              <w:top w:w="72" w:type="dxa"/>
              <w:left w:w="144" w:type="dxa"/>
              <w:bottom w:w="72" w:type="dxa"/>
              <w:right w:w="144" w:type="dxa"/>
            </w:tcMar>
            <w:vAlign w:val="center"/>
          </w:tcPr>
          <w:p w14:paraId="06BCC5D1" w14:textId="77777777" w:rsidR="00826D7D" w:rsidRPr="004B7E3C" w:rsidRDefault="00826D7D" w:rsidP="00975D18">
            <w:pPr>
              <w:pStyle w:val="a3"/>
              <w:widowControl/>
              <w:ind w:firstLine="480"/>
              <w:jc w:val="center"/>
            </w:pPr>
            <w:r w:rsidRPr="004B7E3C">
              <w:rPr>
                <w:rFonts w:hint="eastAsia"/>
                <w:szCs w:val="24"/>
              </w:rPr>
              <w:t>Ce</w:t>
            </w:r>
            <w:r w:rsidRPr="004B7E3C">
              <w:rPr>
                <w:rFonts w:eastAsia="宋体" w:hint="eastAsia"/>
                <w:szCs w:val="24"/>
                <w:vertAlign w:val="subscript"/>
              </w:rPr>
              <w:t>0.1</w:t>
            </w:r>
            <w:r w:rsidRPr="004B7E3C">
              <w:rPr>
                <w:rFonts w:hint="eastAsia"/>
                <w:szCs w:val="24"/>
              </w:rPr>
              <w:t>Bi</w:t>
            </w:r>
            <w:r w:rsidRPr="004B7E3C">
              <w:rPr>
                <w:rFonts w:eastAsia="宋体" w:hint="eastAsia"/>
                <w:szCs w:val="24"/>
                <w:vertAlign w:val="subscript"/>
              </w:rPr>
              <w:t>0.9</w:t>
            </w:r>
            <w:r w:rsidRPr="004B7E3C">
              <w:rPr>
                <w:rFonts w:hint="eastAsia"/>
                <w:szCs w:val="24"/>
              </w:rPr>
              <w:t>OI</w:t>
            </w:r>
          </w:p>
        </w:tc>
        <w:tc>
          <w:tcPr>
            <w:tcW w:w="2043" w:type="dxa"/>
            <w:tcBorders>
              <w:top w:val="single" w:sz="4" w:space="0" w:color="000000"/>
              <w:bottom w:val="single" w:sz="4" w:space="0" w:color="000000"/>
            </w:tcBorders>
            <w:shd w:val="clear" w:color="auto" w:fill="FFFFFF"/>
            <w:tcMar>
              <w:top w:w="72" w:type="dxa"/>
              <w:left w:w="144" w:type="dxa"/>
              <w:bottom w:w="72" w:type="dxa"/>
              <w:right w:w="144" w:type="dxa"/>
            </w:tcMar>
            <w:vAlign w:val="center"/>
          </w:tcPr>
          <w:p w14:paraId="12FD877E" w14:textId="77777777" w:rsidR="00826D7D" w:rsidRPr="004B7E3C" w:rsidRDefault="00826D7D" w:rsidP="00975D18">
            <w:pPr>
              <w:pStyle w:val="a3"/>
              <w:widowControl/>
              <w:ind w:firstLine="480"/>
              <w:jc w:val="center"/>
            </w:pPr>
            <w:r w:rsidRPr="004B7E3C">
              <w:rPr>
                <w:szCs w:val="24"/>
              </w:rPr>
              <w:t>1:0.05</w:t>
            </w:r>
          </w:p>
        </w:tc>
        <w:tc>
          <w:tcPr>
            <w:tcW w:w="2465" w:type="dxa"/>
            <w:tcBorders>
              <w:top w:val="single" w:sz="4" w:space="0" w:color="000000"/>
              <w:bottom w:val="single" w:sz="4" w:space="0" w:color="000000"/>
            </w:tcBorders>
            <w:shd w:val="clear" w:color="auto" w:fill="FFFFFF"/>
            <w:tcMar>
              <w:top w:w="72" w:type="dxa"/>
              <w:left w:w="144" w:type="dxa"/>
              <w:bottom w:w="72" w:type="dxa"/>
              <w:right w:w="144" w:type="dxa"/>
            </w:tcMar>
            <w:vAlign w:val="center"/>
          </w:tcPr>
          <w:p w14:paraId="2343B8D4" w14:textId="77777777" w:rsidR="00826D7D" w:rsidRPr="004B7E3C" w:rsidRDefault="00826D7D" w:rsidP="00975D18">
            <w:pPr>
              <w:pStyle w:val="a3"/>
              <w:widowControl/>
              <w:ind w:firstLine="480"/>
              <w:jc w:val="center"/>
            </w:pPr>
            <w:r w:rsidRPr="004B7E3C">
              <w:rPr>
                <w:szCs w:val="24"/>
              </w:rPr>
              <w:t>1:0.09</w:t>
            </w:r>
          </w:p>
        </w:tc>
      </w:tr>
      <w:tr w:rsidR="004B7E3C" w:rsidRPr="004B7E3C" w14:paraId="09727376" w14:textId="77777777" w:rsidTr="00975D18">
        <w:trPr>
          <w:trHeight w:val="380"/>
          <w:jc w:val="center"/>
        </w:trPr>
        <w:tc>
          <w:tcPr>
            <w:tcW w:w="2432" w:type="dxa"/>
            <w:tcBorders>
              <w:top w:val="single" w:sz="4" w:space="0" w:color="000000"/>
              <w:bottom w:val="single" w:sz="4" w:space="0" w:color="000000"/>
            </w:tcBorders>
            <w:shd w:val="clear" w:color="auto" w:fill="FFFFFF"/>
            <w:tcMar>
              <w:top w:w="72" w:type="dxa"/>
              <w:left w:w="144" w:type="dxa"/>
              <w:bottom w:w="72" w:type="dxa"/>
              <w:right w:w="144" w:type="dxa"/>
            </w:tcMar>
            <w:vAlign w:val="center"/>
          </w:tcPr>
          <w:p w14:paraId="0D344B44" w14:textId="77777777" w:rsidR="00826D7D" w:rsidRPr="004B7E3C" w:rsidRDefault="00826D7D" w:rsidP="00975D18">
            <w:pPr>
              <w:pStyle w:val="a3"/>
              <w:widowControl/>
              <w:ind w:firstLine="480"/>
              <w:jc w:val="center"/>
            </w:pPr>
            <w:r w:rsidRPr="004B7E3C">
              <w:rPr>
                <w:szCs w:val="24"/>
              </w:rPr>
              <w:t>Ce</w:t>
            </w:r>
            <w:r w:rsidRPr="004B7E3C">
              <w:rPr>
                <w:szCs w:val="24"/>
                <w:vertAlign w:val="subscript"/>
              </w:rPr>
              <w:t>0.1</w:t>
            </w:r>
            <w:r w:rsidRPr="004B7E3C">
              <w:rPr>
                <w:rFonts w:eastAsia="宋体" w:hint="eastAsia"/>
                <w:szCs w:val="24"/>
                <w:vertAlign w:val="subscript"/>
              </w:rPr>
              <w:t>5</w:t>
            </w:r>
            <w:r w:rsidRPr="004B7E3C">
              <w:rPr>
                <w:szCs w:val="24"/>
              </w:rPr>
              <w:t>Bi</w:t>
            </w:r>
            <w:r w:rsidRPr="004B7E3C">
              <w:rPr>
                <w:szCs w:val="24"/>
                <w:vertAlign w:val="subscript"/>
              </w:rPr>
              <w:t>0.</w:t>
            </w:r>
            <w:r w:rsidRPr="004B7E3C">
              <w:rPr>
                <w:rFonts w:eastAsia="宋体" w:hint="eastAsia"/>
                <w:szCs w:val="24"/>
                <w:vertAlign w:val="subscript"/>
              </w:rPr>
              <w:t>85</w:t>
            </w:r>
            <w:r w:rsidRPr="004B7E3C">
              <w:rPr>
                <w:szCs w:val="24"/>
              </w:rPr>
              <w:t>OI</w:t>
            </w:r>
          </w:p>
        </w:tc>
        <w:tc>
          <w:tcPr>
            <w:tcW w:w="2043" w:type="dxa"/>
            <w:tcBorders>
              <w:top w:val="single" w:sz="4" w:space="0" w:color="000000"/>
              <w:bottom w:val="single" w:sz="4" w:space="0" w:color="000000"/>
            </w:tcBorders>
            <w:shd w:val="clear" w:color="auto" w:fill="FFFFFF"/>
            <w:tcMar>
              <w:top w:w="72" w:type="dxa"/>
              <w:left w:w="144" w:type="dxa"/>
              <w:bottom w:w="72" w:type="dxa"/>
              <w:right w:w="144" w:type="dxa"/>
            </w:tcMar>
            <w:vAlign w:val="center"/>
          </w:tcPr>
          <w:p w14:paraId="2A381F6F" w14:textId="77777777" w:rsidR="00826D7D" w:rsidRPr="004B7E3C" w:rsidRDefault="00826D7D" w:rsidP="00975D18">
            <w:pPr>
              <w:pStyle w:val="a3"/>
              <w:widowControl/>
              <w:ind w:firstLine="480"/>
              <w:jc w:val="center"/>
            </w:pPr>
            <w:r w:rsidRPr="004B7E3C">
              <w:rPr>
                <w:szCs w:val="24"/>
              </w:rPr>
              <w:t>1:0.1</w:t>
            </w:r>
          </w:p>
        </w:tc>
        <w:tc>
          <w:tcPr>
            <w:tcW w:w="2465" w:type="dxa"/>
            <w:tcBorders>
              <w:top w:val="single" w:sz="4" w:space="0" w:color="000000"/>
              <w:bottom w:val="single" w:sz="4" w:space="0" w:color="000000"/>
            </w:tcBorders>
            <w:shd w:val="clear" w:color="auto" w:fill="FFFFFF"/>
            <w:tcMar>
              <w:top w:w="72" w:type="dxa"/>
              <w:left w:w="144" w:type="dxa"/>
              <w:bottom w:w="72" w:type="dxa"/>
              <w:right w:w="144" w:type="dxa"/>
            </w:tcMar>
            <w:vAlign w:val="center"/>
          </w:tcPr>
          <w:p w14:paraId="461AB3D9" w14:textId="77777777" w:rsidR="00826D7D" w:rsidRPr="004B7E3C" w:rsidRDefault="00826D7D" w:rsidP="00975D18">
            <w:pPr>
              <w:pStyle w:val="a3"/>
              <w:widowControl/>
              <w:ind w:firstLine="480"/>
              <w:jc w:val="center"/>
            </w:pPr>
            <w:r w:rsidRPr="004B7E3C">
              <w:rPr>
                <w:szCs w:val="24"/>
              </w:rPr>
              <w:t>1:0.17</w:t>
            </w:r>
          </w:p>
        </w:tc>
      </w:tr>
      <w:tr w:rsidR="00826D7D" w:rsidRPr="004B7E3C" w14:paraId="4CBC5004" w14:textId="77777777" w:rsidTr="00975D18">
        <w:trPr>
          <w:trHeight w:val="380"/>
          <w:jc w:val="center"/>
        </w:trPr>
        <w:tc>
          <w:tcPr>
            <w:tcW w:w="2432" w:type="dxa"/>
            <w:tcBorders>
              <w:top w:val="single" w:sz="4" w:space="0" w:color="000000"/>
              <w:bottom w:val="single" w:sz="4" w:space="0" w:color="000000"/>
            </w:tcBorders>
            <w:shd w:val="clear" w:color="auto" w:fill="FFFFFF"/>
            <w:tcMar>
              <w:top w:w="72" w:type="dxa"/>
              <w:left w:w="144" w:type="dxa"/>
              <w:bottom w:w="72" w:type="dxa"/>
              <w:right w:w="144" w:type="dxa"/>
            </w:tcMar>
            <w:vAlign w:val="center"/>
          </w:tcPr>
          <w:p w14:paraId="06C4315D" w14:textId="77777777" w:rsidR="00826D7D" w:rsidRPr="004B7E3C" w:rsidRDefault="00826D7D" w:rsidP="00975D18">
            <w:pPr>
              <w:pStyle w:val="a3"/>
              <w:widowControl/>
              <w:ind w:firstLine="480"/>
              <w:jc w:val="center"/>
            </w:pPr>
            <w:r w:rsidRPr="004B7E3C">
              <w:rPr>
                <w:szCs w:val="24"/>
              </w:rPr>
              <w:t>Ce</w:t>
            </w:r>
            <w:r w:rsidRPr="004B7E3C">
              <w:rPr>
                <w:szCs w:val="24"/>
                <w:vertAlign w:val="subscript"/>
              </w:rPr>
              <w:t>0.</w:t>
            </w:r>
            <w:r w:rsidRPr="004B7E3C">
              <w:rPr>
                <w:rFonts w:eastAsia="宋体" w:hint="eastAsia"/>
                <w:szCs w:val="24"/>
                <w:vertAlign w:val="subscript"/>
              </w:rPr>
              <w:t>2</w:t>
            </w:r>
            <w:r w:rsidRPr="004B7E3C">
              <w:rPr>
                <w:szCs w:val="24"/>
              </w:rPr>
              <w:t>Bi</w:t>
            </w:r>
            <w:r w:rsidRPr="004B7E3C">
              <w:rPr>
                <w:szCs w:val="24"/>
                <w:vertAlign w:val="subscript"/>
              </w:rPr>
              <w:t>0.</w:t>
            </w:r>
            <w:r w:rsidRPr="004B7E3C">
              <w:rPr>
                <w:rFonts w:eastAsiaTheme="minorEastAsia" w:hint="eastAsia"/>
                <w:szCs w:val="24"/>
                <w:vertAlign w:val="subscript"/>
              </w:rPr>
              <w:t>8</w:t>
            </w:r>
            <w:r w:rsidRPr="004B7E3C">
              <w:rPr>
                <w:szCs w:val="24"/>
              </w:rPr>
              <w:t>OI</w:t>
            </w:r>
          </w:p>
        </w:tc>
        <w:tc>
          <w:tcPr>
            <w:tcW w:w="2043" w:type="dxa"/>
            <w:tcBorders>
              <w:top w:val="single" w:sz="4" w:space="0" w:color="000000"/>
              <w:bottom w:val="single" w:sz="4" w:space="0" w:color="000000"/>
            </w:tcBorders>
            <w:shd w:val="clear" w:color="auto" w:fill="FFFFFF"/>
            <w:tcMar>
              <w:top w:w="72" w:type="dxa"/>
              <w:left w:w="144" w:type="dxa"/>
              <w:bottom w:w="72" w:type="dxa"/>
              <w:right w:w="144" w:type="dxa"/>
            </w:tcMar>
            <w:vAlign w:val="center"/>
          </w:tcPr>
          <w:p w14:paraId="2FA678CE" w14:textId="77777777" w:rsidR="00826D7D" w:rsidRPr="004B7E3C" w:rsidRDefault="00826D7D" w:rsidP="00975D18">
            <w:pPr>
              <w:pStyle w:val="a3"/>
              <w:widowControl/>
              <w:ind w:firstLine="480"/>
              <w:jc w:val="center"/>
            </w:pPr>
            <w:r w:rsidRPr="004B7E3C">
              <w:rPr>
                <w:szCs w:val="24"/>
              </w:rPr>
              <w:t>1:0.15</w:t>
            </w:r>
          </w:p>
        </w:tc>
        <w:tc>
          <w:tcPr>
            <w:tcW w:w="2465" w:type="dxa"/>
            <w:tcBorders>
              <w:top w:val="single" w:sz="4" w:space="0" w:color="000000"/>
              <w:bottom w:val="single" w:sz="4" w:space="0" w:color="000000"/>
            </w:tcBorders>
            <w:shd w:val="clear" w:color="auto" w:fill="FFFFFF"/>
            <w:tcMar>
              <w:top w:w="72" w:type="dxa"/>
              <w:left w:w="144" w:type="dxa"/>
              <w:bottom w:w="72" w:type="dxa"/>
              <w:right w:w="144" w:type="dxa"/>
            </w:tcMar>
            <w:vAlign w:val="center"/>
          </w:tcPr>
          <w:p w14:paraId="20753D45" w14:textId="77777777" w:rsidR="00826D7D" w:rsidRPr="004B7E3C" w:rsidRDefault="00826D7D" w:rsidP="00975D18">
            <w:pPr>
              <w:pStyle w:val="a3"/>
              <w:widowControl/>
              <w:ind w:firstLine="480"/>
              <w:jc w:val="center"/>
              <w:rPr>
                <w:rFonts w:eastAsiaTheme="minorEastAsia"/>
              </w:rPr>
            </w:pPr>
            <w:r w:rsidRPr="004B7E3C">
              <w:rPr>
                <w:szCs w:val="24"/>
              </w:rPr>
              <w:t>1:0.2</w:t>
            </w:r>
            <w:r w:rsidRPr="004B7E3C">
              <w:rPr>
                <w:rFonts w:eastAsiaTheme="minorEastAsia" w:hint="eastAsia"/>
                <w:szCs w:val="24"/>
              </w:rPr>
              <w:t>8</w:t>
            </w:r>
          </w:p>
        </w:tc>
      </w:tr>
    </w:tbl>
    <w:p w14:paraId="6F567C06" w14:textId="77777777" w:rsidR="00826D7D" w:rsidRPr="004B7E3C" w:rsidRDefault="00826D7D" w:rsidP="00826D7D">
      <w:pPr>
        <w:ind w:firstLineChars="0" w:firstLine="0"/>
        <w:rPr>
          <w:rFonts w:eastAsiaTheme="minorEastAsia"/>
          <w:sz w:val="24"/>
          <w:szCs w:val="24"/>
        </w:rPr>
      </w:pPr>
    </w:p>
    <w:p w14:paraId="3BE52A2F" w14:textId="6A7D6681" w:rsidR="00487EDE" w:rsidRPr="004B7E3C" w:rsidRDefault="00B637A2" w:rsidP="00826D7D">
      <w:pPr>
        <w:spacing w:line="360" w:lineRule="auto"/>
        <w:ind w:firstLineChars="0" w:firstLine="0"/>
        <w:rPr>
          <w:rFonts w:eastAsiaTheme="minorEastAsia"/>
          <w:b/>
          <w:bCs/>
          <w:sz w:val="24"/>
          <w:szCs w:val="24"/>
          <w:lang w:val="de-DE"/>
        </w:rPr>
      </w:pPr>
      <w:r w:rsidRPr="004B7E3C">
        <w:rPr>
          <w:rFonts w:eastAsiaTheme="minorEastAsia" w:hint="eastAsia"/>
          <w:b/>
          <w:bCs/>
          <w:sz w:val="24"/>
          <w:szCs w:val="24"/>
          <w:lang w:val="de-DE"/>
        </w:rPr>
        <w:t>References</w:t>
      </w:r>
    </w:p>
    <w:p w14:paraId="091F6935" w14:textId="2136D6A9" w:rsidR="00B637A2" w:rsidRPr="004B7E3C" w:rsidRDefault="00B637A2" w:rsidP="00826D7D">
      <w:pPr>
        <w:pStyle w:val="RSCR02References"/>
        <w:numPr>
          <w:ilvl w:val="0"/>
          <w:numId w:val="0"/>
        </w:numPr>
        <w:spacing w:line="360" w:lineRule="auto"/>
        <w:ind w:left="284" w:hanging="284"/>
        <w:rPr>
          <w:rFonts w:ascii="Times New Roman" w:hAnsi="Times New Roman"/>
          <w:noProof/>
          <w:sz w:val="24"/>
          <w:szCs w:val="24"/>
        </w:rPr>
      </w:pPr>
      <w:r w:rsidRPr="004B7E3C">
        <w:rPr>
          <w:rFonts w:ascii="Times New Roman" w:hAnsi="Times New Roman"/>
          <w:noProof/>
          <w:sz w:val="24"/>
          <w:szCs w:val="24"/>
          <w:lang w:eastAsia="zh-CN"/>
        </w:rPr>
        <w:t>1.</w:t>
      </w:r>
      <w:r w:rsidRPr="004B7E3C">
        <w:rPr>
          <w:rFonts w:ascii="Times New Roman" w:hAnsi="Times New Roman"/>
          <w:noProof/>
          <w:sz w:val="24"/>
          <w:szCs w:val="24"/>
          <w:lang w:eastAsia="zh-CN"/>
        </w:rPr>
        <w:tab/>
      </w:r>
      <w:r w:rsidRPr="004B7E3C">
        <w:rPr>
          <w:rFonts w:ascii="Times New Roman" w:hAnsi="Times New Roman"/>
          <w:noProof/>
          <w:sz w:val="24"/>
          <w:szCs w:val="24"/>
        </w:rPr>
        <w:t xml:space="preserve">S. Shang, W. Shao, X. Luo, M. Zuo, H. Wang, X. Zhang and Y. Xie, </w:t>
      </w:r>
      <w:r w:rsidRPr="004B7E3C">
        <w:rPr>
          <w:rFonts w:ascii="Times New Roman" w:hAnsi="Times New Roman"/>
          <w:i/>
          <w:noProof/>
          <w:sz w:val="24"/>
          <w:szCs w:val="24"/>
        </w:rPr>
        <w:t>Research</w:t>
      </w:r>
      <w:r w:rsidRPr="004B7E3C">
        <w:rPr>
          <w:rFonts w:ascii="Times New Roman" w:hAnsi="Times New Roman"/>
          <w:noProof/>
          <w:sz w:val="24"/>
          <w:szCs w:val="24"/>
        </w:rPr>
        <w:t xml:space="preserve">, 2022, </w:t>
      </w:r>
      <w:r w:rsidRPr="004B7E3C">
        <w:rPr>
          <w:rFonts w:ascii="Times New Roman" w:hAnsi="Times New Roman"/>
          <w:b/>
          <w:noProof/>
          <w:sz w:val="24"/>
          <w:szCs w:val="24"/>
        </w:rPr>
        <w:t>2022</w:t>
      </w:r>
      <w:r w:rsidRPr="004B7E3C">
        <w:rPr>
          <w:rFonts w:ascii="Times New Roman" w:hAnsi="Times New Roman"/>
          <w:noProof/>
          <w:sz w:val="24"/>
          <w:szCs w:val="24"/>
        </w:rPr>
        <w:t>, 9878054.</w:t>
      </w:r>
    </w:p>
    <w:p w14:paraId="393E923B" w14:textId="3C06BFA7" w:rsidR="00204044" w:rsidRPr="004B7E3C" w:rsidRDefault="00204044" w:rsidP="00204044">
      <w:pPr>
        <w:pStyle w:val="RSCR02References"/>
        <w:numPr>
          <w:ilvl w:val="0"/>
          <w:numId w:val="0"/>
        </w:numPr>
        <w:spacing w:line="360" w:lineRule="auto"/>
        <w:ind w:left="284" w:hanging="284"/>
        <w:rPr>
          <w:rFonts w:ascii="Times New Roman" w:hAnsi="Times New Roman"/>
          <w:noProof/>
          <w:sz w:val="24"/>
          <w:szCs w:val="24"/>
          <w:lang w:eastAsia="zh-CN"/>
        </w:rPr>
      </w:pPr>
      <w:r w:rsidRPr="004B7E3C">
        <w:rPr>
          <w:rFonts w:ascii="Times New Roman" w:hAnsi="Times New Roman" w:hint="eastAsia"/>
          <w:noProof/>
          <w:sz w:val="24"/>
          <w:szCs w:val="24"/>
          <w:lang w:eastAsia="zh-CN"/>
        </w:rPr>
        <w:t>2</w:t>
      </w:r>
      <w:r w:rsidR="00B637A2" w:rsidRPr="004B7E3C">
        <w:rPr>
          <w:rFonts w:ascii="Times New Roman" w:hAnsi="Times New Roman"/>
          <w:noProof/>
          <w:sz w:val="24"/>
          <w:szCs w:val="24"/>
          <w:lang w:eastAsia="zh-CN"/>
        </w:rPr>
        <w:t>.</w:t>
      </w:r>
      <w:r w:rsidR="00B637A2" w:rsidRPr="004B7E3C">
        <w:rPr>
          <w:rFonts w:ascii="Times New Roman" w:hAnsi="Times New Roman"/>
          <w:noProof/>
          <w:sz w:val="24"/>
          <w:szCs w:val="24"/>
          <w:lang w:eastAsia="zh-CN"/>
        </w:rPr>
        <w:tab/>
      </w:r>
      <w:r w:rsidR="00B637A2" w:rsidRPr="004B7E3C">
        <w:rPr>
          <w:rFonts w:ascii="Times New Roman" w:hAnsi="Times New Roman"/>
          <w:noProof/>
          <w:sz w:val="24"/>
          <w:szCs w:val="24"/>
        </w:rPr>
        <w:t xml:space="preserve">L. Xia, H. Chen, W. Wang, X. Jia, D. Zhang, L. Wang, P. Wu, L. Li and J. Huang, </w:t>
      </w:r>
      <w:r w:rsidR="00B637A2" w:rsidRPr="004B7E3C">
        <w:rPr>
          <w:rFonts w:ascii="Times New Roman" w:hAnsi="Times New Roman"/>
          <w:i/>
          <w:noProof/>
          <w:sz w:val="24"/>
          <w:szCs w:val="24"/>
        </w:rPr>
        <w:t>J. Mater. Sci. Technol.</w:t>
      </w:r>
      <w:r w:rsidR="00B637A2" w:rsidRPr="004B7E3C">
        <w:rPr>
          <w:rFonts w:ascii="Times New Roman" w:hAnsi="Times New Roman"/>
          <w:noProof/>
          <w:sz w:val="24"/>
          <w:szCs w:val="24"/>
        </w:rPr>
        <w:t xml:space="preserve">, 2024, </w:t>
      </w:r>
      <w:r w:rsidR="00B637A2" w:rsidRPr="004B7E3C">
        <w:rPr>
          <w:rFonts w:ascii="Times New Roman" w:hAnsi="Times New Roman"/>
          <w:b/>
          <w:noProof/>
          <w:sz w:val="24"/>
          <w:szCs w:val="24"/>
        </w:rPr>
        <w:t>202</w:t>
      </w:r>
      <w:r w:rsidR="00B637A2" w:rsidRPr="004B7E3C">
        <w:rPr>
          <w:rFonts w:ascii="Times New Roman" w:hAnsi="Times New Roman"/>
          <w:noProof/>
          <w:sz w:val="24"/>
          <w:szCs w:val="24"/>
        </w:rPr>
        <w:t>, 39-49.</w:t>
      </w:r>
      <w:r w:rsidRPr="004B7E3C">
        <w:rPr>
          <w:rFonts w:ascii="Times New Roman" w:hAnsi="Times New Roman"/>
          <w:noProof/>
          <w:sz w:val="24"/>
          <w:szCs w:val="24"/>
          <w:lang w:eastAsia="zh-CN"/>
        </w:rPr>
        <w:t xml:space="preserve"> </w:t>
      </w:r>
    </w:p>
    <w:p w14:paraId="79FA215E" w14:textId="3609D189" w:rsidR="00204044" w:rsidRPr="004B7E3C" w:rsidRDefault="00204044" w:rsidP="00204044">
      <w:pPr>
        <w:pStyle w:val="RSCR02References"/>
        <w:numPr>
          <w:ilvl w:val="0"/>
          <w:numId w:val="0"/>
        </w:numPr>
        <w:spacing w:line="360" w:lineRule="auto"/>
        <w:ind w:left="284" w:hanging="284"/>
        <w:rPr>
          <w:rFonts w:ascii="Times New Roman" w:hAnsi="Times New Roman"/>
          <w:noProof/>
          <w:sz w:val="24"/>
          <w:szCs w:val="24"/>
        </w:rPr>
      </w:pPr>
      <w:r w:rsidRPr="004B7E3C">
        <w:rPr>
          <w:rFonts w:ascii="Times New Roman" w:hAnsi="Times New Roman" w:hint="eastAsia"/>
          <w:noProof/>
          <w:sz w:val="24"/>
          <w:szCs w:val="24"/>
          <w:lang w:eastAsia="zh-CN"/>
        </w:rPr>
        <w:lastRenderedPageBreak/>
        <w:t>3</w:t>
      </w:r>
      <w:r w:rsidRPr="004B7E3C">
        <w:rPr>
          <w:rFonts w:ascii="Times New Roman" w:hAnsi="Times New Roman"/>
          <w:noProof/>
          <w:sz w:val="24"/>
          <w:szCs w:val="24"/>
          <w:lang w:eastAsia="zh-CN"/>
        </w:rPr>
        <w:t>.</w:t>
      </w:r>
      <w:r w:rsidRPr="004B7E3C">
        <w:rPr>
          <w:rFonts w:ascii="Times New Roman" w:hAnsi="Times New Roman"/>
          <w:noProof/>
          <w:sz w:val="24"/>
          <w:szCs w:val="24"/>
          <w:lang w:eastAsia="zh-CN"/>
        </w:rPr>
        <w:tab/>
      </w:r>
      <w:r w:rsidRPr="004B7E3C">
        <w:rPr>
          <w:rFonts w:ascii="Times New Roman" w:hAnsi="Times New Roman"/>
          <w:noProof/>
          <w:sz w:val="24"/>
          <w:szCs w:val="24"/>
        </w:rPr>
        <w:t xml:space="preserve">W. X. Liu, L. Li, W. Shao, H. Wang, Y. Dong, M. Zuo, J. D. Liu, H. J. Zhang, B. J. Ye, X. D. Zhang and Y. Xie, </w:t>
      </w:r>
      <w:r w:rsidRPr="004B7E3C">
        <w:rPr>
          <w:rFonts w:ascii="Times New Roman" w:hAnsi="Times New Roman"/>
          <w:i/>
          <w:noProof/>
          <w:sz w:val="24"/>
          <w:szCs w:val="24"/>
        </w:rPr>
        <w:t>Chem. Sci.</w:t>
      </w:r>
      <w:r w:rsidRPr="004B7E3C">
        <w:rPr>
          <w:rFonts w:ascii="Times New Roman" w:hAnsi="Times New Roman"/>
          <w:noProof/>
          <w:sz w:val="24"/>
          <w:szCs w:val="24"/>
        </w:rPr>
        <w:t xml:space="preserve">, 2023, </w:t>
      </w:r>
      <w:r w:rsidRPr="004B7E3C">
        <w:rPr>
          <w:rFonts w:ascii="Times New Roman" w:hAnsi="Times New Roman"/>
          <w:b/>
          <w:noProof/>
          <w:sz w:val="24"/>
          <w:szCs w:val="24"/>
        </w:rPr>
        <w:t>14</w:t>
      </w:r>
      <w:r w:rsidRPr="004B7E3C">
        <w:rPr>
          <w:rFonts w:ascii="Times New Roman" w:hAnsi="Times New Roman"/>
          <w:noProof/>
          <w:sz w:val="24"/>
          <w:szCs w:val="24"/>
        </w:rPr>
        <w:t>, 1397-1402.</w:t>
      </w:r>
    </w:p>
    <w:p w14:paraId="4E7C1431" w14:textId="0BDF1DB2" w:rsidR="00B637A2" w:rsidRPr="004B7E3C" w:rsidRDefault="00B637A2" w:rsidP="00826D7D">
      <w:pPr>
        <w:pStyle w:val="RSCR02References"/>
        <w:numPr>
          <w:ilvl w:val="0"/>
          <w:numId w:val="0"/>
        </w:numPr>
        <w:spacing w:line="360" w:lineRule="auto"/>
        <w:ind w:left="284" w:hanging="284"/>
        <w:rPr>
          <w:sz w:val="24"/>
          <w:szCs w:val="24"/>
          <w:lang w:val="de-DE"/>
        </w:rPr>
      </w:pPr>
    </w:p>
    <w:sectPr w:rsidR="00B637A2" w:rsidRPr="004B7E3C">
      <w:headerReference w:type="even" r:id="rId22"/>
      <w:headerReference w:type="default" r:id="rId23"/>
      <w:footerReference w:type="even" r:id="rId24"/>
      <w:footerReference w:type="default" r:id="rId25"/>
      <w:headerReference w:type="first" r:id="rId26"/>
      <w:footerReference w:type="first" r:id="rId2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22097D" w14:textId="77777777" w:rsidR="00EA3C99" w:rsidRDefault="00EA3C99">
      <w:pPr>
        <w:ind w:firstLine="420"/>
      </w:pPr>
      <w:r>
        <w:separator/>
      </w:r>
    </w:p>
  </w:endnote>
  <w:endnote w:type="continuationSeparator" w:id="0">
    <w:p w14:paraId="0C5CC558" w14:textId="77777777" w:rsidR="00EA3C99" w:rsidRDefault="00EA3C99">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楷体">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Wingdings">
    <w:panose1 w:val="05000000000000000000"/>
    <w:charset w:val="02"/>
    <w:family w:val="auto"/>
    <w:pitch w:val="variable"/>
    <w:sig w:usb0="00000000" w:usb1="10000000" w:usb2="00000000" w:usb3="00000000" w:csb0="80000000" w:csb1="00000000"/>
  </w:font>
  <w:font w:name="华文仿宋">
    <w:panose1 w:val="02010600040101010101"/>
    <w:charset w:val="86"/>
    <w:family w:val="auto"/>
    <w:pitch w:val="variable"/>
    <w:sig w:usb0="00000287" w:usb1="080F0000" w:usb2="00000010" w:usb3="00000000" w:csb0="0004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12256" w14:textId="77777777" w:rsidR="00385662" w:rsidRDefault="00385662">
    <w:pPr>
      <w:pStyle w:val="a7"/>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5635860"/>
      <w:docPartObj>
        <w:docPartGallery w:val="Page Numbers (Bottom of Page)"/>
        <w:docPartUnique/>
      </w:docPartObj>
    </w:sdtPr>
    <w:sdtEndPr/>
    <w:sdtContent>
      <w:p w14:paraId="6D8403FC" w14:textId="6D2B46B1" w:rsidR="00512A8A" w:rsidRDefault="00512A8A">
        <w:pPr>
          <w:pStyle w:val="a7"/>
          <w:ind w:firstLine="360"/>
          <w:jc w:val="center"/>
        </w:pPr>
        <w:r>
          <w:fldChar w:fldCharType="begin"/>
        </w:r>
        <w:r>
          <w:instrText>PAGE   \* MERGEFORMAT</w:instrText>
        </w:r>
        <w:r>
          <w:fldChar w:fldCharType="separate"/>
        </w:r>
        <w:r>
          <w:rPr>
            <w:lang w:val="zh-CN"/>
          </w:rPr>
          <w:t>2</w:t>
        </w:r>
        <w:r>
          <w:fldChar w:fldCharType="end"/>
        </w:r>
      </w:p>
    </w:sdtContent>
  </w:sdt>
  <w:p w14:paraId="633D502C" w14:textId="77777777" w:rsidR="00385662" w:rsidRDefault="00385662">
    <w:pPr>
      <w:pStyle w:val="a7"/>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7600F" w14:textId="77777777" w:rsidR="00385662" w:rsidRDefault="00385662">
    <w:pPr>
      <w:pStyle w:val="a7"/>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03D7E" w14:textId="77777777" w:rsidR="00EA3C99" w:rsidRDefault="00EA3C99">
      <w:pPr>
        <w:ind w:firstLine="420"/>
      </w:pPr>
      <w:r>
        <w:separator/>
      </w:r>
    </w:p>
  </w:footnote>
  <w:footnote w:type="continuationSeparator" w:id="0">
    <w:p w14:paraId="1D2C094F" w14:textId="77777777" w:rsidR="00EA3C99" w:rsidRDefault="00EA3C99">
      <w:pPr>
        <w:ind w:firstLine="4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CC8E7" w14:textId="77777777" w:rsidR="00385662" w:rsidRDefault="00385662">
    <w:pPr>
      <w:pStyle w:val="a5"/>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96DAC" w14:textId="77777777" w:rsidR="00385662" w:rsidRDefault="00385662">
    <w:pPr>
      <w:pStyle w:val="a5"/>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D3B82C" w14:textId="77777777" w:rsidR="00385662" w:rsidRDefault="00385662">
    <w:pPr>
      <w:pStyle w:val="a5"/>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C4AA493"/>
    <w:multiLevelType w:val="singleLevel"/>
    <w:tmpl w:val="8C4AA493"/>
    <w:lvl w:ilvl="0">
      <w:start w:val="1"/>
      <w:numFmt w:val="decimal"/>
      <w:suff w:val="space"/>
      <w:lvlText w:val="%1."/>
      <w:lvlJc w:val="left"/>
    </w:lvl>
  </w:abstractNum>
  <w:abstractNum w:abstractNumId="1" w15:restartNumberingAfterBreak="0">
    <w:nsid w:val="3CC4793E"/>
    <w:multiLevelType w:val="hybridMultilevel"/>
    <w:tmpl w:val="1E5E52AA"/>
    <w:lvl w:ilvl="0" w:tplc="A2DA1DF6">
      <w:start w:val="1"/>
      <w:numFmt w:val="decimal"/>
      <w:pStyle w:val="RSCR02References"/>
      <w:lvlText w:val="%1"/>
      <w:lvlJc w:val="left"/>
      <w:pPr>
        <w:ind w:left="1919"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7621326">
    <w:abstractNumId w:val="0"/>
  </w:num>
  <w:num w:numId="2" w16cid:durableId="15026988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235E74B5"/>
    <w:rsid w:val="0000413A"/>
    <w:rsid w:val="00011EA3"/>
    <w:rsid w:val="00012FA9"/>
    <w:rsid w:val="00017293"/>
    <w:rsid w:val="0002798F"/>
    <w:rsid w:val="0005294D"/>
    <w:rsid w:val="00057BD2"/>
    <w:rsid w:val="000950B8"/>
    <w:rsid w:val="0009652B"/>
    <w:rsid w:val="000A67D1"/>
    <w:rsid w:val="000B6B5B"/>
    <w:rsid w:val="000C747D"/>
    <w:rsid w:val="000E1A10"/>
    <w:rsid w:val="000F0175"/>
    <w:rsid w:val="00107662"/>
    <w:rsid w:val="00115A38"/>
    <w:rsid w:val="001336CD"/>
    <w:rsid w:val="00141A8B"/>
    <w:rsid w:val="0014772B"/>
    <w:rsid w:val="00152209"/>
    <w:rsid w:val="001527CB"/>
    <w:rsid w:val="00173BB5"/>
    <w:rsid w:val="001D2983"/>
    <w:rsid w:val="001D3AF7"/>
    <w:rsid w:val="001F0132"/>
    <w:rsid w:val="00203F2C"/>
    <w:rsid w:val="00204044"/>
    <w:rsid w:val="00211202"/>
    <w:rsid w:val="002158DA"/>
    <w:rsid w:val="00222D42"/>
    <w:rsid w:val="00224CD4"/>
    <w:rsid w:val="00281329"/>
    <w:rsid w:val="00294D2D"/>
    <w:rsid w:val="00295B57"/>
    <w:rsid w:val="002C0C5B"/>
    <w:rsid w:val="002D2F3D"/>
    <w:rsid w:val="002D5B0D"/>
    <w:rsid w:val="002E5710"/>
    <w:rsid w:val="002F607A"/>
    <w:rsid w:val="00300772"/>
    <w:rsid w:val="00322D4C"/>
    <w:rsid w:val="00335002"/>
    <w:rsid w:val="00360DD4"/>
    <w:rsid w:val="003734E5"/>
    <w:rsid w:val="0037566E"/>
    <w:rsid w:val="00384E98"/>
    <w:rsid w:val="00385662"/>
    <w:rsid w:val="00397352"/>
    <w:rsid w:val="003A558C"/>
    <w:rsid w:val="003E3595"/>
    <w:rsid w:val="004405AB"/>
    <w:rsid w:val="00442E2D"/>
    <w:rsid w:val="00454A5B"/>
    <w:rsid w:val="00455AE9"/>
    <w:rsid w:val="00463AD9"/>
    <w:rsid w:val="00475EB9"/>
    <w:rsid w:val="00487EDE"/>
    <w:rsid w:val="00493385"/>
    <w:rsid w:val="0049428E"/>
    <w:rsid w:val="004B4775"/>
    <w:rsid w:val="004B7E3C"/>
    <w:rsid w:val="004C02D0"/>
    <w:rsid w:val="004D2310"/>
    <w:rsid w:val="004D7A2D"/>
    <w:rsid w:val="004F5750"/>
    <w:rsid w:val="004F5EA1"/>
    <w:rsid w:val="00501C31"/>
    <w:rsid w:val="005042DE"/>
    <w:rsid w:val="00510DC9"/>
    <w:rsid w:val="00512A8A"/>
    <w:rsid w:val="005145C8"/>
    <w:rsid w:val="00516086"/>
    <w:rsid w:val="0052500E"/>
    <w:rsid w:val="00527973"/>
    <w:rsid w:val="00572385"/>
    <w:rsid w:val="00590152"/>
    <w:rsid w:val="005A7CBC"/>
    <w:rsid w:val="005D4686"/>
    <w:rsid w:val="005F6E47"/>
    <w:rsid w:val="006021DF"/>
    <w:rsid w:val="00635D76"/>
    <w:rsid w:val="006428D5"/>
    <w:rsid w:val="006435C6"/>
    <w:rsid w:val="006461D4"/>
    <w:rsid w:val="00660D29"/>
    <w:rsid w:val="00671161"/>
    <w:rsid w:val="00690BE6"/>
    <w:rsid w:val="006A062E"/>
    <w:rsid w:val="006A39A7"/>
    <w:rsid w:val="006B6FE2"/>
    <w:rsid w:val="006D6883"/>
    <w:rsid w:val="006E6154"/>
    <w:rsid w:val="00727E8C"/>
    <w:rsid w:val="00736574"/>
    <w:rsid w:val="00746FF5"/>
    <w:rsid w:val="00750987"/>
    <w:rsid w:val="00753440"/>
    <w:rsid w:val="007B497C"/>
    <w:rsid w:val="007C060D"/>
    <w:rsid w:val="007F4330"/>
    <w:rsid w:val="007F762A"/>
    <w:rsid w:val="0080111D"/>
    <w:rsid w:val="00814198"/>
    <w:rsid w:val="00826988"/>
    <w:rsid w:val="00826D7D"/>
    <w:rsid w:val="00835212"/>
    <w:rsid w:val="00840132"/>
    <w:rsid w:val="008440DA"/>
    <w:rsid w:val="00890B1C"/>
    <w:rsid w:val="008A797D"/>
    <w:rsid w:val="008B15FF"/>
    <w:rsid w:val="008B6D7E"/>
    <w:rsid w:val="008C041B"/>
    <w:rsid w:val="008C3F18"/>
    <w:rsid w:val="00903158"/>
    <w:rsid w:val="00942186"/>
    <w:rsid w:val="00956556"/>
    <w:rsid w:val="009634D5"/>
    <w:rsid w:val="00966C2E"/>
    <w:rsid w:val="00972C07"/>
    <w:rsid w:val="009808F8"/>
    <w:rsid w:val="009959E0"/>
    <w:rsid w:val="009C07BA"/>
    <w:rsid w:val="009D2B01"/>
    <w:rsid w:val="009D5039"/>
    <w:rsid w:val="00A46A3D"/>
    <w:rsid w:val="00A54705"/>
    <w:rsid w:val="00A56342"/>
    <w:rsid w:val="00A66C4F"/>
    <w:rsid w:val="00A71B98"/>
    <w:rsid w:val="00A76F14"/>
    <w:rsid w:val="00A84AC7"/>
    <w:rsid w:val="00A87361"/>
    <w:rsid w:val="00A95E62"/>
    <w:rsid w:val="00AB4895"/>
    <w:rsid w:val="00AD17C7"/>
    <w:rsid w:val="00AE1B1B"/>
    <w:rsid w:val="00AF06BF"/>
    <w:rsid w:val="00B024AA"/>
    <w:rsid w:val="00B26BFD"/>
    <w:rsid w:val="00B30CBD"/>
    <w:rsid w:val="00B637A2"/>
    <w:rsid w:val="00B95F13"/>
    <w:rsid w:val="00BB59FD"/>
    <w:rsid w:val="00BB7D26"/>
    <w:rsid w:val="00BC04C8"/>
    <w:rsid w:val="00C14855"/>
    <w:rsid w:val="00C56F98"/>
    <w:rsid w:val="00C6044B"/>
    <w:rsid w:val="00C65F41"/>
    <w:rsid w:val="00C7303F"/>
    <w:rsid w:val="00C8725A"/>
    <w:rsid w:val="00CC050A"/>
    <w:rsid w:val="00CD00EF"/>
    <w:rsid w:val="00CD554F"/>
    <w:rsid w:val="00CE795A"/>
    <w:rsid w:val="00D01ECF"/>
    <w:rsid w:val="00D02437"/>
    <w:rsid w:val="00D0778E"/>
    <w:rsid w:val="00D36CD1"/>
    <w:rsid w:val="00D63B72"/>
    <w:rsid w:val="00DD361F"/>
    <w:rsid w:val="00DE1C11"/>
    <w:rsid w:val="00DE56B0"/>
    <w:rsid w:val="00E1010A"/>
    <w:rsid w:val="00E31DF9"/>
    <w:rsid w:val="00E55F9E"/>
    <w:rsid w:val="00E669A7"/>
    <w:rsid w:val="00E80C32"/>
    <w:rsid w:val="00E81847"/>
    <w:rsid w:val="00E82507"/>
    <w:rsid w:val="00E92FBC"/>
    <w:rsid w:val="00EA3C99"/>
    <w:rsid w:val="00EA4995"/>
    <w:rsid w:val="00EB7055"/>
    <w:rsid w:val="00EC5F4D"/>
    <w:rsid w:val="00ED10E4"/>
    <w:rsid w:val="00EF6391"/>
    <w:rsid w:val="00F00052"/>
    <w:rsid w:val="00F05B4C"/>
    <w:rsid w:val="00F16C70"/>
    <w:rsid w:val="00F44295"/>
    <w:rsid w:val="00F44D31"/>
    <w:rsid w:val="00F47E27"/>
    <w:rsid w:val="00F5190E"/>
    <w:rsid w:val="00F613EC"/>
    <w:rsid w:val="00F76ACE"/>
    <w:rsid w:val="00F80D38"/>
    <w:rsid w:val="00F956A8"/>
    <w:rsid w:val="00FA14DC"/>
    <w:rsid w:val="00FB0428"/>
    <w:rsid w:val="00FE63A2"/>
    <w:rsid w:val="04EA08A0"/>
    <w:rsid w:val="065F1871"/>
    <w:rsid w:val="235E74B5"/>
    <w:rsid w:val="29EA795A"/>
    <w:rsid w:val="3F754401"/>
    <w:rsid w:val="4D8B1582"/>
    <w:rsid w:val="502E071A"/>
    <w:rsid w:val="54503FB0"/>
    <w:rsid w:val="55CF32DB"/>
    <w:rsid w:val="696D44B5"/>
    <w:rsid w:val="6FB410D2"/>
    <w:rsid w:val="73375A36"/>
    <w:rsid w:val="74D6713B"/>
    <w:rsid w:val="7BAB16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CBE5D3F"/>
  <w14:defaultImageDpi w14:val="32767"/>
  <w15:docId w15:val="{C616D571-8F97-492C-BE34-7695270C4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lsdException w:name="Subtitle" w:uiPriority="11"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ind w:firstLineChars="200" w:firstLine="200"/>
      <w:jc w:val="both"/>
    </w:pPr>
    <w:rPr>
      <w:rFonts w:eastAsia="Times New Roman" w:cs="宋体"/>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qFormat/>
    <w:pPr>
      <w:spacing w:beforeAutospacing="1" w:afterAutospacing="1"/>
      <w:jc w:val="left"/>
    </w:pPr>
    <w:rPr>
      <w:rFonts w:cs="Times New Roman"/>
      <w:kern w:val="0"/>
      <w:sz w:val="24"/>
    </w:rPr>
  </w:style>
  <w:style w:type="paragraph" w:styleId="a4">
    <w:name w:val="Revision"/>
    <w:hidden/>
    <w:uiPriority w:val="99"/>
    <w:unhideWhenUsed/>
    <w:rsid w:val="00385662"/>
    <w:rPr>
      <w:rFonts w:eastAsia="Times New Roman" w:cs="宋体"/>
      <w:kern w:val="2"/>
      <w:sz w:val="21"/>
      <w:szCs w:val="22"/>
    </w:rPr>
  </w:style>
  <w:style w:type="paragraph" w:styleId="a5">
    <w:name w:val="header"/>
    <w:basedOn w:val="a"/>
    <w:link w:val="a6"/>
    <w:rsid w:val="00385662"/>
    <w:pPr>
      <w:tabs>
        <w:tab w:val="center" w:pos="4153"/>
        <w:tab w:val="right" w:pos="8306"/>
      </w:tabs>
      <w:snapToGrid w:val="0"/>
      <w:jc w:val="center"/>
    </w:pPr>
    <w:rPr>
      <w:sz w:val="18"/>
      <w:szCs w:val="18"/>
    </w:rPr>
  </w:style>
  <w:style w:type="character" w:customStyle="1" w:styleId="a6">
    <w:name w:val="页眉 字符"/>
    <w:basedOn w:val="a0"/>
    <w:link w:val="a5"/>
    <w:rsid w:val="00385662"/>
    <w:rPr>
      <w:rFonts w:eastAsia="Times New Roman" w:cs="宋体"/>
      <w:kern w:val="2"/>
      <w:sz w:val="18"/>
      <w:szCs w:val="18"/>
    </w:rPr>
  </w:style>
  <w:style w:type="paragraph" w:styleId="a7">
    <w:name w:val="footer"/>
    <w:basedOn w:val="a"/>
    <w:link w:val="a8"/>
    <w:uiPriority w:val="99"/>
    <w:rsid w:val="00385662"/>
    <w:pPr>
      <w:tabs>
        <w:tab w:val="center" w:pos="4153"/>
        <w:tab w:val="right" w:pos="8306"/>
      </w:tabs>
      <w:snapToGrid w:val="0"/>
      <w:jc w:val="left"/>
    </w:pPr>
    <w:rPr>
      <w:sz w:val="18"/>
      <w:szCs w:val="18"/>
    </w:rPr>
  </w:style>
  <w:style w:type="character" w:customStyle="1" w:styleId="a8">
    <w:name w:val="页脚 字符"/>
    <w:basedOn w:val="a0"/>
    <w:link w:val="a7"/>
    <w:uiPriority w:val="99"/>
    <w:rsid w:val="00385662"/>
    <w:rPr>
      <w:rFonts w:eastAsia="Times New Roman" w:cs="宋体"/>
      <w:kern w:val="2"/>
      <w:sz w:val="18"/>
      <w:szCs w:val="18"/>
    </w:rPr>
  </w:style>
  <w:style w:type="table" w:styleId="a9">
    <w:name w:val="Table Grid"/>
    <w:basedOn w:val="a1"/>
    <w:uiPriority w:val="39"/>
    <w:rsid w:val="00487EDE"/>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Subtitle"/>
    <w:basedOn w:val="a"/>
    <w:next w:val="a"/>
    <w:link w:val="ab"/>
    <w:uiPriority w:val="11"/>
    <w:qFormat/>
    <w:rsid w:val="00F16C70"/>
    <w:pPr>
      <w:spacing w:before="240" w:after="60" w:line="312" w:lineRule="auto"/>
      <w:ind w:firstLineChars="0" w:firstLine="0"/>
      <w:jc w:val="center"/>
      <w:outlineLvl w:val="1"/>
    </w:pPr>
    <w:rPr>
      <w:rFonts w:asciiTheme="minorHAnsi" w:eastAsiaTheme="minorEastAsia" w:hAnsiTheme="minorHAnsi" w:cstheme="minorBidi"/>
      <w:b/>
      <w:bCs/>
      <w:kern w:val="28"/>
      <w:sz w:val="32"/>
      <w:szCs w:val="32"/>
    </w:rPr>
  </w:style>
  <w:style w:type="character" w:customStyle="1" w:styleId="ab">
    <w:name w:val="副标题 字符"/>
    <w:basedOn w:val="a0"/>
    <w:link w:val="aa"/>
    <w:uiPriority w:val="11"/>
    <w:rsid w:val="00F16C70"/>
    <w:rPr>
      <w:rFonts w:asciiTheme="minorHAnsi" w:eastAsiaTheme="minorEastAsia" w:hAnsiTheme="minorHAnsi" w:cstheme="minorBidi"/>
      <w:b/>
      <w:bCs/>
      <w:kern w:val="28"/>
      <w:sz w:val="32"/>
      <w:szCs w:val="32"/>
    </w:rPr>
  </w:style>
  <w:style w:type="paragraph" w:customStyle="1" w:styleId="RSCR02References">
    <w:name w:val="RSC R02 References"/>
    <w:basedOn w:val="a"/>
    <w:link w:val="RSCR02ReferencesChar"/>
    <w:qFormat/>
    <w:rsid w:val="00B637A2"/>
    <w:pPr>
      <w:widowControl/>
      <w:numPr>
        <w:numId w:val="2"/>
      </w:numPr>
      <w:spacing w:line="200" w:lineRule="exact"/>
      <w:ind w:left="284" w:firstLineChars="0" w:hanging="284"/>
    </w:pPr>
    <w:rPr>
      <w:rFonts w:asciiTheme="minorHAnsi" w:eastAsiaTheme="minorEastAsia" w:hAnsiTheme="minorHAnsi" w:cs="Times New Roman"/>
      <w:w w:val="105"/>
      <w:kern w:val="0"/>
      <w:sz w:val="18"/>
      <w:szCs w:val="18"/>
      <w:lang w:val="en-GB" w:eastAsia="en-US"/>
    </w:rPr>
  </w:style>
  <w:style w:type="character" w:customStyle="1" w:styleId="RSCR02ReferencesChar">
    <w:name w:val="RSC R02 References Char"/>
    <w:basedOn w:val="a0"/>
    <w:link w:val="RSCR02References"/>
    <w:rsid w:val="00B637A2"/>
    <w:rPr>
      <w:rFonts w:asciiTheme="minorHAnsi" w:eastAsiaTheme="minorEastAsia" w:hAnsiTheme="minorHAnsi"/>
      <w:w w:val="105"/>
      <w:sz w:val="18"/>
      <w:szCs w:val="18"/>
      <w:lang w:val="en-GB" w:eastAsia="en-US"/>
    </w:rPr>
  </w:style>
  <w:style w:type="character" w:styleId="ac">
    <w:name w:val="Hyperlink"/>
    <w:basedOn w:val="a0"/>
    <w:uiPriority w:val="99"/>
    <w:unhideWhenUsed/>
    <w:rsid w:val="000E1A10"/>
    <w:rPr>
      <w:color w:val="0026E5"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mywang2017@tju.edu.cn" TargetMode="External"/><Relationship Id="rId13" Type="http://schemas.openxmlformats.org/officeDocument/2006/relationships/image" Target="media/image4.tif"/><Relationship Id="rId18" Type="http://schemas.openxmlformats.org/officeDocument/2006/relationships/image" Target="media/image9.tif"/><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tif"/><Relationship Id="rId17" Type="http://schemas.openxmlformats.org/officeDocument/2006/relationships/image" Target="media/image8.tif"/><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7.tif"/><Relationship Id="rId20" Type="http://schemas.openxmlformats.org/officeDocument/2006/relationships/image" Target="media/image11.ti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1.tif"/><Relationship Id="rId19" Type="http://schemas.openxmlformats.org/officeDocument/2006/relationships/image" Target="media/image10.tif"/><Relationship Id="rId4" Type="http://schemas.openxmlformats.org/officeDocument/2006/relationships/settings" Target="settings.xml"/><Relationship Id="rId9" Type="http://schemas.openxmlformats.org/officeDocument/2006/relationships/hyperlink" Target="mailto:xbma@tju.edu.cn" TargetMode="External"/><Relationship Id="rId14" Type="http://schemas.openxmlformats.org/officeDocument/2006/relationships/image" Target="media/image5.tif"/><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6CAEEF-1B69-495E-BA37-620AECCA0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10</Pages>
  <Words>768</Words>
  <Characters>4379</Characters>
  <Application>Microsoft Office Word</Application>
  <DocSecurity>0</DocSecurity>
  <Lines>36</Lines>
  <Paragraphs>10</Paragraphs>
  <ScaleCrop>false</ScaleCrop>
  <Company/>
  <LinksUpToDate>false</LinksUpToDate>
  <CharactersWithSpaces>5137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斯坦</dc:creator>
  <cp:lastModifiedBy>tian huang</cp:lastModifiedBy>
  <cp:revision>82</cp:revision>
  <dcterms:created xsi:type="dcterms:W3CDTF">2026-01-09T08:32:00Z</dcterms:created>
  <dcterms:modified xsi:type="dcterms:W3CDTF">2026-05-07T08:03:00Z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5A1C2D9FE7764309A0ABA32D796BC6FA_13</vt:lpwstr>
  </property>
  <property fmtid="{D5CDD505-2E9C-101B-9397-08002B2CF9AE}" pid="4" name="KSOTemplateDocerSaveRecord">
    <vt:lpwstr>eyJoZGlkIjoiNjJiNWQ0ODExOGQyZGQzYjFkMGM4ODg5NjBjYWZmZDEiLCJ1c2VySWQiOiIzMTMxNTE4NDEifQ==</vt:lpwstr>
  </property>
</Properties>
</file>