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5DAAD" w14:textId="28C53FC1" w:rsidR="00CF29DD" w:rsidRPr="006F33BC" w:rsidRDefault="006F33BC" w:rsidP="006F33BC">
      <w:pPr>
        <w:ind w:firstLineChars="0" w:firstLine="0"/>
        <w:jc w:val="center"/>
        <w:rPr>
          <w:b/>
          <w:sz w:val="36"/>
          <w:szCs w:val="36"/>
        </w:rPr>
      </w:pPr>
      <w:r w:rsidRPr="006F33BC">
        <w:rPr>
          <w:rFonts w:hint="eastAsia"/>
          <w:b/>
          <w:sz w:val="36"/>
          <w:szCs w:val="36"/>
        </w:rPr>
        <w:t xml:space="preserve">Electronic </w:t>
      </w:r>
      <w:r w:rsidR="00CF29DD" w:rsidRPr="006F33BC">
        <w:rPr>
          <w:rFonts w:hint="eastAsia"/>
          <w:b/>
          <w:sz w:val="36"/>
          <w:szCs w:val="36"/>
        </w:rPr>
        <w:t>Supplementary</w:t>
      </w:r>
      <w:r w:rsidR="00CF29DD" w:rsidRPr="006F33BC">
        <w:rPr>
          <w:b/>
          <w:sz w:val="36"/>
          <w:szCs w:val="36"/>
        </w:rPr>
        <w:t xml:space="preserve"> material</w:t>
      </w:r>
    </w:p>
    <w:p w14:paraId="372F370B" w14:textId="77777777" w:rsidR="00CF29DD" w:rsidRPr="006F33BC" w:rsidRDefault="00CF29DD" w:rsidP="00C204E0">
      <w:pPr>
        <w:ind w:firstLineChars="0" w:firstLine="0"/>
      </w:pPr>
    </w:p>
    <w:p w14:paraId="150E67EE" w14:textId="77777777" w:rsidR="006F33BC" w:rsidRPr="006F33BC" w:rsidRDefault="006F33BC" w:rsidP="006F33BC">
      <w:pPr>
        <w:widowControl/>
        <w:spacing w:line="360" w:lineRule="auto"/>
        <w:ind w:firstLineChars="0" w:firstLine="0"/>
        <w:jc w:val="left"/>
        <w:rPr>
          <w:rFonts w:eastAsia="宋体" w:cs="Times New Roman"/>
          <w:b/>
          <w:bCs/>
          <w:kern w:val="0"/>
          <w:sz w:val="28"/>
          <w:szCs w:val="28"/>
        </w:rPr>
      </w:pPr>
      <w:r w:rsidRPr="006F33BC">
        <w:rPr>
          <w:rFonts w:eastAsia="宋体" w:cs="Times New Roman"/>
          <w:b/>
          <w:bCs/>
          <w:kern w:val="0"/>
          <w:sz w:val="28"/>
          <w:szCs w:val="28"/>
        </w:rPr>
        <w:t>Catalytic effect of K and Na with different</w:t>
      </w:r>
      <w:r w:rsidRPr="006F33BC">
        <w:rPr>
          <w:rFonts w:eastAsia="宋体" w:cs="Times New Roman"/>
          <w:b/>
          <w:kern w:val="0"/>
          <w:sz w:val="28"/>
          <w:szCs w:val="28"/>
        </w:rPr>
        <w:t xml:space="preserve"> </w:t>
      </w:r>
      <w:r w:rsidRPr="006F33BC">
        <w:rPr>
          <w:rFonts w:eastAsia="宋体" w:cs="Times New Roman"/>
          <w:b/>
          <w:bCs/>
          <w:kern w:val="0"/>
          <w:sz w:val="28"/>
          <w:szCs w:val="28"/>
        </w:rPr>
        <w:t>anions on lignocellulosic biomass pyrolysis</w:t>
      </w:r>
    </w:p>
    <w:p w14:paraId="64B5D35A" w14:textId="77777777" w:rsidR="006F33BC" w:rsidRPr="006F33BC" w:rsidRDefault="006F33BC" w:rsidP="006F33BC">
      <w:pPr>
        <w:widowControl/>
        <w:spacing w:line="360" w:lineRule="auto"/>
        <w:ind w:firstLineChars="0" w:firstLine="0"/>
        <w:jc w:val="center"/>
        <w:rPr>
          <w:rFonts w:eastAsia="宋体" w:cs="Times New Roman"/>
          <w:bCs/>
          <w:kern w:val="0"/>
          <w:szCs w:val="24"/>
        </w:rPr>
      </w:pPr>
      <w:r w:rsidRPr="006F33BC">
        <w:rPr>
          <w:rFonts w:eastAsia="宋体" w:cs="Times New Roman"/>
          <w:bCs/>
          <w:kern w:val="0"/>
          <w:szCs w:val="24"/>
        </w:rPr>
        <w:t xml:space="preserve">Haiping Yang, Zhiqiang Chen, Yi Zhang, Biao Liu, </w:t>
      </w:r>
      <w:r w:rsidRPr="006F33BC">
        <w:rPr>
          <w:rFonts w:eastAsia="宋体" w:cs="Times New Roman" w:hint="eastAsia"/>
          <w:bCs/>
          <w:kern w:val="0"/>
          <w:szCs w:val="24"/>
        </w:rPr>
        <w:t>Yang</w:t>
      </w:r>
      <w:r w:rsidRPr="006F33BC">
        <w:rPr>
          <w:rFonts w:eastAsia="宋体" w:cs="Times New Roman"/>
          <w:bCs/>
          <w:kern w:val="0"/>
          <w:szCs w:val="24"/>
        </w:rPr>
        <w:t xml:space="preserve"> </w:t>
      </w:r>
      <w:proofErr w:type="spellStart"/>
      <w:r w:rsidRPr="006F33BC">
        <w:rPr>
          <w:rFonts w:eastAsia="宋体" w:cs="Times New Roman"/>
          <w:bCs/>
          <w:kern w:val="0"/>
          <w:szCs w:val="24"/>
        </w:rPr>
        <w:t>Yang</w:t>
      </w:r>
      <w:proofErr w:type="spellEnd"/>
      <w:r w:rsidRPr="006F33BC">
        <w:rPr>
          <w:rFonts w:eastAsia="宋体" w:cs="Times New Roman" w:hint="eastAsia"/>
          <w:bCs/>
          <w:kern w:val="0"/>
          <w:szCs w:val="24"/>
        </w:rPr>
        <w:t xml:space="preserve">, </w:t>
      </w:r>
      <w:r w:rsidRPr="006F33BC">
        <w:rPr>
          <w:rFonts w:eastAsia="宋体" w:cs="Times New Roman"/>
          <w:bCs/>
          <w:kern w:val="0"/>
          <w:szCs w:val="24"/>
        </w:rPr>
        <w:t xml:space="preserve">Ziyue Tang </w:t>
      </w:r>
      <w:r w:rsidRPr="006F33BC">
        <w:rPr>
          <w:rFonts w:eastAsia="宋体" w:cs="Times New Roman"/>
          <w:b/>
          <w:bCs/>
          <w:kern w:val="0"/>
          <w:szCs w:val="24"/>
        </w:rPr>
        <w:t>(</w:t>
      </w:r>
      <w:r w:rsidRPr="006F33BC">
        <w:rPr>
          <w:rFonts w:eastAsia="宋体" w:cs="Times New Roman"/>
          <w:b/>
          <w:bCs/>
          <w:kern w:val="0"/>
          <w:szCs w:val="24"/>
        </w:rPr>
        <w:sym w:font="Wingdings" w:char="F02A"/>
      </w:r>
      <w:r w:rsidRPr="006F33BC">
        <w:rPr>
          <w:rFonts w:eastAsia="宋体" w:cs="Times New Roman"/>
          <w:b/>
          <w:bCs/>
          <w:kern w:val="0"/>
          <w:szCs w:val="24"/>
        </w:rPr>
        <w:t>)</w:t>
      </w:r>
      <w:r w:rsidRPr="006F33BC">
        <w:rPr>
          <w:rFonts w:eastAsia="宋体" w:cs="Times New Roman"/>
          <w:bCs/>
          <w:kern w:val="0"/>
          <w:szCs w:val="24"/>
        </w:rPr>
        <w:t xml:space="preserve">, </w:t>
      </w:r>
      <w:proofErr w:type="spellStart"/>
      <w:r w:rsidRPr="006F33BC">
        <w:rPr>
          <w:rFonts w:eastAsia="宋体" w:cs="Times New Roman"/>
          <w:bCs/>
          <w:kern w:val="0"/>
          <w:szCs w:val="24"/>
        </w:rPr>
        <w:t>Yingquan</w:t>
      </w:r>
      <w:proofErr w:type="spellEnd"/>
      <w:r w:rsidRPr="006F33BC">
        <w:rPr>
          <w:rFonts w:eastAsia="宋体" w:cs="Times New Roman"/>
          <w:bCs/>
          <w:kern w:val="0"/>
          <w:szCs w:val="24"/>
        </w:rPr>
        <w:t xml:space="preserve"> Chen, Hanping Chen</w:t>
      </w:r>
    </w:p>
    <w:p w14:paraId="2E79FEE2" w14:textId="77777777" w:rsidR="006F33BC" w:rsidRPr="006F33BC" w:rsidRDefault="006F33BC" w:rsidP="006F33BC">
      <w:pPr>
        <w:widowControl/>
        <w:spacing w:line="360" w:lineRule="auto"/>
        <w:ind w:firstLineChars="0" w:firstLine="0"/>
        <w:jc w:val="center"/>
        <w:rPr>
          <w:rFonts w:eastAsia="宋体" w:cs="Times New Roman"/>
          <w:kern w:val="0"/>
          <w:szCs w:val="24"/>
        </w:rPr>
      </w:pPr>
      <w:r w:rsidRPr="006F33BC">
        <w:rPr>
          <w:rFonts w:eastAsia="宋体" w:cs="Times New Roman"/>
          <w:kern w:val="0"/>
          <w:szCs w:val="24"/>
        </w:rPr>
        <w:t>State Key Laboratory of Coal Combustion, Huazhong University of Science and Technology, Wuhan 430074, China</w:t>
      </w:r>
    </w:p>
    <w:p w14:paraId="4C2E0837" w14:textId="2BEADAED" w:rsidR="00CF29DD" w:rsidRPr="006F33BC" w:rsidRDefault="006F33BC" w:rsidP="006F33BC">
      <w:pPr>
        <w:ind w:firstLineChars="0" w:firstLine="0"/>
      </w:pPr>
      <w:r w:rsidRPr="006F33BC">
        <w:rPr>
          <w:rFonts w:eastAsia="宋体" w:cs="Times New Roman"/>
          <w:bCs/>
          <w:kern w:val="0"/>
          <w:szCs w:val="24"/>
          <w:lang w:val="fr-FR"/>
        </w:rPr>
        <w:t xml:space="preserve">E-mail: </w:t>
      </w:r>
      <w:hyperlink r:id="rId7" w:history="1">
        <w:r w:rsidRPr="006F33BC">
          <w:rPr>
            <w:rFonts w:eastAsia="宋体" w:cs="Times New Roman"/>
            <w:bCs/>
            <w:kern w:val="0"/>
            <w:szCs w:val="24"/>
            <w:u w:val="single"/>
            <w:lang w:val="fr-FR"/>
          </w:rPr>
          <w:t>tangziyue_hk@163.com</w:t>
        </w:r>
      </w:hyperlink>
    </w:p>
    <w:p w14:paraId="58EF9A14" w14:textId="7AF6D6CA" w:rsidR="00CF29DD" w:rsidRPr="006F33BC" w:rsidRDefault="00CF29DD" w:rsidP="00C204E0">
      <w:pPr>
        <w:ind w:firstLineChars="0" w:firstLine="0"/>
      </w:pPr>
    </w:p>
    <w:p w14:paraId="09AA7D12" w14:textId="77777777" w:rsidR="00CF29DD" w:rsidRDefault="00CF29DD" w:rsidP="00C204E0">
      <w:pPr>
        <w:ind w:firstLineChars="0" w:firstLine="0"/>
      </w:pPr>
    </w:p>
    <w:p w14:paraId="102BFE75" w14:textId="77777777" w:rsidR="00D60389" w:rsidRDefault="00D60389" w:rsidP="00C204E0">
      <w:pPr>
        <w:ind w:firstLineChars="0" w:firstLine="0"/>
      </w:pPr>
    </w:p>
    <w:p w14:paraId="24647BCE" w14:textId="77777777" w:rsidR="00D60389" w:rsidRDefault="00D60389" w:rsidP="00C204E0">
      <w:pPr>
        <w:ind w:firstLineChars="0" w:firstLine="0"/>
      </w:pPr>
    </w:p>
    <w:p w14:paraId="7A158E2C" w14:textId="77777777" w:rsidR="00D60389" w:rsidRPr="006F33BC" w:rsidRDefault="00D60389" w:rsidP="00C204E0">
      <w:pPr>
        <w:ind w:firstLineChars="0" w:firstLine="0"/>
        <w:rPr>
          <w:rFonts w:hint="eastAsia"/>
        </w:rPr>
      </w:pPr>
    </w:p>
    <w:p w14:paraId="5C3B50D4" w14:textId="1F3917AA" w:rsidR="00F72F2B" w:rsidRPr="006F33BC" w:rsidRDefault="00B15574" w:rsidP="00C204E0">
      <w:pPr>
        <w:ind w:firstLineChars="0" w:firstLine="0"/>
      </w:pPr>
      <w:r w:rsidRPr="006F33BC">
        <w:object w:dxaOrig="8280" w:dyaOrig="3600" w14:anchorId="30FEC5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5pt;height:189.35pt" o:ole="">
            <v:imagedata r:id="rId8" o:title="" croptop="6438f" cropbottom="1481f" cropleft="6119f" cropright="8542f"/>
          </v:shape>
          <o:OLEObject Type="Embed" ProgID="Origin50.Graph" ShapeID="_x0000_i1025" DrawAspect="Content" ObjectID="_1779655313" r:id="rId9"/>
        </w:object>
      </w:r>
    </w:p>
    <w:p w14:paraId="6A98AF60" w14:textId="4EC8A706" w:rsidR="00B15574" w:rsidRPr="006F33BC" w:rsidRDefault="00B15574" w:rsidP="00C204E0">
      <w:pPr>
        <w:ind w:firstLineChars="0" w:firstLine="0"/>
      </w:pPr>
      <w:r w:rsidRPr="006F33BC">
        <w:t xml:space="preserve">Figure </w:t>
      </w:r>
      <w:r w:rsidR="002B0227" w:rsidRPr="006F33BC">
        <w:t>A</w:t>
      </w:r>
      <w:r w:rsidRPr="006F33BC">
        <w:t xml:space="preserve">1 GCMS spectrum of liquid products from </w:t>
      </w:r>
      <w:r w:rsidR="006762EB" w:rsidRPr="006F33BC">
        <w:t>the disconnected pyrolysis of cellulose and alkali metal carbonate</w:t>
      </w:r>
      <w:r w:rsidR="006762EB" w:rsidRPr="006F33BC">
        <w:rPr>
          <w:rFonts w:hint="eastAsia"/>
        </w:rPr>
        <w:t>.</w:t>
      </w:r>
      <w:r w:rsidRPr="006F33BC">
        <w:t xml:space="preserve"> </w:t>
      </w:r>
    </w:p>
    <w:p w14:paraId="7E8CF852" w14:textId="77777777" w:rsidR="00B15574" w:rsidRPr="006F33BC" w:rsidRDefault="00B15574">
      <w:pPr>
        <w:widowControl/>
        <w:spacing w:line="240" w:lineRule="auto"/>
        <w:ind w:firstLineChars="0" w:firstLine="0"/>
        <w:jc w:val="left"/>
      </w:pPr>
      <w:r w:rsidRPr="006F33BC">
        <w:br w:type="page"/>
      </w:r>
    </w:p>
    <w:p w14:paraId="1078A9CE" w14:textId="77777777" w:rsidR="00CD3578" w:rsidRPr="006F33BC" w:rsidRDefault="00CD3578" w:rsidP="00CD3578">
      <w:pPr>
        <w:ind w:firstLineChars="0" w:firstLine="0"/>
        <w:sectPr w:rsidR="00CD3578" w:rsidRPr="006F33B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BC4899A" w14:textId="3BEB7156" w:rsidR="005C7546" w:rsidRPr="006F33BC" w:rsidRDefault="005C7546" w:rsidP="005C7546">
      <w:pPr>
        <w:spacing w:line="360" w:lineRule="auto"/>
        <w:ind w:firstLineChars="0" w:firstLine="0"/>
        <w:jc w:val="center"/>
        <w:rPr>
          <w:rFonts w:eastAsia="宋体" w:cs="Times New Roman"/>
          <w:szCs w:val="24"/>
        </w:rPr>
      </w:pPr>
      <w:r w:rsidRPr="006F33BC">
        <w:rPr>
          <w:rFonts w:eastAsia="宋体" w:cs="Times New Roman" w:hint="eastAsia"/>
          <w:szCs w:val="24"/>
        </w:rPr>
        <w:lastRenderedPageBreak/>
        <w:t>T</w:t>
      </w:r>
      <w:r w:rsidRPr="006F33BC">
        <w:rPr>
          <w:rFonts w:eastAsia="宋体" w:cs="Times New Roman"/>
          <w:szCs w:val="24"/>
        </w:rPr>
        <w:t xml:space="preserve">able </w:t>
      </w:r>
      <w:r w:rsidR="002B0227" w:rsidRPr="006F33BC">
        <w:rPr>
          <w:rFonts w:eastAsia="宋体" w:cs="Times New Roman"/>
          <w:szCs w:val="24"/>
        </w:rPr>
        <w:t>A</w:t>
      </w:r>
      <w:r w:rsidRPr="006F33BC">
        <w:rPr>
          <w:rFonts w:eastAsia="宋体" w:cs="Times New Roman"/>
          <w:szCs w:val="24"/>
        </w:rPr>
        <w:t xml:space="preserve">1 </w:t>
      </w:r>
      <w:r w:rsidR="00DB6FAB" w:rsidRPr="006F33BC">
        <w:rPr>
          <w:rFonts w:eastAsia="宋体" w:cs="Times New Roman"/>
          <w:szCs w:val="24"/>
        </w:rPr>
        <w:t>C</w:t>
      </w:r>
      <w:r w:rsidR="006762EB" w:rsidRPr="006F33BC">
        <w:rPr>
          <w:rFonts w:eastAsia="宋体" w:cs="Times New Roman"/>
          <w:szCs w:val="24"/>
        </w:rPr>
        <w:t xml:space="preserve">omponent </w:t>
      </w:r>
      <w:r w:rsidRPr="006F33BC">
        <w:rPr>
          <w:rFonts w:eastAsia="宋体" w:cs="Times New Roman"/>
          <w:szCs w:val="24"/>
        </w:rPr>
        <w:t>of liquid products from for cellulose pyrolysis under variable alkali metal salts</w:t>
      </w:r>
    </w:p>
    <w:tbl>
      <w:tblPr>
        <w:tblW w:w="878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850"/>
        <w:gridCol w:w="567"/>
        <w:gridCol w:w="851"/>
        <w:gridCol w:w="850"/>
        <w:gridCol w:w="709"/>
        <w:gridCol w:w="851"/>
        <w:gridCol w:w="992"/>
      </w:tblGrid>
      <w:tr w:rsidR="006F33BC" w:rsidRPr="006F33BC" w14:paraId="3A97C865" w14:textId="77777777" w:rsidTr="007E00BA">
        <w:trPr>
          <w:trHeight w:val="391"/>
          <w:jc w:val="center"/>
        </w:trPr>
        <w:tc>
          <w:tcPr>
            <w:tcW w:w="3114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DF88D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Species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92530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Blank</w:t>
            </w:r>
          </w:p>
        </w:tc>
        <w:tc>
          <w:tcPr>
            <w:tcW w:w="567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88E3E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KCl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19BE80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K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2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SO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20A5D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K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2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CO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87E2E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NaCl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18AD0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NaSO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B2E21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Na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2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CO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3</w:t>
            </w:r>
          </w:p>
        </w:tc>
      </w:tr>
      <w:tr w:rsidR="006F33BC" w:rsidRPr="006F33BC" w14:paraId="64FA9665" w14:textId="77777777" w:rsidTr="007E00BA">
        <w:trPr>
          <w:trHeight w:val="391"/>
          <w:jc w:val="center"/>
        </w:trPr>
        <w:tc>
          <w:tcPr>
            <w:tcW w:w="8784" w:type="dxa"/>
            <w:gridSpan w:val="8"/>
            <w:tcBorders>
              <w:top w:val="single" w:sz="6" w:space="0" w:color="auto"/>
            </w:tcBorders>
            <w:shd w:val="clear" w:color="auto" w:fill="auto"/>
            <w:noWrap/>
            <w:vAlign w:val="center"/>
          </w:tcPr>
          <w:p w14:paraId="6BEFAE32" w14:textId="77777777" w:rsidR="005C7546" w:rsidRPr="006F33BC" w:rsidRDefault="005C7546" w:rsidP="005C7546">
            <w:pPr>
              <w:widowControl/>
              <w:spacing w:line="276" w:lineRule="auto"/>
              <w:ind w:firstLine="420"/>
              <w:jc w:val="left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Linear aliphatic compound</w:t>
            </w:r>
          </w:p>
        </w:tc>
      </w:tr>
      <w:tr w:rsidR="006F33BC" w:rsidRPr="006F33BC" w14:paraId="53411EAA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C687F9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Acetic acid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FF4FC4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47F4A6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254EDC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F33189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643AAF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0238C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948A72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4C7F631C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442530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2-Propanone, 1-hydroxy-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F76E86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FBEF3F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BA1185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E2F15B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14.6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F603CE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A0E6C8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671AE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12.0</w:t>
            </w:r>
          </w:p>
        </w:tc>
      </w:tr>
      <w:tr w:rsidR="006F33BC" w:rsidRPr="006F33BC" w14:paraId="1CB89900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E0A118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Acetoin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35002A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F83600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E076A1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D7D0E9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1A6108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AD4B1B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CB23C1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3.5</w:t>
            </w:r>
          </w:p>
        </w:tc>
      </w:tr>
      <w:tr w:rsidR="006F33BC" w:rsidRPr="006F33BC" w14:paraId="0E85744A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0D2498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1-Hydroxy-2-butanone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E5B802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751512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5A258D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036577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FC64EB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5C69E4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FB2842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2.0</w:t>
            </w:r>
          </w:p>
        </w:tc>
      </w:tr>
      <w:tr w:rsidR="006F33BC" w:rsidRPr="006F33BC" w14:paraId="0422BF5E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0CAE85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Butanoic acid, 4-hydroxy-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3411B7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3C687D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256B34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3277E2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1FB18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3EB531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5DEEC7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3.5</w:t>
            </w:r>
          </w:p>
        </w:tc>
      </w:tr>
      <w:tr w:rsidR="006F33BC" w:rsidRPr="006F33BC" w14:paraId="55C43F00" w14:textId="77777777" w:rsidTr="007E00BA">
        <w:trPr>
          <w:trHeight w:val="391"/>
          <w:jc w:val="center"/>
        </w:trPr>
        <w:tc>
          <w:tcPr>
            <w:tcW w:w="8784" w:type="dxa"/>
            <w:gridSpan w:val="8"/>
            <w:shd w:val="clear" w:color="auto" w:fill="auto"/>
            <w:noWrap/>
            <w:vAlign w:val="center"/>
            <w:hideMark/>
          </w:tcPr>
          <w:p w14:paraId="441431B8" w14:textId="77777777" w:rsidR="005C7546" w:rsidRPr="006F33BC" w:rsidRDefault="005C7546" w:rsidP="005C7546">
            <w:pPr>
              <w:widowControl/>
              <w:spacing w:line="276" w:lineRule="auto"/>
              <w:ind w:firstLineChars="400" w:firstLine="840"/>
              <w:jc w:val="left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Furan compound</w:t>
            </w:r>
          </w:p>
        </w:tc>
      </w:tr>
      <w:tr w:rsidR="006F33BC" w:rsidRPr="006F33BC" w14:paraId="452ACB9E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4B1D71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Furfural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594688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97A526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4B88AC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6B06E8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98CE50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D3BB31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6520F8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7F4DD198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5D245F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2-Furanmethanol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ED1E45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532143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D3E01F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EDED40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578BBD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3CB739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F1E0FB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5.5</w:t>
            </w:r>
          </w:p>
        </w:tc>
      </w:tr>
      <w:tr w:rsidR="006F33BC" w:rsidRPr="006F33BC" w14:paraId="2B6EA598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76EA68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2-Furancarboxaldehyde, 5-methyl-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AF89CF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EAB2BA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B5FFF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C2A0C0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1BA20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324100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987D7C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</w:tr>
      <w:tr w:rsidR="006F33BC" w:rsidRPr="006F33BC" w14:paraId="6B112FC5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ED3950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5-Hydroxymethylfurfural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0A15F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BF8D94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4B4560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5543CB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BA9A52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63181E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50CE8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16FC5863" w14:textId="77777777" w:rsidTr="007E00BA">
        <w:trPr>
          <w:trHeight w:val="391"/>
          <w:jc w:val="center"/>
        </w:trPr>
        <w:tc>
          <w:tcPr>
            <w:tcW w:w="8784" w:type="dxa"/>
            <w:gridSpan w:val="8"/>
            <w:shd w:val="clear" w:color="auto" w:fill="auto"/>
            <w:noWrap/>
            <w:vAlign w:val="center"/>
            <w:hideMark/>
          </w:tcPr>
          <w:p w14:paraId="0D628105" w14:textId="77777777" w:rsidR="005C7546" w:rsidRPr="006F33BC" w:rsidRDefault="005C7546" w:rsidP="005C7546">
            <w:pPr>
              <w:widowControl/>
              <w:spacing w:line="276" w:lineRule="auto"/>
              <w:ind w:firstLine="420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Cyclopentanone compound</w:t>
            </w:r>
          </w:p>
        </w:tc>
      </w:tr>
      <w:tr w:rsidR="006F33BC" w:rsidRPr="006F33BC" w14:paraId="401E7C37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9D790F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Cyclopentanone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DE0A2F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DD83AF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B5AE4C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907986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36EC03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AD0260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4F37D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3.7</w:t>
            </w:r>
          </w:p>
        </w:tc>
      </w:tr>
      <w:tr w:rsidR="006F33BC" w:rsidRPr="006F33BC" w14:paraId="3AF1380A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C90118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DFDA08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603C99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A594D0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EED78C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8.2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73E9B8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E2010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4D779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8.3</w:t>
            </w:r>
          </w:p>
        </w:tc>
      </w:tr>
      <w:tr w:rsidR="006F33BC" w:rsidRPr="006F33BC" w14:paraId="4951437A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2FFB83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Cyclopentanone, 2-methyl-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74AF4F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1A5740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3616D3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BA798B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799A39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C263AF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1B0DE6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</w:tr>
      <w:tr w:rsidR="006F33BC" w:rsidRPr="006F33BC" w14:paraId="535C8827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D96774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Cyclopentanone, 3-methyl-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06B0EC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6239BC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F1CCC5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ED7AFF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385B34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B3C697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7A6C18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</w:tr>
      <w:tr w:rsidR="006F33BC" w:rsidRPr="006F33BC" w14:paraId="2245A469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FE02E1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 2-methyl-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654EDB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3314D2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569440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264AF1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B9DF5A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5E6AC0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D62CC5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6.9</w:t>
            </w:r>
          </w:p>
        </w:tc>
      </w:tr>
      <w:tr w:rsidR="006F33BC" w:rsidRPr="006F33BC" w14:paraId="17BB1DA6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4C1073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1,2-Cyclopentanedione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C3EB63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6CE1A27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7228F7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3E59E3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AF39EB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F1C9A5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759B68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772C4D99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06D384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 3-methyl-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914E6D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1E99BC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A0A117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F4CB27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C6817F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06D0FB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2FFB76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5.1</w:t>
            </w:r>
          </w:p>
        </w:tc>
      </w:tr>
      <w:tr w:rsidR="006F33BC" w:rsidRPr="006F33BC" w14:paraId="3449D969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9A9DC9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 3,4-dimethyl-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480905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32EC48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43573B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1A4E7B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E59D56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75BE72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BBF486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2.1</w:t>
            </w:r>
          </w:p>
        </w:tc>
      </w:tr>
      <w:tr w:rsidR="006F33BC" w:rsidRPr="006F33BC" w14:paraId="06000EBA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0264EE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 2,3-dimethyl-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8AD27B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5D97BB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36CB67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CA18F1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2.2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CFA0E6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006C0F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E2469E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</w:tr>
      <w:tr w:rsidR="006F33BC" w:rsidRPr="006F33BC" w14:paraId="6DC0EE80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B41AB7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1,2-Cyclopentanedione, 3-methyl-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15AFEE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AF15FC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8F4EF5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78E114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4.1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03AA21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46A4F5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D735CE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4.4</w:t>
            </w:r>
          </w:p>
        </w:tc>
      </w:tr>
      <w:tr w:rsidR="006F33BC" w:rsidRPr="006F33BC" w14:paraId="27A9D9FC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D8A8EC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 2,3-dimethyl-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793251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3034FF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1201B7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7CB52F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E39BAC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7C001D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139E3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4.5</w:t>
            </w:r>
          </w:p>
        </w:tc>
      </w:tr>
      <w:tr w:rsidR="006F33BC" w:rsidRPr="006F33BC" w14:paraId="6D8BA4BD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A1C53E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</w:t>
            </w:r>
          </w:p>
          <w:p w14:paraId="6BCB264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2-hydroxy-3,4-dimethyl-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B881A1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5F5E4D2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C2DF2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1F7E36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DDB2F5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CB42FC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799422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6.3</w:t>
            </w:r>
          </w:p>
        </w:tc>
      </w:tr>
      <w:tr w:rsidR="006F33BC" w:rsidRPr="006F33BC" w14:paraId="25CFB476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13BC6F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 3,4,4-trimethyl-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D4BF52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607A3D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E25596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E4A12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3067CD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AEFA4F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6974F7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2.0</w:t>
            </w:r>
          </w:p>
        </w:tc>
      </w:tr>
      <w:tr w:rsidR="006F33BC" w:rsidRPr="006F33BC" w14:paraId="49BF0989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C4AEA0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lastRenderedPageBreak/>
              <w:t>2-Cyclopenten-1-one, 3-ethyl-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100321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F8E23E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B04FBD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93E182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E329BF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695305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6D220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1FF57B72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0DD9FF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 xml:space="preserve">2-Cyclopenten-1-one, </w:t>
            </w:r>
          </w:p>
          <w:p w14:paraId="114DABD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3-ethyl-2-hydroxy-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BC6B91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1B77A9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6E7384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F67609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BF2A9A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7622E4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951FE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</w:tr>
      <w:tr w:rsidR="006F33BC" w:rsidRPr="006F33BC" w14:paraId="7AF7E395" w14:textId="77777777" w:rsidTr="007E00BA">
        <w:trPr>
          <w:trHeight w:val="391"/>
          <w:jc w:val="center"/>
        </w:trPr>
        <w:tc>
          <w:tcPr>
            <w:tcW w:w="8784" w:type="dxa"/>
            <w:gridSpan w:val="8"/>
            <w:shd w:val="clear" w:color="auto" w:fill="auto"/>
            <w:noWrap/>
            <w:vAlign w:val="center"/>
            <w:hideMark/>
          </w:tcPr>
          <w:p w14:paraId="278D836E" w14:textId="77777777" w:rsidR="005C7546" w:rsidRPr="006F33BC" w:rsidRDefault="005C7546" w:rsidP="005C7546">
            <w:pPr>
              <w:widowControl/>
              <w:spacing w:line="276" w:lineRule="auto"/>
              <w:ind w:firstLineChars="400" w:firstLine="840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Phenyl compound</w:t>
            </w:r>
          </w:p>
        </w:tc>
      </w:tr>
      <w:tr w:rsidR="006F33BC" w:rsidRPr="006F33BC" w14:paraId="6B81E76F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2E2B60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E6EF25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1545A8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C220C9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48E58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4993CA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5B80A9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7B0BD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</w:tr>
      <w:tr w:rsidR="006F33BC" w:rsidRPr="006F33BC" w14:paraId="6268CE86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1986D3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p-Cresol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FA35D7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945101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9864FC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0AFDCA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5B0346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3D72F6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1436AE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4.4</w:t>
            </w:r>
          </w:p>
        </w:tc>
      </w:tr>
      <w:tr w:rsidR="006F33BC" w:rsidRPr="006F33BC" w14:paraId="7C19B117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9C7C3C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 xml:space="preserve">1,2-Benzenediol, 3-methoxy- 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FAE354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93EE76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D3FD82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554D89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305F31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4AC7B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DB961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</w:tr>
      <w:tr w:rsidR="006F33BC" w:rsidRPr="006F33BC" w14:paraId="31F6E0F0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0ABBD2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3,5-dimethyl-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784A6D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17012A8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2C9204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8E76C0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2.7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129140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FF21A3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5E3DF3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58D91D38" w14:textId="77777777" w:rsidTr="007E00BA">
        <w:trPr>
          <w:trHeight w:val="391"/>
          <w:jc w:val="center"/>
        </w:trPr>
        <w:tc>
          <w:tcPr>
            <w:tcW w:w="8784" w:type="dxa"/>
            <w:gridSpan w:val="8"/>
            <w:shd w:val="clear" w:color="auto" w:fill="auto"/>
            <w:noWrap/>
          </w:tcPr>
          <w:p w14:paraId="67202FDD" w14:textId="77777777" w:rsidR="005C7546" w:rsidRPr="006F33BC" w:rsidRDefault="005C7546" w:rsidP="005C7546">
            <w:pPr>
              <w:widowControl/>
              <w:spacing w:line="276" w:lineRule="auto"/>
              <w:ind w:firstLine="420"/>
              <w:rPr>
                <w:rFonts w:eastAsia="等线" w:cs="Times New Roman"/>
                <w:kern w:val="0"/>
                <w:sz w:val="21"/>
                <w:szCs w:val="21"/>
              </w:rPr>
            </w:pPr>
            <w:proofErr w:type="spellStart"/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Androsugar</w:t>
            </w:r>
            <w:proofErr w:type="spellEnd"/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 xml:space="preserve"> and pyrone</w:t>
            </w:r>
          </w:p>
        </w:tc>
      </w:tr>
      <w:tr w:rsidR="006F33BC" w:rsidRPr="006F33BC" w14:paraId="66C9436D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C42CD1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 xml:space="preserve">2H-Pyran-2-one, </w:t>
            </w:r>
          </w:p>
          <w:p w14:paraId="49C33D8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 xml:space="preserve">4-methoxy-6-methyl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21C512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7361978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1FF4B3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9F5854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B06B7C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BC54CF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26B3B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2.2</w:t>
            </w:r>
          </w:p>
        </w:tc>
      </w:tr>
      <w:tr w:rsidR="006F33BC" w:rsidRPr="006F33BC" w14:paraId="32353591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22CA58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 xml:space="preserve">4H-Pyran-4-one, </w:t>
            </w:r>
          </w:p>
          <w:p w14:paraId="15D732B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3,5-dihydroxy-2-methyl-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BC0736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1195FF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582425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13800B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C81132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EC967E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FA32E5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0E060737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E54C8A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1,4:3,6-Dianhydro-</w:t>
            </w:r>
            <w:r w:rsidRPr="006F33BC">
              <w:rPr>
                <w:rFonts w:eastAsia="Calibri Light" w:cs="Times New Roman"/>
                <w:kern w:val="0"/>
                <w:sz w:val="21"/>
                <w:szCs w:val="21"/>
              </w:rPr>
              <w:t>α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-D-glucopyranose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5A190D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4.9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23F805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92AA44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3EE080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DB59C4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B3A079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413E7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02C08569" w14:textId="77777777" w:rsidTr="007E00BA">
        <w:trPr>
          <w:trHeight w:val="391"/>
          <w:jc w:val="center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84F945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 xml:space="preserve">1,6-Anhydro-β-D-glucopyranose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FFB5CE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59.2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292898D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53.2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57D029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57.7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7D85BE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24B787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48.6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6459B10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60.9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E8D85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5C7546" w:rsidRPr="006F33BC" w14:paraId="2C6E64FD" w14:textId="77777777" w:rsidTr="007E00BA">
        <w:trPr>
          <w:trHeight w:val="391"/>
          <w:jc w:val="center"/>
        </w:trPr>
        <w:tc>
          <w:tcPr>
            <w:tcW w:w="3114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2ECAADA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1,6-Anhydro-</w:t>
            </w:r>
            <w:r w:rsidRPr="006F33BC">
              <w:rPr>
                <w:rFonts w:eastAsia="Calibri Light" w:cs="Times New Roman"/>
                <w:kern w:val="0"/>
                <w:sz w:val="21"/>
                <w:szCs w:val="21"/>
              </w:rPr>
              <w:t>α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-D-</w:t>
            </w:r>
            <w:proofErr w:type="spellStart"/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galactofuranose</w:t>
            </w:r>
            <w:proofErr w:type="spellEnd"/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3075262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6.8</w:t>
            </w:r>
          </w:p>
        </w:tc>
        <w:tc>
          <w:tcPr>
            <w:tcW w:w="567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19459D6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1EB36BB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5.3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6437AD9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470B1B2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851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101C66F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4.4</w:t>
            </w:r>
          </w:p>
        </w:tc>
        <w:tc>
          <w:tcPr>
            <w:tcW w:w="992" w:type="dxa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2CA7622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</w:tbl>
    <w:p w14:paraId="2225156E" w14:textId="77777777" w:rsidR="005C7546" w:rsidRPr="006F33BC" w:rsidRDefault="005C7546" w:rsidP="005C7546">
      <w:pPr>
        <w:spacing w:line="240" w:lineRule="auto"/>
        <w:ind w:firstLineChars="0" w:firstLine="0"/>
        <w:rPr>
          <w:rFonts w:eastAsia="宋体" w:cs="Times New Roman"/>
          <w:sz w:val="21"/>
          <w:szCs w:val="24"/>
        </w:rPr>
      </w:pPr>
    </w:p>
    <w:p w14:paraId="03B3D66F" w14:textId="5955E1EA" w:rsidR="005C7546" w:rsidRPr="006F33BC" w:rsidRDefault="005C7546">
      <w:pPr>
        <w:widowControl/>
        <w:spacing w:line="240" w:lineRule="auto"/>
        <w:ind w:firstLineChars="0" w:firstLine="0"/>
        <w:jc w:val="left"/>
      </w:pPr>
    </w:p>
    <w:p w14:paraId="25362004" w14:textId="5F9E5CAA" w:rsidR="005C7546" w:rsidRPr="006F33BC" w:rsidRDefault="005C7546" w:rsidP="005C7546">
      <w:pPr>
        <w:spacing w:line="360" w:lineRule="auto"/>
        <w:ind w:firstLineChars="0" w:firstLine="0"/>
        <w:jc w:val="center"/>
        <w:rPr>
          <w:rFonts w:eastAsia="宋体" w:cs="Times New Roman"/>
          <w:szCs w:val="24"/>
        </w:rPr>
      </w:pPr>
      <w:r w:rsidRPr="006F33BC">
        <w:rPr>
          <w:rFonts w:eastAsia="宋体" w:cs="Times New Roman" w:hint="eastAsia"/>
          <w:szCs w:val="24"/>
        </w:rPr>
        <w:t>T</w:t>
      </w:r>
      <w:r w:rsidRPr="006F33BC">
        <w:rPr>
          <w:rFonts w:eastAsia="宋体" w:cs="Times New Roman"/>
          <w:szCs w:val="24"/>
        </w:rPr>
        <w:t xml:space="preserve">able </w:t>
      </w:r>
      <w:r w:rsidR="002B0227" w:rsidRPr="006F33BC">
        <w:rPr>
          <w:rFonts w:eastAsia="宋体" w:cs="Times New Roman"/>
          <w:szCs w:val="24"/>
        </w:rPr>
        <w:t>A</w:t>
      </w:r>
      <w:r w:rsidRPr="006F33BC">
        <w:rPr>
          <w:rFonts w:eastAsia="宋体" w:cs="Times New Roman"/>
          <w:szCs w:val="24"/>
        </w:rPr>
        <w:t xml:space="preserve">2 </w:t>
      </w:r>
      <w:r w:rsidR="00DB6FAB" w:rsidRPr="006F33BC">
        <w:rPr>
          <w:rFonts w:eastAsia="宋体" w:cs="Times New Roman"/>
          <w:szCs w:val="24"/>
        </w:rPr>
        <w:t>C</w:t>
      </w:r>
      <w:r w:rsidR="006762EB" w:rsidRPr="006F33BC">
        <w:rPr>
          <w:rFonts w:eastAsia="宋体" w:cs="Times New Roman"/>
          <w:szCs w:val="24"/>
        </w:rPr>
        <w:t xml:space="preserve">omponent </w:t>
      </w:r>
      <w:r w:rsidRPr="006F33BC">
        <w:rPr>
          <w:rFonts w:eastAsia="宋体" w:cs="Times New Roman"/>
          <w:szCs w:val="24"/>
        </w:rPr>
        <w:t>of liquid products from for bamboo pyrolysis under variable alkali metal salts</w:t>
      </w:r>
    </w:p>
    <w:tbl>
      <w:tblPr>
        <w:tblW w:w="860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203"/>
        <w:gridCol w:w="741"/>
        <w:gridCol w:w="603"/>
        <w:gridCol w:w="802"/>
        <w:gridCol w:w="826"/>
        <w:gridCol w:w="681"/>
        <w:gridCol w:w="826"/>
        <w:gridCol w:w="922"/>
      </w:tblGrid>
      <w:tr w:rsidR="006F33BC" w:rsidRPr="006F33BC" w14:paraId="6B302C2B" w14:textId="77777777" w:rsidTr="00F72F2B">
        <w:trPr>
          <w:trHeight w:val="284"/>
          <w:jc w:val="center"/>
        </w:trPr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76FC1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Species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B0DE0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left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Blank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41D7A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KCl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FB154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K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2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SO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6C4F6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K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2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CO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2F4A5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NaCl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437AE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NaSO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CE58C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Na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2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CO</w:t>
            </w:r>
            <w:r w:rsidRPr="006F33BC">
              <w:rPr>
                <w:rFonts w:eastAsia="等线" w:cs="Times New Roman"/>
                <w:kern w:val="0"/>
                <w:sz w:val="21"/>
                <w:szCs w:val="21"/>
                <w:vertAlign w:val="subscript"/>
              </w:rPr>
              <w:t>3</w:t>
            </w:r>
          </w:p>
        </w:tc>
      </w:tr>
      <w:tr w:rsidR="006F33BC" w:rsidRPr="006F33BC" w14:paraId="61344AB1" w14:textId="77777777" w:rsidTr="00F72F2B">
        <w:trPr>
          <w:trHeight w:val="284"/>
          <w:jc w:val="center"/>
        </w:trPr>
        <w:tc>
          <w:tcPr>
            <w:tcW w:w="0" w:type="auto"/>
            <w:gridSpan w:val="8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1B6D13" w14:textId="77777777" w:rsidR="005C7546" w:rsidRPr="006F33BC" w:rsidRDefault="005C7546" w:rsidP="005C7546">
            <w:pPr>
              <w:widowControl/>
              <w:spacing w:line="276" w:lineRule="auto"/>
              <w:ind w:firstLineChars="100" w:firstLine="210"/>
              <w:rPr>
                <w:rFonts w:eastAsia="Times New Roman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Linear aliphatic compound</w:t>
            </w:r>
          </w:p>
        </w:tc>
      </w:tr>
      <w:tr w:rsidR="006F33BC" w:rsidRPr="006F33BC" w14:paraId="2A11779C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224B8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2,3-Butanedione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B7809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CCC37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73CFC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F7B2F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991F6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57317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11D47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0.3</w:t>
            </w:r>
          </w:p>
        </w:tc>
      </w:tr>
      <w:tr w:rsidR="006F33BC" w:rsidRPr="006F33BC" w14:paraId="1A343635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2657F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2-Butanone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0A673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268EC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416F4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567C6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EFB9E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1BB08F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53BAD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0.8</w:t>
            </w:r>
          </w:p>
        </w:tc>
      </w:tr>
      <w:tr w:rsidR="006F33BC" w:rsidRPr="006F33BC" w14:paraId="66693C23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10502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Acetic acid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DF5A7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18.6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9E0B2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16.7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1DB58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17.9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CA9D6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05D88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18.5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5097F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17.7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E2F8A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1875337F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35010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2-Propanone, 1-hydroxy-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753C1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9004F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1B6F2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84A3A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863D9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F69FF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C6421E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2.1</w:t>
            </w:r>
          </w:p>
        </w:tc>
      </w:tr>
      <w:tr w:rsidR="006F33BC" w:rsidRPr="006F33BC" w14:paraId="6C331839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34558C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1-Hydroxy-2-butanone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6C2C6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F132C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35ECC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C8C0F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9FB28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91978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6DDFE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</w:tr>
      <w:tr w:rsidR="006F33BC" w:rsidRPr="006F33BC" w14:paraId="42A18C42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35403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proofErr w:type="spellStart"/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Succindialdehyde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ED3B0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FF16B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16949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501EE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BD817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1CA95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9A4DA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522C3B01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8E873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1,2-Ethanediol, diacetate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E6D8A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B130A1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76D26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7255D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5306B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34B75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6AC59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0E7B8B0A" w14:textId="77777777" w:rsidTr="00F72F2B">
        <w:trPr>
          <w:trHeight w:val="284"/>
          <w:jc w:val="center"/>
        </w:trPr>
        <w:tc>
          <w:tcPr>
            <w:tcW w:w="0" w:type="auto"/>
            <w:gridSpan w:val="8"/>
            <w:shd w:val="clear" w:color="auto" w:fill="auto"/>
            <w:noWrap/>
            <w:vAlign w:val="center"/>
          </w:tcPr>
          <w:p w14:paraId="05E071D4" w14:textId="77777777" w:rsidR="005C7546" w:rsidRPr="006F33BC" w:rsidRDefault="005C7546" w:rsidP="005C7546">
            <w:pPr>
              <w:widowControl/>
              <w:spacing w:line="276" w:lineRule="auto"/>
              <w:ind w:firstLineChars="300" w:firstLine="630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Furan compound</w:t>
            </w:r>
          </w:p>
        </w:tc>
      </w:tr>
      <w:tr w:rsidR="006F33BC" w:rsidRPr="006F33BC" w14:paraId="52A89CA1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91BAE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Furfural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5BAFEB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CA761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203DD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2F269B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CF13F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3E775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75722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5.5</w:t>
            </w:r>
          </w:p>
        </w:tc>
      </w:tr>
      <w:tr w:rsidR="006F33BC" w:rsidRPr="006F33BC" w14:paraId="7B4E5974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8DA64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2-Furanmethanol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2FD65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3DBEE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D2CB0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C40DE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565DD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5BC64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D3115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</w:tr>
      <w:tr w:rsidR="006F33BC" w:rsidRPr="006F33BC" w14:paraId="034AE65D" w14:textId="77777777" w:rsidTr="00F72F2B">
        <w:trPr>
          <w:trHeight w:val="284"/>
          <w:jc w:val="center"/>
        </w:trPr>
        <w:tc>
          <w:tcPr>
            <w:tcW w:w="0" w:type="auto"/>
            <w:gridSpan w:val="8"/>
            <w:shd w:val="clear" w:color="auto" w:fill="auto"/>
            <w:noWrap/>
            <w:vAlign w:val="center"/>
            <w:hideMark/>
          </w:tcPr>
          <w:p w14:paraId="07CA9F38" w14:textId="77777777" w:rsidR="005C7546" w:rsidRPr="006F33BC" w:rsidRDefault="005C7546" w:rsidP="005C7546">
            <w:pPr>
              <w:widowControl/>
              <w:spacing w:line="276" w:lineRule="auto"/>
              <w:ind w:firstLineChars="100" w:firstLine="210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Cyclopentanone compound</w:t>
            </w:r>
          </w:p>
        </w:tc>
      </w:tr>
      <w:tr w:rsidR="006F33BC" w:rsidRPr="006F33BC" w14:paraId="2E394DD9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74280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lastRenderedPageBreak/>
              <w:t>Cyclopentanone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3118E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95E7E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EF794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0BFD7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06CCC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EB3B1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460BA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</w:tr>
      <w:tr w:rsidR="006F33BC" w:rsidRPr="006F33BC" w14:paraId="7E12EAF3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6C4B4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 2-methyl-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091E87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911EF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5DA08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E3463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0A4FA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9F7E8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C6FE3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3.2</w:t>
            </w:r>
          </w:p>
        </w:tc>
      </w:tr>
      <w:tr w:rsidR="006F33BC" w:rsidRPr="006F33BC" w14:paraId="74A60C55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CC793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1,2-Cyclopentanedione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53267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F6B9B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401E5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D9B10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69FC5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026D6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2C9D9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26708532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341A5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2-Cyclopenten-1-one, 3-methyl-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E3EA1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98C78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2A747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C2891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130AD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944DE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A7E32D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</w:tr>
      <w:tr w:rsidR="006F33BC" w:rsidRPr="006F33BC" w14:paraId="3F337138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B2A00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1,2-Cyclopentanedione, 3-methyl-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B16C8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9E58C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C0B85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6D9B1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5E4340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AD970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87221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03EC8370" w14:textId="77777777" w:rsidTr="00F72F2B">
        <w:trPr>
          <w:trHeight w:val="284"/>
          <w:jc w:val="center"/>
        </w:trPr>
        <w:tc>
          <w:tcPr>
            <w:tcW w:w="0" w:type="auto"/>
            <w:gridSpan w:val="8"/>
            <w:shd w:val="clear" w:color="auto" w:fill="auto"/>
            <w:noWrap/>
            <w:vAlign w:val="bottom"/>
            <w:hideMark/>
          </w:tcPr>
          <w:p w14:paraId="338B5945" w14:textId="77777777" w:rsidR="005C7546" w:rsidRPr="006F33BC" w:rsidRDefault="005C7546" w:rsidP="005C7546">
            <w:pPr>
              <w:widowControl/>
              <w:spacing w:line="276" w:lineRule="auto"/>
              <w:ind w:firstLineChars="300" w:firstLine="630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Phenyl compound</w:t>
            </w:r>
          </w:p>
        </w:tc>
      </w:tr>
      <w:tr w:rsidR="006F33BC" w:rsidRPr="006F33BC" w14:paraId="3FC01B45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7B0B3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6A51A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CAC27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9235E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2BACE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93D6C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A476F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751C0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6.9</w:t>
            </w:r>
          </w:p>
        </w:tc>
      </w:tr>
      <w:tr w:rsidR="006F33BC" w:rsidRPr="006F33BC" w14:paraId="7AC12C6B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E2F5D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2-methyl-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FF0A4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3A54A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CF7FF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6CD7A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9A395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95F13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533FB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4.9</w:t>
            </w:r>
          </w:p>
        </w:tc>
      </w:tr>
      <w:tr w:rsidR="006F33BC" w:rsidRPr="006F33BC" w14:paraId="09C79FBA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D2014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p-Cresol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86E22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9F775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B332A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AA306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80F475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31AF4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1EE1C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6.4</w:t>
            </w:r>
          </w:p>
        </w:tc>
      </w:tr>
      <w:tr w:rsidR="006F33BC" w:rsidRPr="006F33BC" w14:paraId="4DBF4644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476AA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2-methoxy-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D3587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6F5B83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A9719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77BCF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994D6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E3A99F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31921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4.5</w:t>
            </w:r>
          </w:p>
        </w:tc>
      </w:tr>
      <w:tr w:rsidR="006F33BC" w:rsidRPr="006F33BC" w14:paraId="6DCD3E4E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F76F7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2,3-dimethyl-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7C6DD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8DC43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AE45C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B7D98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21020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56EB2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873A1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</w:tr>
      <w:tr w:rsidR="006F33BC" w:rsidRPr="006F33BC" w14:paraId="214EA956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DC2A0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2,4-dimethyl-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45136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062D8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0EAA4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A846A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AA75A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70D92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481B5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</w:tr>
      <w:tr w:rsidR="006F33BC" w:rsidRPr="006F33BC" w14:paraId="7F74F8D0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C306F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2,5-dimethyl-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EEC01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4D13F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02E49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09094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B5525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23B46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CBEDF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1.4</w:t>
            </w:r>
          </w:p>
        </w:tc>
      </w:tr>
      <w:tr w:rsidR="006F33BC" w:rsidRPr="006F33BC" w14:paraId="28F5E60B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57A4CD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4-ethyl-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FE2583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5F828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1F971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F5091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6B14E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0E597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8BA2E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11.4</w:t>
            </w:r>
          </w:p>
        </w:tc>
      </w:tr>
      <w:tr w:rsidR="006F33BC" w:rsidRPr="006F33BC" w14:paraId="116E213E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86F13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3,5-dimethyl-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E08DD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AD65A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22035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E6557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6915D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78872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E5515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2.1</w:t>
            </w:r>
          </w:p>
        </w:tc>
      </w:tr>
      <w:tr w:rsidR="006F33BC" w:rsidRPr="006F33BC" w14:paraId="3698FEA1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FE08A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Creosol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9E292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9CE7F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7C278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0456D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84E4F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51275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5FB46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1.0</w:t>
            </w:r>
          </w:p>
        </w:tc>
      </w:tr>
      <w:tr w:rsidR="006F33BC" w:rsidRPr="006F33BC" w14:paraId="314D8A33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66D423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3,4-dimethyl-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9184F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A66A1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40F25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9CA78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D2BB6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6D545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48436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</w:tr>
      <w:tr w:rsidR="006F33BC" w:rsidRPr="006F33BC" w14:paraId="4453806F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BB959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Catechol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661A7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114C6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ADB03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4EE84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32D18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39BFB5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05D1E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65446E8B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730E8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4-Vinylphenol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00E93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00E30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10.5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13BA1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9.3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D7307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6B27D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9.7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E4181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9.3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CA14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8.6</w:t>
            </w:r>
          </w:p>
        </w:tc>
      </w:tr>
      <w:tr w:rsidR="006F33BC" w:rsidRPr="006F33BC" w14:paraId="7ED28962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51C27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Benzene, 1-ethyl-4-methoxy-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9DD4E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FE5A7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E092C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6C454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FA9510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95B2B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F6BD8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2.6</w:t>
            </w:r>
          </w:p>
        </w:tc>
      </w:tr>
      <w:tr w:rsidR="006F33BC" w:rsidRPr="006F33BC" w14:paraId="55EAEA1E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ED799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3-ethyl-5-methyl-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5ECC4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D0B19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E38CA5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B81E9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7A414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27F48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DC927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</w:tr>
      <w:tr w:rsidR="006F33BC" w:rsidRPr="006F33BC" w14:paraId="14AE0DC6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0245E6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1,2-Benzenediol, 3-methoxy-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46AFF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DA98E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29036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366E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3F442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D25267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4073F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637B5F86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53112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2,3,5-trimethyl-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C54C0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015F3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AE71D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51E2B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772E39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D90F2E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C4C30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</w:tr>
      <w:tr w:rsidR="006F33BC" w:rsidRPr="006F33BC" w14:paraId="3E317251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0C926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4-ethyl-2-methoxy-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59B43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63754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E97E43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1AD24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01751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F4B20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5F118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3.0</w:t>
            </w:r>
          </w:p>
        </w:tc>
      </w:tr>
      <w:tr w:rsidR="006F33BC" w:rsidRPr="006F33BC" w14:paraId="6DB69E5B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FB5F5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1,2-Benzenediol, 4-methyl-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84BB1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E09FCD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362A6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06CC4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D68A9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90A14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88A88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3C2A2E62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E5FC4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2-Methoxy-4-vinylphenol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F0CD78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B57A2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1B629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8A2E8F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D033F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660AE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BC418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1.8</w:t>
            </w:r>
          </w:p>
        </w:tc>
      </w:tr>
      <w:tr w:rsidR="006F33BC" w:rsidRPr="006F33BC" w14:paraId="74FB798D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9423FB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2,6-dimethoxy-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94233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17712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5D019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013EE6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AEB83E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DF0AE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BB1F47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6.7</w:t>
            </w:r>
          </w:p>
        </w:tc>
      </w:tr>
      <w:tr w:rsidR="006F33BC" w:rsidRPr="006F33BC" w14:paraId="2497294C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E7302A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Phenol, 3,4-dimethoxy-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39477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784E4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5F67F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224195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DEDEC2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8ABA6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1D56C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  <w:tr w:rsidR="006F33BC" w:rsidRPr="006F33BC" w14:paraId="6FB33A8C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181F2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3,5-Dimethoxy-4-hydroxytoluene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66FED2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EE94CF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3AF70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228F3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DD377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A61EE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FB9C9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0.8</w:t>
            </w:r>
          </w:p>
        </w:tc>
      </w:tr>
      <w:tr w:rsidR="006F33BC" w:rsidRPr="006F33BC" w14:paraId="524E407F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9DA0A1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trans-Isoeugenol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C0F5BB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9FF2A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2DDEB2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AC5123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5582FEF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338B8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7CEAF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</w:tr>
      <w:tr w:rsidR="006F33BC" w:rsidRPr="006F33BC" w14:paraId="5CCE761A" w14:textId="77777777" w:rsidTr="00F72F2B">
        <w:trPr>
          <w:trHeight w:val="284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0D2846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4-Ethylbiphenyl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CEBAA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DA8AF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2128685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BF4CC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F1F59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679DA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3.4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F1752C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2.4</w:t>
            </w:r>
          </w:p>
        </w:tc>
      </w:tr>
      <w:tr w:rsidR="006F33BC" w:rsidRPr="006F33BC" w14:paraId="7EF468AF" w14:textId="77777777" w:rsidTr="00F72F2B">
        <w:trPr>
          <w:trHeight w:val="269"/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795A1E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(E)-2,6-Dimethoxy-4-</w:t>
            </w:r>
          </w:p>
          <w:p w14:paraId="4272032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(prop-1-en-1-yl)phenol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F0956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A0C29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4563F2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C261C9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B2E3DF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80B7CB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BBCEAC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1.2</w:t>
            </w:r>
          </w:p>
        </w:tc>
      </w:tr>
      <w:tr w:rsidR="006F33BC" w:rsidRPr="006F33BC" w14:paraId="7FFE72F0" w14:textId="77777777" w:rsidTr="00F72F2B">
        <w:trPr>
          <w:trHeight w:val="269"/>
          <w:jc w:val="center"/>
        </w:trPr>
        <w:tc>
          <w:tcPr>
            <w:tcW w:w="0" w:type="auto"/>
            <w:gridSpan w:val="8"/>
            <w:shd w:val="clear" w:color="auto" w:fill="auto"/>
            <w:noWrap/>
            <w:vAlign w:val="center"/>
            <w:hideMark/>
          </w:tcPr>
          <w:p w14:paraId="0160F75E" w14:textId="77777777" w:rsidR="005C7546" w:rsidRPr="006F33BC" w:rsidRDefault="005C7546" w:rsidP="005C7546">
            <w:pPr>
              <w:widowControl/>
              <w:spacing w:line="276" w:lineRule="auto"/>
              <w:ind w:firstLineChars="400" w:firstLine="840"/>
              <w:rPr>
                <w:rFonts w:eastAsia="等线" w:cs="Times New Roman"/>
                <w:kern w:val="0"/>
                <w:sz w:val="21"/>
                <w:szCs w:val="21"/>
              </w:rPr>
            </w:pPr>
            <w:proofErr w:type="spellStart"/>
            <w:r w:rsidRPr="006F33BC">
              <w:rPr>
                <w:rFonts w:eastAsia="等线" w:cs="Times New Roman"/>
                <w:b/>
                <w:kern w:val="0"/>
                <w:sz w:val="21"/>
                <w:szCs w:val="21"/>
              </w:rPr>
              <w:t>Androsugar</w:t>
            </w:r>
            <w:proofErr w:type="spellEnd"/>
          </w:p>
        </w:tc>
      </w:tr>
      <w:tr w:rsidR="005C7546" w:rsidRPr="006F33BC" w14:paraId="36727422" w14:textId="77777777" w:rsidTr="00F72F2B">
        <w:trPr>
          <w:trHeight w:val="284"/>
          <w:jc w:val="center"/>
        </w:trPr>
        <w:tc>
          <w:tcPr>
            <w:tcW w:w="0" w:type="auto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5F8C5E51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1,6-Anhydro-β-D-glucopyranose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270B3BD8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4.8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75038EF4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2.8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24901D67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5.0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47C4CE83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6433461D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4.9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1E15AE2A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4.6</w:t>
            </w:r>
          </w:p>
        </w:tc>
        <w:tc>
          <w:tcPr>
            <w:tcW w:w="0" w:type="auto"/>
            <w:tcBorders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14:paraId="40C73CC0" w14:textId="77777777" w:rsidR="005C7546" w:rsidRPr="006F33BC" w:rsidRDefault="005C7546" w:rsidP="005C7546">
            <w:pPr>
              <w:widowControl/>
              <w:spacing w:line="276" w:lineRule="auto"/>
              <w:ind w:firstLineChars="0" w:firstLine="0"/>
              <w:jc w:val="center"/>
              <w:rPr>
                <w:rFonts w:eastAsia="等线" w:cs="Times New Roman"/>
                <w:kern w:val="0"/>
                <w:sz w:val="21"/>
                <w:szCs w:val="21"/>
              </w:rPr>
            </w:pPr>
            <w:r w:rsidRPr="006F33BC">
              <w:rPr>
                <w:rFonts w:eastAsia="等线" w:cs="Times New Roman"/>
                <w:kern w:val="0"/>
                <w:sz w:val="21"/>
                <w:szCs w:val="21"/>
              </w:rPr>
              <w:t>-</w:t>
            </w:r>
          </w:p>
        </w:tc>
      </w:tr>
    </w:tbl>
    <w:p w14:paraId="03E804AB" w14:textId="77777777" w:rsidR="00876202" w:rsidRPr="006F33BC" w:rsidRDefault="00876202" w:rsidP="00876202">
      <w:pPr>
        <w:ind w:firstLineChars="0" w:firstLine="0"/>
        <w:rPr>
          <w:rFonts w:hint="eastAsia"/>
        </w:rPr>
        <w:sectPr w:rsidR="00876202" w:rsidRPr="006F33BC" w:rsidSect="00CD3578">
          <w:pgSz w:w="11906" w:h="16838"/>
          <w:pgMar w:top="1440" w:right="1797" w:bottom="1440" w:left="1797" w:header="851" w:footer="992" w:gutter="0"/>
          <w:cols w:space="425"/>
          <w:docGrid w:type="linesAndChars" w:linePitch="326"/>
        </w:sectPr>
      </w:pPr>
    </w:p>
    <w:p w14:paraId="798651D8" w14:textId="77777777" w:rsidR="00B15574" w:rsidRPr="006F33BC" w:rsidRDefault="00B15574" w:rsidP="00CD3578">
      <w:pPr>
        <w:ind w:firstLineChars="0" w:firstLine="0"/>
        <w:rPr>
          <w:rFonts w:hint="eastAsia"/>
        </w:rPr>
      </w:pPr>
    </w:p>
    <w:sectPr w:rsidR="00B15574" w:rsidRPr="006F33BC" w:rsidSect="00CD3578">
      <w:pgSz w:w="11906" w:h="16838"/>
      <w:pgMar w:top="1440" w:right="1797" w:bottom="1440" w:left="1797" w:header="851" w:footer="992" w:gutter="0"/>
      <w:cols w:space="425"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F97E11" w14:textId="77777777" w:rsidR="00DB6FAB" w:rsidRDefault="00DB6FAB" w:rsidP="0060418C">
      <w:pPr>
        <w:spacing w:line="240" w:lineRule="auto"/>
        <w:ind w:firstLine="480"/>
      </w:pPr>
      <w:r>
        <w:separator/>
      </w:r>
    </w:p>
  </w:endnote>
  <w:endnote w:type="continuationSeparator" w:id="0">
    <w:p w14:paraId="35AA1979" w14:textId="77777777" w:rsidR="00DB6FAB" w:rsidRDefault="00DB6FAB" w:rsidP="0060418C">
      <w:pPr>
        <w:spacing w:line="240" w:lineRule="auto"/>
        <w:ind w:firstLine="480"/>
      </w:pPr>
      <w:r>
        <w:continuationSeparator/>
      </w:r>
    </w:p>
  </w:endnote>
  <w:endnote w:type="continuationNotice" w:id="1">
    <w:p w14:paraId="60D83E11" w14:textId="77777777" w:rsidR="00DB6FAB" w:rsidRDefault="00DB6FAB">
      <w:pPr>
        <w:spacing w:line="240" w:lineRule="auto"/>
        <w:ind w:firstLine="48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17D41" w14:textId="77777777" w:rsidR="00DB6FAB" w:rsidRDefault="00DB6FAB">
    <w:pPr>
      <w:pStyle w:val="a9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D14B8" w14:textId="77777777" w:rsidR="00DB6FAB" w:rsidRDefault="00DB6FAB">
    <w:pPr>
      <w:pStyle w:val="a9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0BC0D" w14:textId="77777777" w:rsidR="00DB6FAB" w:rsidRDefault="00DB6FAB">
    <w:pPr>
      <w:pStyle w:val="a9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D72A6B" w14:textId="77777777" w:rsidR="00DB6FAB" w:rsidRDefault="00DB6FAB" w:rsidP="0060418C">
      <w:pPr>
        <w:spacing w:line="240" w:lineRule="auto"/>
        <w:ind w:firstLine="480"/>
      </w:pPr>
      <w:r>
        <w:separator/>
      </w:r>
    </w:p>
  </w:footnote>
  <w:footnote w:type="continuationSeparator" w:id="0">
    <w:p w14:paraId="7C2BF1D9" w14:textId="77777777" w:rsidR="00DB6FAB" w:rsidRDefault="00DB6FAB" w:rsidP="0060418C">
      <w:pPr>
        <w:spacing w:line="240" w:lineRule="auto"/>
        <w:ind w:firstLine="480"/>
      </w:pPr>
      <w:r>
        <w:continuationSeparator/>
      </w:r>
    </w:p>
  </w:footnote>
  <w:footnote w:type="continuationNotice" w:id="1">
    <w:p w14:paraId="42024B9F" w14:textId="77777777" w:rsidR="00DB6FAB" w:rsidRDefault="00DB6FAB">
      <w:pPr>
        <w:spacing w:line="240" w:lineRule="auto"/>
        <w:ind w:firstLine="48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4FE68" w14:textId="77777777" w:rsidR="00DB6FAB" w:rsidRDefault="00DB6FAB">
    <w:pPr>
      <w:pStyle w:val="a7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ED234" w14:textId="77777777" w:rsidR="00DB6FAB" w:rsidRDefault="00DB6FAB" w:rsidP="00D60389">
    <w:pPr>
      <w:pStyle w:val="a7"/>
      <w:ind w:firstLineChars="0" w:firstLine="0"/>
      <w:jc w:val="both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48AC73" w14:textId="77777777" w:rsidR="00DB6FAB" w:rsidRDefault="00DB6FAB">
    <w:pPr>
      <w:pStyle w:val="a7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7DE"/>
    <w:rsid w:val="00010286"/>
    <w:rsid w:val="00040BBB"/>
    <w:rsid w:val="00065AE1"/>
    <w:rsid w:val="000C323F"/>
    <w:rsid w:val="0010240E"/>
    <w:rsid w:val="00144283"/>
    <w:rsid w:val="001800FF"/>
    <w:rsid w:val="0019440E"/>
    <w:rsid w:val="002868CA"/>
    <w:rsid w:val="002B0227"/>
    <w:rsid w:val="002C7128"/>
    <w:rsid w:val="00367607"/>
    <w:rsid w:val="003D4B6B"/>
    <w:rsid w:val="005C7546"/>
    <w:rsid w:val="0060418C"/>
    <w:rsid w:val="00647C46"/>
    <w:rsid w:val="006762EB"/>
    <w:rsid w:val="006C0D79"/>
    <w:rsid w:val="006C5B03"/>
    <w:rsid w:val="006F33BC"/>
    <w:rsid w:val="007E00BA"/>
    <w:rsid w:val="00803E0D"/>
    <w:rsid w:val="00876202"/>
    <w:rsid w:val="008A6305"/>
    <w:rsid w:val="008D650B"/>
    <w:rsid w:val="00951BDD"/>
    <w:rsid w:val="009C266D"/>
    <w:rsid w:val="009F6D17"/>
    <w:rsid w:val="00A02F48"/>
    <w:rsid w:val="00B15574"/>
    <w:rsid w:val="00B250CA"/>
    <w:rsid w:val="00BA161F"/>
    <w:rsid w:val="00C204E0"/>
    <w:rsid w:val="00C25D24"/>
    <w:rsid w:val="00C4465D"/>
    <w:rsid w:val="00CD3578"/>
    <w:rsid w:val="00CD49FF"/>
    <w:rsid w:val="00CF29DD"/>
    <w:rsid w:val="00D437DE"/>
    <w:rsid w:val="00D60389"/>
    <w:rsid w:val="00DB6FAB"/>
    <w:rsid w:val="00DD759C"/>
    <w:rsid w:val="00EB2B84"/>
    <w:rsid w:val="00F72F2B"/>
    <w:rsid w:val="00FB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422B5DC"/>
  <w15:chartTrackingRefBased/>
  <w15:docId w15:val="{F99B5CC4-F7DB-4513-BE22-96245A6C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B6B"/>
    <w:pPr>
      <w:widowControl w:val="0"/>
      <w:spacing w:line="312" w:lineRule="auto"/>
      <w:ind w:firstLineChars="200" w:firstLine="200"/>
      <w:jc w:val="both"/>
    </w:pPr>
    <w:rPr>
      <w:rFonts w:ascii="Times New Roman" w:eastAsia="仿宋" w:hAnsi="Times New Roman"/>
      <w:sz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2868CA"/>
    <w:pPr>
      <w:keepNext/>
      <w:keepLines/>
      <w:spacing w:before="40" w:after="20"/>
      <w:ind w:firstLineChars="0" w:firstLine="0"/>
      <w:outlineLvl w:val="0"/>
    </w:pPr>
    <w:rPr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0"/>
    <w:autoRedefine/>
    <w:uiPriority w:val="9"/>
    <w:semiHidden/>
    <w:unhideWhenUsed/>
    <w:qFormat/>
    <w:rsid w:val="002868CA"/>
    <w:pPr>
      <w:keepNext/>
      <w:keepLines/>
      <w:spacing w:before="20" w:after="10"/>
      <w:outlineLvl w:val="1"/>
    </w:pPr>
    <w:rPr>
      <w:rFonts w:asciiTheme="majorHAnsi" w:hAnsiTheme="majorHAnsi" w:cstheme="majorBidi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autoRedefine/>
    <w:uiPriority w:val="10"/>
    <w:qFormat/>
    <w:rsid w:val="002868CA"/>
    <w:pPr>
      <w:spacing w:before="60" w:after="60"/>
      <w:ind w:firstLineChars="0" w:firstLine="0"/>
      <w:jc w:val="center"/>
      <w:outlineLvl w:val="0"/>
    </w:pPr>
    <w:rPr>
      <w:rFonts w:eastAsia="黑体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2868CA"/>
    <w:rPr>
      <w:rFonts w:ascii="Times New Roman" w:eastAsia="黑体" w:hAnsi="Times New Roman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2868CA"/>
    <w:rPr>
      <w:rFonts w:ascii="Times New Roman" w:eastAsia="仿宋" w:hAnsi="Times New Roman"/>
      <w:b/>
      <w:bCs/>
      <w:kern w:val="44"/>
      <w:sz w:val="30"/>
      <w:szCs w:val="44"/>
    </w:rPr>
  </w:style>
  <w:style w:type="character" w:customStyle="1" w:styleId="20">
    <w:name w:val="标题 2 字符"/>
    <w:basedOn w:val="a0"/>
    <w:link w:val="2"/>
    <w:uiPriority w:val="9"/>
    <w:semiHidden/>
    <w:rsid w:val="002868CA"/>
    <w:rPr>
      <w:rFonts w:asciiTheme="majorHAnsi" w:eastAsia="仿宋" w:hAnsiTheme="majorHAnsi" w:cstheme="majorBidi"/>
      <w:b/>
      <w:bCs/>
      <w:sz w:val="28"/>
      <w:szCs w:val="32"/>
    </w:rPr>
  </w:style>
  <w:style w:type="paragraph" w:styleId="a5">
    <w:name w:val="caption"/>
    <w:basedOn w:val="a"/>
    <w:next w:val="a"/>
    <w:autoRedefine/>
    <w:uiPriority w:val="35"/>
    <w:unhideWhenUsed/>
    <w:qFormat/>
    <w:rsid w:val="003D4B6B"/>
    <w:pPr>
      <w:spacing w:line="240" w:lineRule="auto"/>
      <w:ind w:firstLineChars="0" w:firstLine="0"/>
      <w:jc w:val="center"/>
    </w:pPr>
    <w:rPr>
      <w:rFonts w:asciiTheme="majorHAnsi" w:eastAsia="黑体" w:hAnsiTheme="majorHAnsi" w:cstheme="majorBidi"/>
      <w:sz w:val="20"/>
      <w:szCs w:val="20"/>
    </w:rPr>
  </w:style>
  <w:style w:type="table" w:styleId="a6">
    <w:name w:val="Table Grid"/>
    <w:basedOn w:val="a1"/>
    <w:uiPriority w:val="39"/>
    <w:rsid w:val="008762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6041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60418C"/>
    <w:rPr>
      <w:rFonts w:ascii="Times New Roman" w:eastAsia="仿宋" w:hAnsi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60418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60418C"/>
    <w:rPr>
      <w:rFonts w:ascii="Times New Roman" w:eastAsia="仿宋" w:hAnsi="Times New Roman"/>
      <w:sz w:val="18"/>
      <w:szCs w:val="18"/>
    </w:rPr>
  </w:style>
  <w:style w:type="character" w:styleId="ab">
    <w:name w:val="Hyperlink"/>
    <w:rsid w:val="00CF29DD"/>
    <w:rPr>
      <w:color w:val="0000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tangziyue_hk@163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9CD5D-EC55-4FBF-9F90-0E9B4ED3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yingquan chen</dc:creator>
  <cp:keywords/>
  <dc:description/>
  <cp:lastModifiedBy>tian huang</cp:lastModifiedBy>
  <cp:revision>13</cp:revision>
  <dcterms:created xsi:type="dcterms:W3CDTF">2021-12-01T03:04:00Z</dcterms:created>
  <dcterms:modified xsi:type="dcterms:W3CDTF">2024-06-11T15:54:00Z</dcterms:modified>
</cp:coreProperties>
</file>