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DE26C" w14:textId="77777777" w:rsidR="00793A41" w:rsidRDefault="00750515">
      <w:pPr>
        <w:pStyle w:val="MDPI62backmatter"/>
        <w:ind w:left="0"/>
        <w:rPr>
          <w:b/>
        </w:rPr>
      </w:pPr>
      <w:r>
        <w:rPr>
          <w:b/>
        </w:rPr>
        <w:t>Supplementary Materials:</w:t>
      </w:r>
    </w:p>
    <w:p w14:paraId="469424CC" w14:textId="77777777" w:rsidR="00793A41" w:rsidRDefault="00750515">
      <w:pPr>
        <w:pStyle w:val="MDPI62backmatter"/>
        <w:ind w:left="0"/>
        <w:rPr>
          <w:rFonts w:eastAsia="宋体"/>
          <w:lang w:eastAsia="zh-CN"/>
        </w:rPr>
      </w:pPr>
      <w:r>
        <w:t>Table S1</w:t>
      </w:r>
      <w:r>
        <w:rPr>
          <w:rFonts w:eastAsia="宋体" w:hint="eastAsia"/>
          <w:lang w:eastAsia="zh-CN"/>
        </w:rPr>
        <w:t>: Magnetic imaging scanning protocol</w:t>
      </w:r>
    </w:p>
    <w:tbl>
      <w:tblPr>
        <w:tblpPr w:leftFromText="180" w:rightFromText="180" w:vertAnchor="text" w:horzAnchor="page" w:tblpX="1778" w:tblpY="165"/>
        <w:tblOverlap w:val="never"/>
        <w:tblW w:w="7952" w:type="dxa"/>
        <w:tblBorders>
          <w:top w:val="single" w:sz="8" w:space="0" w:color="auto"/>
          <w:bottom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0"/>
        <w:gridCol w:w="1909"/>
        <w:gridCol w:w="1934"/>
        <w:gridCol w:w="1569"/>
      </w:tblGrid>
      <w:tr w:rsidR="00793A41" w14:paraId="295C6472" w14:textId="77777777">
        <w:tc>
          <w:tcPr>
            <w:tcW w:w="25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547E9A" w14:textId="77777777" w:rsidR="00793A41" w:rsidRDefault="00750515">
            <w:pPr>
              <w:pStyle w:val="MDPI42tablebody"/>
              <w:spacing w:line="240" w:lineRule="auto"/>
              <w:rPr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Scanning Parameters（3.0T）</w:t>
            </w:r>
          </w:p>
        </w:tc>
        <w:tc>
          <w:tcPr>
            <w:tcW w:w="19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89A148" w14:textId="77777777" w:rsidR="00793A41" w:rsidRDefault="00750515">
            <w:pPr>
              <w:pStyle w:val="MDPI42tablebody"/>
              <w:spacing w:line="240" w:lineRule="auto"/>
              <w:rPr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T1 weighted imaging</w:t>
            </w:r>
          </w:p>
        </w:tc>
        <w:tc>
          <w:tcPr>
            <w:tcW w:w="19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FCF7A3" w14:textId="77777777" w:rsidR="00793A41" w:rsidRDefault="00750515">
            <w:pPr>
              <w:pStyle w:val="MDPI42tablebody"/>
              <w:spacing w:line="240" w:lineRule="auto"/>
              <w:rPr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T2 weighted imaging</w:t>
            </w:r>
          </w:p>
        </w:tc>
        <w:tc>
          <w:tcPr>
            <w:tcW w:w="15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B4EFB3" w14:textId="77777777" w:rsidR="00793A41" w:rsidRDefault="00750515">
            <w:pPr>
              <w:pStyle w:val="MDPI42tablebody"/>
              <w:spacing w:line="240" w:lineRule="auto"/>
              <w:rPr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3D-SPACE</w:t>
            </w:r>
          </w:p>
        </w:tc>
      </w:tr>
      <w:tr w:rsidR="00793A41" w14:paraId="5A95B5D8" w14:textId="77777777">
        <w:tc>
          <w:tcPr>
            <w:tcW w:w="2540" w:type="dxa"/>
            <w:shd w:val="clear" w:color="auto" w:fill="auto"/>
            <w:vAlign w:val="center"/>
          </w:tcPr>
          <w:p w14:paraId="588628A7" w14:textId="77777777" w:rsidR="00793A41" w:rsidRDefault="00750515">
            <w:pPr>
              <w:jc w:val="center"/>
              <w:textAlignment w:val="bottom"/>
              <w:rPr>
                <w:rFonts w:ascii="Times New Roman Regular" w:hAnsi="Times New Roman Regular" w:cs="Times New Roman Regular"/>
              </w:rPr>
            </w:pPr>
            <w:r>
              <w:rPr>
                <w:rFonts w:ascii="Times New Roman Regular" w:hAnsi="Times New Roman Regular" w:cs="Times New Roman Regular"/>
                <w:lang w:bidi="ar"/>
              </w:rPr>
              <w:t>TR(</w:t>
            </w:r>
            <w:proofErr w:type="spellStart"/>
            <w:r>
              <w:rPr>
                <w:rFonts w:ascii="Times New Roman Regular" w:hAnsi="Times New Roman Regular" w:cs="Times New Roman Regular"/>
                <w:lang w:bidi="ar"/>
              </w:rPr>
              <w:t>ms</w:t>
            </w:r>
            <w:proofErr w:type="spellEnd"/>
            <w:r>
              <w:rPr>
                <w:rFonts w:ascii="Times New Roman Regular" w:hAnsi="Times New Roman Regular" w:cs="Times New Roman Regular"/>
                <w:lang w:bidi="ar"/>
              </w:rPr>
              <w:t>)</w:t>
            </w:r>
          </w:p>
        </w:tc>
        <w:tc>
          <w:tcPr>
            <w:tcW w:w="1909" w:type="dxa"/>
            <w:shd w:val="clear" w:color="auto" w:fill="auto"/>
            <w:vAlign w:val="center"/>
          </w:tcPr>
          <w:p w14:paraId="2DD27432" w14:textId="77777777" w:rsidR="00793A41" w:rsidRDefault="00750515">
            <w:pPr>
              <w:jc w:val="center"/>
              <w:textAlignment w:val="bottom"/>
              <w:rPr>
                <w:rFonts w:ascii="Times New Roman Regular" w:hAnsi="Times New Roman Regular" w:cs="Times New Roman Regular"/>
                <w:color w:val="595959" w:themeColor="text1" w:themeTint="A6"/>
              </w:rPr>
            </w:pPr>
            <w:r>
              <w:rPr>
                <w:rFonts w:ascii="Times New Roman Regular" w:hAnsi="Times New Roman Regular" w:cs="Times New Roman Regular"/>
                <w:lang w:bidi="ar"/>
              </w:rPr>
              <w:t>300</w:t>
            </w:r>
          </w:p>
        </w:tc>
        <w:tc>
          <w:tcPr>
            <w:tcW w:w="1934" w:type="dxa"/>
            <w:shd w:val="clear" w:color="auto" w:fill="auto"/>
            <w:vAlign w:val="center"/>
          </w:tcPr>
          <w:p w14:paraId="7DC080B8" w14:textId="77777777" w:rsidR="00793A41" w:rsidRDefault="00750515">
            <w:pPr>
              <w:jc w:val="center"/>
              <w:textAlignment w:val="bottom"/>
              <w:rPr>
                <w:rFonts w:ascii="Times New Roman Regular" w:hAnsi="Times New Roman Regular" w:cs="Times New Roman Regular"/>
              </w:rPr>
            </w:pPr>
            <w:r>
              <w:rPr>
                <w:rFonts w:ascii="Times New Roman Regular" w:hAnsi="Times New Roman Regular" w:cs="Times New Roman Regular"/>
                <w:lang w:bidi="ar"/>
              </w:rPr>
              <w:t>9000</w:t>
            </w:r>
          </w:p>
        </w:tc>
        <w:tc>
          <w:tcPr>
            <w:tcW w:w="1569" w:type="dxa"/>
            <w:shd w:val="clear" w:color="auto" w:fill="auto"/>
            <w:vAlign w:val="center"/>
          </w:tcPr>
          <w:p w14:paraId="5D171BE3" w14:textId="77777777" w:rsidR="00793A41" w:rsidRDefault="00750515">
            <w:pPr>
              <w:jc w:val="center"/>
              <w:textAlignment w:val="bottom"/>
              <w:rPr>
                <w:rFonts w:ascii="Times New Roman Regular" w:hAnsi="Times New Roman Regular" w:cs="Times New Roman Regular"/>
              </w:rPr>
            </w:pPr>
            <w:r>
              <w:rPr>
                <w:rFonts w:ascii="Times New Roman Regular" w:hAnsi="Times New Roman Regular" w:cs="Times New Roman Regular"/>
                <w:lang w:bidi="ar"/>
              </w:rPr>
              <w:t>1000</w:t>
            </w:r>
          </w:p>
        </w:tc>
      </w:tr>
      <w:tr w:rsidR="00793A41" w14:paraId="7BC0798D" w14:textId="77777777">
        <w:tc>
          <w:tcPr>
            <w:tcW w:w="2540" w:type="dxa"/>
            <w:shd w:val="clear" w:color="auto" w:fill="auto"/>
            <w:vAlign w:val="center"/>
          </w:tcPr>
          <w:p w14:paraId="3C6E0C44" w14:textId="77777777" w:rsidR="00793A41" w:rsidRDefault="00750515">
            <w:pPr>
              <w:jc w:val="center"/>
              <w:textAlignment w:val="bottom"/>
              <w:rPr>
                <w:rFonts w:ascii="Times New Roman Regular" w:hAnsi="Times New Roman Regular" w:cs="Times New Roman Regular"/>
              </w:rPr>
            </w:pPr>
            <w:r>
              <w:rPr>
                <w:rFonts w:ascii="Times New Roman Regular" w:hAnsi="Times New Roman Regular" w:cs="Times New Roman Regular"/>
                <w:lang w:bidi="ar"/>
              </w:rPr>
              <w:t>TE(</w:t>
            </w:r>
            <w:proofErr w:type="spellStart"/>
            <w:r>
              <w:rPr>
                <w:rFonts w:ascii="Times New Roman Regular" w:hAnsi="Times New Roman Regular" w:cs="Times New Roman Regular"/>
                <w:lang w:bidi="ar"/>
              </w:rPr>
              <w:t>ms</w:t>
            </w:r>
            <w:proofErr w:type="spellEnd"/>
            <w:r>
              <w:rPr>
                <w:rFonts w:ascii="Times New Roman Regular" w:hAnsi="Times New Roman Regular" w:cs="Times New Roman Regular"/>
                <w:lang w:bidi="ar"/>
              </w:rPr>
              <w:t>)</w:t>
            </w:r>
          </w:p>
        </w:tc>
        <w:tc>
          <w:tcPr>
            <w:tcW w:w="1909" w:type="dxa"/>
            <w:shd w:val="clear" w:color="auto" w:fill="auto"/>
            <w:vAlign w:val="center"/>
          </w:tcPr>
          <w:p w14:paraId="64D95CA6" w14:textId="77777777" w:rsidR="00793A41" w:rsidRDefault="00750515">
            <w:pPr>
              <w:jc w:val="center"/>
              <w:textAlignment w:val="bottom"/>
              <w:rPr>
                <w:rFonts w:ascii="Times New Roman Regular" w:hAnsi="Times New Roman Regular" w:cs="Times New Roman Regular"/>
                <w:color w:val="595959" w:themeColor="text1" w:themeTint="A6"/>
              </w:rPr>
            </w:pPr>
            <w:r>
              <w:rPr>
                <w:rFonts w:ascii="Times New Roman Regular" w:hAnsi="Times New Roman Regular" w:cs="Times New Roman Regular"/>
                <w:lang w:bidi="ar"/>
              </w:rPr>
              <w:t>2</w:t>
            </w:r>
          </w:p>
        </w:tc>
        <w:tc>
          <w:tcPr>
            <w:tcW w:w="1934" w:type="dxa"/>
            <w:shd w:val="clear" w:color="auto" w:fill="auto"/>
            <w:vAlign w:val="center"/>
          </w:tcPr>
          <w:p w14:paraId="01C4453E" w14:textId="77777777" w:rsidR="00793A41" w:rsidRDefault="00750515">
            <w:pPr>
              <w:jc w:val="center"/>
              <w:textAlignment w:val="bottom"/>
              <w:rPr>
                <w:rFonts w:ascii="Times New Roman Regular" w:hAnsi="Times New Roman Regular" w:cs="Times New Roman Regular"/>
              </w:rPr>
            </w:pPr>
            <w:r>
              <w:rPr>
                <w:rFonts w:ascii="Times New Roman Regular" w:hAnsi="Times New Roman Regular" w:cs="Times New Roman Regular"/>
                <w:lang w:bidi="ar"/>
              </w:rPr>
              <w:t>90</w:t>
            </w:r>
          </w:p>
        </w:tc>
        <w:tc>
          <w:tcPr>
            <w:tcW w:w="1569" w:type="dxa"/>
            <w:shd w:val="clear" w:color="auto" w:fill="auto"/>
            <w:vAlign w:val="center"/>
          </w:tcPr>
          <w:p w14:paraId="61A11571" w14:textId="77777777" w:rsidR="00793A41" w:rsidRDefault="00750515">
            <w:pPr>
              <w:jc w:val="center"/>
              <w:textAlignment w:val="bottom"/>
              <w:rPr>
                <w:rFonts w:ascii="Times New Roman Regular" w:hAnsi="Times New Roman Regular" w:cs="Times New Roman Regular"/>
              </w:rPr>
            </w:pPr>
            <w:r>
              <w:rPr>
                <w:rFonts w:ascii="Times New Roman Regular" w:hAnsi="Times New Roman Regular" w:cs="Times New Roman Regular"/>
                <w:lang w:bidi="ar"/>
              </w:rPr>
              <w:t>135</w:t>
            </w:r>
          </w:p>
        </w:tc>
      </w:tr>
      <w:tr w:rsidR="00793A41" w14:paraId="2E30F34B" w14:textId="77777777">
        <w:tc>
          <w:tcPr>
            <w:tcW w:w="2540" w:type="dxa"/>
            <w:shd w:val="clear" w:color="auto" w:fill="auto"/>
            <w:vAlign w:val="center"/>
          </w:tcPr>
          <w:p w14:paraId="2203FD7A" w14:textId="77777777" w:rsidR="00793A41" w:rsidRDefault="00750515">
            <w:pPr>
              <w:jc w:val="center"/>
              <w:textAlignment w:val="bottom"/>
              <w:rPr>
                <w:rFonts w:ascii="Times New Roman Regular" w:hAnsi="Times New Roman Regular" w:cs="Times New Roman Regular"/>
              </w:rPr>
            </w:pPr>
            <w:r>
              <w:rPr>
                <w:rFonts w:ascii="Times New Roman Regular" w:hAnsi="Times New Roman Regular" w:cs="Times New Roman Regular"/>
                <w:lang w:bidi="ar"/>
              </w:rPr>
              <w:t>slice thickness(mm)</w:t>
            </w:r>
          </w:p>
        </w:tc>
        <w:tc>
          <w:tcPr>
            <w:tcW w:w="1909" w:type="dxa"/>
            <w:shd w:val="clear" w:color="auto" w:fill="auto"/>
            <w:vAlign w:val="center"/>
          </w:tcPr>
          <w:p w14:paraId="0E1FF07D" w14:textId="77777777" w:rsidR="00793A41" w:rsidRDefault="00750515">
            <w:pPr>
              <w:jc w:val="center"/>
              <w:textAlignment w:val="bottom"/>
              <w:rPr>
                <w:rFonts w:ascii="Times New Roman Regular" w:hAnsi="Times New Roman Regular" w:cs="Times New Roman Regular"/>
                <w:color w:val="595959" w:themeColor="text1" w:themeTint="A6"/>
              </w:rPr>
            </w:pPr>
            <w:r>
              <w:rPr>
                <w:rFonts w:ascii="Times New Roman Regular" w:hAnsi="Times New Roman Regular" w:cs="Times New Roman Regular"/>
                <w:lang w:bidi="ar"/>
              </w:rPr>
              <w:t>5</w:t>
            </w:r>
          </w:p>
        </w:tc>
        <w:tc>
          <w:tcPr>
            <w:tcW w:w="1934" w:type="dxa"/>
            <w:shd w:val="clear" w:color="auto" w:fill="auto"/>
            <w:vAlign w:val="center"/>
          </w:tcPr>
          <w:p w14:paraId="7A59A39A" w14:textId="77777777" w:rsidR="00793A41" w:rsidRDefault="00750515">
            <w:pPr>
              <w:jc w:val="center"/>
              <w:textAlignment w:val="bottom"/>
              <w:rPr>
                <w:rFonts w:ascii="Times New Roman Regular" w:hAnsi="Times New Roman Regular" w:cs="Times New Roman Regular"/>
              </w:rPr>
            </w:pPr>
            <w:r>
              <w:rPr>
                <w:rFonts w:ascii="Times New Roman Regular" w:hAnsi="Times New Roman Regular" w:cs="Times New Roman Regular"/>
                <w:lang w:bidi="ar"/>
              </w:rPr>
              <w:t>5</w:t>
            </w:r>
          </w:p>
        </w:tc>
        <w:tc>
          <w:tcPr>
            <w:tcW w:w="1569" w:type="dxa"/>
            <w:shd w:val="clear" w:color="auto" w:fill="auto"/>
            <w:vAlign w:val="center"/>
          </w:tcPr>
          <w:p w14:paraId="5BE653FD" w14:textId="77777777" w:rsidR="00793A41" w:rsidRDefault="00750515">
            <w:pPr>
              <w:jc w:val="center"/>
              <w:textAlignment w:val="bottom"/>
              <w:rPr>
                <w:rFonts w:ascii="Times New Roman Regular" w:hAnsi="Times New Roman Regular" w:cs="Times New Roman Regular"/>
              </w:rPr>
            </w:pPr>
            <w:r>
              <w:rPr>
                <w:rFonts w:ascii="Times New Roman Regular" w:hAnsi="Times New Roman Regular" w:cs="Times New Roman Regular"/>
                <w:lang w:bidi="ar"/>
              </w:rPr>
              <w:t>0.5</w:t>
            </w:r>
          </w:p>
        </w:tc>
      </w:tr>
      <w:tr w:rsidR="00793A41" w14:paraId="19141417" w14:textId="77777777">
        <w:tc>
          <w:tcPr>
            <w:tcW w:w="2540" w:type="dxa"/>
            <w:shd w:val="clear" w:color="auto" w:fill="auto"/>
            <w:vAlign w:val="center"/>
          </w:tcPr>
          <w:p w14:paraId="26F24AAE" w14:textId="77777777" w:rsidR="00793A41" w:rsidRDefault="00750515">
            <w:pPr>
              <w:jc w:val="center"/>
              <w:textAlignment w:val="bottom"/>
              <w:rPr>
                <w:rFonts w:ascii="Times New Roman Regular" w:hAnsi="Times New Roman Regular" w:cs="Times New Roman Regular"/>
              </w:rPr>
            </w:pPr>
            <w:r>
              <w:rPr>
                <w:rStyle w:val="font01"/>
                <w:rFonts w:ascii="Times New Roman Regular" w:hAnsi="Times New Roman Regular" w:cs="Times New Roman Regular" w:hint="default"/>
                <w:sz w:val="20"/>
                <w:szCs w:val="20"/>
                <w:lang w:bidi="ar"/>
              </w:rPr>
              <w:t>FOV(mm</w:t>
            </w:r>
            <w:r>
              <w:rPr>
                <w:rStyle w:val="font21"/>
                <w:rFonts w:ascii="Times New Roman Regular" w:hAnsi="Times New Roman Regular" w:cs="Times New Roman Regular" w:hint="default"/>
                <w:sz w:val="20"/>
                <w:szCs w:val="20"/>
                <w:lang w:bidi="ar"/>
              </w:rPr>
              <w:t>2</w:t>
            </w:r>
            <w:r>
              <w:rPr>
                <w:rStyle w:val="font01"/>
                <w:rFonts w:ascii="Times New Roman Regular" w:hAnsi="Times New Roman Regular" w:cs="Times New Roman Regular" w:hint="default"/>
                <w:sz w:val="20"/>
                <w:szCs w:val="20"/>
                <w:lang w:bidi="ar"/>
              </w:rPr>
              <w:t>)</w:t>
            </w:r>
          </w:p>
        </w:tc>
        <w:tc>
          <w:tcPr>
            <w:tcW w:w="1909" w:type="dxa"/>
            <w:shd w:val="clear" w:color="auto" w:fill="auto"/>
            <w:vAlign w:val="center"/>
          </w:tcPr>
          <w:p w14:paraId="3827C529" w14:textId="5DBE38EC" w:rsidR="00793A41" w:rsidRDefault="00750515">
            <w:pPr>
              <w:jc w:val="center"/>
              <w:textAlignment w:val="bottom"/>
              <w:rPr>
                <w:rFonts w:ascii="Times New Roman Regular" w:hAnsi="Times New Roman Regular" w:cs="Times New Roman Regular"/>
              </w:rPr>
            </w:pPr>
            <w:r>
              <w:rPr>
                <w:rFonts w:ascii="Times New Roman Regular" w:hAnsi="Times New Roman Regular" w:cs="Times New Roman Regular"/>
                <w:lang w:bidi="ar"/>
              </w:rPr>
              <w:t>250</w:t>
            </w:r>
            <w:r w:rsidR="00742F69">
              <w:rPr>
                <w:rFonts w:ascii="Times New Roman Regular" w:hAnsi="Times New Roman Regular" w:cs="Times New Roman Regular"/>
                <w:lang w:bidi="ar"/>
              </w:rPr>
              <w:t xml:space="preserve"> </w:t>
            </w:r>
            <w:r>
              <w:rPr>
                <w:rFonts w:ascii="Times New Roman Regular" w:hAnsi="Times New Roman Regular" w:cs="Times New Roman Regular"/>
                <w:lang w:bidi="ar"/>
              </w:rPr>
              <w:t>×</w:t>
            </w:r>
            <w:r w:rsidR="00742F69">
              <w:rPr>
                <w:rFonts w:ascii="Times New Roman Regular" w:hAnsi="Times New Roman Regular" w:cs="Times New Roman Regular"/>
                <w:lang w:bidi="ar"/>
              </w:rPr>
              <w:t xml:space="preserve"> </w:t>
            </w:r>
            <w:r>
              <w:rPr>
                <w:rFonts w:ascii="Times New Roman Regular" w:hAnsi="Times New Roman Regular" w:cs="Times New Roman Regular"/>
                <w:lang w:bidi="ar"/>
              </w:rPr>
              <w:t>250</w:t>
            </w:r>
          </w:p>
        </w:tc>
        <w:tc>
          <w:tcPr>
            <w:tcW w:w="1934" w:type="dxa"/>
            <w:shd w:val="clear" w:color="auto" w:fill="auto"/>
            <w:vAlign w:val="center"/>
          </w:tcPr>
          <w:p w14:paraId="68C38877" w14:textId="1A168546" w:rsidR="00793A41" w:rsidRDefault="00750515">
            <w:pPr>
              <w:jc w:val="center"/>
              <w:textAlignment w:val="bottom"/>
              <w:rPr>
                <w:rFonts w:ascii="Times New Roman Regular" w:hAnsi="Times New Roman Regular" w:cs="Times New Roman Regular"/>
              </w:rPr>
            </w:pPr>
            <w:r>
              <w:rPr>
                <w:rFonts w:ascii="Times New Roman Regular" w:hAnsi="Times New Roman Regular" w:cs="Times New Roman Regular"/>
                <w:lang w:bidi="ar"/>
              </w:rPr>
              <w:t>220</w:t>
            </w:r>
            <w:r w:rsidR="00742F69">
              <w:rPr>
                <w:rFonts w:ascii="Times New Roman Regular" w:hAnsi="Times New Roman Regular" w:cs="Times New Roman Regular"/>
                <w:lang w:bidi="ar"/>
              </w:rPr>
              <w:t xml:space="preserve"> </w:t>
            </w:r>
            <w:r>
              <w:rPr>
                <w:rFonts w:ascii="Times New Roman Regular" w:hAnsi="Times New Roman Regular" w:cs="Times New Roman Regular"/>
                <w:lang w:bidi="ar"/>
              </w:rPr>
              <w:t>×</w:t>
            </w:r>
            <w:r w:rsidR="00742F69">
              <w:rPr>
                <w:rFonts w:ascii="Times New Roman Regular" w:hAnsi="Times New Roman Regular" w:cs="Times New Roman Regular"/>
                <w:lang w:bidi="ar"/>
              </w:rPr>
              <w:t xml:space="preserve"> </w:t>
            </w:r>
            <w:r>
              <w:rPr>
                <w:rFonts w:ascii="Times New Roman Regular" w:hAnsi="Times New Roman Regular" w:cs="Times New Roman Regular"/>
                <w:lang w:bidi="ar"/>
              </w:rPr>
              <w:t>200</w:t>
            </w:r>
          </w:p>
        </w:tc>
        <w:tc>
          <w:tcPr>
            <w:tcW w:w="1569" w:type="dxa"/>
            <w:shd w:val="clear" w:color="auto" w:fill="auto"/>
            <w:vAlign w:val="center"/>
          </w:tcPr>
          <w:p w14:paraId="30571D84" w14:textId="2B83A506" w:rsidR="00793A41" w:rsidRDefault="00750515">
            <w:pPr>
              <w:jc w:val="center"/>
              <w:textAlignment w:val="bottom"/>
              <w:rPr>
                <w:rFonts w:ascii="Times New Roman Regular" w:hAnsi="Times New Roman Regular" w:cs="Times New Roman Regular"/>
              </w:rPr>
            </w:pPr>
            <w:r>
              <w:rPr>
                <w:rFonts w:ascii="Times New Roman Regular" w:hAnsi="Times New Roman Regular" w:cs="Times New Roman Regular"/>
                <w:lang w:bidi="ar"/>
              </w:rPr>
              <w:t>200</w:t>
            </w:r>
            <w:r w:rsidR="00742F69">
              <w:rPr>
                <w:rFonts w:ascii="Times New Roman Regular" w:hAnsi="Times New Roman Regular" w:cs="Times New Roman Regular"/>
                <w:lang w:bidi="ar"/>
              </w:rPr>
              <w:t xml:space="preserve"> </w:t>
            </w:r>
            <w:r>
              <w:rPr>
                <w:rFonts w:ascii="Times New Roman Regular" w:hAnsi="Times New Roman Regular" w:cs="Times New Roman Regular"/>
                <w:lang w:bidi="ar"/>
              </w:rPr>
              <w:t>×</w:t>
            </w:r>
            <w:r w:rsidR="00742F69">
              <w:rPr>
                <w:rFonts w:ascii="Times New Roman Regular" w:hAnsi="Times New Roman Regular" w:cs="Times New Roman Regular"/>
                <w:lang w:bidi="ar"/>
              </w:rPr>
              <w:t xml:space="preserve"> </w:t>
            </w:r>
            <w:r>
              <w:rPr>
                <w:rFonts w:ascii="Times New Roman Regular" w:hAnsi="Times New Roman Regular" w:cs="Times New Roman Regular"/>
                <w:lang w:bidi="ar"/>
              </w:rPr>
              <w:t>200</w:t>
            </w:r>
          </w:p>
        </w:tc>
      </w:tr>
      <w:tr w:rsidR="00793A41" w14:paraId="54657649" w14:textId="77777777">
        <w:tc>
          <w:tcPr>
            <w:tcW w:w="2540" w:type="dxa"/>
            <w:shd w:val="clear" w:color="auto" w:fill="auto"/>
            <w:vAlign w:val="center"/>
          </w:tcPr>
          <w:p w14:paraId="3253869B" w14:textId="77777777" w:rsidR="00793A41" w:rsidRDefault="00750515">
            <w:pPr>
              <w:jc w:val="center"/>
              <w:textAlignment w:val="bottom"/>
              <w:rPr>
                <w:rFonts w:ascii="Times New Roman Regular" w:hAnsi="Times New Roman Regular" w:cs="Times New Roman Regular"/>
              </w:rPr>
            </w:pPr>
            <w:r>
              <w:rPr>
                <w:rFonts w:ascii="Times New Roman Regular" w:hAnsi="Times New Roman Regular" w:cs="Times New Roman Regular"/>
                <w:lang w:bidi="ar"/>
              </w:rPr>
              <w:t>matrix</w:t>
            </w:r>
          </w:p>
        </w:tc>
        <w:tc>
          <w:tcPr>
            <w:tcW w:w="1909" w:type="dxa"/>
            <w:shd w:val="clear" w:color="auto" w:fill="auto"/>
            <w:vAlign w:val="center"/>
          </w:tcPr>
          <w:p w14:paraId="495FB064" w14:textId="7942E0E0" w:rsidR="00793A41" w:rsidRDefault="00750515">
            <w:pPr>
              <w:jc w:val="center"/>
              <w:textAlignment w:val="bottom"/>
              <w:rPr>
                <w:rFonts w:ascii="Times New Roman Regular" w:hAnsi="Times New Roman Regular" w:cs="Times New Roman Regular"/>
              </w:rPr>
            </w:pPr>
            <w:r>
              <w:rPr>
                <w:rFonts w:ascii="Times New Roman Regular" w:hAnsi="Times New Roman Regular" w:cs="Times New Roman Regular"/>
                <w:lang w:bidi="ar"/>
              </w:rPr>
              <w:t>320</w:t>
            </w:r>
            <w:r w:rsidR="00742F69">
              <w:rPr>
                <w:rFonts w:ascii="Times New Roman Regular" w:hAnsi="Times New Roman Regular" w:cs="Times New Roman Regular"/>
                <w:lang w:bidi="ar"/>
              </w:rPr>
              <w:t xml:space="preserve"> </w:t>
            </w:r>
            <w:r>
              <w:rPr>
                <w:rFonts w:ascii="Times New Roman Regular" w:hAnsi="Times New Roman Regular" w:cs="Times New Roman Regular"/>
                <w:lang w:bidi="ar"/>
              </w:rPr>
              <w:t>×</w:t>
            </w:r>
            <w:r w:rsidR="00742F69">
              <w:rPr>
                <w:rFonts w:ascii="Times New Roman Regular" w:hAnsi="Times New Roman Regular" w:cs="Times New Roman Regular"/>
                <w:lang w:bidi="ar"/>
              </w:rPr>
              <w:t xml:space="preserve"> </w:t>
            </w:r>
            <w:r>
              <w:rPr>
                <w:rFonts w:ascii="Times New Roman Regular" w:hAnsi="Times New Roman Regular" w:cs="Times New Roman Regular"/>
                <w:lang w:bidi="ar"/>
              </w:rPr>
              <w:t>320</w:t>
            </w:r>
          </w:p>
        </w:tc>
        <w:tc>
          <w:tcPr>
            <w:tcW w:w="1934" w:type="dxa"/>
            <w:shd w:val="clear" w:color="auto" w:fill="auto"/>
            <w:vAlign w:val="center"/>
          </w:tcPr>
          <w:p w14:paraId="76FEBC20" w14:textId="3B7E88BD" w:rsidR="00793A41" w:rsidRDefault="00750515">
            <w:pPr>
              <w:jc w:val="center"/>
              <w:textAlignment w:val="bottom"/>
              <w:rPr>
                <w:rFonts w:ascii="Times New Roman Regular" w:hAnsi="Times New Roman Regular" w:cs="Times New Roman Regular"/>
              </w:rPr>
            </w:pPr>
            <w:r>
              <w:rPr>
                <w:rFonts w:ascii="Times New Roman Regular" w:hAnsi="Times New Roman Regular" w:cs="Times New Roman Regular"/>
                <w:lang w:bidi="ar"/>
              </w:rPr>
              <w:t>640</w:t>
            </w:r>
            <w:r w:rsidR="00742F69">
              <w:rPr>
                <w:rFonts w:ascii="Times New Roman Regular" w:hAnsi="Times New Roman Regular" w:cs="Times New Roman Regular"/>
                <w:lang w:bidi="ar"/>
              </w:rPr>
              <w:t xml:space="preserve"> </w:t>
            </w:r>
            <w:r>
              <w:rPr>
                <w:rFonts w:ascii="Times New Roman Regular" w:hAnsi="Times New Roman Regular" w:cs="Times New Roman Regular"/>
                <w:lang w:bidi="ar"/>
              </w:rPr>
              <w:t>×</w:t>
            </w:r>
            <w:r w:rsidR="00742F69">
              <w:rPr>
                <w:rFonts w:ascii="Times New Roman Regular" w:hAnsi="Times New Roman Regular" w:cs="Times New Roman Regular"/>
                <w:lang w:bidi="ar"/>
              </w:rPr>
              <w:t xml:space="preserve"> </w:t>
            </w:r>
            <w:r>
              <w:rPr>
                <w:rFonts w:ascii="Times New Roman Regular" w:hAnsi="Times New Roman Regular" w:cs="Times New Roman Regular"/>
                <w:lang w:bidi="ar"/>
              </w:rPr>
              <w:t>640</w:t>
            </w:r>
          </w:p>
        </w:tc>
        <w:tc>
          <w:tcPr>
            <w:tcW w:w="1569" w:type="dxa"/>
            <w:shd w:val="clear" w:color="auto" w:fill="auto"/>
            <w:vAlign w:val="center"/>
          </w:tcPr>
          <w:p w14:paraId="258402A0" w14:textId="6B8C9CFB" w:rsidR="00793A41" w:rsidRDefault="00750515">
            <w:pPr>
              <w:jc w:val="center"/>
              <w:textAlignment w:val="bottom"/>
              <w:rPr>
                <w:rFonts w:ascii="Times New Roman Regular" w:hAnsi="Times New Roman Regular" w:cs="Times New Roman Regular"/>
              </w:rPr>
            </w:pPr>
            <w:r>
              <w:rPr>
                <w:rFonts w:ascii="Times New Roman Regular" w:hAnsi="Times New Roman Regular" w:cs="Times New Roman Regular"/>
                <w:lang w:bidi="ar"/>
              </w:rPr>
              <w:t>384</w:t>
            </w:r>
            <w:r w:rsidR="00742F69">
              <w:rPr>
                <w:rFonts w:ascii="Times New Roman Regular" w:hAnsi="Times New Roman Regular" w:cs="Times New Roman Regular"/>
                <w:lang w:bidi="ar"/>
              </w:rPr>
              <w:t xml:space="preserve"> </w:t>
            </w:r>
            <w:r>
              <w:rPr>
                <w:rFonts w:ascii="Times New Roman Regular" w:hAnsi="Times New Roman Regular" w:cs="Times New Roman Regular"/>
                <w:lang w:bidi="ar"/>
              </w:rPr>
              <w:t>×</w:t>
            </w:r>
            <w:r w:rsidR="00742F69">
              <w:rPr>
                <w:rFonts w:ascii="Times New Roman Regular" w:hAnsi="Times New Roman Regular" w:cs="Times New Roman Regular"/>
                <w:lang w:bidi="ar"/>
              </w:rPr>
              <w:t xml:space="preserve"> </w:t>
            </w:r>
            <w:r>
              <w:rPr>
                <w:rFonts w:ascii="Times New Roman Regular" w:hAnsi="Times New Roman Regular" w:cs="Times New Roman Regular"/>
                <w:lang w:bidi="ar"/>
              </w:rPr>
              <w:t>384</w:t>
            </w:r>
          </w:p>
        </w:tc>
      </w:tr>
      <w:tr w:rsidR="00793A41" w14:paraId="6A49303C" w14:textId="77777777">
        <w:tc>
          <w:tcPr>
            <w:tcW w:w="2540" w:type="dxa"/>
            <w:shd w:val="clear" w:color="auto" w:fill="auto"/>
            <w:vAlign w:val="center"/>
          </w:tcPr>
          <w:p w14:paraId="5377B745" w14:textId="77777777" w:rsidR="00793A41" w:rsidRDefault="00750515">
            <w:pPr>
              <w:jc w:val="center"/>
              <w:textAlignment w:val="bottom"/>
              <w:rPr>
                <w:rFonts w:ascii="Times New Roman Regular" w:hAnsi="Times New Roman Regular" w:cs="Times New Roman Regular"/>
              </w:rPr>
            </w:pPr>
            <w:r>
              <w:rPr>
                <w:rFonts w:ascii="Times New Roman Regular" w:hAnsi="Times New Roman Regular" w:cs="Times New Roman Regular"/>
                <w:lang w:bidi="ar"/>
              </w:rPr>
              <w:t>Averages</w:t>
            </w:r>
          </w:p>
        </w:tc>
        <w:tc>
          <w:tcPr>
            <w:tcW w:w="1909" w:type="dxa"/>
            <w:shd w:val="clear" w:color="auto" w:fill="auto"/>
            <w:vAlign w:val="center"/>
          </w:tcPr>
          <w:p w14:paraId="32BEA95C" w14:textId="77777777" w:rsidR="00793A41" w:rsidRDefault="00750515">
            <w:pPr>
              <w:jc w:val="center"/>
              <w:textAlignment w:val="bottom"/>
              <w:rPr>
                <w:rFonts w:ascii="Times New Roman Regular" w:hAnsi="Times New Roman Regular" w:cs="Times New Roman Regular"/>
              </w:rPr>
            </w:pPr>
            <w:r>
              <w:rPr>
                <w:rFonts w:ascii="Times New Roman Regular" w:hAnsi="Times New Roman Regular" w:cs="Times New Roman Regular"/>
                <w:lang w:bidi="ar"/>
              </w:rPr>
              <w:t>1</w:t>
            </w:r>
          </w:p>
        </w:tc>
        <w:tc>
          <w:tcPr>
            <w:tcW w:w="1934" w:type="dxa"/>
            <w:shd w:val="clear" w:color="auto" w:fill="auto"/>
            <w:vAlign w:val="center"/>
          </w:tcPr>
          <w:p w14:paraId="5773F959" w14:textId="77777777" w:rsidR="00793A41" w:rsidRDefault="00750515">
            <w:pPr>
              <w:jc w:val="center"/>
              <w:textAlignment w:val="bottom"/>
              <w:rPr>
                <w:rFonts w:ascii="Times New Roman Regular" w:hAnsi="Times New Roman Regular" w:cs="Times New Roman Regular"/>
              </w:rPr>
            </w:pPr>
            <w:r>
              <w:rPr>
                <w:rFonts w:ascii="Times New Roman Regular" w:hAnsi="Times New Roman Regular" w:cs="Times New Roman Regular"/>
                <w:lang w:bidi="ar"/>
              </w:rPr>
              <w:t>1</w:t>
            </w:r>
          </w:p>
        </w:tc>
        <w:tc>
          <w:tcPr>
            <w:tcW w:w="1569" w:type="dxa"/>
            <w:shd w:val="clear" w:color="auto" w:fill="auto"/>
            <w:vAlign w:val="center"/>
          </w:tcPr>
          <w:p w14:paraId="1731BDC0" w14:textId="77777777" w:rsidR="00793A41" w:rsidRDefault="00750515">
            <w:pPr>
              <w:jc w:val="center"/>
              <w:textAlignment w:val="bottom"/>
              <w:rPr>
                <w:rFonts w:ascii="Times New Roman Regular" w:hAnsi="Times New Roman Regular" w:cs="Times New Roman Regular"/>
              </w:rPr>
            </w:pPr>
            <w:r>
              <w:rPr>
                <w:rFonts w:ascii="Times New Roman Regular" w:hAnsi="Times New Roman Regular" w:cs="Times New Roman Regular"/>
                <w:lang w:bidi="ar"/>
              </w:rPr>
              <w:t>2</w:t>
            </w:r>
          </w:p>
        </w:tc>
      </w:tr>
      <w:tr w:rsidR="00793A41" w14:paraId="58522A97" w14:textId="77777777">
        <w:tc>
          <w:tcPr>
            <w:tcW w:w="2540" w:type="dxa"/>
            <w:shd w:val="clear" w:color="auto" w:fill="auto"/>
            <w:vAlign w:val="center"/>
          </w:tcPr>
          <w:p w14:paraId="14CC6490" w14:textId="77777777" w:rsidR="00793A41" w:rsidRDefault="00750515">
            <w:pPr>
              <w:jc w:val="center"/>
              <w:textAlignment w:val="bottom"/>
              <w:rPr>
                <w:rFonts w:ascii="Times New Roman Regular" w:hAnsi="Times New Roman Regular" w:cs="Times New Roman Regular"/>
              </w:rPr>
            </w:pPr>
            <w:r>
              <w:rPr>
                <w:rFonts w:ascii="Times New Roman Regular" w:hAnsi="Times New Roman Regular" w:cs="Times New Roman Regular"/>
                <w:lang w:bidi="ar"/>
              </w:rPr>
              <w:t>bandwidth(Hz/Px)</w:t>
            </w:r>
          </w:p>
        </w:tc>
        <w:tc>
          <w:tcPr>
            <w:tcW w:w="1909" w:type="dxa"/>
            <w:shd w:val="clear" w:color="auto" w:fill="auto"/>
            <w:vAlign w:val="center"/>
          </w:tcPr>
          <w:p w14:paraId="003A97F9" w14:textId="77777777" w:rsidR="00793A41" w:rsidRDefault="00750515">
            <w:pPr>
              <w:jc w:val="center"/>
              <w:textAlignment w:val="bottom"/>
              <w:rPr>
                <w:rFonts w:ascii="Times New Roman Regular" w:hAnsi="Times New Roman Regular" w:cs="Times New Roman Regular"/>
              </w:rPr>
            </w:pPr>
            <w:r>
              <w:rPr>
                <w:rFonts w:ascii="Times New Roman Regular" w:hAnsi="Times New Roman Regular" w:cs="Times New Roman Regular"/>
                <w:lang w:bidi="ar"/>
              </w:rPr>
              <w:t>330</w:t>
            </w:r>
          </w:p>
        </w:tc>
        <w:tc>
          <w:tcPr>
            <w:tcW w:w="1934" w:type="dxa"/>
            <w:shd w:val="clear" w:color="auto" w:fill="auto"/>
            <w:vAlign w:val="center"/>
          </w:tcPr>
          <w:p w14:paraId="62E4CCA6" w14:textId="77777777" w:rsidR="00793A41" w:rsidRDefault="00750515">
            <w:pPr>
              <w:jc w:val="center"/>
              <w:textAlignment w:val="bottom"/>
              <w:rPr>
                <w:rFonts w:ascii="Times New Roman Regular" w:hAnsi="Times New Roman Regular" w:cs="Times New Roman Regular"/>
              </w:rPr>
            </w:pPr>
            <w:r>
              <w:rPr>
                <w:rFonts w:ascii="Times New Roman Regular" w:hAnsi="Times New Roman Regular" w:cs="Times New Roman Regular"/>
                <w:lang w:bidi="ar"/>
              </w:rPr>
              <w:t>287</w:t>
            </w:r>
          </w:p>
        </w:tc>
        <w:tc>
          <w:tcPr>
            <w:tcW w:w="1569" w:type="dxa"/>
            <w:shd w:val="clear" w:color="auto" w:fill="auto"/>
            <w:vAlign w:val="center"/>
          </w:tcPr>
          <w:p w14:paraId="7E8BE80D" w14:textId="77777777" w:rsidR="00793A41" w:rsidRDefault="00750515">
            <w:pPr>
              <w:jc w:val="center"/>
              <w:textAlignment w:val="bottom"/>
              <w:rPr>
                <w:rFonts w:ascii="Times New Roman Regular" w:hAnsi="Times New Roman Regular" w:cs="Times New Roman Regular"/>
              </w:rPr>
            </w:pPr>
            <w:r>
              <w:rPr>
                <w:rFonts w:ascii="Times New Roman Regular" w:hAnsi="Times New Roman Regular" w:cs="Times New Roman Regular"/>
                <w:lang w:bidi="ar"/>
              </w:rPr>
              <w:t>289</w:t>
            </w:r>
          </w:p>
        </w:tc>
      </w:tr>
    </w:tbl>
    <w:p w14:paraId="6338C409" w14:textId="77777777" w:rsidR="00793A41" w:rsidRDefault="00793A41"/>
    <w:p w14:paraId="13C57DAA" w14:textId="03FB896B" w:rsidR="00793A41" w:rsidRDefault="00750515">
      <w:pPr>
        <w:pStyle w:val="MDPI62backmatter"/>
        <w:ind w:left="0"/>
        <w:rPr>
          <w:rFonts w:eastAsia="宋体"/>
          <w:lang w:eastAsia="zh-CN"/>
        </w:rPr>
      </w:pPr>
      <w:r>
        <w:rPr>
          <w:rFonts w:eastAsia="宋体"/>
          <w:lang w:eastAsia="zh-CN"/>
        </w:rPr>
        <w:t>3D-SPACE</w:t>
      </w:r>
      <w:r>
        <w:rPr>
          <w:rFonts w:eastAsia="宋体" w:hint="eastAsia"/>
          <w:lang w:eastAsia="zh-CN"/>
        </w:rPr>
        <w:t>, t</w:t>
      </w:r>
      <w:r>
        <w:rPr>
          <w:rFonts w:eastAsia="宋体"/>
          <w:lang w:eastAsia="zh-CN"/>
        </w:rPr>
        <w:t>hree-dimensional sampling perfection with application optimized contrasts using different flip angle evolutions; TR</w:t>
      </w:r>
      <w:r>
        <w:rPr>
          <w:rFonts w:eastAsia="宋体" w:hint="eastAsia"/>
          <w:lang w:eastAsia="zh-CN"/>
        </w:rPr>
        <w:t>,</w:t>
      </w:r>
      <w:r>
        <w:rPr>
          <w:rFonts w:eastAsia="宋体"/>
          <w:lang w:eastAsia="zh-CN"/>
        </w:rPr>
        <w:t xml:space="preserve"> </w:t>
      </w:r>
      <w:r w:rsidR="00742F69">
        <w:rPr>
          <w:rFonts w:eastAsia="宋体"/>
          <w:lang w:eastAsia="zh-CN"/>
        </w:rPr>
        <w:t>r</w:t>
      </w:r>
      <w:r>
        <w:rPr>
          <w:rFonts w:eastAsia="宋体"/>
          <w:lang w:eastAsia="zh-CN"/>
        </w:rPr>
        <w:t xml:space="preserve">epetition </w:t>
      </w:r>
      <w:r w:rsidR="00742F69">
        <w:rPr>
          <w:rFonts w:eastAsia="宋体"/>
          <w:lang w:eastAsia="zh-CN"/>
        </w:rPr>
        <w:t>t</w:t>
      </w:r>
      <w:r>
        <w:rPr>
          <w:rFonts w:eastAsia="宋体"/>
          <w:lang w:eastAsia="zh-CN"/>
        </w:rPr>
        <w:t>ime; TE</w:t>
      </w:r>
      <w:r>
        <w:rPr>
          <w:rFonts w:eastAsia="宋体" w:hint="eastAsia"/>
          <w:lang w:eastAsia="zh-CN"/>
        </w:rPr>
        <w:t>,</w:t>
      </w:r>
      <w:r>
        <w:rPr>
          <w:rFonts w:eastAsia="宋体"/>
          <w:lang w:eastAsia="zh-CN"/>
        </w:rPr>
        <w:t xml:space="preserve"> </w:t>
      </w:r>
      <w:r w:rsidR="00742F69">
        <w:rPr>
          <w:rFonts w:eastAsia="宋体"/>
          <w:lang w:eastAsia="zh-CN"/>
        </w:rPr>
        <w:t>e</w:t>
      </w:r>
      <w:r>
        <w:rPr>
          <w:rFonts w:eastAsia="宋体"/>
          <w:lang w:eastAsia="zh-CN"/>
        </w:rPr>
        <w:t xml:space="preserve">cho </w:t>
      </w:r>
      <w:r w:rsidR="00742F69">
        <w:rPr>
          <w:rFonts w:eastAsia="宋体"/>
          <w:lang w:eastAsia="zh-CN"/>
        </w:rPr>
        <w:t>t</w:t>
      </w:r>
      <w:r>
        <w:rPr>
          <w:rFonts w:eastAsia="宋体"/>
          <w:lang w:eastAsia="zh-CN"/>
        </w:rPr>
        <w:t>ime;</w:t>
      </w:r>
      <w:r>
        <w:rPr>
          <w:rFonts w:eastAsia="宋体" w:hint="eastAsia"/>
          <w:lang w:eastAsia="zh-CN"/>
        </w:rPr>
        <w:t xml:space="preserve"> </w:t>
      </w:r>
      <w:r>
        <w:rPr>
          <w:rFonts w:eastAsia="宋体"/>
          <w:lang w:eastAsia="zh-CN"/>
        </w:rPr>
        <w:t>FOV</w:t>
      </w:r>
      <w:r>
        <w:rPr>
          <w:rFonts w:eastAsia="宋体" w:hint="eastAsia"/>
          <w:lang w:eastAsia="zh-CN"/>
        </w:rPr>
        <w:t>,</w:t>
      </w:r>
      <w:r>
        <w:rPr>
          <w:rFonts w:eastAsia="宋体"/>
          <w:lang w:eastAsia="zh-CN"/>
        </w:rPr>
        <w:t xml:space="preserve"> </w:t>
      </w:r>
      <w:r w:rsidR="00742F69">
        <w:rPr>
          <w:rFonts w:eastAsia="宋体"/>
          <w:lang w:eastAsia="zh-CN"/>
        </w:rPr>
        <w:t>f</w:t>
      </w:r>
      <w:r>
        <w:rPr>
          <w:rFonts w:eastAsia="宋体"/>
          <w:lang w:eastAsia="zh-CN"/>
        </w:rPr>
        <w:t xml:space="preserve">ield of </w:t>
      </w:r>
      <w:r w:rsidR="00742F69">
        <w:rPr>
          <w:rFonts w:eastAsia="宋体"/>
          <w:lang w:eastAsia="zh-CN"/>
        </w:rPr>
        <w:t>v</w:t>
      </w:r>
      <w:r>
        <w:rPr>
          <w:rFonts w:eastAsia="宋体"/>
          <w:lang w:eastAsia="zh-CN"/>
        </w:rPr>
        <w:t>iew.</w:t>
      </w:r>
    </w:p>
    <w:p w14:paraId="1A72A7EB" w14:textId="77777777" w:rsidR="00793A41" w:rsidRDefault="00793A41"/>
    <w:sectPr w:rsidR="00793A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2D5DA" w14:textId="77777777" w:rsidR="00750515" w:rsidRDefault="00750515">
      <w:pPr>
        <w:spacing w:line="240" w:lineRule="auto"/>
      </w:pPr>
      <w:r>
        <w:separator/>
      </w:r>
    </w:p>
  </w:endnote>
  <w:endnote w:type="continuationSeparator" w:id="0">
    <w:p w14:paraId="063292BD" w14:textId="77777777" w:rsidR="00750515" w:rsidRDefault="007505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imes New Roman Regular">
    <w:altName w:val="Times New Roman"/>
    <w:charset w:val="00"/>
    <w:family w:val="auto"/>
    <w:pitch w:val="default"/>
    <w:sig w:usb0="E0000AFF" w:usb1="00007843" w:usb2="00000001" w:usb3="00000000" w:csb0="400001BF" w:csb1="DFF7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2CFED" w14:textId="77777777" w:rsidR="00750515" w:rsidRDefault="00750515">
      <w:pPr>
        <w:spacing w:line="240" w:lineRule="auto"/>
      </w:pPr>
      <w:r>
        <w:separator/>
      </w:r>
    </w:p>
  </w:footnote>
  <w:footnote w:type="continuationSeparator" w:id="0">
    <w:p w14:paraId="5636128A" w14:textId="77777777" w:rsidR="00750515" w:rsidRDefault="0075051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FFFA082C"/>
    <w:rsid w:val="B4FABB16"/>
    <w:rsid w:val="BDB19E77"/>
    <w:rsid w:val="FA6FA484"/>
    <w:rsid w:val="FADCAED7"/>
    <w:rsid w:val="FFFA082C"/>
    <w:rsid w:val="00742F69"/>
    <w:rsid w:val="00750515"/>
    <w:rsid w:val="00793A41"/>
    <w:rsid w:val="167F9056"/>
    <w:rsid w:val="77B60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93BAB6"/>
  <w15:docId w15:val="{9832AA5C-4ABA-4F03-878E-3286F4F69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line="280" w:lineRule="atLeast"/>
      <w:jc w:val="both"/>
    </w:pPr>
    <w:rPr>
      <w:rFonts w:ascii="Palatino Linotype" w:eastAsia="宋体" w:hAnsi="Palatino Linotype" w:cs="Times New Roman"/>
      <w:color w:val="000000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keepLines/>
      <w:spacing w:before="260" w:after="260"/>
      <w:outlineLvl w:val="1"/>
    </w:pPr>
    <w:rPr>
      <w:rFonts w:asciiTheme="majorHAnsi" w:hAnsiTheme="majorHAnsi" w:cstheme="majorBidi"/>
      <w:b/>
      <w:bCs/>
      <w:sz w:val="21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TOC2">
    <w:name w:val="toc 2"/>
    <w:basedOn w:val="a"/>
    <w:next w:val="a"/>
    <w:pPr>
      <w:ind w:leftChars="200" w:left="420"/>
    </w:pPr>
    <w:rPr>
      <w:rFonts w:asciiTheme="minorHAnsi" w:hAnsiTheme="minorHAnsi"/>
      <w:sz w:val="21"/>
    </w:rPr>
  </w:style>
  <w:style w:type="character" w:customStyle="1" w:styleId="20">
    <w:name w:val="标题 2 字符"/>
    <w:basedOn w:val="a0"/>
    <w:link w:val="2"/>
    <w:uiPriority w:val="9"/>
    <w:qFormat/>
    <w:rPr>
      <w:rFonts w:asciiTheme="majorHAnsi" w:eastAsiaTheme="minorEastAsia" w:hAnsiTheme="majorHAnsi" w:cstheme="majorBidi"/>
      <w:b/>
      <w:bCs/>
      <w:sz w:val="21"/>
      <w:szCs w:val="32"/>
    </w:rPr>
  </w:style>
  <w:style w:type="paragraph" w:customStyle="1" w:styleId="MDPI62backmatter">
    <w:name w:val="MDPI_6.2_back_matter"/>
    <w:qFormat/>
    <w:pPr>
      <w:adjustRightInd w:val="0"/>
      <w:snapToGrid w:val="0"/>
      <w:spacing w:after="120" w:line="280" w:lineRule="atLeast"/>
      <w:ind w:left="2608"/>
      <w:jc w:val="both"/>
    </w:pPr>
    <w:rPr>
      <w:rFonts w:ascii="Palatino Linotype" w:eastAsia="Times New Roman" w:hAnsi="Palatino Linotype" w:cs="Times New Roman"/>
      <w:snapToGrid w:val="0"/>
      <w:color w:val="000000"/>
      <w:sz w:val="18"/>
      <w:lang w:eastAsia="en-US" w:bidi="en-US"/>
    </w:rPr>
  </w:style>
  <w:style w:type="paragraph" w:customStyle="1" w:styleId="MDPI42tablebody">
    <w:name w:val="MDPI_4.2_table_body"/>
    <w:qFormat/>
    <w:pPr>
      <w:adjustRightInd w:val="0"/>
      <w:snapToGrid w:val="0"/>
      <w:spacing w:line="260" w:lineRule="atLeast"/>
      <w:jc w:val="center"/>
    </w:pPr>
    <w:rPr>
      <w:rFonts w:ascii="Palatino Linotype" w:eastAsia="Times New Roman" w:hAnsi="Palatino Linotype" w:cs="Times New Roman"/>
      <w:snapToGrid w:val="0"/>
      <w:color w:val="000000"/>
      <w:lang w:eastAsia="de-DE" w:bidi="en-US"/>
    </w:rPr>
  </w:style>
  <w:style w:type="character" w:customStyle="1" w:styleId="font01">
    <w:name w:val="font01"/>
    <w:basedOn w:val="a0"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font21">
    <w:name w:val="font21"/>
    <w:basedOn w:val="a0"/>
    <w:rPr>
      <w:rFonts w:ascii="宋体" w:eastAsia="宋体" w:hAnsi="宋体" w:cs="宋体" w:hint="eastAsia"/>
      <w:color w:val="000000"/>
      <w:sz w:val="22"/>
      <w:szCs w:val="22"/>
      <w:u w:val="none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443</Characters>
  <Application>Microsoft Office Word</Application>
  <DocSecurity>0</DocSecurity>
  <Lines>3</Lines>
  <Paragraphs>1</Paragraphs>
  <ScaleCrop>false</ScaleCrop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刘颖钊</dc:creator>
  <cp:lastModifiedBy>editor</cp:lastModifiedBy>
  <cp:revision>2</cp:revision>
  <dcterms:created xsi:type="dcterms:W3CDTF">2025-07-08T00:23:00Z</dcterms:created>
  <dcterms:modified xsi:type="dcterms:W3CDTF">2025-12-08T08:58:00Z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2052-6.2.2.8394</vt:lpwstr>
  </property>
  <property fmtid="{D5CDD505-2E9C-101B-9397-08002B2CF9AE}" pid="3" name="ICV">
    <vt:lpwstr>D7FCCC2E59FA90CF66F46B6884B804F2_41</vt:lpwstr>
  </property>
</Properties>
</file>