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6C48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0" w:firstLineChars="0"/>
        <w:jc w:val="center"/>
        <w:textAlignment w:val="auto"/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</w:pPr>
      <w:bookmarkStart w:id="0" w:name="_GoBack"/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Supplementary Appendix S1</w:t>
      </w:r>
    </w:p>
    <w:bookmarkEnd w:id="0"/>
    <w:p w14:paraId="1D51B3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0" w:firstLineChars="0"/>
        <w:jc w:val="center"/>
        <w:textAlignment w:val="auto"/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</w:pPr>
    </w:p>
    <w:p w14:paraId="798F2D40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color w:val="auto"/>
          <w:sz w:val="24"/>
          <w:szCs w:val="24"/>
        </w:rPr>
        <w:t>S1.1  PubMed</w:t>
      </w:r>
    </w:p>
    <w:p w14:paraId="6C5F54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both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color w:val="auto"/>
          <w:sz w:val="24"/>
          <w:szCs w:val="24"/>
        </w:rPr>
        <w:t>Searched via the NLM PubMed interface. Controlled-vocabulary terms applied as MeSH headings ([Mesh]) and free-text terms searched in title/abstract ([tiab]). The asterisk (*) is used for truncation; quotation marks for phrase searching.</w:t>
      </w:r>
    </w:p>
    <w:p w14:paraId="3CEDD7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1 — NIRS modality:</w:t>
      </w:r>
    </w:p>
    <w:p w14:paraId="05DD82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("Spectroscopy, Near-Infrared"[Mesh] OR "near-infrared spectroscopy"[tiab] OR "near infrared spectroscopy"[tiab] OR NIRS[tiab] OR fNIRS[tiab] OR "functional near-infrared"[tiab] OR mNIRS[tiab] OR "muscle oximetry"[tiab] OR "tissue oximetry"[tiab] OR "cerebral oximetry"[tiab] OR "muscle oxygenation"[tiab] OR SmO2[tiab] OR StO2[tiab] OR TOI[tiab] OR TSI[tiab])</w:t>
      </w:r>
    </w:p>
    <w:p w14:paraId="47FFC1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2 — Computational approach:</w:t>
      </w:r>
    </w:p>
    <w:p w14:paraId="241A92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("Machine Learning"[Mesh] OR "Deep Learning"[Mesh] OR "Artificial Intelligence"[Mesh] OR "Neural Networks, Computer"[Mesh] OR "machine learning"[tiab] OR "deep learning"[tiab] OR "artificial intelligence"[tiab] OR "neural network*"[tiab] OR "convolutional neural*"[tiab] OR CNN[tiab] OR RNN[tiab] OR LSTM[tiab] OR transformer[tiab] OR "support vector*"[tiab] OR SVM[tiab] OR "random forest*"[tiab] OR XGBoost[tiab] OR "gradient boost*"[tiab] OR "hidden Markov*"[tiab] OR "explainable AI"[tiab] OR XAI[tiab] OR SHAP[tiab] OR "attention mechanism"[tiab] OR "graph neural network*"[tiab])</w:t>
      </w:r>
    </w:p>
    <w:p w14:paraId="54679D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3 — Movement and exercise context:</w:t>
      </w:r>
    </w:p>
    <w:p w14:paraId="724894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("Movement"[Mesh] OR "Exercise"[Mesh] OR "Gait"[Mesh] OR "Rehabilitation"[Mesh] OR "Sports"[Mesh] OR "Brain-Computer Interfaces"[Mesh] OR motor[tiab] OR movement[tiab] OR gait[tiab] OR walking[tiab] OR running[tiab] OR cycling[tiab] OR exercise[tiab] OR training[tiab] OR rehabilitation[tiab] OR "motor imagery"[tiab] OR "motor execution"[tiab] OR "brain-computer interface"[tiab] OR BCI[tiab] OR "brain-machine interface"[tiab] OR neurorobotic[tiab] OR athlete*[tiab] OR sport*[tiab])</w:t>
      </w:r>
    </w:p>
    <w:p w14:paraId="22C7BA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Combined search:</w:t>
      </w:r>
    </w:p>
    <w:p w14:paraId="1E3795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Block 1 AND Block 2 AND Block 3</w:t>
      </w:r>
    </w:p>
    <w:p w14:paraId="440D69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Filters:</w:t>
      </w:r>
    </w:p>
    <w:p w14:paraId="3A964A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Humans; English; Journal Article</w:t>
      </w:r>
    </w:p>
    <w:p w14:paraId="096ECF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</w:pPr>
    </w:p>
    <w:p w14:paraId="4548E01C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color w:val="auto"/>
          <w:sz w:val="24"/>
          <w:szCs w:val="24"/>
        </w:rPr>
        <w:t>S1.2  Web of Science</w:t>
      </w:r>
    </w:p>
    <w:p w14:paraId="2EB0A8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both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color w:val="auto"/>
          <w:sz w:val="24"/>
          <w:szCs w:val="24"/>
        </w:rPr>
        <w:t>Searched via the Clarivate Web of Science platform. Terms applied to the Topic (TS) field, which searches title, abstract, author keywords, and Keywords Plus. The asterisk (*) is used for truncation; quotation marks for phrase searching.</w:t>
      </w:r>
    </w:p>
    <w:p w14:paraId="6122C3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1:</w:t>
      </w:r>
    </w:p>
    <w:p w14:paraId="4F2D18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TS=("near-infrared spectroscopy" OR "near infrared spectroscopy" OR NIRS OR fNIRS OR "functional near-infrared" OR mNIRS OR "muscle oximetry" OR "tissue oximetry" OR "cerebral oximetry" OR "muscle oxygenation" OR SmO2 OR StO2 OR TOI OR TSI)</w:t>
      </w:r>
    </w:p>
    <w:p w14:paraId="1E4D82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2:</w:t>
      </w:r>
    </w:p>
    <w:p w14:paraId="05F19E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TS=("machine learning" OR "deep learning" OR "artificial intelligence" OR "neural network*" OR "convolutional neural*" OR CNN OR RNN OR LSTM OR transformer OR "support vector*" OR SVM OR "random forest*" OR XGBoost OR "gradient boost*" OR "hidden Markov*" OR "explainable AI" OR XAI OR SHAP OR "attention mechanism" OR "graph neural network*")</w:t>
      </w:r>
    </w:p>
    <w:p w14:paraId="687D52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3:</w:t>
      </w:r>
    </w:p>
    <w:p w14:paraId="052AAE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TS=(motor OR movement OR gait OR walking OR running OR cycling OR exercise OR training OR rehabilitation OR "motor imagery" OR "motor execution" OR "brain-computer interface" OR BCI OR "brain-machine interface" OR neurorobotic OR athlete* OR sport*)</w:t>
      </w:r>
    </w:p>
    <w:p w14:paraId="172628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Combined search and refinement:</w:t>
      </w:r>
    </w:p>
    <w:p w14:paraId="1CB1B6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Block 1 AND Block 2 AND Block 3</w:t>
      </w:r>
    </w:p>
    <w:p w14:paraId="6E21D7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Refined by: Document Type = Article; Language = English</w:t>
      </w:r>
    </w:p>
    <w:p w14:paraId="772CDD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</w:pPr>
    </w:p>
    <w:p w14:paraId="24FA24C8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color w:val="auto"/>
          <w:sz w:val="24"/>
          <w:szCs w:val="24"/>
        </w:rPr>
        <w:t>S1.3  Scopus</w:t>
      </w:r>
    </w:p>
    <w:p w14:paraId="5ACF2A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both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color w:val="auto"/>
          <w:sz w:val="24"/>
          <w:szCs w:val="24"/>
        </w:rPr>
        <w:t>Searched via the Elsevier Scopus interface. Terms applied to the TITLE-ABS-KEY field, which searches title, abstract, and author keywords. The asterisk (*) is used for truncation; quotation marks for phrase searching.</w:t>
      </w:r>
    </w:p>
    <w:p w14:paraId="15676D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1:</w:t>
      </w:r>
    </w:p>
    <w:p w14:paraId="25C196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TITLE-ABS-KEY("near-infrared spectroscopy" OR "near infrared spectroscopy" OR NIRS OR fNIRS OR "functional near-infrared" OR mNIRS OR "muscle oximetry" OR "tissue oximetry" OR "cerebral oximetry" OR "muscle oxygenation" OR SmO2 OR StO2 OR TOI OR TSI)</w:t>
      </w:r>
    </w:p>
    <w:p w14:paraId="1BAC7F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2:</w:t>
      </w:r>
    </w:p>
    <w:p w14:paraId="07569E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TITLE-ABS-KEY("machine learning" OR "deep learning" OR "artificial intelligence" OR "neural network*" OR "convolutional neural*" OR CNN OR RNN OR LSTM OR transformer OR "support vector*" OR SVM OR "random forest*" OR XGBoost OR "gradient boost*" OR "hidden Markov*" OR "explainable AI" OR XAI OR SHAP OR "attention mechanism" OR "graph neural network*")</w:t>
      </w:r>
    </w:p>
    <w:p w14:paraId="26B635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3:</w:t>
      </w:r>
    </w:p>
    <w:p w14:paraId="69A71F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TITLE-ABS-KEY(motor OR movement OR gait OR walking OR running OR cycling OR exercise OR training OR rehabilitation OR "motor imagery" OR "motor execution" OR "brain-computer interface" OR BCI OR "brain-machine interface" OR neurorobotic OR athlete* OR sport*)</w:t>
      </w:r>
    </w:p>
    <w:p w14:paraId="7DDFD3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Combined search:</w:t>
      </w:r>
    </w:p>
    <w:p w14:paraId="294FE3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Block 1 AND Block 2 AND Block 3 AND (LIMIT-TO(DOCTYPE,"ar")) AND (LIMIT-TO(LANGUAGE,"English"))</w:t>
      </w:r>
    </w:p>
    <w:p w14:paraId="77AB51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</w:pPr>
    </w:p>
    <w:p w14:paraId="248C487C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color w:val="auto"/>
          <w:sz w:val="24"/>
          <w:szCs w:val="24"/>
        </w:rPr>
        <w:t>S1.4  Embase</w:t>
      </w:r>
    </w:p>
    <w:p w14:paraId="40400C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both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color w:val="auto"/>
          <w:sz w:val="24"/>
          <w:szCs w:val="24"/>
        </w:rPr>
        <w:t>Searched via the Elsevier Embase.com interface. Controlled-vocabulary terms applied as Emtree headings (/exp for explosion) and free-text terms searched in title/abstract (:ti,ab). The asterisk (*) is used for truncation; quotation marks for phrase searching.</w:t>
      </w:r>
    </w:p>
    <w:p w14:paraId="776F74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1:</w:t>
      </w:r>
    </w:p>
    <w:p w14:paraId="3500D2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('near infrared spectroscopy'/exp OR 'near-infrared spectroscopy':ti,ab OR 'near infrared spectroscopy':ti,ab OR NIRS:ti,ab OR fNIRS:ti,ab OR 'functional near-infrared':ti,ab OR mNIRS:ti,ab OR 'muscle oximetry':ti,ab OR 'tissue oximetry':ti,ab OR 'cerebral oximetry':ti,ab OR 'muscle oxygenation':ti,ab OR SmO2:ti,ab OR StO2:ti,ab OR TOI:ti,ab OR TSI:ti,ab)</w:t>
      </w:r>
    </w:p>
    <w:p w14:paraId="33D2F1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2:</w:t>
      </w:r>
    </w:p>
    <w:p w14:paraId="70DED4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('machine learning'/exp OR 'deep learning'/exp OR 'artificial intelligence'/exp OR 'artificial neural network'/exp OR 'machine learning':ti,ab OR 'deep learning':ti,ab OR 'artificial intelligence':ti,ab OR 'neural network*':ti,ab OR 'convolutional neural*':ti,ab OR CNN:ti,ab OR RNN:ti,ab OR LSTM:ti,ab OR transformer:ti,ab OR 'support vector*':ti,ab OR SVM:ti,ab OR 'random forest*':ti,ab OR XGBoost:ti,ab OR 'gradient boost*':ti,ab OR 'hidden Markov*':ti,ab OR 'explainable AI':ti,ab OR XAI:ti,ab OR SHAP:ti,ab OR 'attention mechanism':ti,ab OR 'graph neural network*':ti,ab)</w:t>
      </w:r>
    </w:p>
    <w:p w14:paraId="6516C6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3:</w:t>
      </w:r>
    </w:p>
    <w:p w14:paraId="2D1CDE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('movement (physiology)'/exp OR 'exercise'/exp OR 'gait'/exp OR 'rehabilitation'/exp OR 'sport'/exp OR 'brain computer interface'/exp OR motor:ti,ab OR movement:ti,ab OR gait:ti,ab OR walking:ti,ab OR running:ti,ab OR cycling:ti,ab OR exercise:ti,ab OR training:ti,ab OR rehabilitation:ti,ab OR 'motor imagery':ti,ab OR 'motor execution':ti,ab OR 'brain computer interface':ti,ab OR BCI:ti,ab OR 'brain machine interface':ti,ab OR neurorobotic:ti,ab OR athlete*:ti,ab OR sport*:ti,ab)</w:t>
      </w:r>
    </w:p>
    <w:p w14:paraId="06307A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Combined search and limits:</w:t>
      </w:r>
    </w:p>
    <w:p w14:paraId="5C6190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Block 1 AND Block 2 AND Block 3 AND [humans]/lim AND [english]/lim AND [article]/lim</w:t>
      </w:r>
    </w:p>
    <w:p w14:paraId="5AF09B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</w:pPr>
    </w:p>
    <w:p w14:paraId="0B7D9274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color w:val="auto"/>
          <w:sz w:val="24"/>
          <w:szCs w:val="24"/>
        </w:rPr>
        <w:t>S1.5  IEEE Xplore</w:t>
      </w:r>
    </w:p>
    <w:p w14:paraId="4611E6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both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color w:val="auto"/>
          <w:sz w:val="24"/>
          <w:szCs w:val="24"/>
        </w:rPr>
        <w:t>Searched via the IEEE Xplore Digital Library Command Search interface. IEEE Xplore does not use a controlled vocabulary; all terms applied to the Document Title, Abstract, and Author Keywords (Indexing Terms). Truncation is supported with the asterisk (*); quotation marks for phrase searching. Note that IEEE Xplore has a limit on the number of OR operators per query, which may require splitting Block 2 into two sub-blocks combined with OR if the platform returns a syntax error.</w:t>
      </w:r>
    </w:p>
    <w:p w14:paraId="2F3903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1:</w:t>
      </w:r>
    </w:p>
    <w:p w14:paraId="1F60F3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("All Metadata":"near-infrared spectroscopy" OR "All Metadata":"near infrared spectroscopy" OR "All Metadata":NIRS OR "All Metadata":fNIRS OR "All Metadata":"functional near-infrared" OR "All Metadata":mNIRS OR "All Metadata":"muscle oximetry" OR "All Metadata":"tissue oximetry" OR "All Metadata":"cerebral oximetry" OR "All Metadata":"muscle oxygenation" OR "All Metadata":SmO2 OR "All Metadata":StO2 OR "All Metadata":TOI OR "All Metadata":TSI)</w:t>
      </w:r>
    </w:p>
    <w:p w14:paraId="0E49AF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2:</w:t>
      </w:r>
    </w:p>
    <w:p w14:paraId="37CF8F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("All Metadata":"machine learning" OR "All Metadata":"deep learning" OR "All Metadata":"artificial intelligence" OR "All Metadata":"neural network*" OR "All Metadata":"convolutional neural*" OR "All Metadata":CNN OR "All Metadata":RNN OR "All Metadata":LSTM OR "All Metadata":transformer OR "All Metadata":"support vector*" OR "All Metadata":SVM OR "All Metadata":"random forest*" OR "All Metadata":XGBoost OR "All Metadata":"hidden Markov*" OR "All Metadata":"explainable AI" OR "All Metadata":XAI OR "All Metadata":SHAP OR "All Metadata":"attention mechanism" OR "All Metadata":"graph neural network*")</w:t>
      </w:r>
    </w:p>
    <w:p w14:paraId="612D3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3:</w:t>
      </w:r>
    </w:p>
    <w:p w14:paraId="64D32F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("All Metadata":motor OR "All Metadata":movement OR "All Metadata":gait OR "All Metadata":walking OR "All Metadata":running OR "All Metadata":cycling OR "All Metadata":exercise OR "All Metadata":rehabilitation OR "All Metadata":"motor imagery" OR "All Metadata":"motor execution" OR "All Metadata":"brain-computer interface" OR "All Metadata":BCI OR "All Metadata":neurorobotic OR "All Metadata":athlete* OR "All Metadata":sport*)</w:t>
      </w:r>
    </w:p>
    <w:p w14:paraId="44B2F7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Combined search and refinement:</w:t>
      </w:r>
    </w:p>
    <w:p w14:paraId="50EF28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Block 1 AND Block 2 AND Block 3</w:t>
      </w:r>
    </w:p>
    <w:p w14:paraId="2951FE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Refined by: Content Type = Journals; Publication Year = all</w:t>
      </w:r>
    </w:p>
    <w:p w14:paraId="64A382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</w:pPr>
    </w:p>
    <w:p w14:paraId="529DBBEC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color w:val="auto"/>
          <w:sz w:val="24"/>
          <w:szCs w:val="24"/>
        </w:rPr>
        <w:t>S1.6  Cochrane Library</w:t>
      </w:r>
    </w:p>
    <w:p w14:paraId="40560F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both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color w:val="auto"/>
          <w:sz w:val="24"/>
          <w:szCs w:val="24"/>
        </w:rPr>
        <w:t>Searched via the Wiley Cochrane Library interface, including the Cochrane Database of Systematic Reviews (CDSR) and the Cochrane Central Register of Controlled Trials (CENTRAL). MeSH terms applied with explosion ([mh]); free-text terms applied in title, abstract, and keywords ([:ti,ab,kw]).</w:t>
      </w:r>
    </w:p>
    <w:p w14:paraId="0BF6F9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1:</w:t>
      </w:r>
    </w:p>
    <w:p w14:paraId="502560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([mh "Spectroscopy, Near-Infrared"] OR "near-infrared spectroscopy":ti,ab,kw OR "near infrared spectroscopy":ti,ab,kw OR NIRS:ti,ab,kw OR fNIRS:ti,ab,kw OR "muscle oximetry":ti,ab,kw OR "tissue oximetry":ti,ab,kw OR "cerebral oximetry":ti,ab,kw OR "muscle oxygenation":ti,ab,kw OR SmO2:ti,ab,kw OR StO2:ti,ab,kw OR TOI:ti,ab,kw OR TSI:ti,ab,kw)</w:t>
      </w:r>
    </w:p>
    <w:p w14:paraId="19DBC0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2:</w:t>
      </w:r>
    </w:p>
    <w:p w14:paraId="5F9881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([mh "Machine Learning"] OR [mh "Deep Learning"] OR [mh "Artificial Intelligence"] OR [mh "Neural Networks, Computer"] OR "machine learning":ti,ab,kw OR "deep learning":ti,ab,kw OR "artificial intelligence":ti,ab,kw OR "neural network*":ti,ab,kw OR CNN:ti,ab,kw OR LSTM:ti,ab,kw OR transformer:ti,ab,kw OR "support vector*":ti,ab,kw OR SVM:ti,ab,kw OR "random forest*":ti,ab,kw)</w:t>
      </w:r>
    </w:p>
    <w:p w14:paraId="2948DE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Block 3:</w:t>
      </w:r>
    </w:p>
    <w:p w14:paraId="52F473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([mh "Movement"] OR [mh "Exercise"] OR [mh "Gait"] OR [mh "Rehabilitation"] OR [mh "Sports"] OR [mh "Brain-Computer Interfaces"] OR motor:ti,ab,kw OR movement:ti,ab,kw OR gait:ti,ab,kw OR exercise:ti,ab,kw OR rehabilitation:ti,ab,kw OR "motor imagery":ti,ab,kw OR BCI:ti,ab,kw OR athlete*:ti,ab,kw OR sport*:ti,ab,kw)</w:t>
      </w:r>
    </w:p>
    <w:p w14:paraId="3BED49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cs="Times New Roman Regular"/>
          <w:b/>
          <w:bCs/>
          <w:color w:val="auto"/>
          <w:sz w:val="24"/>
          <w:szCs w:val="24"/>
        </w:rPr>
        <w:t>Combined search:</w:t>
      </w:r>
    </w:p>
    <w:p w14:paraId="2BD8EF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</w:pPr>
      <w:r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  <w:t>Block 1 AND Block 2 AND Block 3</w:t>
      </w:r>
    </w:p>
    <w:p w14:paraId="501066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jc w:val="left"/>
        <w:textAlignment w:val="auto"/>
        <w:rPr>
          <w:rFonts w:hint="default" w:ascii="Times New Roman Regular" w:hAnsi="Times New Roman Regular" w:eastAsia="Consolas" w:cs="Times New Roman Regular"/>
          <w:color w:val="auto"/>
          <w:sz w:val="24"/>
          <w:szCs w:val="24"/>
        </w:rPr>
      </w:pPr>
    </w:p>
    <w:p w14:paraId="73B5FE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 Regular" w:hAnsi="Times New Roman Regular" w:cs="Times New Roman Regular"/>
          <w:color w:val="auto"/>
          <w:sz w:val="24"/>
          <w:szCs w:val="24"/>
        </w:rPr>
      </w:pPr>
    </w:p>
    <w:sectPr>
      <w:pgSz w:w="12240" w:h="15840"/>
      <w:pgMar w:top="1080" w:right="1080" w:bottom="1080" w:left="108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onsolas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3FF1455E"/>
    <w:rsid w:val="54BDA16A"/>
    <w:rsid w:val="7DFF7FE7"/>
    <w:rsid w:val="7FEFEF8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iPriority="99" w:name="endnote reference"/>
    <w:lsdException w:uiPriority="99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Calibri" w:cs="Calibri"/>
      <w:sz w:val="22"/>
      <w:szCs w:val="22"/>
    </w:rPr>
  </w:style>
  <w:style w:type="paragraph" w:styleId="2">
    <w:name w:val="heading 1"/>
    <w:next w:val="1"/>
    <w:qFormat/>
    <w:uiPriority w:val="0"/>
    <w:pPr>
      <w:spacing w:before="280" w:after="140"/>
      <w:outlineLvl w:val="0"/>
    </w:pPr>
    <w:rPr>
      <w:rFonts w:ascii="Calibri" w:hAnsi="Calibri" w:eastAsia="Calibri" w:cs="Calibri"/>
      <w:b/>
      <w:bCs/>
      <w:color w:val="1F3864"/>
      <w:sz w:val="26"/>
      <w:szCs w:val="26"/>
    </w:rPr>
  </w:style>
  <w:style w:type="paragraph" w:styleId="3">
    <w:name w:val="heading 2"/>
    <w:next w:val="1"/>
    <w:qFormat/>
    <w:uiPriority w:val="0"/>
    <w:pPr>
      <w:spacing w:before="200" w:after="100"/>
      <w:outlineLvl w:val="1"/>
    </w:pPr>
    <w:rPr>
      <w:rFonts w:ascii="Calibri" w:hAnsi="Calibri" w:eastAsia="Calibri" w:cs="Calibri"/>
      <w:b/>
      <w:bCs/>
      <w:color w:val="2E74B5"/>
      <w:sz w:val="22"/>
      <w:szCs w:val="22"/>
    </w:rPr>
  </w:style>
  <w:style w:type="paragraph" w:styleId="4">
    <w:name w:val="heading 3"/>
    <w:next w:val="1"/>
    <w:qFormat/>
    <w:uiPriority w:val="0"/>
    <w:rPr>
      <w:rFonts w:ascii="Calibri" w:hAnsi="Calibri" w:eastAsia="Calibri" w:cs="Calibri"/>
      <w:color w:val="1F4D78"/>
      <w:sz w:val="24"/>
      <w:szCs w:val="24"/>
    </w:rPr>
  </w:style>
  <w:style w:type="paragraph" w:styleId="5">
    <w:name w:val="heading 4"/>
    <w:next w:val="1"/>
    <w:qFormat/>
    <w:uiPriority w:val="0"/>
    <w:rPr>
      <w:rFonts w:ascii="Calibri" w:hAnsi="Calibri" w:eastAsia="Calibri" w:cs="Calibri"/>
      <w:i/>
      <w:iCs/>
      <w:color w:val="2E74B5"/>
      <w:sz w:val="22"/>
      <w:szCs w:val="22"/>
    </w:rPr>
  </w:style>
  <w:style w:type="paragraph" w:styleId="6">
    <w:name w:val="heading 5"/>
    <w:next w:val="1"/>
    <w:qFormat/>
    <w:uiPriority w:val="0"/>
    <w:rPr>
      <w:rFonts w:ascii="Calibri" w:hAnsi="Calibri" w:eastAsia="Calibri" w:cs="Calibri"/>
      <w:color w:val="2E74B5"/>
      <w:sz w:val="22"/>
      <w:szCs w:val="22"/>
    </w:rPr>
  </w:style>
  <w:style w:type="paragraph" w:styleId="7">
    <w:name w:val="heading 6"/>
    <w:next w:val="1"/>
    <w:qFormat/>
    <w:uiPriority w:val="0"/>
    <w:rPr>
      <w:rFonts w:ascii="Calibri" w:hAnsi="Calibri" w:eastAsia="Calibri" w:cs="Calibri"/>
      <w:color w:val="1F4D78"/>
      <w:sz w:val="22"/>
      <w:szCs w:val="22"/>
    </w:rPr>
  </w:style>
  <w:style w:type="character" w:default="1" w:styleId="12">
    <w:name w:val="Default Paragraph Font"/>
    <w:semiHidden/>
    <w:uiPriority w:val="0"/>
  </w:style>
  <w:style w:type="table" w:default="1" w:styleId="11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endnote text"/>
    <w:link w:val="18"/>
    <w:semiHidden/>
    <w:unhideWhenUsed/>
    <w:uiPriority w:val="99"/>
    <w:pPr>
      <w:spacing w:after="0" w:line="240" w:lineRule="auto"/>
    </w:pPr>
    <w:rPr>
      <w:rFonts w:ascii="Calibri" w:hAnsi="Calibri" w:eastAsia="Calibri" w:cs="Calibri"/>
      <w:sz w:val="20"/>
      <w:szCs w:val="20"/>
    </w:rPr>
  </w:style>
  <w:style w:type="paragraph" w:styleId="9">
    <w:name w:val="footnote text"/>
    <w:link w:val="17"/>
    <w:semiHidden/>
    <w:unhideWhenUsed/>
    <w:uiPriority w:val="99"/>
    <w:pPr>
      <w:spacing w:after="0" w:line="240" w:lineRule="auto"/>
    </w:pPr>
    <w:rPr>
      <w:rFonts w:ascii="Calibri" w:hAnsi="Calibri" w:eastAsia="Calibri" w:cs="Calibri"/>
      <w:sz w:val="20"/>
      <w:szCs w:val="20"/>
    </w:rPr>
  </w:style>
  <w:style w:type="paragraph" w:styleId="10">
    <w:name w:val="Title"/>
    <w:qFormat/>
    <w:uiPriority w:val="0"/>
    <w:rPr>
      <w:rFonts w:ascii="Calibri" w:hAnsi="Calibri" w:eastAsia="Calibri" w:cs="Calibri"/>
      <w:sz w:val="56"/>
      <w:szCs w:val="56"/>
    </w:rPr>
  </w:style>
  <w:style w:type="character" w:styleId="13">
    <w:name w:val="endnote reference"/>
    <w:semiHidden/>
    <w:unhideWhenUsed/>
    <w:uiPriority w:val="99"/>
    <w:rPr>
      <w:vertAlign w:val="superscript"/>
    </w:rPr>
  </w:style>
  <w:style w:type="character" w:styleId="14">
    <w:name w:val="Hyperlink"/>
    <w:unhideWhenUsed/>
    <w:uiPriority w:val="99"/>
    <w:rPr>
      <w:color w:val="0563C1"/>
      <w:u w:val="single"/>
    </w:rPr>
  </w:style>
  <w:style w:type="character" w:styleId="15">
    <w:name w:val="footnote reference"/>
    <w:semiHidden/>
    <w:unhideWhenUsed/>
    <w:uiPriority w:val="99"/>
    <w:rPr>
      <w:vertAlign w:val="superscript"/>
    </w:rPr>
  </w:style>
  <w:style w:type="paragraph" w:styleId="16">
    <w:name w:val="List Paragraph"/>
    <w:qFormat/>
    <w:uiPriority w:val="0"/>
    <w:rPr>
      <w:rFonts w:ascii="Calibri" w:hAnsi="Calibri" w:eastAsia="Calibri" w:cs="Calibri"/>
      <w:sz w:val="22"/>
      <w:szCs w:val="22"/>
    </w:rPr>
  </w:style>
  <w:style w:type="character" w:customStyle="1" w:styleId="17">
    <w:name w:val="Footnote Text Char"/>
    <w:link w:val="9"/>
    <w:semiHidden/>
    <w:unhideWhenUsed/>
    <w:uiPriority w:val="99"/>
    <w:rPr>
      <w:sz w:val="20"/>
      <w:szCs w:val="20"/>
    </w:rPr>
  </w:style>
  <w:style w:type="character" w:customStyle="1" w:styleId="18">
    <w:name w:val="Endnote Text Char"/>
    <w:link w:val="8"/>
    <w:semiHidden/>
    <w:unhideWhenUsed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TotalTime>2</TotalTime>
  <ScaleCrop>false</ScaleCrop>
  <LinksUpToDate>false</LinksUpToDate>
  <Application>WPS Office_7.4.1.8983_F1E327BC-269C-435d-A152-05C5408002CA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吞骨伦妊</cp:lastModifiedBy>
  <dcterms:modified xsi:type="dcterms:W3CDTF">2026-04-27T14:03:20Z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2052-7.4.1.8983</vt:lpwstr>
  </property>
  <property fmtid="{D5CDD505-2E9C-101B-9397-08002B2CF9AE}" pid="3" name="ICV">
    <vt:lpwstr>8460DB58F98266ECF8B2EF69FD80E17D_43</vt:lpwstr>
  </property>
</Properties>
</file>